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3C0CC" w14:textId="1DA70E0F" w:rsidR="00F57518" w:rsidRDefault="00A83B0D" w:rsidP="001C6EA2">
      <w:r w:rsidRPr="00A83B0D">
        <w:rPr>
          <w:noProof/>
        </w:rPr>
        <w:drawing>
          <wp:inline distT="0" distB="0" distL="0" distR="0" wp14:anchorId="7B48C4ED" wp14:editId="401F78CA">
            <wp:extent cx="5940425" cy="656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0F541" w14:textId="5BF10253" w:rsidR="00A83B0D" w:rsidRPr="00A83B0D" w:rsidRDefault="00A83B0D" w:rsidP="00A83B0D">
      <w:pPr>
        <w:jc w:val="center"/>
        <w:rPr>
          <w:rFonts w:ascii="Times New Roman" w:hAnsi="Times New Roman" w:cs="Times New Roman"/>
          <w:lang w:bidi="ru-RU"/>
        </w:rPr>
      </w:pPr>
      <w:r w:rsidRPr="00A83B0D">
        <w:rPr>
          <w:rFonts w:ascii="Times New Roman" w:hAnsi="Times New Roman" w:cs="Times New Roman"/>
          <w:lang w:bidi="ru-RU"/>
        </w:rPr>
        <w:t>191311, Санкт-Петербург, Суворовский пр., 67</w:t>
      </w:r>
    </w:p>
    <w:p w14:paraId="7AE3485A" w14:textId="77777777" w:rsidR="00A83B0D" w:rsidRDefault="00A83B0D" w:rsidP="00A83B0D">
      <w:pPr>
        <w:pStyle w:val="1"/>
        <w:shd w:val="clear" w:color="auto" w:fill="auto"/>
        <w:ind w:firstLine="426"/>
      </w:pPr>
      <w:r>
        <w:t xml:space="preserve">Администрация Губернатора и Правительства Ленинградской области (далее - Администрация) </w:t>
      </w:r>
      <w:r>
        <w:rPr>
          <w:b/>
          <w:bCs/>
        </w:rPr>
        <w:t xml:space="preserve">повторно </w:t>
      </w:r>
      <w:r>
        <w:t>обращает внимание на необходимость неукоснительного соблюдения требований действующего регионального законодательства, регламентирующего вопросы реализации наградной политики, и решений комиссии при Губернаторе Ленинградской области по наградной политике при подготовке и оформлении представлений о награждении наградами Ленинградской области и комплектов наградных материалов к ним.</w:t>
      </w:r>
    </w:p>
    <w:p w14:paraId="7C5B93E3" w14:textId="77777777" w:rsidR="00A83B0D" w:rsidRDefault="00A83B0D" w:rsidP="00A83B0D">
      <w:pPr>
        <w:pStyle w:val="1"/>
        <w:shd w:val="clear" w:color="auto" w:fill="auto"/>
        <w:ind w:firstLine="700"/>
      </w:pPr>
      <w:r>
        <w:t xml:space="preserve">Поступившие в Администрацию наградные материалы должны быть </w:t>
      </w:r>
      <w:r>
        <w:rPr>
          <w:b/>
          <w:bCs/>
        </w:rPr>
        <w:t xml:space="preserve">тщательно проверены </w:t>
      </w:r>
      <w:r>
        <w:t>на каждом этапе согласования ответственными работниками по вопросам награждения на соответствие требованиям Положений о наградах Ленинградской области и наградной политики Ленинградской области.</w:t>
      </w:r>
    </w:p>
    <w:p w14:paraId="60455A95" w14:textId="77777777" w:rsidR="00A83B0D" w:rsidRDefault="00A83B0D" w:rsidP="00A83B0D">
      <w:pPr>
        <w:pStyle w:val="1"/>
        <w:shd w:val="clear" w:color="auto" w:fill="auto"/>
        <w:ind w:firstLine="700"/>
      </w:pPr>
      <w:r>
        <w:t xml:space="preserve">Необходимо </w:t>
      </w:r>
      <w:r>
        <w:rPr>
          <w:b/>
          <w:bCs/>
        </w:rPr>
        <w:t xml:space="preserve">обратить особое внимание </w:t>
      </w:r>
      <w:r>
        <w:t>на соответствие сведений в наградных материалах кандидатов данным, указанным в их личных документах.</w:t>
      </w:r>
    </w:p>
    <w:p w14:paraId="5FB0EE5A" w14:textId="4DF5EB31" w:rsidR="00A83B0D" w:rsidRDefault="00A83B0D" w:rsidP="00A83B0D">
      <w:pPr>
        <w:pStyle w:val="1"/>
        <w:shd w:val="clear" w:color="auto" w:fill="auto"/>
        <w:ind w:firstLine="700"/>
      </w:pPr>
      <w:r>
        <w:t xml:space="preserve">Внесение на рассмотрение Губернатору Ленинградской области </w:t>
      </w:r>
      <w:proofErr w:type="spellStart"/>
      <w:r>
        <w:t>А.Ю.Дрозденко</w:t>
      </w:r>
      <w:proofErr w:type="spellEnd"/>
      <w:r>
        <w:t xml:space="preserve"> представлений о награждении наградами Ленинградской области и комплектов наградных материалов к ним осуществляется </w:t>
      </w:r>
      <w:r>
        <w:rPr>
          <w:b/>
          <w:bCs/>
        </w:rPr>
        <w:t>строго в установленные сроки.</w:t>
      </w:r>
    </w:p>
    <w:p w14:paraId="21B4E5F0" w14:textId="77777777" w:rsidR="00A83B0D" w:rsidRDefault="00A83B0D" w:rsidP="00A83B0D">
      <w:pPr>
        <w:pStyle w:val="1"/>
        <w:shd w:val="clear" w:color="auto" w:fill="auto"/>
        <w:ind w:firstLine="700"/>
      </w:pPr>
      <w:r>
        <w:t>В соответствии с наградной политикой Ленинградской области представления о награждении наградами Ленинградской области направляются:</w:t>
      </w:r>
    </w:p>
    <w:p w14:paraId="33E5E99A" w14:textId="77777777" w:rsidR="00A83B0D" w:rsidRDefault="00A83B0D" w:rsidP="00A83B0D">
      <w:pPr>
        <w:pStyle w:val="1"/>
        <w:shd w:val="clear" w:color="auto" w:fill="auto"/>
        <w:ind w:firstLine="700"/>
      </w:pPr>
      <w:r>
        <w:t xml:space="preserve">- руководителями администраций муниципальных районов (городского, муниципального округов) в отраслевые органы исполнительной власти Ленинградской области (далее - ОИВ ЛО) </w:t>
      </w:r>
      <w:r>
        <w:rPr>
          <w:b/>
          <w:bCs/>
        </w:rPr>
        <w:t>не позднее, чем за 60 дней до предполагаемой даты вручения наград</w:t>
      </w:r>
    </w:p>
    <w:p w14:paraId="379B1D0C" w14:textId="77777777" w:rsidR="00A83B0D" w:rsidRDefault="00A83B0D" w:rsidP="00A83B0D">
      <w:pPr>
        <w:pStyle w:val="1"/>
        <w:shd w:val="clear" w:color="auto" w:fill="auto"/>
        <w:ind w:firstLine="680"/>
      </w:pPr>
      <w:r>
        <w:t xml:space="preserve">- руководителями ОИВ ЛО Губернатору Ленинградской области </w:t>
      </w:r>
      <w:r>
        <w:rPr>
          <w:b/>
          <w:bCs/>
        </w:rPr>
        <w:t>не позднее, чем за 45 дней до предполагаемой даты вручения наград.</w:t>
      </w:r>
    </w:p>
    <w:p w14:paraId="54B617E5" w14:textId="77777777" w:rsidR="00A83B0D" w:rsidRDefault="00A83B0D" w:rsidP="00A83B0D">
      <w:pPr>
        <w:pStyle w:val="1"/>
        <w:shd w:val="clear" w:color="auto" w:fill="auto"/>
        <w:ind w:firstLine="680"/>
      </w:pPr>
      <w:r>
        <w:t xml:space="preserve">Наградные материалы передаются на бумажном носителе в Администрацию </w:t>
      </w:r>
      <w:r>
        <w:rPr>
          <w:b/>
          <w:bCs/>
        </w:rPr>
        <w:t xml:space="preserve">в день </w:t>
      </w:r>
      <w:r>
        <w:t>направления представления о награждении Губернатору Ленинградской области.</w:t>
      </w:r>
    </w:p>
    <w:p w14:paraId="68BF916B" w14:textId="77777777" w:rsidR="00A83B0D" w:rsidRDefault="00A83B0D" w:rsidP="00A83B0D">
      <w:pPr>
        <w:pStyle w:val="1"/>
        <w:shd w:val="clear" w:color="auto" w:fill="auto"/>
        <w:ind w:firstLine="680"/>
      </w:pPr>
      <w:r>
        <w:t>Рассмотрение наградных материалов, подготовка и согласование правовых актов Губернатора Ленинградской области, оформление наград производится Администрацией строго в установленные сроки.</w:t>
      </w:r>
    </w:p>
    <w:p w14:paraId="183A9EEC" w14:textId="77777777" w:rsidR="00A83B0D" w:rsidRDefault="00A83B0D" w:rsidP="00A83B0D">
      <w:pPr>
        <w:pStyle w:val="1"/>
        <w:shd w:val="clear" w:color="auto" w:fill="auto"/>
        <w:ind w:firstLine="680"/>
      </w:pPr>
      <w:r>
        <w:t xml:space="preserve">В связи с установленными фактами нарушений вышеуказанных требований </w:t>
      </w:r>
      <w:r>
        <w:rPr>
          <w:b/>
          <w:bCs/>
        </w:rPr>
        <w:t xml:space="preserve">необходимо организовать работу </w:t>
      </w:r>
      <w:r>
        <w:t xml:space="preserve">по повышению качества подготовки, оформления и проработки наградных материалов и </w:t>
      </w:r>
      <w:r>
        <w:rPr>
          <w:b/>
          <w:bCs/>
        </w:rPr>
        <w:t xml:space="preserve">усилить контроль за сроками </w:t>
      </w:r>
      <w:r>
        <w:t>направления представлений о награждении наградами Ленинградской области и наградных материалов Губернатору Ленинградской области.</w:t>
      </w:r>
    </w:p>
    <w:p w14:paraId="1BEF908A" w14:textId="77777777" w:rsidR="00A83B0D" w:rsidRDefault="00A83B0D" w:rsidP="00A83B0D">
      <w:pPr>
        <w:pStyle w:val="1"/>
        <w:shd w:val="clear" w:color="auto" w:fill="auto"/>
        <w:ind w:firstLine="680"/>
        <w:rPr>
          <w:b/>
          <w:bCs/>
        </w:rPr>
      </w:pPr>
      <w:r>
        <w:t xml:space="preserve">Все наградные материалы, не соответствующие утвержденным Положениям о наградах и решениям комиссии при Губернаторе Ленинградской области по наградной политике, </w:t>
      </w:r>
      <w:r>
        <w:rPr>
          <w:b/>
          <w:bCs/>
        </w:rPr>
        <w:t>будут возвращены в органы исполнительной власти Ленинградской области без реализации.</w:t>
      </w:r>
    </w:p>
    <w:p w14:paraId="5088B894" w14:textId="77777777" w:rsidR="00A83B0D" w:rsidRDefault="00A83B0D" w:rsidP="00A83B0D">
      <w:pPr>
        <w:pStyle w:val="1"/>
        <w:ind w:firstLine="0"/>
        <w:rPr>
          <w:b/>
          <w:bCs/>
        </w:rPr>
      </w:pPr>
    </w:p>
    <w:p w14:paraId="281DD351" w14:textId="77777777" w:rsidR="00A83B0D" w:rsidRDefault="00A83B0D" w:rsidP="00A83B0D">
      <w:pPr>
        <w:pStyle w:val="1"/>
        <w:ind w:firstLine="0"/>
      </w:pPr>
      <w:r>
        <w:t>Первый вице-губернатор Ленинградской области -</w:t>
      </w:r>
    </w:p>
    <w:p w14:paraId="1B40A431" w14:textId="77777777" w:rsidR="00A83B0D" w:rsidRDefault="00A83B0D" w:rsidP="00A83B0D">
      <w:pPr>
        <w:pStyle w:val="1"/>
        <w:ind w:firstLine="0"/>
      </w:pPr>
      <w:r>
        <w:t>руководитель Администрации Губернатора</w:t>
      </w:r>
    </w:p>
    <w:p w14:paraId="19E7B682" w14:textId="0047C905" w:rsidR="00A83B0D" w:rsidRDefault="00A83B0D" w:rsidP="00A83B0D">
      <w:pPr>
        <w:pStyle w:val="1"/>
        <w:shd w:val="clear" w:color="auto" w:fill="auto"/>
        <w:ind w:firstLine="0"/>
      </w:pPr>
      <w:r>
        <w:t xml:space="preserve">и Правительства Ленинградской области                                                  </w:t>
      </w:r>
      <w:proofErr w:type="spellStart"/>
      <w:r w:rsidRPr="00384A76">
        <w:t>А.Ю.Астратова</w:t>
      </w:r>
      <w:proofErr w:type="spellEnd"/>
      <w:r>
        <w:t xml:space="preserve">    </w:t>
      </w:r>
    </w:p>
    <w:p w14:paraId="7E8A4FB6" w14:textId="77777777" w:rsidR="00A83B0D" w:rsidRDefault="00A83B0D"/>
    <w:sectPr w:rsidR="00A83B0D" w:rsidSect="00A83B0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4D5"/>
    <w:rsid w:val="00047EEB"/>
    <w:rsid w:val="001C6EA2"/>
    <w:rsid w:val="003734D5"/>
    <w:rsid w:val="00657E7F"/>
    <w:rsid w:val="00A03B6A"/>
    <w:rsid w:val="00A83B0D"/>
    <w:rsid w:val="00B03231"/>
    <w:rsid w:val="00B903EC"/>
    <w:rsid w:val="00F57518"/>
    <w:rsid w:val="00FF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A081D"/>
  <w15:chartTrackingRefBased/>
  <w15:docId w15:val="{8F58F3D8-77E7-462B-AA77-6C29C46C9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83B0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A83B0D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Блинникова Валентина Леонидовна</dc:creator>
  <cp:keywords/>
  <dc:description/>
  <cp:lastModifiedBy>Блинникова Валентина Леонидовна</cp:lastModifiedBy>
  <cp:revision>4</cp:revision>
  <dcterms:created xsi:type="dcterms:W3CDTF">2026-10-05T12:53:00Z</dcterms:created>
  <dcterms:modified xsi:type="dcterms:W3CDTF">2026-10-05T13:53:00Z</dcterms:modified>
</cp:coreProperties>
</file>