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086C" w14:textId="77777777" w:rsidR="00CF1C52" w:rsidRDefault="00CF1C52" w:rsidP="00BD32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14:paraId="15FBBA2A" w14:textId="77777777" w:rsidR="00CF1C52" w:rsidRDefault="00CF1C52" w:rsidP="00BD32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14:paraId="2C966312" w14:textId="429961A9" w:rsidR="00BD32DE" w:rsidRPr="00271D33" w:rsidRDefault="0094075A" w:rsidP="00BD32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271D33">
        <w:rPr>
          <w:rFonts w:eastAsia="Calibri"/>
          <w:b/>
          <w:sz w:val="26"/>
          <w:szCs w:val="26"/>
          <w:lang w:eastAsia="en-US"/>
        </w:rPr>
        <w:t>Сведения о достижении в</w:t>
      </w:r>
      <w:r w:rsidR="00B42030" w:rsidRPr="00271D33">
        <w:rPr>
          <w:rFonts w:eastAsia="Calibri"/>
          <w:b/>
          <w:sz w:val="26"/>
          <w:szCs w:val="26"/>
          <w:lang w:eastAsia="en-US"/>
        </w:rPr>
        <w:t xml:space="preserve"> 202</w:t>
      </w:r>
      <w:r w:rsidR="00E50AA9" w:rsidRPr="00271D33">
        <w:rPr>
          <w:rFonts w:eastAsia="Calibri"/>
          <w:b/>
          <w:sz w:val="26"/>
          <w:szCs w:val="26"/>
          <w:lang w:eastAsia="en-US"/>
        </w:rPr>
        <w:t>5</w:t>
      </w:r>
      <w:r w:rsidRPr="00271D33">
        <w:rPr>
          <w:rFonts w:eastAsia="Calibri"/>
          <w:b/>
          <w:sz w:val="26"/>
          <w:szCs w:val="26"/>
          <w:lang w:eastAsia="en-US"/>
        </w:rPr>
        <w:t xml:space="preserve"> г</w:t>
      </w:r>
      <w:r w:rsidR="00DA4463" w:rsidRPr="00271D33">
        <w:rPr>
          <w:rFonts w:eastAsia="Calibri"/>
          <w:b/>
          <w:sz w:val="26"/>
          <w:szCs w:val="26"/>
          <w:lang w:eastAsia="en-US"/>
        </w:rPr>
        <w:t>.</w:t>
      </w:r>
      <w:r w:rsidR="00E14317" w:rsidRPr="00271D33">
        <w:rPr>
          <w:rFonts w:eastAsia="Calibri"/>
          <w:b/>
          <w:sz w:val="26"/>
          <w:szCs w:val="26"/>
          <w:lang w:eastAsia="en-US"/>
        </w:rPr>
        <w:t xml:space="preserve"> </w:t>
      </w:r>
      <w:r w:rsidRPr="00271D33">
        <w:rPr>
          <w:rFonts w:eastAsia="Calibri"/>
          <w:b/>
          <w:sz w:val="26"/>
          <w:szCs w:val="26"/>
          <w:lang w:eastAsia="en-US"/>
        </w:rPr>
        <w:t xml:space="preserve">целевых значений показателей эффективности, установленных в плане мероприятий («дорожной карте») по содействию развитию конкуренции на территории Гатчинского муниципального </w:t>
      </w:r>
      <w:r w:rsidR="00C27651" w:rsidRPr="00271D33">
        <w:rPr>
          <w:rFonts w:eastAsia="Calibri"/>
          <w:b/>
          <w:sz w:val="26"/>
          <w:szCs w:val="26"/>
          <w:lang w:eastAsia="en-US"/>
        </w:rPr>
        <w:t>округа</w:t>
      </w:r>
      <w:r w:rsidRPr="00271D33">
        <w:rPr>
          <w:rFonts w:eastAsia="Calibri"/>
          <w:b/>
          <w:sz w:val="26"/>
          <w:szCs w:val="26"/>
          <w:lang w:eastAsia="en-US"/>
        </w:rPr>
        <w:t xml:space="preserve"> </w:t>
      </w:r>
    </w:p>
    <w:p w14:paraId="2063748B" w14:textId="77777777" w:rsidR="0094075A" w:rsidRPr="00271D33" w:rsidRDefault="0094075A" w:rsidP="00BD32DE">
      <w:pPr>
        <w:spacing w:line="276" w:lineRule="auto"/>
        <w:jc w:val="center"/>
        <w:rPr>
          <w:rFonts w:eastAsia="Calibri"/>
          <w:b/>
          <w:sz w:val="10"/>
          <w:szCs w:val="10"/>
          <w:lang w:eastAsia="en-US"/>
        </w:rPr>
      </w:pPr>
    </w:p>
    <w:p w14:paraId="227ACB85" w14:textId="77777777" w:rsidR="00BD32DE" w:rsidRPr="00271D33" w:rsidRDefault="00BD32DE" w:rsidP="00BD32D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271D33">
        <w:rPr>
          <w:rFonts w:eastAsia="Calibri"/>
          <w:b/>
          <w:i/>
          <w:sz w:val="28"/>
          <w:szCs w:val="28"/>
          <w:lang w:val="en-US" w:eastAsia="en-US"/>
        </w:rPr>
        <w:t>I</w:t>
      </w:r>
      <w:r w:rsidRPr="00271D33">
        <w:rPr>
          <w:rFonts w:eastAsia="Calibri"/>
          <w:b/>
          <w:i/>
          <w:sz w:val="28"/>
          <w:szCs w:val="28"/>
          <w:lang w:eastAsia="en-US"/>
        </w:rPr>
        <w:t xml:space="preserve">. Мероприятия по содействию развитию конкуренции в отраслях (сферах) экономики </w:t>
      </w:r>
    </w:p>
    <w:p w14:paraId="5BDE6AAE" w14:textId="1034F3D1" w:rsidR="00BD32DE" w:rsidRPr="00271D33" w:rsidRDefault="00BD32DE" w:rsidP="00BD32DE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271D33">
        <w:rPr>
          <w:rFonts w:eastAsia="Calibri"/>
          <w:b/>
          <w:i/>
          <w:sz w:val="28"/>
          <w:szCs w:val="28"/>
          <w:lang w:eastAsia="en-US"/>
        </w:rPr>
        <w:t xml:space="preserve">в Гатчинском муниципальном </w:t>
      </w:r>
      <w:r w:rsidR="00C27651" w:rsidRPr="00271D33">
        <w:rPr>
          <w:rFonts w:eastAsia="Calibri"/>
          <w:b/>
          <w:i/>
          <w:sz w:val="28"/>
          <w:szCs w:val="28"/>
          <w:lang w:eastAsia="en-US"/>
        </w:rPr>
        <w:t>округе</w:t>
      </w:r>
    </w:p>
    <w:p w14:paraId="671B9B80" w14:textId="29295ED5" w:rsidR="009B3B4C" w:rsidRPr="00271D33" w:rsidRDefault="009B3B4C" w:rsidP="00BD32D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14:paraId="3327E959" w14:textId="77777777" w:rsidR="009B3B4C" w:rsidRPr="00271D33" w:rsidRDefault="009B3B4C" w:rsidP="00BD32DE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tbl>
      <w:tblPr>
        <w:tblW w:w="15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1277"/>
        <w:gridCol w:w="851"/>
        <w:gridCol w:w="850"/>
        <w:gridCol w:w="1701"/>
        <w:gridCol w:w="851"/>
        <w:gridCol w:w="2127"/>
        <w:gridCol w:w="3290"/>
      </w:tblGrid>
      <w:tr w:rsidR="00BD32DE" w:rsidRPr="00271D33" w14:paraId="7F8F4EB4" w14:textId="77777777" w:rsidTr="00F00D66">
        <w:trPr>
          <w:tblHeader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8C58" w14:textId="218549E2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 xml:space="preserve">Наименование ключевого показателя развития конкуренции в отраслях (сферах) экономики Гатчинского </w:t>
            </w:r>
            <w:r w:rsidR="00C27651" w:rsidRPr="00271D33">
              <w:rPr>
                <w:rFonts w:eastAsia="Calibri"/>
                <w:sz w:val="22"/>
                <w:szCs w:val="22"/>
                <w:lang w:eastAsia="en-US"/>
              </w:rPr>
              <w:t>округа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04D4" w14:textId="77777777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 xml:space="preserve">Значение </w:t>
            </w:r>
          </w:p>
          <w:p w14:paraId="5BCE1267" w14:textId="77777777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>ключевого показателя развития</w:t>
            </w:r>
          </w:p>
          <w:p w14:paraId="0BA4EE03" w14:textId="77777777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>конкуренции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8E7A" w14:textId="77777777" w:rsidR="00BD32DE" w:rsidRPr="00271D33" w:rsidRDefault="00BD32DE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Единица </w:t>
            </w:r>
            <w:proofErr w:type="gramStart"/>
            <w:r w:rsidRPr="00271D33">
              <w:rPr>
                <w:rFonts w:eastAsia="Calibri"/>
                <w:sz w:val="20"/>
                <w:szCs w:val="20"/>
                <w:lang w:eastAsia="en-US"/>
              </w:rPr>
              <w:t>изме-рения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0A9" w14:textId="77777777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 xml:space="preserve">Ответственный орган исполнительной власти </w:t>
            </w:r>
          </w:p>
          <w:p w14:paraId="2642C447" w14:textId="77777777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AC4F" w14:textId="77777777" w:rsidR="00BD32DE" w:rsidRPr="00271D33" w:rsidRDefault="00BD32DE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>Мероприятия, направленные на достижение целевого показателя</w:t>
            </w:r>
          </w:p>
        </w:tc>
      </w:tr>
      <w:tr w:rsidR="00F00D66" w:rsidRPr="00271D33" w14:paraId="430869ED" w14:textId="77777777" w:rsidTr="00F00D66">
        <w:trPr>
          <w:tblHeader/>
        </w:trPr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40D5" w14:textId="77777777" w:rsidR="00F00D66" w:rsidRPr="00271D33" w:rsidRDefault="00F00D66" w:rsidP="00043E55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0585" w14:textId="1A1042EF" w:rsidR="00F00D66" w:rsidRPr="00271D33" w:rsidRDefault="00F00D66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>Факт-</w:t>
            </w:r>
            <w:proofErr w:type="spellStart"/>
            <w:r w:rsidRPr="00271D33">
              <w:rPr>
                <w:rFonts w:eastAsia="Calibri"/>
                <w:sz w:val="22"/>
                <w:szCs w:val="22"/>
                <w:lang w:eastAsia="en-US"/>
              </w:rPr>
              <w:t>ое</w:t>
            </w:r>
            <w:proofErr w:type="spellEnd"/>
            <w:r w:rsidRPr="00271D33">
              <w:rPr>
                <w:rFonts w:eastAsia="Calibri"/>
                <w:sz w:val="22"/>
                <w:szCs w:val="22"/>
                <w:lang w:eastAsia="en-US"/>
              </w:rPr>
              <w:t xml:space="preserve"> значение на 20</w:t>
            </w:r>
            <w:r w:rsidR="00B42030" w:rsidRPr="00271D3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02E68" w:rsidRPr="00271D3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8680" w14:textId="647EF821" w:rsidR="00F00D66" w:rsidRPr="00271D33" w:rsidRDefault="00B42030" w:rsidP="00043E55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E50AA9" w:rsidRPr="00271D33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  <w:p w14:paraId="506FA568" w14:textId="77777777" w:rsidR="00F00D66" w:rsidRPr="00271D33" w:rsidRDefault="00F00D66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681" w14:textId="1577A844" w:rsidR="00F00D66" w:rsidRPr="00271D33" w:rsidRDefault="00DA4463" w:rsidP="00043E55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sz w:val="22"/>
                <w:szCs w:val="22"/>
                <w:lang w:eastAsia="en-US"/>
              </w:rPr>
              <w:t>202</w:t>
            </w:r>
            <w:r w:rsidR="00E50AA9" w:rsidRPr="00271D33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  <w:p w14:paraId="5AE876E4" w14:textId="77777777" w:rsidR="00F00D66" w:rsidRPr="00271D33" w:rsidRDefault="00F00D66" w:rsidP="00043E55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57A" w14:textId="77777777" w:rsidR="00F00D66" w:rsidRPr="00271D33" w:rsidRDefault="00F00D66" w:rsidP="00043E55">
            <w:pPr>
              <w:jc w:val="center"/>
              <w:rPr>
                <w:rFonts w:eastAsia="Calibri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t>Причины отклонений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0B56" w14:textId="77777777" w:rsidR="00F00D66" w:rsidRPr="00271D33" w:rsidRDefault="00F00D66" w:rsidP="00043E5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6B0" w14:textId="77777777" w:rsidR="00F00D66" w:rsidRPr="00271D33" w:rsidRDefault="00F00D66" w:rsidP="00043E55">
            <w:pPr>
              <w:rPr>
                <w:rFonts w:eastAsia="Calibri"/>
                <w:lang w:eastAsia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E3D6" w14:textId="77777777" w:rsidR="00F00D66" w:rsidRPr="00271D33" w:rsidRDefault="00F00D66" w:rsidP="00043E55">
            <w:pPr>
              <w:rPr>
                <w:rFonts w:eastAsia="Calibri"/>
                <w:lang w:eastAsia="en-US"/>
              </w:rPr>
            </w:pPr>
          </w:p>
        </w:tc>
      </w:tr>
      <w:tr w:rsidR="00BD32DE" w:rsidRPr="00271D33" w14:paraId="633970E7" w14:textId="77777777" w:rsidTr="00F00D66">
        <w:trPr>
          <w:trHeight w:val="278"/>
        </w:trPr>
        <w:tc>
          <w:tcPr>
            <w:tcW w:w="15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4C9F" w14:textId="75143B32" w:rsidR="001964A3" w:rsidRPr="00271D33" w:rsidRDefault="00B42030" w:rsidP="00043E55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t>1</w:t>
            </w:r>
            <w:r w:rsidR="00BD32DE" w:rsidRPr="00271D33">
              <w:rPr>
                <w:rFonts w:eastAsia="Calibri"/>
                <w:b/>
                <w:lang w:eastAsia="en-US"/>
              </w:rPr>
              <w:t xml:space="preserve">. Рынок услуг по сбору и транспортированию твердых коммунальных отходов </w:t>
            </w:r>
          </w:p>
          <w:p w14:paraId="57975234" w14:textId="1D944373" w:rsidR="00BD32DE" w:rsidRPr="00271D33" w:rsidRDefault="00BD32DE" w:rsidP="00043E55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6020D5" w:rsidRPr="00271D33" w14:paraId="3C17AEC4" w14:textId="77777777" w:rsidTr="00DA4463">
        <w:trPr>
          <w:trHeight w:val="278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29DB" w14:textId="77777777" w:rsidR="006020D5" w:rsidRPr="00271D33" w:rsidRDefault="006020D5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Доля организаций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B86" w14:textId="37DCE52E" w:rsidR="006020D5" w:rsidRPr="00271D33" w:rsidRDefault="00802E68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9323" w14:textId="4F747260" w:rsidR="006020D5" w:rsidRPr="00271D33" w:rsidRDefault="00CF1C52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811" w14:textId="1CA3FC55" w:rsidR="006020D5" w:rsidRPr="00271D33" w:rsidRDefault="003E0E94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6069" w14:textId="4E5B68C9" w:rsidR="001964A3" w:rsidRPr="00271D33" w:rsidRDefault="001964A3" w:rsidP="00B420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CFE" w14:textId="77777777" w:rsidR="006020D5" w:rsidRPr="00271D33" w:rsidRDefault="006020D5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8E85" w14:textId="4AC5F98A" w:rsidR="006020D5" w:rsidRPr="00271D33" w:rsidRDefault="006020D5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жилищно-коммунального хозяйст</w:t>
            </w:r>
            <w:r w:rsidR="00A065CD" w:rsidRPr="00271D33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065CD" w:rsidRPr="00271D33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 Гатчинского муниципального 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382C" w14:textId="2C89C4DB" w:rsidR="006020D5" w:rsidRPr="00271D33" w:rsidRDefault="001964A3" w:rsidP="00043E5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Оказание методической, консультационной поддержки</w:t>
            </w:r>
          </w:p>
        </w:tc>
      </w:tr>
      <w:tr w:rsidR="00BD32DE" w:rsidRPr="00271D33" w14:paraId="38DC06B9" w14:textId="77777777" w:rsidTr="00F00D66">
        <w:trPr>
          <w:trHeight w:val="278"/>
        </w:trPr>
        <w:tc>
          <w:tcPr>
            <w:tcW w:w="15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CAD1" w14:textId="13FB4210" w:rsidR="00BD32DE" w:rsidRPr="00271D33" w:rsidRDefault="00B42030" w:rsidP="00043E55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t>2</w:t>
            </w:r>
            <w:r w:rsidR="00BD32DE" w:rsidRPr="00271D33">
              <w:rPr>
                <w:rFonts w:eastAsia="Calibri"/>
                <w:b/>
                <w:lang w:eastAsia="en-US"/>
              </w:rPr>
              <w:t>. Рынок строительства объектов капитального строительства, за исключением жилищного и дорожного строительства</w:t>
            </w:r>
          </w:p>
          <w:p w14:paraId="71F4D754" w14:textId="77777777" w:rsidR="00E30813" w:rsidRPr="00271D33" w:rsidRDefault="00E30813" w:rsidP="00043E55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73986809" w14:textId="03116296" w:rsidR="001964A3" w:rsidRPr="00271D33" w:rsidRDefault="001964A3" w:rsidP="00043E5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1964A3" w:rsidRPr="00271D33" w14:paraId="540E59AE" w14:textId="77777777" w:rsidTr="00DA4463">
        <w:trPr>
          <w:trHeight w:val="278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EF2" w14:textId="7777777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EA8" w14:textId="464FBD14" w:rsidR="001964A3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681" w14:textId="57CED233" w:rsidR="001964A3" w:rsidRPr="00271D33" w:rsidRDefault="00CF1C52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8D2D03" w:rsidRPr="00271D3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AE6" w14:textId="08DDF486" w:rsidR="001964A3" w:rsidRPr="00271D33" w:rsidRDefault="0078691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319" w14:textId="23CFBE1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8BE1" w14:textId="7777777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209D" w14:textId="3603858D" w:rsidR="001964A3" w:rsidRPr="00271D33" w:rsidRDefault="00A2382C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по строительству администрации Гатчинского муниципального округа</w:t>
            </w:r>
            <w:r w:rsidR="001964A3" w:rsidRPr="00271D33">
              <w:rPr>
                <w:rFonts w:eastAsia="Calibri"/>
                <w:sz w:val="20"/>
                <w:szCs w:val="20"/>
                <w:lang w:eastAsia="en-US"/>
              </w:rPr>
              <w:t xml:space="preserve">        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141" w14:textId="7777777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Реализация мероприятий </w:t>
            </w:r>
          </w:p>
          <w:p w14:paraId="3CF6C4F0" w14:textId="7777777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по строительству, реконструкции и модернизации объектов водоснабжения и водоотведения, находящихся в муниципальной собственности. Обеспечение участия частных строительных организаций путем проведения конкурсных процедур.</w:t>
            </w:r>
          </w:p>
          <w:p w14:paraId="70855320" w14:textId="7777777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Согласование технических заданий на проектирование объектов капитального строительства с учетом положений антимонопольного законодательства.</w:t>
            </w:r>
          </w:p>
          <w:p w14:paraId="6AC2F3C2" w14:textId="4497041B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964A3" w:rsidRPr="00271D33" w14:paraId="3C206C7E" w14:textId="77777777" w:rsidTr="00F00D66">
        <w:trPr>
          <w:trHeight w:val="278"/>
        </w:trPr>
        <w:tc>
          <w:tcPr>
            <w:tcW w:w="15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4E79" w14:textId="2A51C1F9" w:rsidR="001964A3" w:rsidRPr="00271D33" w:rsidRDefault="00B42030" w:rsidP="001964A3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lastRenderedPageBreak/>
              <w:t>3</w:t>
            </w:r>
            <w:r w:rsidR="001964A3" w:rsidRPr="00271D33">
              <w:rPr>
                <w:rFonts w:eastAsia="Calibri"/>
                <w:b/>
                <w:lang w:eastAsia="en-US"/>
              </w:rPr>
              <w:t>. Рынок реализации сельскохозяйственной продукции</w:t>
            </w:r>
          </w:p>
          <w:p w14:paraId="02837872" w14:textId="77777777" w:rsidR="00E30813" w:rsidRPr="00271D33" w:rsidRDefault="00E30813" w:rsidP="001964A3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459339E2" w14:textId="01D0DFE7" w:rsidR="001964A3" w:rsidRPr="00271D33" w:rsidRDefault="001964A3" w:rsidP="001964A3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1964A3" w:rsidRPr="00271D33" w14:paraId="7F96D37F" w14:textId="77777777" w:rsidTr="00DA4463">
        <w:trPr>
          <w:trHeight w:val="278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EC00" w14:textId="77777777" w:rsidR="001964A3" w:rsidRPr="00271D33" w:rsidRDefault="001964A3" w:rsidP="001964A3">
            <w:pPr>
              <w:jc w:val="center"/>
              <w:rPr>
                <w:sz w:val="20"/>
                <w:szCs w:val="20"/>
              </w:rPr>
            </w:pPr>
            <w:proofErr w:type="gramStart"/>
            <w:r w:rsidRPr="00271D33">
              <w:rPr>
                <w:sz w:val="20"/>
                <w:szCs w:val="20"/>
              </w:rPr>
              <w:t>Доля  сельскохозяйственных</w:t>
            </w:r>
            <w:proofErr w:type="gramEnd"/>
            <w:r w:rsidRPr="00271D33">
              <w:rPr>
                <w:sz w:val="20"/>
                <w:szCs w:val="20"/>
              </w:rPr>
              <w:t xml:space="preserve">  потребительских кооперативов в общей  реализации  всей  сельскохозяйственной  продукции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7C0" w14:textId="77777777" w:rsidR="001964A3" w:rsidRPr="00271D33" w:rsidRDefault="001964A3" w:rsidP="001964A3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317" w14:textId="251E0F96" w:rsidR="001964A3" w:rsidRPr="00271D33" w:rsidRDefault="00CF1C52" w:rsidP="001964A3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2A3D" w14:textId="331F9DCD" w:rsidR="001964A3" w:rsidRPr="00271D33" w:rsidRDefault="003F56AA" w:rsidP="001964A3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AAD" w14:textId="7A290A15" w:rsidR="00435438" w:rsidRPr="00271D33" w:rsidRDefault="003F56AA" w:rsidP="001964A3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Увеличилась выручка КООП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FADB" w14:textId="77777777" w:rsidR="001964A3" w:rsidRPr="00271D33" w:rsidRDefault="001964A3" w:rsidP="001964A3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6EA4" w14:textId="099E9496" w:rsidR="001964A3" w:rsidRPr="00271D33" w:rsidRDefault="001964A3" w:rsidP="00557A73">
            <w:pPr>
              <w:jc w:val="center"/>
              <w:rPr>
                <w:rFonts w:eastAsia="Calibri"/>
                <w:sz w:val="20"/>
                <w:szCs w:val="20"/>
              </w:rPr>
            </w:pPr>
            <w:r w:rsidRPr="00271D33">
              <w:rPr>
                <w:rFonts w:eastAsia="Calibri"/>
                <w:sz w:val="20"/>
                <w:szCs w:val="20"/>
              </w:rPr>
              <w:t xml:space="preserve">Отдел по </w:t>
            </w:r>
            <w:proofErr w:type="gramStart"/>
            <w:r w:rsidRPr="00271D33">
              <w:rPr>
                <w:rFonts w:eastAsia="Calibri"/>
                <w:sz w:val="20"/>
                <w:szCs w:val="20"/>
              </w:rPr>
              <w:t>агропромышленному  комплексу</w:t>
            </w:r>
            <w:proofErr w:type="gramEnd"/>
            <w:r w:rsidRPr="00271D33">
              <w:rPr>
                <w:rFonts w:eastAsia="Calibri"/>
                <w:sz w:val="20"/>
                <w:szCs w:val="20"/>
              </w:rPr>
              <w:t xml:space="preserve"> </w:t>
            </w:r>
            <w:r w:rsidR="00A065CD" w:rsidRPr="00271D33">
              <w:rPr>
                <w:rFonts w:eastAsia="Calibri"/>
                <w:sz w:val="20"/>
                <w:szCs w:val="20"/>
              </w:rPr>
              <w:t xml:space="preserve">Комитета экономического развития </w:t>
            </w:r>
            <w:r w:rsidRPr="00271D33">
              <w:rPr>
                <w:rFonts w:eastAsia="Calibri"/>
                <w:sz w:val="20"/>
                <w:szCs w:val="20"/>
              </w:rPr>
              <w:t xml:space="preserve">администрации Гатчинского  муниципального  </w:t>
            </w:r>
            <w:r w:rsidR="00F43B2D" w:rsidRPr="00271D33">
              <w:rPr>
                <w:rFonts w:eastAsia="Calibri"/>
                <w:sz w:val="20"/>
                <w:szCs w:val="20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D35" w14:textId="06F9DDCA" w:rsidR="001964A3" w:rsidRPr="00271D33" w:rsidRDefault="001964A3" w:rsidP="001964A3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Оказание методической, консультационной поддержки</w:t>
            </w:r>
          </w:p>
        </w:tc>
      </w:tr>
      <w:tr w:rsidR="001964A3" w:rsidRPr="00271D33" w14:paraId="3113A9F1" w14:textId="77777777" w:rsidTr="00F00D66">
        <w:trPr>
          <w:trHeight w:val="398"/>
        </w:trPr>
        <w:tc>
          <w:tcPr>
            <w:tcW w:w="15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23C9" w14:textId="756101AD" w:rsidR="001964A3" w:rsidRPr="00271D33" w:rsidRDefault="00B42030" w:rsidP="001964A3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t>4</w:t>
            </w:r>
            <w:r w:rsidR="001964A3" w:rsidRPr="00271D33">
              <w:rPr>
                <w:rFonts w:eastAsia="Calibri"/>
                <w:b/>
                <w:lang w:eastAsia="en-US"/>
              </w:rPr>
              <w:t>. Рынок туристических услуг</w:t>
            </w:r>
          </w:p>
        </w:tc>
      </w:tr>
      <w:tr w:rsidR="001964A3" w:rsidRPr="00271D33" w14:paraId="33C5B98B" w14:textId="77777777" w:rsidTr="00DA4463">
        <w:trPr>
          <w:trHeight w:val="206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46CF" w14:textId="621B4A96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Количество мероприятий, представленных в рамках единого календаря туристических событий на территории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в течении календарного года для увеличения потока туристов и экскурсантов на территорию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5F3F" w14:textId="5F1923E5" w:rsidR="001964A3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AE0" w14:textId="0D48A76A" w:rsidR="001964A3" w:rsidRPr="00271D33" w:rsidRDefault="00CF1C52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F29" w14:textId="315C7465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AE11" w14:textId="248384EB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A888" w14:textId="17121B93" w:rsidR="001964A3" w:rsidRPr="00271D33" w:rsidRDefault="001964A3" w:rsidP="00557A7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557A73" w:rsidRPr="00271D33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2186" w14:textId="6286BFDD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по культуре и туризму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13C2" w14:textId="39895EB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Разработка единого календаря туристических событий на территории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и его продвижение</w:t>
            </w:r>
          </w:p>
        </w:tc>
      </w:tr>
      <w:tr w:rsidR="001964A3" w:rsidRPr="00271D33" w14:paraId="393C82D6" w14:textId="77777777" w:rsidTr="00DA4463">
        <w:trPr>
          <w:trHeight w:val="869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C896" w14:textId="10A32B19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Участие и презентация рекреационного потенциала на ключевых выставках за пределами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в течении календарного года.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A16" w14:textId="5BFA9024" w:rsidR="001964A3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E6E" w14:textId="4ACD5682" w:rsidR="001964A3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3E5" w14:textId="581162DD" w:rsidR="001964A3" w:rsidRPr="00271D33" w:rsidRDefault="0062562B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B40" w14:textId="1D301138" w:rsidR="001964A3" w:rsidRPr="00271D33" w:rsidRDefault="0062562B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Участие Гатчинского </w:t>
            </w:r>
            <w:proofErr w:type="spellStart"/>
            <w:r w:rsidRPr="00271D33">
              <w:rPr>
                <w:rFonts w:eastAsia="Calibri"/>
                <w:sz w:val="20"/>
                <w:szCs w:val="20"/>
                <w:lang w:eastAsia="en-US"/>
              </w:rPr>
              <w:t>м.о</w:t>
            </w:r>
            <w:proofErr w:type="spellEnd"/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. запланировано в 2026 г. в выставке </w:t>
            </w:r>
            <w:r w:rsidRPr="00271D33">
              <w:rPr>
                <w:rFonts w:eastAsia="Calibri"/>
                <w:sz w:val="20"/>
                <w:szCs w:val="20"/>
                <w:lang w:val="en-US" w:eastAsia="en-US"/>
              </w:rPr>
              <w:t>MITT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2026, г.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25E4" w14:textId="4BACCD8F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8E8B" w14:textId="306EF713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по культуре и туризму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47DB" w14:textId="2975F13E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Проведение рекламно-информационной компании за пределами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455DA1" w:rsidRPr="00271D33" w14:paraId="78B63131" w14:textId="77777777" w:rsidTr="00E826CF">
        <w:trPr>
          <w:trHeight w:val="1400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2355" w14:textId="77777777" w:rsidR="00455DA1" w:rsidRPr="00271D33" w:rsidRDefault="00455DA1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Привлечение внимания к туристическому потенциалу и создание условий для проведения на территории Гатчинского муниципального района тех видов мероприятий, которые способствуют развитию круглогодичного туризма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C5AAE" w14:textId="31287764" w:rsidR="00455DA1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FA725" w14:textId="32B9948E" w:rsidR="00455DA1" w:rsidRPr="00271D33" w:rsidRDefault="00CF1C52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F96E" w14:textId="422A466F" w:rsidR="00455DA1" w:rsidRPr="00271D33" w:rsidRDefault="00CD3207" w:rsidP="00B420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346" w14:textId="5AB9DD77" w:rsidR="00455DA1" w:rsidRPr="00271D33" w:rsidRDefault="00455DA1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C654C1" w14:textId="3A3E1316" w:rsidR="00455DA1" w:rsidRPr="00271D33" w:rsidRDefault="00455DA1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E3F29" w14:textId="4CD3496C" w:rsidR="00455DA1" w:rsidRPr="00271D33" w:rsidRDefault="00455DA1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по культуре и туризму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9F9F0" w14:textId="42A2BBF9" w:rsidR="00455DA1" w:rsidRPr="00271D33" w:rsidRDefault="00455DA1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Издание рекламно-информационной полиграфической продукции о Гатчинском муниципальном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округе</w:t>
            </w:r>
          </w:p>
        </w:tc>
      </w:tr>
      <w:tr w:rsidR="001964A3" w:rsidRPr="00271D33" w14:paraId="17DF0691" w14:textId="77777777" w:rsidTr="00DA4463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EF76" w14:textId="6F2F2414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Количество мероприятий, направленных на повышение квалификации работников туристической отрасли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4947" w14:textId="674AFBB1" w:rsidR="001964A3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BBD" w14:textId="0C88D5D6" w:rsidR="001964A3" w:rsidRPr="00271D33" w:rsidRDefault="00802E68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A09" w14:textId="09950B67" w:rsidR="001964A3" w:rsidRPr="00271D33" w:rsidRDefault="00C81007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A83" w14:textId="0A9BE120" w:rsidR="001964A3" w:rsidRPr="00271D33" w:rsidRDefault="00C81007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Проведена презентация туристического потенциала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программы «Пушкинского праздника» для представителей туристических фирм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2C1" w14:textId="0E91AD84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D4AD" w14:textId="335715E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по культуре и туризму Гатчинского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D2B" w14:textId="1CAC12FD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Проведение информационно-ознакомительных поездок (туров)для представителей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туристического бизнеса, органов власти Российской Федерации</w:t>
            </w:r>
          </w:p>
        </w:tc>
      </w:tr>
      <w:tr w:rsidR="001964A3" w:rsidRPr="00271D33" w14:paraId="681DC382" w14:textId="77777777" w:rsidTr="00DA4463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823" w14:textId="77777777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Размещение информации на туристско-информационных порталах в информационно-коммуникационной сети «Интернет», объединяющие туристические ресурсы регионов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125" w14:textId="10613D91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101" w14:textId="32A6DEA8" w:rsidR="001964A3" w:rsidRPr="00271D33" w:rsidRDefault="00CF1C52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0E1" w14:textId="062E7C98" w:rsidR="001964A3" w:rsidRPr="00271D33" w:rsidRDefault="00782A5B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F673" w14:textId="27720004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6408" w14:textId="265A309E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60F8" w14:textId="140A8FCC" w:rsidR="001964A3" w:rsidRPr="00271D33" w:rsidRDefault="001964A3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по культуре и туризму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F0AC" w14:textId="34F16FFB" w:rsidR="001964A3" w:rsidRPr="00271D33" w:rsidRDefault="003E795A" w:rsidP="001964A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Организация работы по размещению информации в сети «Интернет» Информационно-туристским центром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1964A3" w:rsidRPr="00271D33" w14:paraId="7BEEA9BC" w14:textId="77777777" w:rsidTr="00F00D66">
        <w:tc>
          <w:tcPr>
            <w:tcW w:w="15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47F0" w14:textId="4BDE742D" w:rsidR="001964A3" w:rsidRPr="00271D33" w:rsidRDefault="00B42030" w:rsidP="001964A3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t>5</w:t>
            </w:r>
            <w:r w:rsidR="001964A3" w:rsidRPr="00271D33">
              <w:rPr>
                <w:rFonts w:eastAsia="Calibri"/>
                <w:b/>
                <w:lang w:eastAsia="en-US"/>
              </w:rPr>
              <w:t>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801712" w:rsidRPr="00271D33" w14:paraId="772E2F2A" w14:textId="77777777" w:rsidTr="00DA4463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928D" w14:textId="77777777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Увеличение доли специалистов (кроме воспитателей и учителей-предметников), осуществляющих предоставление услуг психолого-педагогического сопровождения детей с ограниченными возможностями здоровья в муниципальных образовательных учреждениях от общей численности педагогических работников (педагоги-психологи, логопеды, дефектологи, </w:t>
            </w:r>
            <w:proofErr w:type="spellStart"/>
            <w:r w:rsidRPr="00271D33">
              <w:rPr>
                <w:rFonts w:eastAsia="Calibri"/>
                <w:sz w:val="20"/>
                <w:szCs w:val="20"/>
                <w:lang w:eastAsia="en-US"/>
              </w:rPr>
              <w:t>тьютеры</w:t>
            </w:r>
            <w:proofErr w:type="spellEnd"/>
            <w:r w:rsidRPr="00271D33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B70" w14:textId="749365FD" w:rsidR="00801712" w:rsidRPr="00271D33" w:rsidRDefault="00801712" w:rsidP="00B420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13,</w:t>
            </w:r>
            <w:r w:rsidR="00802E68" w:rsidRPr="00271D3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4B6" w14:textId="4E9639D6" w:rsidR="00801712" w:rsidRPr="00271D33" w:rsidRDefault="00802E68" w:rsidP="00B4203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14,</w:t>
            </w:r>
            <w:r w:rsidR="008D2D03" w:rsidRPr="00271D3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FD5" w14:textId="566E90FA" w:rsidR="00801712" w:rsidRPr="00271D33" w:rsidRDefault="00F31808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A4" w14:textId="5B774E80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086F" w14:textId="77777777" w:rsidR="00801712" w:rsidRPr="00271D33" w:rsidRDefault="00801712" w:rsidP="00A51B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6CDB" w14:textId="10F33334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Комитет образования Гатчинского муниципального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 xml:space="preserve"> 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E1EE" w14:textId="55804046" w:rsidR="00801712" w:rsidRPr="00271D33" w:rsidRDefault="00801712" w:rsidP="0080171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2"/>
                <w:szCs w:val="22"/>
                <w:lang w:eastAsia="en-US"/>
              </w:rPr>
              <w:t>Мероприятия требуют конкретизации и детальной доработки</w:t>
            </w:r>
          </w:p>
        </w:tc>
      </w:tr>
      <w:tr w:rsidR="00801712" w:rsidRPr="00271D33" w14:paraId="5DC1A44C" w14:textId="77777777" w:rsidTr="00DA4463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57F1" w14:textId="77777777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271D33">
              <w:rPr>
                <w:rFonts w:eastAsia="Calibri"/>
                <w:sz w:val="20"/>
                <w:szCs w:val="20"/>
                <w:lang w:eastAsia="en-US"/>
              </w:rPr>
              <w:t>Доля  негосударственных</w:t>
            </w:r>
            <w:proofErr w:type="gramEnd"/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(немуниципальных) образовательных организаций, оказывающих услуги психолого-педагогического сопровождения детей с ограниченными возможностями здоровья  от общего количества образовательных организаций, оказывающих услуги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91CB" w14:textId="5C5A69FF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909" w14:textId="74359617" w:rsidR="00801712" w:rsidRPr="00271D33" w:rsidRDefault="00CF1C5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3,</w:t>
            </w:r>
            <w:r w:rsidR="00802E68" w:rsidRPr="00271D33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8D2D03" w:rsidRPr="00271D3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243" w14:textId="36F627C0" w:rsidR="00801712" w:rsidRPr="00271D33" w:rsidRDefault="00F31808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5EF" w14:textId="0B0B756C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5363" w14:textId="77777777" w:rsidR="00801712" w:rsidRPr="00271D33" w:rsidRDefault="00801712" w:rsidP="00A51B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454" w14:textId="0CA73453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образования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AC0" w14:textId="77777777" w:rsidR="00801712" w:rsidRPr="00271D33" w:rsidRDefault="00801712" w:rsidP="00801712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71D33">
              <w:rPr>
                <w:rFonts w:eastAsia="Calibri"/>
                <w:bCs/>
                <w:sz w:val="22"/>
                <w:szCs w:val="22"/>
                <w:lang w:eastAsia="en-US"/>
              </w:rPr>
              <w:t>Оказание организационно-методической и информационно-консультативной помощи частным организациям и предпринимателям, предоставляющим услуги в сфере психолого-педагогического сопровождения детей с ограниченными возможностями здоровья</w:t>
            </w:r>
          </w:p>
          <w:p w14:paraId="682E92C6" w14:textId="77777777" w:rsidR="00801712" w:rsidRPr="00271D33" w:rsidRDefault="00801712" w:rsidP="0080171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801712" w:rsidRPr="00271D33" w14:paraId="7E4B3596" w14:textId="77777777" w:rsidTr="00F00D66">
        <w:tc>
          <w:tcPr>
            <w:tcW w:w="15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E6CD" w14:textId="7790237C" w:rsidR="00801712" w:rsidRPr="00271D33" w:rsidRDefault="00B42030" w:rsidP="0080171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71D33">
              <w:rPr>
                <w:rFonts w:eastAsia="Calibri"/>
                <w:b/>
                <w:bCs/>
                <w:lang w:eastAsia="en-US"/>
              </w:rPr>
              <w:t>6</w:t>
            </w:r>
            <w:r w:rsidR="00801712" w:rsidRPr="00271D33">
              <w:rPr>
                <w:rFonts w:eastAsia="Calibri"/>
                <w:b/>
                <w:bCs/>
                <w:lang w:eastAsia="en-US"/>
              </w:rPr>
              <w:t>. Рынок услуг детского отдыха и оздоровления</w:t>
            </w:r>
          </w:p>
        </w:tc>
      </w:tr>
      <w:tr w:rsidR="00801712" w:rsidRPr="00271D33" w14:paraId="522F526A" w14:textId="77777777" w:rsidTr="00DA4463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CA02" w14:textId="77777777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Оказание организационно-методической и информационно-консультативной помощи частным организациям и предпринимателям, предоставляющим услуги в сфере детского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отдыха и оздоровления от общего количества обратившихся из числа таких организаций и предпринимателей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4C8" w14:textId="3D959F4F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67E" w14:textId="0AF9E62D" w:rsidR="00801712" w:rsidRPr="00271D33" w:rsidRDefault="00CF1C5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A0BC" w14:textId="61B6A1C5" w:rsidR="00801712" w:rsidRPr="00271D33" w:rsidRDefault="00F31808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8A5" w14:textId="51A45972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DE72" w14:textId="77777777" w:rsidR="00801712" w:rsidRPr="00271D33" w:rsidRDefault="00801712" w:rsidP="00A51B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8059" w14:textId="7C7E2967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образования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5E" w14:textId="2B5AFB9D" w:rsidR="00801712" w:rsidRPr="00271D33" w:rsidRDefault="00801712" w:rsidP="0080171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2"/>
                <w:szCs w:val="22"/>
                <w:lang w:eastAsia="en-US"/>
              </w:rPr>
              <w:t>Оказание организационно-методической и информационно-</w:t>
            </w:r>
            <w:r w:rsidRPr="00271D33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консультативной помощи частным организациям и предпринимателям, предоставляющим услуги в сфере детского отдыха и оздоровления</w:t>
            </w:r>
          </w:p>
        </w:tc>
      </w:tr>
      <w:tr w:rsidR="00801712" w:rsidRPr="00271D33" w14:paraId="69FC196E" w14:textId="77777777" w:rsidTr="00557A73"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854B" w14:textId="77777777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Увеличение доли охвата детского отдыха и оздоровления детей и молодежи через различные формы летней занятости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7D0" w14:textId="0ADC7FB6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349" w14:textId="256F6777" w:rsidR="00801712" w:rsidRPr="00271D33" w:rsidRDefault="00CF1C5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8D2D03" w:rsidRPr="00271D33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07F" w14:textId="72C4D1F4" w:rsidR="00801712" w:rsidRPr="00271D33" w:rsidRDefault="00F31808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532" w14:textId="29084082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08C9" w14:textId="77777777" w:rsidR="00801712" w:rsidRPr="00271D33" w:rsidRDefault="00801712" w:rsidP="00A51B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D4A6" w14:textId="43941157" w:rsidR="00801712" w:rsidRPr="00271D33" w:rsidRDefault="00801712" w:rsidP="008017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образования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EAC" w14:textId="5C7378DF" w:rsidR="00801712" w:rsidRPr="00271D33" w:rsidRDefault="00801712" w:rsidP="00801712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2"/>
                <w:szCs w:val="22"/>
                <w:lang w:eastAsia="en-US"/>
              </w:rPr>
              <w:t>Оказание организационно-методической и информационно-консультативной помощи частным организациям и предпринимателям, предоставляющим услуги в сфере детского отдыха и оздоровления</w:t>
            </w:r>
          </w:p>
        </w:tc>
      </w:tr>
    </w:tbl>
    <w:p w14:paraId="07686EDA" w14:textId="77777777" w:rsidR="00BD32DE" w:rsidRPr="00271D33" w:rsidRDefault="00BD32DE" w:rsidP="00BD32D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4C714529" w14:textId="644947DE" w:rsidR="00BD32DE" w:rsidRPr="00271D33" w:rsidRDefault="00BD32DE" w:rsidP="00BD32DE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271D33">
        <w:rPr>
          <w:rFonts w:eastAsia="Calibri"/>
          <w:b/>
          <w:i/>
          <w:sz w:val="28"/>
          <w:szCs w:val="28"/>
          <w:lang w:val="en-US" w:eastAsia="en-US"/>
        </w:rPr>
        <w:t>II</w:t>
      </w:r>
      <w:r w:rsidRPr="00271D33">
        <w:rPr>
          <w:rFonts w:eastAsia="Calibri"/>
          <w:b/>
          <w:i/>
          <w:sz w:val="28"/>
          <w:szCs w:val="28"/>
          <w:lang w:eastAsia="en-US"/>
        </w:rPr>
        <w:t xml:space="preserve">. Системные мероприятия, направленные на развитие конкуренции </w:t>
      </w:r>
    </w:p>
    <w:p w14:paraId="307716EE" w14:textId="77777777" w:rsidR="00BD32DE" w:rsidRPr="00271D33" w:rsidRDefault="00BD32DE" w:rsidP="00BD32DE">
      <w:pPr>
        <w:spacing w:line="276" w:lineRule="auto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271D33">
        <w:rPr>
          <w:rFonts w:eastAsia="Calibri"/>
          <w:b/>
          <w:i/>
          <w:sz w:val="28"/>
          <w:szCs w:val="28"/>
          <w:lang w:eastAsia="en-US"/>
        </w:rPr>
        <w:t>в Гатчинском муниципальном районе</w:t>
      </w:r>
    </w:p>
    <w:tbl>
      <w:tblPr>
        <w:tblpPr w:leftFromText="180" w:rightFromText="180" w:vertAnchor="text" w:tblpY="1"/>
        <w:tblOverlap w:val="never"/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686"/>
        <w:gridCol w:w="2409"/>
        <w:gridCol w:w="1134"/>
        <w:gridCol w:w="1276"/>
        <w:gridCol w:w="2977"/>
        <w:gridCol w:w="3402"/>
      </w:tblGrid>
      <w:tr w:rsidR="008C5893" w:rsidRPr="00271D33" w14:paraId="5219511C" w14:textId="77777777" w:rsidTr="00C6687D">
        <w:trPr>
          <w:tblHeader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648D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68FE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>Мероприятия, направленные на развитие конкуренции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7DBD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>Целевые индикаторы, Единица измерения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606F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Значение </w:t>
            </w:r>
          </w:p>
          <w:p w14:paraId="31705472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>ключевого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7640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Ответственный орган исполнительной власти </w:t>
            </w:r>
          </w:p>
        </w:tc>
      </w:tr>
      <w:tr w:rsidR="008C5893" w:rsidRPr="00271D33" w14:paraId="1C6CDA3E" w14:textId="77777777" w:rsidTr="00C6687D">
        <w:trPr>
          <w:tblHeader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9389" w14:textId="77777777" w:rsidR="008C5893" w:rsidRPr="00271D33" w:rsidRDefault="008C5893" w:rsidP="00C668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CBFC" w14:textId="77777777" w:rsidR="008C5893" w:rsidRPr="00271D33" w:rsidRDefault="008C5893" w:rsidP="00C668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3486" w14:textId="77777777" w:rsidR="008C5893" w:rsidRPr="00271D33" w:rsidRDefault="008C5893" w:rsidP="00C6687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B5AA" w14:textId="08AC5179" w:rsidR="004E43AC" w:rsidRPr="00271D33" w:rsidRDefault="004D0E58" w:rsidP="00C6687D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271D33">
              <w:rPr>
                <w:rFonts w:eastAsia="Calibri"/>
                <w:b/>
                <w:lang w:eastAsia="en-US"/>
              </w:rPr>
              <w:t>202</w:t>
            </w:r>
            <w:r w:rsidR="00E50AA9" w:rsidRPr="00271D33">
              <w:rPr>
                <w:rFonts w:eastAsia="Calibri"/>
                <w:b/>
                <w:lang w:eastAsia="en-US"/>
              </w:rPr>
              <w:t>5</w:t>
            </w:r>
            <w:r w:rsidRPr="00271D33">
              <w:rPr>
                <w:rFonts w:eastAsia="Calibri"/>
                <w:b/>
                <w:lang w:eastAsia="en-US"/>
              </w:rPr>
              <w:t xml:space="preserve">  план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266E" w14:textId="7EF62EC5" w:rsidR="008467A3" w:rsidRPr="00271D33" w:rsidRDefault="00A40F51" w:rsidP="00243810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lang w:eastAsia="en-US"/>
              </w:rPr>
              <w:t>202</w:t>
            </w:r>
            <w:r w:rsidR="00E50AA9" w:rsidRPr="00271D33">
              <w:rPr>
                <w:rFonts w:eastAsia="Calibri"/>
                <w:b/>
                <w:lang w:eastAsia="en-US"/>
              </w:rPr>
              <w:t>5</w:t>
            </w:r>
            <w:r w:rsidRPr="00271D33">
              <w:rPr>
                <w:rFonts w:eastAsia="Calibri"/>
                <w:b/>
                <w:lang w:eastAsia="en-US"/>
              </w:rPr>
              <w:t xml:space="preserve"> 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BBD" w14:textId="77777777" w:rsidR="008C5893" w:rsidRPr="00271D33" w:rsidRDefault="008C5893" w:rsidP="00C6687D">
            <w:pPr>
              <w:jc w:val="center"/>
              <w:rPr>
                <w:rFonts w:eastAsia="Calibri"/>
                <w:b/>
                <w:lang w:eastAsia="en-US"/>
              </w:rPr>
            </w:pPr>
            <w:r w:rsidRPr="00271D33">
              <w:rPr>
                <w:rFonts w:eastAsia="Calibri"/>
                <w:b/>
                <w:sz w:val="22"/>
                <w:szCs w:val="22"/>
                <w:lang w:eastAsia="en-US"/>
              </w:rPr>
              <w:t>Причины отклонений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F370" w14:textId="77777777" w:rsidR="008C5893" w:rsidRPr="00271D33" w:rsidRDefault="008C5893" w:rsidP="00C6687D">
            <w:pPr>
              <w:rPr>
                <w:rFonts w:eastAsia="Calibri"/>
                <w:b/>
                <w:lang w:eastAsia="en-US"/>
              </w:rPr>
            </w:pPr>
          </w:p>
        </w:tc>
      </w:tr>
      <w:tr w:rsidR="008C5893" w:rsidRPr="00271D33" w14:paraId="58B99CE8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4C1A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312E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Увеличение </w:t>
            </w:r>
            <w:proofErr w:type="gramStart"/>
            <w:r w:rsidRPr="00271D33">
              <w:rPr>
                <w:rFonts w:eastAsia="Calibri"/>
                <w:sz w:val="20"/>
                <w:szCs w:val="20"/>
                <w:lang w:eastAsia="en-US"/>
              </w:rPr>
              <w:t>доли  аукционов</w:t>
            </w:r>
            <w:proofErr w:type="gramEnd"/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(конкурентных процедур) на рынке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9E0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Количество объявленных аукционов,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A11" w14:textId="7EDA5FE8" w:rsidR="008C5893" w:rsidRPr="00271D33" w:rsidRDefault="00802E68" w:rsidP="00C6687D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  <w:r w:rsidR="008D2D03" w:rsidRPr="00271D33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6712" w14:textId="1AD7C054" w:rsidR="008C5893" w:rsidRPr="00271D33" w:rsidRDefault="00637F8A" w:rsidP="00637F8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3AF" w14:textId="77777777" w:rsidR="00637F8A" w:rsidRPr="00271D33" w:rsidRDefault="00637F8A" w:rsidP="00637F8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0"/>
                <w:szCs w:val="20"/>
                <w:lang w:eastAsia="en-US"/>
              </w:rPr>
              <w:t>в том числе:</w:t>
            </w:r>
          </w:p>
          <w:p w14:paraId="13C0A47F" w14:textId="77777777" w:rsidR="00637F8A" w:rsidRPr="00271D33" w:rsidRDefault="00637F8A" w:rsidP="00637F8A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0"/>
                <w:szCs w:val="20"/>
                <w:lang w:eastAsia="en-US"/>
              </w:rPr>
              <w:t>- 31 аукцион по 178-ФЗ;</w:t>
            </w:r>
          </w:p>
          <w:p w14:paraId="60736065" w14:textId="77777777" w:rsidR="00637F8A" w:rsidRPr="00271D33" w:rsidRDefault="00637F8A" w:rsidP="00637F8A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0"/>
                <w:szCs w:val="20"/>
                <w:lang w:eastAsia="en-US"/>
              </w:rPr>
              <w:t>- 10 аукционов по 147/23 приказу ФАС;</w:t>
            </w:r>
          </w:p>
          <w:p w14:paraId="5CF7F1FB" w14:textId="2DA9BA7B" w:rsidR="008C5893" w:rsidRPr="00271D33" w:rsidRDefault="00637F8A" w:rsidP="00637F8A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bCs/>
                <w:sz w:val="20"/>
                <w:szCs w:val="20"/>
                <w:lang w:eastAsia="en-US"/>
              </w:rPr>
              <w:t>- 77 аукционов (из них 75 в отношении з/у, государственная собственность на которые не разграничена и 2 з/у, находящихся в муниципальной собственности)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1F39" w14:textId="439D873F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Комитет по управлению имуществом</w:t>
            </w:r>
          </w:p>
        </w:tc>
      </w:tr>
      <w:tr w:rsidR="008C5893" w:rsidRPr="00271D33" w14:paraId="09BAE1C7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A2AB" w14:textId="3C46BEAB" w:rsidR="008C5893" w:rsidRPr="00271D33" w:rsidRDefault="004E43AC" w:rsidP="00C6687D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2D9A" w14:textId="1E626B05" w:rsidR="008C5893" w:rsidRPr="00271D33" w:rsidRDefault="008C5893" w:rsidP="00C6687D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t xml:space="preserve">Снижение количества муниципальных унитарных предприятий Гатчинского муниципального </w:t>
            </w:r>
            <w:r w:rsidR="00F43B2D" w:rsidRPr="00271D33">
              <w:rPr>
                <w:sz w:val="20"/>
                <w:szCs w:val="20"/>
              </w:rPr>
              <w:t>округа</w:t>
            </w:r>
            <w:r w:rsidRPr="00271D33">
              <w:rPr>
                <w:sz w:val="20"/>
                <w:szCs w:val="20"/>
              </w:rPr>
              <w:t xml:space="preserve"> (в том числе путем продажи долей муниципального </w:t>
            </w:r>
            <w:r w:rsidRPr="00271D33">
              <w:rPr>
                <w:sz w:val="20"/>
                <w:szCs w:val="20"/>
              </w:rPr>
              <w:lastRenderedPageBreak/>
              <w:t>образования в уставных капиталах хозяйствующих субъектов)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1841" w14:textId="77777777" w:rsidR="008C5893" w:rsidRPr="00271D33" w:rsidRDefault="008C5893" w:rsidP="00C6687D">
            <w:pPr>
              <w:jc w:val="center"/>
              <w:rPr>
                <w:sz w:val="20"/>
                <w:szCs w:val="20"/>
              </w:rPr>
            </w:pPr>
            <w:r w:rsidRPr="00271D33">
              <w:rPr>
                <w:sz w:val="20"/>
                <w:szCs w:val="20"/>
              </w:rPr>
              <w:lastRenderedPageBreak/>
              <w:t xml:space="preserve">Количество эффективных муниципальных предприятий, </w:t>
            </w:r>
            <w:r w:rsidRPr="00271D33">
              <w:rPr>
                <w:sz w:val="20"/>
                <w:szCs w:val="20"/>
              </w:rPr>
              <w:lastRenderedPageBreak/>
              <w:t>хозяйственных обществ (АО, ООО) с долей муниципального образования,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797" w14:textId="351E16A3" w:rsidR="008C5893" w:rsidRPr="00271D33" w:rsidRDefault="00802E68" w:rsidP="00C6687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71D33">
              <w:rPr>
                <w:rFonts w:eastAsia="Calibri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79B" w14:textId="71E50787" w:rsidR="008C5893" w:rsidRPr="00271D33" w:rsidRDefault="00565D87" w:rsidP="00C6687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71D33"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87A5" w14:textId="300C1A7B" w:rsidR="008C5893" w:rsidRPr="00271D33" w:rsidRDefault="00CD0470" w:rsidP="00C6687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71D33">
              <w:rPr>
                <w:rFonts w:eastAsia="Calibri"/>
                <w:bCs/>
                <w:sz w:val="20"/>
                <w:szCs w:val="20"/>
              </w:rPr>
              <w:t xml:space="preserve">План по реорганизации (ликвидации) муниципальных унитарных предприятий </w:t>
            </w:r>
            <w:r w:rsidRPr="00271D33">
              <w:rPr>
                <w:rFonts w:eastAsia="Calibri"/>
                <w:bCs/>
                <w:sz w:val="20"/>
                <w:szCs w:val="20"/>
              </w:rPr>
              <w:lastRenderedPageBreak/>
              <w:t>исполнен по состоянию на 31.12.2025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C57" w14:textId="66B5C56C" w:rsidR="008C5893" w:rsidRPr="00271D33" w:rsidRDefault="008C5893" w:rsidP="00C6687D">
            <w:pPr>
              <w:jc w:val="center"/>
              <w:rPr>
                <w:bCs/>
                <w:sz w:val="20"/>
                <w:szCs w:val="20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Комитет по управлению имуществом</w:t>
            </w:r>
          </w:p>
        </w:tc>
      </w:tr>
      <w:tr w:rsidR="008C5893" w:rsidRPr="00271D33" w14:paraId="61119829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3D4C" w14:textId="46206822" w:rsidR="008C5893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7AAE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«Интернет» для размещения информации о проведении торгов (www.torgi.gov.ru) и на официальном сайте уполномоченного органа в сети «Интернет»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887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Доля информации, размещенной на официальном сайте Российской Федерации в сети «Интернет» для размещения информации о проведении торгов (</w:t>
            </w:r>
            <w:hyperlink r:id="rId4" w:history="1">
              <w:r w:rsidRPr="00271D33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www.torgi.gov.ru</w:t>
              </w:r>
            </w:hyperlink>
            <w:r w:rsidRPr="00271D33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  <w:p w14:paraId="653892A5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D37" w14:textId="3F950315" w:rsidR="008C5893" w:rsidRPr="00271D33" w:rsidRDefault="00FC1BB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D236" w14:textId="3ABEF979" w:rsidR="008C5893" w:rsidRPr="00271D33" w:rsidRDefault="00CD047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32E" w14:textId="4EF5A03A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313" w14:textId="1703721A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Комитет по управлению имуществом</w:t>
            </w:r>
          </w:p>
        </w:tc>
      </w:tr>
      <w:tr w:rsidR="008C5893" w:rsidRPr="00271D33" w14:paraId="428FA522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4B43" w14:textId="6FCC7BC5" w:rsidR="008C5893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3888" w14:textId="77777777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Оказание имущественной поддержки субъектам малого и среднего предпринимательства (носит заявительный характер)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A886" w14:textId="07CD295C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549" w14:textId="7A91BBB0" w:rsidR="008C5893" w:rsidRPr="00271D33" w:rsidRDefault="00FC1BB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D6A" w14:textId="7643D923" w:rsidR="008C5893" w:rsidRPr="00271D33" w:rsidRDefault="00D07598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AEE" w14:textId="39F1A37D" w:rsidR="008C5893" w:rsidRPr="00271D33" w:rsidRDefault="00D07598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По количеству фактически поданных обращений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3D4" w14:textId="222CB4D8" w:rsidR="008C5893" w:rsidRPr="00271D33" w:rsidRDefault="008C589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Комитет по управлению имуществом</w:t>
            </w:r>
            <w:r w:rsidR="00A065CD" w:rsidRPr="00271D3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42030" w:rsidRPr="00271D33" w14:paraId="035A7707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8B9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8F1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Оказание поддержки социально ориентированным некоммерческим организациям, осуществляющим деятельность на территории Гатчинского муниципального района, в рамках реализации подпрограммы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«Поддержка социально ориентированных не-коммерческих организаций в Гатчинском муниципальном районе»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994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Количество поддержанных проектов СО НКО, ед.</w:t>
            </w:r>
          </w:p>
          <w:p w14:paraId="57146F69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/ Количество мероприятий по консультированию и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информационной поддержке деятельности СО НКО,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785" w14:textId="40BE7C76" w:rsidR="00B42030" w:rsidRPr="00271D33" w:rsidRDefault="008D2D0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8420" w14:textId="1F122061" w:rsidR="00B42030" w:rsidRPr="00271D33" w:rsidRDefault="00F56DB6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44F8" w14:textId="77777777" w:rsidR="00F56DB6" w:rsidRPr="00271D33" w:rsidRDefault="00F56DB6" w:rsidP="00F56DB6">
            <w:pPr>
              <w:ind w:left="-25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271D33">
              <w:rPr>
                <w:iCs/>
                <w:color w:val="000000" w:themeColor="text1"/>
                <w:sz w:val="20"/>
                <w:szCs w:val="20"/>
              </w:rPr>
              <w:t xml:space="preserve">В мероприятии «Предоставление субсидий социально ориентированным некоммерческим организациям на проведение мероприятий, направленных на </w:t>
            </w:r>
            <w:r w:rsidRPr="00271D33">
              <w:rPr>
                <w:iCs/>
                <w:color w:val="000000" w:themeColor="text1"/>
                <w:sz w:val="20"/>
                <w:szCs w:val="20"/>
              </w:rPr>
              <w:lastRenderedPageBreak/>
              <w:t>популяризацию здорового образа жизни» из 4 конкурсантов, подавших заявки на рассмотрение 1 конкурсант был отклонён, так как не соответствовал критериям конкурсного отбора.</w:t>
            </w:r>
          </w:p>
          <w:p w14:paraId="457FC586" w14:textId="1393A3E9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FEF" w14:textId="685F7620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Комитет по местному самоуправлению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08F14A97" w14:textId="17508BF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по физической культуре, спорту, и молодежной политике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администрации Гатчинского муниципального </w:t>
            </w:r>
            <w:r w:rsidR="00F43B2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="00A065CD" w:rsidRPr="00271D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7433D40A" w14:textId="36329658" w:rsidR="00A065CD" w:rsidRPr="00271D33" w:rsidRDefault="00A065CD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42030" w:rsidRPr="00271D33" w14:paraId="628CBE94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087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298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Снижение количества осуществления закупки у единственного поставщика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C1C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Доля конкурентных закупок, по результатам которых заключен контракт с единственным поставщиком, от общего количества проведенных конкурентных закупок,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E4F" w14:textId="0F2684C4" w:rsidR="00B42030" w:rsidRPr="00271D33" w:rsidRDefault="00FC1BB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7920" w14:textId="41D7929C" w:rsidR="00B42030" w:rsidRPr="00271D33" w:rsidRDefault="00106CDB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DBB" w14:textId="5D61FCD2" w:rsidR="00B42030" w:rsidRPr="00271D33" w:rsidRDefault="00B42030" w:rsidP="00C6687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61D" w14:textId="2B290FF0" w:rsidR="00B42030" w:rsidRPr="00271D33" w:rsidRDefault="00F43B2D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Управление муниципальных з</w:t>
            </w:r>
            <w:r w:rsidR="00B42030" w:rsidRPr="00271D33">
              <w:rPr>
                <w:rFonts w:eastAsia="Calibri"/>
                <w:sz w:val="20"/>
                <w:szCs w:val="20"/>
                <w:lang w:eastAsia="en-US"/>
              </w:rPr>
              <w:t xml:space="preserve">акупок администрации Гатчинского муниципального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="00B42030" w:rsidRPr="00271D33">
              <w:rPr>
                <w:rFonts w:eastAsia="Calibri"/>
                <w:sz w:val="20"/>
                <w:szCs w:val="20"/>
                <w:lang w:eastAsia="en-US"/>
              </w:rPr>
              <w:t xml:space="preserve"> совместно со структурными подразделениями администрации Гатчинского муниципального 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="00B42030" w:rsidRPr="00271D33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B42030" w:rsidRPr="00D665B5" w14:paraId="7BAC0A0D" w14:textId="77777777" w:rsidTr="00C6687D">
        <w:trPr>
          <w:trHeight w:val="274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EDF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B8F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5206" w14:textId="77777777" w:rsidR="00B42030" w:rsidRPr="00271D33" w:rsidRDefault="00B42030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Доля разработанных и утвержденных регламентов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от общего количества этих регламентов,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1A8" w14:textId="2CA0AB62" w:rsidR="00B42030" w:rsidRPr="00271D33" w:rsidRDefault="00FC1BB3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F13" w14:textId="7FB54FD4" w:rsidR="00B42030" w:rsidRPr="00271D33" w:rsidRDefault="003F56AA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BF5" w14:textId="68F82AED" w:rsidR="00B42030" w:rsidRPr="00271D33" w:rsidRDefault="00B42030" w:rsidP="00C6687D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90F6" w14:textId="2C3B5A00" w:rsidR="00B42030" w:rsidRPr="00271D33" w:rsidRDefault="00A2382C" w:rsidP="00C668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Комитет строительства и администрации </w:t>
            </w:r>
            <w:r w:rsidR="00FC1BB3" w:rsidRPr="00271D33"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атчинского муниципального </w:t>
            </w:r>
            <w:r w:rsidR="00A065CD" w:rsidRPr="00271D33">
              <w:rPr>
                <w:rFonts w:eastAsia="Calibri"/>
                <w:sz w:val="20"/>
                <w:szCs w:val="20"/>
                <w:lang w:eastAsia="en-US"/>
              </w:rPr>
              <w:t>округа</w:t>
            </w:r>
            <w:r w:rsidRPr="00271D33">
              <w:rPr>
                <w:rFonts w:eastAsia="Calibri"/>
                <w:sz w:val="20"/>
                <w:szCs w:val="20"/>
                <w:lang w:eastAsia="en-US"/>
              </w:rPr>
              <w:t xml:space="preserve">         </w:t>
            </w:r>
          </w:p>
        </w:tc>
      </w:tr>
    </w:tbl>
    <w:p w14:paraId="50D8BA3A" w14:textId="4CCC4D9E" w:rsidR="002A6380" w:rsidRDefault="00C6687D" w:rsidP="0091701F">
      <w:r>
        <w:br w:type="textWrapping" w:clear="all"/>
      </w:r>
    </w:p>
    <w:sectPr w:rsidR="002A6380" w:rsidSect="00CF1C5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2DE"/>
    <w:rsid w:val="00002ADC"/>
    <w:rsid w:val="0001010C"/>
    <w:rsid w:val="000452B9"/>
    <w:rsid w:val="00053E37"/>
    <w:rsid w:val="000B45DD"/>
    <w:rsid w:val="000C4F23"/>
    <w:rsid w:val="000D3115"/>
    <w:rsid w:val="000D33BF"/>
    <w:rsid w:val="00106CDB"/>
    <w:rsid w:val="00115ECB"/>
    <w:rsid w:val="001318C6"/>
    <w:rsid w:val="0013301B"/>
    <w:rsid w:val="00193D38"/>
    <w:rsid w:val="001964A3"/>
    <w:rsid w:val="001A57B9"/>
    <w:rsid w:val="001C76DB"/>
    <w:rsid w:val="001E3869"/>
    <w:rsid w:val="001E5F64"/>
    <w:rsid w:val="0021200B"/>
    <w:rsid w:val="00243810"/>
    <w:rsid w:val="00252813"/>
    <w:rsid w:val="00271D33"/>
    <w:rsid w:val="002A07F1"/>
    <w:rsid w:val="002A2FBF"/>
    <w:rsid w:val="002B2AFA"/>
    <w:rsid w:val="002E6192"/>
    <w:rsid w:val="00303466"/>
    <w:rsid w:val="00324CA6"/>
    <w:rsid w:val="00331450"/>
    <w:rsid w:val="003427C9"/>
    <w:rsid w:val="00375813"/>
    <w:rsid w:val="00385EFF"/>
    <w:rsid w:val="003A697A"/>
    <w:rsid w:val="003E0CE1"/>
    <w:rsid w:val="003E0E94"/>
    <w:rsid w:val="003E73EC"/>
    <w:rsid w:val="003E795A"/>
    <w:rsid w:val="003F56AA"/>
    <w:rsid w:val="00435438"/>
    <w:rsid w:val="00436764"/>
    <w:rsid w:val="00455DA1"/>
    <w:rsid w:val="004C3C72"/>
    <w:rsid w:val="004D0E58"/>
    <w:rsid w:val="004D4E59"/>
    <w:rsid w:val="004E43AC"/>
    <w:rsid w:val="004F7249"/>
    <w:rsid w:val="00501FD9"/>
    <w:rsid w:val="00507280"/>
    <w:rsid w:val="00527918"/>
    <w:rsid w:val="00557A73"/>
    <w:rsid w:val="00565D87"/>
    <w:rsid w:val="005665C0"/>
    <w:rsid w:val="00573471"/>
    <w:rsid w:val="00594610"/>
    <w:rsid w:val="00597B0B"/>
    <w:rsid w:val="005F005F"/>
    <w:rsid w:val="006020D5"/>
    <w:rsid w:val="006237E0"/>
    <w:rsid w:val="0062562B"/>
    <w:rsid w:val="00630094"/>
    <w:rsid w:val="00637F8A"/>
    <w:rsid w:val="00641EC2"/>
    <w:rsid w:val="006772B2"/>
    <w:rsid w:val="006C6977"/>
    <w:rsid w:val="006C76E9"/>
    <w:rsid w:val="006D507B"/>
    <w:rsid w:val="006E5653"/>
    <w:rsid w:val="006F7C53"/>
    <w:rsid w:val="007131C7"/>
    <w:rsid w:val="00715C22"/>
    <w:rsid w:val="00724F51"/>
    <w:rsid w:val="0072655A"/>
    <w:rsid w:val="0073540A"/>
    <w:rsid w:val="00782A5B"/>
    <w:rsid w:val="00786913"/>
    <w:rsid w:val="0079604F"/>
    <w:rsid w:val="007C2E48"/>
    <w:rsid w:val="00801712"/>
    <w:rsid w:val="00802E68"/>
    <w:rsid w:val="0082149B"/>
    <w:rsid w:val="00833521"/>
    <w:rsid w:val="00842E17"/>
    <w:rsid w:val="008467A3"/>
    <w:rsid w:val="008664A0"/>
    <w:rsid w:val="008966B3"/>
    <w:rsid w:val="008C5893"/>
    <w:rsid w:val="008D2D03"/>
    <w:rsid w:val="0091701F"/>
    <w:rsid w:val="00937524"/>
    <w:rsid w:val="0094075A"/>
    <w:rsid w:val="009445F6"/>
    <w:rsid w:val="0098077E"/>
    <w:rsid w:val="009B3B4C"/>
    <w:rsid w:val="009E081F"/>
    <w:rsid w:val="009E567F"/>
    <w:rsid w:val="00A02794"/>
    <w:rsid w:val="00A065CD"/>
    <w:rsid w:val="00A20C80"/>
    <w:rsid w:val="00A2382C"/>
    <w:rsid w:val="00A40F51"/>
    <w:rsid w:val="00A50280"/>
    <w:rsid w:val="00A51B40"/>
    <w:rsid w:val="00A67DC4"/>
    <w:rsid w:val="00A81FE5"/>
    <w:rsid w:val="00A840ED"/>
    <w:rsid w:val="00AE58F6"/>
    <w:rsid w:val="00B02B12"/>
    <w:rsid w:val="00B07BA5"/>
    <w:rsid w:val="00B27121"/>
    <w:rsid w:val="00B42030"/>
    <w:rsid w:val="00BD32DE"/>
    <w:rsid w:val="00C07079"/>
    <w:rsid w:val="00C2414A"/>
    <w:rsid w:val="00C27651"/>
    <w:rsid w:val="00C338CC"/>
    <w:rsid w:val="00C37438"/>
    <w:rsid w:val="00C40A45"/>
    <w:rsid w:val="00C6649E"/>
    <w:rsid w:val="00C6687D"/>
    <w:rsid w:val="00C7285B"/>
    <w:rsid w:val="00C81007"/>
    <w:rsid w:val="00C96983"/>
    <w:rsid w:val="00CA6CFE"/>
    <w:rsid w:val="00CD0470"/>
    <w:rsid w:val="00CD3207"/>
    <w:rsid w:val="00CE3313"/>
    <w:rsid w:val="00CF1C52"/>
    <w:rsid w:val="00CF44BD"/>
    <w:rsid w:val="00CF5CA9"/>
    <w:rsid w:val="00D07598"/>
    <w:rsid w:val="00D266F3"/>
    <w:rsid w:val="00D665B5"/>
    <w:rsid w:val="00D756FA"/>
    <w:rsid w:val="00DA3CD0"/>
    <w:rsid w:val="00DA4463"/>
    <w:rsid w:val="00E14317"/>
    <w:rsid w:val="00E26E0F"/>
    <w:rsid w:val="00E30813"/>
    <w:rsid w:val="00E50AA9"/>
    <w:rsid w:val="00E61B95"/>
    <w:rsid w:val="00E8497C"/>
    <w:rsid w:val="00E87581"/>
    <w:rsid w:val="00EE1880"/>
    <w:rsid w:val="00F00D66"/>
    <w:rsid w:val="00F12BB7"/>
    <w:rsid w:val="00F31808"/>
    <w:rsid w:val="00F35A0B"/>
    <w:rsid w:val="00F368E3"/>
    <w:rsid w:val="00F43B2D"/>
    <w:rsid w:val="00F56DB6"/>
    <w:rsid w:val="00F97278"/>
    <w:rsid w:val="00FC1BB3"/>
    <w:rsid w:val="00FC4220"/>
    <w:rsid w:val="00FF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DF01"/>
  <w15:docId w15:val="{11D5A2B9-B133-478C-99A0-27D7ABAC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32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6</Pages>
  <Words>1645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Мария Александровна</dc:creator>
  <cp:keywords/>
  <dc:description/>
  <cp:lastModifiedBy>Морозова Ольга Андреевна</cp:lastModifiedBy>
  <cp:revision>87</cp:revision>
  <cp:lastPrinted>2022-05-06T09:05:00Z</cp:lastPrinted>
  <dcterms:created xsi:type="dcterms:W3CDTF">2022-05-06T07:41:00Z</dcterms:created>
  <dcterms:modified xsi:type="dcterms:W3CDTF">2026-01-27T13:27:00Z</dcterms:modified>
</cp:coreProperties>
</file>