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7C3A8" w14:textId="77777777" w:rsidR="00C659AB" w:rsidRDefault="00C659AB" w:rsidP="00127A57">
      <w:pPr>
        <w:rPr>
          <w:rFonts w:ascii="Times New Roman" w:hAnsi="Times New Roman" w:cs="Times New Roman"/>
          <w:sz w:val="28"/>
          <w:szCs w:val="28"/>
        </w:rPr>
      </w:pPr>
    </w:p>
    <w:p w14:paraId="37892676" w14:textId="77777777" w:rsidR="00C57868" w:rsidRDefault="00C57868" w:rsidP="00127A57">
      <w:pPr>
        <w:rPr>
          <w:rFonts w:ascii="Times New Roman" w:hAnsi="Times New Roman" w:cs="Times New Roman"/>
          <w:sz w:val="28"/>
          <w:szCs w:val="28"/>
        </w:rPr>
      </w:pPr>
    </w:p>
    <w:p w14:paraId="17EE8D98" w14:textId="55E18B50" w:rsidR="007B2B91" w:rsidRPr="00AF1128" w:rsidRDefault="00B82947" w:rsidP="007B2B91">
      <w:pPr>
        <w:jc w:val="center"/>
        <w:rPr>
          <w:rFonts w:ascii="Times New Roman" w:eastAsia="Calibri" w:hAnsi="Times New Roman" w:cs="Times New Roman"/>
          <w:b/>
          <w:color w:val="000000"/>
          <w:sz w:val="32"/>
          <w:szCs w:val="32"/>
        </w:rPr>
      </w:pPr>
      <w:r w:rsidRPr="00B82947">
        <w:rPr>
          <w:rFonts w:ascii="Times New Roman" w:eastAsia="Calibri" w:hAnsi="Times New Roman" w:cs="Times New Roman"/>
          <w:b/>
          <w:color w:val="000000"/>
          <w:sz w:val="32"/>
          <w:szCs w:val="32"/>
        </w:rPr>
        <w:t>Проект планировки и проект межевания территории</w:t>
      </w:r>
      <w:r w:rsidRPr="00AF1128">
        <w:rPr>
          <w:rFonts w:ascii="Times New Roman" w:eastAsia="Calibri" w:hAnsi="Times New Roman" w:cs="Times New Roman"/>
          <w:b/>
          <w:color w:val="000000"/>
          <w:sz w:val="32"/>
          <w:szCs w:val="32"/>
        </w:rPr>
        <w:t xml:space="preserve"> </w:t>
      </w:r>
      <w:r w:rsidR="007B2B91" w:rsidRPr="00AF1128">
        <w:rPr>
          <w:rFonts w:ascii="Times New Roman" w:eastAsia="Calibri" w:hAnsi="Times New Roman" w:cs="Times New Roman"/>
          <w:b/>
          <w:color w:val="000000"/>
          <w:sz w:val="32"/>
          <w:szCs w:val="32"/>
        </w:rPr>
        <w:t xml:space="preserve">с целью размещения линейного объекта (автомобильная дорога - продолжение ул. Авиатриссы Зверевой и улицы Генерала </w:t>
      </w:r>
      <w:proofErr w:type="spellStart"/>
      <w:r w:rsidR="007B2B91" w:rsidRPr="00AF1128">
        <w:rPr>
          <w:rFonts w:ascii="Times New Roman" w:eastAsia="Calibri" w:hAnsi="Times New Roman" w:cs="Times New Roman"/>
          <w:b/>
          <w:color w:val="000000"/>
          <w:sz w:val="32"/>
          <w:szCs w:val="32"/>
        </w:rPr>
        <w:t>Батлука</w:t>
      </w:r>
      <w:proofErr w:type="spellEnd"/>
      <w:r w:rsidR="007B2B91" w:rsidRPr="00AF1128">
        <w:rPr>
          <w:rFonts w:ascii="Times New Roman" w:eastAsia="Calibri" w:hAnsi="Times New Roman" w:cs="Times New Roman"/>
          <w:b/>
          <w:color w:val="000000"/>
          <w:sz w:val="32"/>
          <w:szCs w:val="32"/>
        </w:rPr>
        <w:t>), расположенной в городе Гатчина Гатчинского района Ленинградской области</w:t>
      </w:r>
    </w:p>
    <w:p w14:paraId="3A2DCB4F" w14:textId="77777777" w:rsidR="00C659AB" w:rsidRPr="000E01AC" w:rsidRDefault="00C659AB" w:rsidP="00A14150">
      <w:pPr>
        <w:autoSpaceDE w:val="0"/>
        <w:autoSpaceDN w:val="0"/>
        <w:adjustRightInd w:val="0"/>
        <w:spacing w:line="240" w:lineRule="auto"/>
        <w:jc w:val="center"/>
        <w:rPr>
          <w:rFonts w:ascii="Times New Roman" w:eastAsia="Calibri" w:hAnsi="Times New Roman" w:cs="Times New Roman"/>
          <w:b/>
          <w:color w:val="000000"/>
          <w:sz w:val="34"/>
          <w:szCs w:val="34"/>
        </w:rPr>
      </w:pPr>
    </w:p>
    <w:p w14:paraId="418EC581" w14:textId="15C15B01" w:rsidR="00607744" w:rsidRDefault="00607744" w:rsidP="00607744">
      <w:pPr>
        <w:autoSpaceDE w:val="0"/>
        <w:autoSpaceDN w:val="0"/>
        <w:adjustRightInd w:val="0"/>
        <w:spacing w:after="0"/>
        <w:ind w:firstLine="0"/>
        <w:jc w:val="center"/>
        <w:rPr>
          <w:rFonts w:ascii="Times New Roman" w:eastAsia="Calibri" w:hAnsi="Times New Roman" w:cs="Times New Roman"/>
          <w:b/>
          <w:iCs/>
          <w:color w:val="000000"/>
          <w:sz w:val="28"/>
          <w:szCs w:val="28"/>
          <w:lang w:eastAsia="en-US"/>
        </w:rPr>
      </w:pPr>
      <w:r>
        <w:rPr>
          <w:rFonts w:ascii="Times New Roman" w:eastAsia="Calibri" w:hAnsi="Times New Roman" w:cs="Times New Roman"/>
          <w:b/>
          <w:iCs/>
          <w:color w:val="000000"/>
          <w:sz w:val="28"/>
          <w:szCs w:val="28"/>
          <w:lang w:eastAsia="en-US"/>
        </w:rPr>
        <w:t xml:space="preserve">Проект планировки территории. </w:t>
      </w:r>
    </w:p>
    <w:p w14:paraId="00165842" w14:textId="77777777" w:rsidR="00E71E38" w:rsidRPr="00E71E38" w:rsidRDefault="00E71E38" w:rsidP="00E71E38">
      <w:pPr>
        <w:widowControl w:val="0"/>
        <w:autoSpaceDE w:val="0"/>
        <w:autoSpaceDN w:val="0"/>
        <w:spacing w:after="0" w:line="240" w:lineRule="auto"/>
        <w:ind w:firstLine="0"/>
        <w:jc w:val="center"/>
        <w:rPr>
          <w:rFonts w:ascii="Times New Roman" w:eastAsia="Times New Roman" w:hAnsi="Times New Roman" w:cs="Times New Roman"/>
          <w:bCs/>
          <w:sz w:val="28"/>
          <w:szCs w:val="28"/>
          <w:lang w:bidi="ru-RU"/>
        </w:rPr>
      </w:pPr>
      <w:r w:rsidRPr="00E71E38">
        <w:rPr>
          <w:rFonts w:ascii="Times New Roman" w:hAnsi="Times New Roman" w:cs="Times New Roman"/>
          <w:bCs/>
          <w:sz w:val="28"/>
          <w:szCs w:val="28"/>
        </w:rPr>
        <w:t>«</w:t>
      </w:r>
      <w:r w:rsidRPr="00E71E38">
        <w:rPr>
          <w:rFonts w:ascii="Times New Roman" w:eastAsia="Arial" w:hAnsi="Times New Roman" w:cs="Times New Roman"/>
          <w:sz w:val="28"/>
          <w:szCs w:val="28"/>
          <w:lang w:bidi="ru-RU"/>
        </w:rPr>
        <w:t>Положение о характеристиках планируемого развития территории. Положение об очередности планируемого развития территории. Положение о размещении линейных объектов</w:t>
      </w:r>
      <w:r w:rsidRPr="00E71E38">
        <w:rPr>
          <w:rFonts w:ascii="Times New Roman" w:eastAsia="Times New Roman" w:hAnsi="Times New Roman" w:cs="Times New Roman"/>
          <w:bCs/>
          <w:sz w:val="28"/>
          <w:szCs w:val="28"/>
          <w:lang w:bidi="ru-RU"/>
        </w:rPr>
        <w:t>»</w:t>
      </w:r>
    </w:p>
    <w:p w14:paraId="41FAC1F5" w14:textId="3E270457" w:rsidR="00607744" w:rsidRDefault="00607744" w:rsidP="00607744">
      <w:pPr>
        <w:widowControl w:val="0"/>
        <w:autoSpaceDE w:val="0"/>
        <w:autoSpaceDN w:val="0"/>
        <w:spacing w:after="0" w:line="240" w:lineRule="auto"/>
        <w:ind w:firstLine="0"/>
        <w:jc w:val="center"/>
        <w:rPr>
          <w:rFonts w:ascii="Times New Roman" w:eastAsia="Times New Roman" w:hAnsi="Times New Roman" w:cs="Times New Roman"/>
          <w:bCs/>
          <w:sz w:val="28"/>
          <w:szCs w:val="28"/>
          <w:lang w:bidi="ru-RU"/>
        </w:rPr>
      </w:pPr>
      <w:r>
        <w:rPr>
          <w:rFonts w:ascii="Times New Roman" w:eastAsia="Times New Roman" w:hAnsi="Times New Roman" w:cs="Times New Roman"/>
          <w:bCs/>
          <w:sz w:val="28"/>
          <w:szCs w:val="28"/>
          <w:lang w:bidi="ru-RU"/>
        </w:rPr>
        <w:t xml:space="preserve">Раздел </w:t>
      </w:r>
      <w:r w:rsidR="00E71E38">
        <w:rPr>
          <w:rFonts w:ascii="Times New Roman" w:eastAsia="Times New Roman" w:hAnsi="Times New Roman" w:cs="Times New Roman"/>
          <w:bCs/>
          <w:sz w:val="28"/>
          <w:szCs w:val="28"/>
          <w:lang w:bidi="ru-RU"/>
        </w:rPr>
        <w:t>2</w:t>
      </w:r>
    </w:p>
    <w:p w14:paraId="5857E843" w14:textId="77777777" w:rsidR="00D251AE" w:rsidRPr="00AC226A" w:rsidRDefault="00D251AE" w:rsidP="00D251AE">
      <w:pPr>
        <w:rPr>
          <w:rFonts w:ascii="Times New Roman" w:hAnsi="Times New Roman" w:cs="Times New Roman"/>
          <w:sz w:val="28"/>
          <w:szCs w:val="28"/>
        </w:rPr>
      </w:pPr>
    </w:p>
    <w:p w14:paraId="35839B9F" w14:textId="77777777" w:rsidR="00352506" w:rsidRPr="00AC226A" w:rsidRDefault="00352506" w:rsidP="00D251AE">
      <w:pPr>
        <w:rPr>
          <w:rFonts w:ascii="Times New Roman" w:hAnsi="Times New Roman" w:cs="Times New Roman"/>
          <w:color w:val="FF0000"/>
          <w:sz w:val="28"/>
          <w:szCs w:val="28"/>
        </w:rPr>
      </w:pPr>
    </w:p>
    <w:p w14:paraId="14F5FFC0" w14:textId="77777777" w:rsidR="00AC226A" w:rsidRDefault="00AC226A" w:rsidP="00D251AE">
      <w:pPr>
        <w:pStyle w:val="Default"/>
        <w:jc w:val="center"/>
        <w:rPr>
          <w:sz w:val="28"/>
        </w:rPr>
      </w:pPr>
    </w:p>
    <w:p w14:paraId="3C612C30" w14:textId="77777777" w:rsidR="00AC226A" w:rsidRDefault="00AC226A" w:rsidP="00D251AE">
      <w:pPr>
        <w:pStyle w:val="Default"/>
        <w:jc w:val="center"/>
        <w:rPr>
          <w:sz w:val="28"/>
        </w:rPr>
      </w:pPr>
    </w:p>
    <w:p w14:paraId="76E8F331" w14:textId="77777777" w:rsidR="00AC226A" w:rsidRDefault="00AC226A" w:rsidP="00D251AE">
      <w:pPr>
        <w:pStyle w:val="Default"/>
        <w:jc w:val="center"/>
        <w:rPr>
          <w:sz w:val="28"/>
        </w:rPr>
      </w:pPr>
    </w:p>
    <w:p w14:paraId="61C6A31F" w14:textId="1654A28F" w:rsidR="00B36913" w:rsidRDefault="00B36913" w:rsidP="00D251AE">
      <w:pPr>
        <w:pStyle w:val="Default"/>
        <w:jc w:val="center"/>
        <w:rPr>
          <w:sz w:val="28"/>
        </w:rPr>
      </w:pPr>
    </w:p>
    <w:p w14:paraId="47ED06D0" w14:textId="6B2B429C" w:rsidR="00DE3E57" w:rsidRDefault="00DE3E57" w:rsidP="00D251AE">
      <w:pPr>
        <w:pStyle w:val="Default"/>
        <w:jc w:val="center"/>
        <w:rPr>
          <w:sz w:val="28"/>
        </w:rPr>
      </w:pPr>
    </w:p>
    <w:p w14:paraId="7D992DB7" w14:textId="787BC874" w:rsidR="00DE3E57" w:rsidRDefault="00DE3E57" w:rsidP="00D251AE">
      <w:pPr>
        <w:pStyle w:val="Default"/>
        <w:jc w:val="center"/>
        <w:rPr>
          <w:sz w:val="28"/>
        </w:rPr>
      </w:pPr>
    </w:p>
    <w:p w14:paraId="1C6CD413" w14:textId="77777777" w:rsidR="00B36913" w:rsidRDefault="00B36913" w:rsidP="00D251AE">
      <w:pPr>
        <w:pStyle w:val="Default"/>
        <w:jc w:val="center"/>
        <w:rPr>
          <w:sz w:val="28"/>
        </w:rPr>
      </w:pPr>
    </w:p>
    <w:p w14:paraId="1610A164" w14:textId="77777777" w:rsidR="00C659AB" w:rsidRDefault="00C659AB" w:rsidP="00D251AE">
      <w:pPr>
        <w:pStyle w:val="Default"/>
        <w:jc w:val="center"/>
        <w:rPr>
          <w:sz w:val="28"/>
        </w:rPr>
      </w:pPr>
    </w:p>
    <w:p w14:paraId="170C2D8E" w14:textId="77777777" w:rsidR="00AC226A" w:rsidRDefault="00AC226A" w:rsidP="00D251AE">
      <w:pPr>
        <w:pStyle w:val="Default"/>
        <w:jc w:val="center"/>
        <w:rPr>
          <w:sz w:val="28"/>
        </w:rPr>
      </w:pPr>
    </w:p>
    <w:p w14:paraId="493C6B37" w14:textId="5DB9C699" w:rsidR="00AC226A" w:rsidRDefault="00AC226A" w:rsidP="00D251AE">
      <w:pPr>
        <w:pStyle w:val="Default"/>
        <w:jc w:val="center"/>
        <w:rPr>
          <w:sz w:val="28"/>
        </w:rPr>
      </w:pPr>
    </w:p>
    <w:p w14:paraId="006C57C1" w14:textId="77777777" w:rsidR="0071461E" w:rsidRDefault="0071461E" w:rsidP="00D251AE">
      <w:pPr>
        <w:pStyle w:val="Default"/>
        <w:jc w:val="center"/>
        <w:rPr>
          <w:sz w:val="28"/>
        </w:rPr>
      </w:pPr>
    </w:p>
    <w:p w14:paraId="2DE9F386" w14:textId="70C90D49" w:rsidR="00AC226A" w:rsidRDefault="00AC226A" w:rsidP="00D251AE">
      <w:pPr>
        <w:pStyle w:val="Default"/>
        <w:jc w:val="center"/>
        <w:rPr>
          <w:sz w:val="28"/>
        </w:rPr>
      </w:pPr>
    </w:p>
    <w:p w14:paraId="03302DA8" w14:textId="77777777" w:rsidR="00D251AE" w:rsidRDefault="00D251AE" w:rsidP="00D251AE">
      <w:pPr>
        <w:pStyle w:val="Default"/>
        <w:jc w:val="center"/>
        <w:rPr>
          <w:sz w:val="28"/>
        </w:rPr>
      </w:pPr>
    </w:p>
    <w:p w14:paraId="6A542E91" w14:textId="77777777" w:rsidR="00352506" w:rsidRDefault="00352506" w:rsidP="00D251AE">
      <w:pPr>
        <w:pStyle w:val="Default"/>
        <w:jc w:val="center"/>
        <w:rPr>
          <w:sz w:val="28"/>
        </w:rPr>
      </w:pPr>
    </w:p>
    <w:p w14:paraId="2C9CF246" w14:textId="77777777" w:rsidR="00607744" w:rsidRPr="00AC226A" w:rsidRDefault="00607744" w:rsidP="00D251AE">
      <w:pPr>
        <w:pStyle w:val="Default"/>
        <w:jc w:val="center"/>
        <w:rPr>
          <w:sz w:val="28"/>
        </w:rPr>
      </w:pPr>
    </w:p>
    <w:p w14:paraId="3A8B54C8" w14:textId="77777777" w:rsidR="00D251AE" w:rsidRPr="00AC226A" w:rsidRDefault="00D251AE" w:rsidP="00D251AE">
      <w:pPr>
        <w:pStyle w:val="Default"/>
        <w:jc w:val="center"/>
        <w:rPr>
          <w:sz w:val="28"/>
          <w:szCs w:val="28"/>
        </w:rPr>
      </w:pPr>
      <w:r w:rsidRPr="00AC226A">
        <w:rPr>
          <w:sz w:val="28"/>
          <w:szCs w:val="28"/>
        </w:rPr>
        <w:t>Челябинск</w:t>
      </w:r>
    </w:p>
    <w:p w14:paraId="0E4060EA" w14:textId="22041DE8" w:rsidR="00D251AE" w:rsidRPr="00AC226A" w:rsidRDefault="00655AB8" w:rsidP="00D251AE">
      <w:pPr>
        <w:jc w:val="center"/>
        <w:rPr>
          <w:rFonts w:ascii="Times New Roman" w:hAnsi="Times New Roman" w:cs="Times New Roman"/>
          <w:sz w:val="28"/>
          <w:szCs w:val="28"/>
        </w:rPr>
      </w:pPr>
      <w:r>
        <w:rPr>
          <w:rFonts w:ascii="Times New Roman" w:hAnsi="Times New Roman" w:cs="Times New Roman"/>
          <w:sz w:val="28"/>
          <w:szCs w:val="28"/>
        </w:rPr>
        <w:t>202</w:t>
      </w:r>
      <w:r w:rsidR="008E27F4">
        <w:rPr>
          <w:rFonts w:ascii="Times New Roman" w:hAnsi="Times New Roman" w:cs="Times New Roman"/>
          <w:sz w:val="28"/>
          <w:szCs w:val="28"/>
        </w:rPr>
        <w:t>4</w:t>
      </w:r>
    </w:p>
    <w:p w14:paraId="56D2A5D5" w14:textId="77777777" w:rsidR="00D251AE" w:rsidRPr="00AC226A" w:rsidRDefault="00D251AE" w:rsidP="00D251AE">
      <w:pPr>
        <w:pStyle w:val="Default"/>
        <w:sectPr w:rsidR="00D251AE" w:rsidRPr="00AC226A" w:rsidSect="00A14150">
          <w:headerReference w:type="default" r:id="rId8"/>
          <w:footerReference w:type="default" r:id="rId9"/>
          <w:headerReference w:type="first" r:id="rId10"/>
          <w:type w:val="continuous"/>
          <w:pgSz w:w="11906" w:h="16838"/>
          <w:pgMar w:top="1134" w:right="850" w:bottom="1134" w:left="1701" w:header="708" w:footer="708" w:gutter="0"/>
          <w:cols w:space="708"/>
          <w:titlePg/>
          <w:docGrid w:linePitch="360"/>
        </w:sectPr>
      </w:pPr>
    </w:p>
    <w:p w14:paraId="6A30B863" w14:textId="77777777" w:rsidR="00D251AE" w:rsidRPr="00AC226A" w:rsidRDefault="00D251AE" w:rsidP="00D251AE">
      <w:pPr>
        <w:pStyle w:val="Default"/>
      </w:pPr>
    </w:p>
    <w:p w14:paraId="6A1EB043" w14:textId="77777777" w:rsidR="00D251AE" w:rsidRDefault="00D251AE" w:rsidP="00D251AE">
      <w:pPr>
        <w:pStyle w:val="Default"/>
      </w:pPr>
    </w:p>
    <w:p w14:paraId="365CF5AC" w14:textId="77777777" w:rsidR="00AC226A" w:rsidRDefault="00AC226A" w:rsidP="00D251AE">
      <w:pPr>
        <w:pStyle w:val="Default"/>
      </w:pPr>
    </w:p>
    <w:p w14:paraId="5B141831" w14:textId="77777777" w:rsidR="00C57868" w:rsidRDefault="00C57868" w:rsidP="00A14150">
      <w:pPr>
        <w:autoSpaceDE w:val="0"/>
        <w:autoSpaceDN w:val="0"/>
        <w:adjustRightInd w:val="0"/>
        <w:spacing w:line="240" w:lineRule="auto"/>
        <w:jc w:val="center"/>
        <w:rPr>
          <w:rFonts w:ascii="Times New Roman" w:eastAsia="Calibri" w:hAnsi="Times New Roman" w:cs="Times New Roman"/>
          <w:b/>
          <w:color w:val="000000"/>
          <w:sz w:val="32"/>
          <w:szCs w:val="32"/>
        </w:rPr>
      </w:pPr>
    </w:p>
    <w:p w14:paraId="180034DC" w14:textId="2AF01C7D" w:rsidR="007B2B91" w:rsidRPr="00AF1128" w:rsidRDefault="00B82947" w:rsidP="007B2B91">
      <w:pPr>
        <w:jc w:val="center"/>
        <w:rPr>
          <w:rFonts w:ascii="Times New Roman" w:eastAsia="Calibri" w:hAnsi="Times New Roman" w:cs="Times New Roman"/>
          <w:b/>
          <w:color w:val="000000"/>
          <w:sz w:val="32"/>
          <w:szCs w:val="32"/>
        </w:rPr>
      </w:pPr>
      <w:r w:rsidRPr="00B82947">
        <w:rPr>
          <w:rFonts w:ascii="Times New Roman" w:eastAsia="Calibri" w:hAnsi="Times New Roman" w:cs="Times New Roman"/>
          <w:b/>
          <w:color w:val="000000"/>
          <w:sz w:val="32"/>
          <w:szCs w:val="32"/>
        </w:rPr>
        <w:t xml:space="preserve">Проект планировки и проект межевания </w:t>
      </w:r>
      <w:r w:rsidR="007B2B91" w:rsidRPr="00AF1128">
        <w:rPr>
          <w:rFonts w:ascii="Times New Roman" w:eastAsia="Calibri" w:hAnsi="Times New Roman" w:cs="Times New Roman"/>
          <w:b/>
          <w:color w:val="000000"/>
          <w:sz w:val="32"/>
          <w:szCs w:val="32"/>
        </w:rPr>
        <w:t xml:space="preserve">территории с целью размещения линейного объекта (автомобильная дорога - продолжение ул. Авиатриссы Зверевой и улицы Генерала </w:t>
      </w:r>
      <w:proofErr w:type="spellStart"/>
      <w:r w:rsidR="007B2B91" w:rsidRPr="00AF1128">
        <w:rPr>
          <w:rFonts w:ascii="Times New Roman" w:eastAsia="Calibri" w:hAnsi="Times New Roman" w:cs="Times New Roman"/>
          <w:b/>
          <w:color w:val="000000"/>
          <w:sz w:val="32"/>
          <w:szCs w:val="32"/>
        </w:rPr>
        <w:t>Батлука</w:t>
      </w:r>
      <w:proofErr w:type="spellEnd"/>
      <w:r w:rsidR="007B2B91" w:rsidRPr="00AF1128">
        <w:rPr>
          <w:rFonts w:ascii="Times New Roman" w:eastAsia="Calibri" w:hAnsi="Times New Roman" w:cs="Times New Roman"/>
          <w:b/>
          <w:color w:val="000000"/>
          <w:sz w:val="32"/>
          <w:szCs w:val="32"/>
        </w:rPr>
        <w:t>), расположенной в городе Гатчина Гатчинского района Ленинградской области</w:t>
      </w:r>
    </w:p>
    <w:p w14:paraId="346AA5C8" w14:textId="77777777" w:rsidR="00A14150" w:rsidRDefault="00A14150" w:rsidP="00A14150">
      <w:pPr>
        <w:autoSpaceDE w:val="0"/>
        <w:autoSpaceDN w:val="0"/>
        <w:adjustRightInd w:val="0"/>
        <w:spacing w:after="0" w:line="240" w:lineRule="auto"/>
        <w:jc w:val="center"/>
        <w:rPr>
          <w:rFonts w:ascii="Times New Roman" w:eastAsia="Calibri" w:hAnsi="Times New Roman" w:cs="Times New Roman"/>
          <w:b/>
          <w:color w:val="000000"/>
          <w:sz w:val="34"/>
          <w:szCs w:val="34"/>
        </w:rPr>
      </w:pPr>
    </w:p>
    <w:p w14:paraId="5CAF5DE2" w14:textId="48FA1CDE" w:rsidR="00607744" w:rsidRDefault="00607744" w:rsidP="00607744">
      <w:pPr>
        <w:autoSpaceDE w:val="0"/>
        <w:autoSpaceDN w:val="0"/>
        <w:adjustRightInd w:val="0"/>
        <w:spacing w:after="0"/>
        <w:ind w:firstLine="0"/>
        <w:jc w:val="center"/>
        <w:rPr>
          <w:rFonts w:ascii="Times New Roman" w:eastAsia="Calibri" w:hAnsi="Times New Roman" w:cs="Times New Roman"/>
          <w:b/>
          <w:iCs/>
          <w:color w:val="000000"/>
          <w:sz w:val="28"/>
          <w:szCs w:val="28"/>
          <w:lang w:eastAsia="en-US"/>
        </w:rPr>
      </w:pPr>
      <w:r>
        <w:rPr>
          <w:rFonts w:ascii="Times New Roman" w:eastAsia="Calibri" w:hAnsi="Times New Roman" w:cs="Times New Roman"/>
          <w:b/>
          <w:iCs/>
          <w:color w:val="000000"/>
          <w:sz w:val="28"/>
          <w:szCs w:val="28"/>
          <w:lang w:eastAsia="en-US"/>
        </w:rPr>
        <w:t xml:space="preserve">Проект планировки территории. </w:t>
      </w:r>
    </w:p>
    <w:p w14:paraId="0D7DEEC4" w14:textId="328F143E" w:rsidR="00607744" w:rsidRPr="00E71E38" w:rsidRDefault="00607744" w:rsidP="00E71E38">
      <w:pPr>
        <w:widowControl w:val="0"/>
        <w:autoSpaceDE w:val="0"/>
        <w:autoSpaceDN w:val="0"/>
        <w:spacing w:after="0" w:line="240" w:lineRule="auto"/>
        <w:ind w:firstLine="0"/>
        <w:jc w:val="center"/>
        <w:rPr>
          <w:rFonts w:ascii="Times New Roman" w:eastAsia="Times New Roman" w:hAnsi="Times New Roman" w:cs="Times New Roman"/>
          <w:bCs/>
          <w:sz w:val="28"/>
          <w:szCs w:val="28"/>
          <w:lang w:bidi="ru-RU"/>
        </w:rPr>
      </w:pPr>
      <w:r w:rsidRPr="00E71E38">
        <w:rPr>
          <w:rFonts w:ascii="Times New Roman" w:hAnsi="Times New Roman" w:cs="Times New Roman"/>
          <w:bCs/>
          <w:sz w:val="28"/>
          <w:szCs w:val="28"/>
        </w:rPr>
        <w:t>«</w:t>
      </w:r>
      <w:r w:rsidR="00E71E38" w:rsidRPr="00E71E38">
        <w:rPr>
          <w:rFonts w:ascii="Times New Roman" w:eastAsia="Arial" w:hAnsi="Times New Roman" w:cs="Times New Roman"/>
          <w:sz w:val="28"/>
          <w:szCs w:val="28"/>
          <w:lang w:bidi="ru-RU"/>
        </w:rPr>
        <w:t>Положение о характеристиках планируемого развития территории. Положение об очередности планируемого развития территории. Положение о размещении линейных объектов</w:t>
      </w:r>
      <w:r w:rsidRPr="00E71E38">
        <w:rPr>
          <w:rFonts w:ascii="Times New Roman" w:eastAsia="Times New Roman" w:hAnsi="Times New Roman" w:cs="Times New Roman"/>
          <w:bCs/>
          <w:sz w:val="28"/>
          <w:szCs w:val="28"/>
          <w:lang w:bidi="ru-RU"/>
        </w:rPr>
        <w:t>»</w:t>
      </w:r>
    </w:p>
    <w:p w14:paraId="333D89A7" w14:textId="10182465" w:rsidR="00607744" w:rsidRDefault="00607744" w:rsidP="00607744">
      <w:pPr>
        <w:widowControl w:val="0"/>
        <w:autoSpaceDE w:val="0"/>
        <w:autoSpaceDN w:val="0"/>
        <w:spacing w:after="0" w:line="240" w:lineRule="auto"/>
        <w:ind w:firstLine="0"/>
        <w:jc w:val="center"/>
        <w:rPr>
          <w:rFonts w:ascii="Times New Roman" w:eastAsia="Times New Roman" w:hAnsi="Times New Roman" w:cs="Times New Roman"/>
          <w:bCs/>
          <w:sz w:val="28"/>
          <w:szCs w:val="28"/>
          <w:lang w:bidi="ru-RU"/>
        </w:rPr>
      </w:pPr>
      <w:r>
        <w:rPr>
          <w:rFonts w:ascii="Times New Roman" w:eastAsia="Times New Roman" w:hAnsi="Times New Roman" w:cs="Times New Roman"/>
          <w:bCs/>
          <w:sz w:val="28"/>
          <w:szCs w:val="28"/>
          <w:lang w:bidi="ru-RU"/>
        </w:rPr>
        <w:t xml:space="preserve">Раздел </w:t>
      </w:r>
      <w:r w:rsidR="00E71E38">
        <w:rPr>
          <w:rFonts w:ascii="Times New Roman" w:eastAsia="Times New Roman" w:hAnsi="Times New Roman" w:cs="Times New Roman"/>
          <w:bCs/>
          <w:sz w:val="28"/>
          <w:szCs w:val="28"/>
          <w:lang w:bidi="ru-RU"/>
        </w:rPr>
        <w:t>2</w:t>
      </w:r>
    </w:p>
    <w:p w14:paraId="50CB98C0" w14:textId="77777777" w:rsidR="00A14150" w:rsidRDefault="00A14150" w:rsidP="00A14150">
      <w:pPr>
        <w:spacing w:after="0"/>
        <w:jc w:val="center"/>
        <w:rPr>
          <w:rFonts w:ascii="Times New Roman" w:eastAsia="Times New Roman" w:hAnsi="Times New Roman" w:cs="Times New Roman"/>
          <w:sz w:val="28"/>
          <w:szCs w:val="28"/>
          <w:highlight w:val="magenta"/>
        </w:rPr>
      </w:pPr>
    </w:p>
    <w:p w14:paraId="2DAFD053" w14:textId="77777777" w:rsidR="000C0DA2" w:rsidRPr="002F7B2C" w:rsidRDefault="000C0DA2" w:rsidP="00A14150">
      <w:pPr>
        <w:spacing w:after="0"/>
        <w:jc w:val="center"/>
        <w:rPr>
          <w:rFonts w:ascii="Times New Roman" w:eastAsia="Times New Roman" w:hAnsi="Times New Roman" w:cs="Times New Roman"/>
          <w:sz w:val="28"/>
          <w:szCs w:val="28"/>
          <w:highlight w:val="magenta"/>
        </w:rPr>
      </w:pPr>
    </w:p>
    <w:tbl>
      <w:tblPr>
        <w:tblW w:w="0" w:type="auto"/>
        <w:tblInd w:w="3369" w:type="dxa"/>
        <w:tblLook w:val="04A0" w:firstRow="1" w:lastRow="0" w:firstColumn="1" w:lastColumn="0" w:noHBand="0" w:noVBand="1"/>
      </w:tblPr>
      <w:tblGrid>
        <w:gridCol w:w="1864"/>
        <w:gridCol w:w="4200"/>
      </w:tblGrid>
      <w:tr w:rsidR="00C57868" w:rsidRPr="002F7B2C" w14:paraId="100F7730" w14:textId="77777777" w:rsidTr="00C57868">
        <w:trPr>
          <w:trHeight w:val="340"/>
        </w:trPr>
        <w:tc>
          <w:tcPr>
            <w:tcW w:w="1864" w:type="dxa"/>
            <w:shd w:val="clear" w:color="auto" w:fill="auto"/>
          </w:tcPr>
          <w:p w14:paraId="4CD7BA12" w14:textId="77777777" w:rsidR="00C57868" w:rsidRPr="002F7B2C" w:rsidRDefault="00C57868" w:rsidP="00A14150">
            <w:pPr>
              <w:spacing w:after="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Заказчик:</w:t>
            </w:r>
          </w:p>
        </w:tc>
        <w:tc>
          <w:tcPr>
            <w:tcW w:w="4416" w:type="dxa"/>
            <w:shd w:val="clear" w:color="auto" w:fill="auto"/>
            <w:vAlign w:val="center"/>
          </w:tcPr>
          <w:p w14:paraId="209505E2" w14:textId="64CEA76D" w:rsidR="00C57868" w:rsidRPr="007B7ECC" w:rsidRDefault="007B2B91" w:rsidP="002D18C0">
            <w:pPr>
              <w:spacing w:after="0" w:line="240" w:lineRule="auto"/>
              <w:ind w:firstLine="0"/>
              <w:rPr>
                <w:sz w:val="28"/>
                <w:szCs w:val="28"/>
              </w:rPr>
            </w:pPr>
            <w:r w:rsidRPr="007B2B91">
              <w:rPr>
                <w:rFonts w:ascii="Times New Roman" w:eastAsia="Times New Roman" w:hAnsi="Times New Roman" w:cs="Times New Roman"/>
                <w:sz w:val="28"/>
                <w:szCs w:val="28"/>
              </w:rPr>
              <w:t>Администрация муниципального образования Гатчинский муниципальный район Ленинградской области</w:t>
            </w:r>
            <w:r w:rsidRPr="007B7ECC">
              <w:rPr>
                <w:sz w:val="28"/>
                <w:szCs w:val="28"/>
              </w:rPr>
              <w:t xml:space="preserve"> </w:t>
            </w:r>
          </w:p>
        </w:tc>
      </w:tr>
      <w:tr w:rsidR="00A14150" w:rsidRPr="002F7B2C" w14:paraId="6673F040" w14:textId="77777777" w:rsidTr="00C57868">
        <w:trPr>
          <w:trHeight w:val="340"/>
        </w:trPr>
        <w:tc>
          <w:tcPr>
            <w:tcW w:w="1864" w:type="dxa"/>
            <w:shd w:val="clear" w:color="auto" w:fill="auto"/>
            <w:vAlign w:val="center"/>
          </w:tcPr>
          <w:p w14:paraId="3C5C15E0" w14:textId="77777777" w:rsidR="00A14150" w:rsidRPr="002F7B2C" w:rsidRDefault="00A14150" w:rsidP="00A14150">
            <w:pPr>
              <w:spacing w:after="0" w:line="240" w:lineRule="auto"/>
              <w:ind w:firstLine="0"/>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Исполнитель:</w:t>
            </w:r>
          </w:p>
        </w:tc>
        <w:tc>
          <w:tcPr>
            <w:tcW w:w="4416" w:type="dxa"/>
            <w:shd w:val="clear" w:color="auto" w:fill="auto"/>
            <w:vAlign w:val="center"/>
          </w:tcPr>
          <w:p w14:paraId="33BFF703" w14:textId="77777777" w:rsidR="00A14150" w:rsidRPr="002F7B2C" w:rsidRDefault="007802CE" w:rsidP="00A14150">
            <w:pPr>
              <w:spacing w:after="0" w:line="240" w:lineRule="auto"/>
              <w:ind w:firstLine="0"/>
              <w:rPr>
                <w:rFonts w:ascii="Times New Roman" w:eastAsia="Times New Roman" w:hAnsi="Times New Roman" w:cs="Times New Roman"/>
                <w:sz w:val="28"/>
                <w:szCs w:val="28"/>
              </w:rPr>
            </w:pPr>
            <w:r w:rsidRPr="007802CE">
              <w:rPr>
                <w:rFonts w:ascii="Times New Roman" w:eastAsia="Times New Roman" w:hAnsi="Times New Roman" w:cs="Times New Roman"/>
                <w:sz w:val="28"/>
                <w:szCs w:val="28"/>
              </w:rPr>
              <w:t>ООО «Азимут»</w:t>
            </w:r>
          </w:p>
        </w:tc>
      </w:tr>
    </w:tbl>
    <w:p w14:paraId="08D4B001" w14:textId="77777777" w:rsidR="00A14150" w:rsidRDefault="00A14150" w:rsidP="00A14150">
      <w:pPr>
        <w:spacing w:after="0" w:line="240" w:lineRule="auto"/>
        <w:rPr>
          <w:rFonts w:ascii="Times New Roman" w:eastAsia="Times New Roman" w:hAnsi="Times New Roman" w:cs="Times New Roman"/>
          <w:sz w:val="28"/>
          <w:szCs w:val="28"/>
          <w:highlight w:val="magenta"/>
        </w:rPr>
      </w:pPr>
    </w:p>
    <w:p w14:paraId="6270C74A" w14:textId="617076A9" w:rsidR="00A14150" w:rsidRDefault="0002406E" w:rsidP="00A14150">
      <w:pPr>
        <w:spacing w:after="0" w:line="240" w:lineRule="auto"/>
        <w:rPr>
          <w:rFonts w:ascii="Times New Roman" w:eastAsia="Times New Roman" w:hAnsi="Times New Roman" w:cs="Times New Roman"/>
          <w:sz w:val="28"/>
          <w:szCs w:val="28"/>
          <w:highlight w:val="magenta"/>
        </w:rPr>
      </w:pPr>
      <w:r w:rsidRPr="00B30625">
        <w:rPr>
          <w:rFonts w:ascii="Times New Roman" w:hAnsi="Times New Roman" w:cs="Times New Roman"/>
          <w:noProof/>
          <w:color w:val="FF0000"/>
          <w:sz w:val="32"/>
          <w:szCs w:val="28"/>
        </w:rPr>
        <w:drawing>
          <wp:anchor distT="0" distB="0" distL="114300" distR="114300" simplePos="0" relativeHeight="251661312" behindDoc="1" locked="0" layoutInCell="1" allowOverlap="1" wp14:anchorId="118AFF39" wp14:editId="5816C2B7">
            <wp:simplePos x="0" y="0"/>
            <wp:positionH relativeFrom="column">
              <wp:posOffset>3665220</wp:posOffset>
            </wp:positionH>
            <wp:positionV relativeFrom="paragraph">
              <wp:posOffset>644525</wp:posOffset>
            </wp:positionV>
            <wp:extent cx="1440180" cy="1455420"/>
            <wp:effectExtent l="114300" t="114300" r="121920" b="106680"/>
            <wp:wrapNone/>
            <wp:docPr id="1518835348" name="Рисунок 1518835348" descr="печать Азиму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ечать Азимут"/>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538605">
                      <a:off x="0" y="0"/>
                      <a:ext cx="1440180" cy="1455420"/>
                    </a:xfrm>
                    <a:prstGeom prst="rect">
                      <a:avLst/>
                    </a:prstGeom>
                    <a:noFill/>
                  </pic:spPr>
                </pic:pic>
              </a:graphicData>
            </a:graphic>
            <wp14:sizeRelH relativeFrom="page">
              <wp14:pctWidth>0</wp14:pctWidth>
            </wp14:sizeRelH>
            <wp14:sizeRelV relativeFrom="page">
              <wp14:pctHeight>0</wp14:pctHeight>
            </wp14:sizeRelV>
          </wp:anchor>
        </w:drawing>
      </w:r>
      <w:r w:rsidRPr="00B30625">
        <w:rPr>
          <w:rFonts w:ascii="Times New Roman" w:hAnsi="Times New Roman" w:cs="Times New Roman"/>
          <w:noProof/>
          <w:color w:val="FF0000"/>
          <w:sz w:val="32"/>
          <w:szCs w:val="28"/>
        </w:rPr>
        <w:drawing>
          <wp:anchor distT="0" distB="0" distL="114300" distR="114300" simplePos="0" relativeHeight="251660288" behindDoc="1" locked="0" layoutInCell="1" allowOverlap="1" wp14:anchorId="5F3F1B36" wp14:editId="73672C2D">
            <wp:simplePos x="0" y="0"/>
            <wp:positionH relativeFrom="column">
              <wp:posOffset>2673985</wp:posOffset>
            </wp:positionH>
            <wp:positionV relativeFrom="paragraph">
              <wp:posOffset>8255</wp:posOffset>
            </wp:positionV>
            <wp:extent cx="862330" cy="666750"/>
            <wp:effectExtent l="0" t="0" r="0" b="0"/>
            <wp:wrapNone/>
            <wp:docPr id="1048230528" name="Рисунок 1048230528" descr="подпись Азиму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пись Азимут"/>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62330" cy="66675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1" locked="0" layoutInCell="1" allowOverlap="1" wp14:anchorId="0A6CA83A" wp14:editId="0A0B8FB7">
            <wp:simplePos x="0" y="0"/>
            <wp:positionH relativeFrom="column">
              <wp:posOffset>2630805</wp:posOffset>
            </wp:positionH>
            <wp:positionV relativeFrom="paragraph">
              <wp:posOffset>645795</wp:posOffset>
            </wp:positionV>
            <wp:extent cx="1152525" cy="920750"/>
            <wp:effectExtent l="0" t="0" r="9525" b="0"/>
            <wp:wrapNone/>
            <wp:docPr id="195602161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52525" cy="920750"/>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4894" w:type="pct"/>
        <w:tblInd w:w="108" w:type="dxa"/>
        <w:tblLook w:val="04A0" w:firstRow="1" w:lastRow="0" w:firstColumn="1" w:lastColumn="0" w:noHBand="0" w:noVBand="1"/>
      </w:tblPr>
      <w:tblGrid>
        <w:gridCol w:w="3350"/>
        <w:gridCol w:w="3296"/>
        <w:gridCol w:w="2587"/>
      </w:tblGrid>
      <w:tr w:rsidR="00761AF2" w:rsidRPr="002F7B2C" w14:paraId="4CA1FDAE" w14:textId="77777777" w:rsidTr="00761AF2">
        <w:trPr>
          <w:trHeight w:val="1211"/>
        </w:trPr>
        <w:tc>
          <w:tcPr>
            <w:tcW w:w="1816" w:type="pct"/>
            <w:shd w:val="clear" w:color="auto" w:fill="auto"/>
            <w:vAlign w:val="center"/>
          </w:tcPr>
          <w:p w14:paraId="1B9A532D" w14:textId="77777777" w:rsidR="00761AF2" w:rsidRPr="002F7B2C" w:rsidRDefault="00BC0350" w:rsidP="00761AF2">
            <w:pPr>
              <w:spacing w:line="240" w:lineRule="auto"/>
              <w:ind w:firstLine="0"/>
              <w:rPr>
                <w:rFonts w:ascii="Times New Roman" w:eastAsia="Times New Roman" w:hAnsi="Times New Roman" w:cs="Times New Roman"/>
                <w:sz w:val="28"/>
                <w:szCs w:val="28"/>
              </w:rPr>
            </w:pPr>
            <w:r w:rsidRPr="00BC0350">
              <w:rPr>
                <w:rFonts w:ascii="Times New Roman" w:eastAsia="Times New Roman" w:hAnsi="Times New Roman" w:cs="Times New Roman"/>
                <w:sz w:val="28"/>
                <w:szCs w:val="28"/>
              </w:rPr>
              <w:t>Генеральный директор ООО «Азимут»</w:t>
            </w:r>
          </w:p>
        </w:tc>
        <w:tc>
          <w:tcPr>
            <w:tcW w:w="1782" w:type="pct"/>
            <w:shd w:val="clear" w:color="auto" w:fill="auto"/>
            <w:vAlign w:val="center"/>
          </w:tcPr>
          <w:p w14:paraId="0A75B167" w14:textId="0092705D" w:rsidR="00761AF2" w:rsidRPr="002F7B2C" w:rsidRDefault="00761AF2" w:rsidP="00A77D0A">
            <w:pPr>
              <w:spacing w:line="240" w:lineRule="auto"/>
              <w:ind w:firstLine="0"/>
              <w:jc w:val="center"/>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_____________________</w:t>
            </w:r>
          </w:p>
        </w:tc>
        <w:tc>
          <w:tcPr>
            <w:tcW w:w="1402" w:type="pct"/>
            <w:shd w:val="clear" w:color="auto" w:fill="auto"/>
            <w:vAlign w:val="center"/>
          </w:tcPr>
          <w:p w14:paraId="60237DE7" w14:textId="77777777" w:rsidR="00761AF2" w:rsidRPr="002F7B2C" w:rsidRDefault="001B342F" w:rsidP="00761AF2">
            <w:pPr>
              <w:spacing w:line="240" w:lineRule="auto"/>
              <w:ind w:firstLine="0"/>
              <w:jc w:val="right"/>
              <w:rPr>
                <w:rFonts w:ascii="Times New Roman" w:eastAsia="Times New Roman" w:hAnsi="Times New Roman" w:cs="Times New Roman"/>
                <w:sz w:val="28"/>
                <w:szCs w:val="28"/>
              </w:rPr>
            </w:pPr>
            <w:r w:rsidRPr="001B342F">
              <w:rPr>
                <w:rFonts w:ascii="Times New Roman" w:eastAsia="Times New Roman" w:hAnsi="Times New Roman" w:cs="Times New Roman"/>
                <w:sz w:val="28"/>
                <w:szCs w:val="28"/>
              </w:rPr>
              <w:t>В. Л. Пасынкова</w:t>
            </w:r>
          </w:p>
        </w:tc>
      </w:tr>
      <w:tr w:rsidR="00761AF2" w:rsidRPr="002F7B2C" w14:paraId="79B27761" w14:textId="77777777" w:rsidTr="00761AF2">
        <w:trPr>
          <w:trHeight w:val="454"/>
        </w:trPr>
        <w:tc>
          <w:tcPr>
            <w:tcW w:w="1816" w:type="pct"/>
            <w:shd w:val="clear" w:color="auto" w:fill="auto"/>
            <w:vAlign w:val="center"/>
          </w:tcPr>
          <w:p w14:paraId="7D8DD23A" w14:textId="77777777" w:rsidR="00761AF2" w:rsidRPr="002F7B2C" w:rsidRDefault="001B342F" w:rsidP="00761AF2">
            <w:pPr>
              <w:spacing w:line="240" w:lineRule="auto"/>
              <w:ind w:firstLine="0"/>
              <w:rPr>
                <w:rFonts w:ascii="Times New Roman" w:eastAsia="Times New Roman" w:hAnsi="Times New Roman" w:cs="Times New Roman"/>
                <w:sz w:val="28"/>
                <w:szCs w:val="28"/>
              </w:rPr>
            </w:pPr>
            <w:r w:rsidRPr="001B342F">
              <w:rPr>
                <w:rFonts w:ascii="Times New Roman" w:eastAsia="Times New Roman" w:hAnsi="Times New Roman" w:cs="Times New Roman"/>
                <w:sz w:val="28"/>
                <w:szCs w:val="28"/>
              </w:rPr>
              <w:t>Инженер-проектировщик</w:t>
            </w:r>
          </w:p>
        </w:tc>
        <w:tc>
          <w:tcPr>
            <w:tcW w:w="1782" w:type="pct"/>
            <w:shd w:val="clear" w:color="auto" w:fill="auto"/>
            <w:vAlign w:val="center"/>
          </w:tcPr>
          <w:p w14:paraId="44C6E8FD" w14:textId="6DC5217C" w:rsidR="00761AF2" w:rsidRPr="002F7B2C" w:rsidRDefault="00761AF2" w:rsidP="00761AF2">
            <w:pPr>
              <w:spacing w:line="240" w:lineRule="auto"/>
              <w:ind w:firstLine="0"/>
              <w:jc w:val="center"/>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______________________</w:t>
            </w:r>
          </w:p>
        </w:tc>
        <w:tc>
          <w:tcPr>
            <w:tcW w:w="1402" w:type="pct"/>
            <w:shd w:val="clear" w:color="auto" w:fill="auto"/>
            <w:vAlign w:val="center"/>
          </w:tcPr>
          <w:p w14:paraId="1DE51DBC" w14:textId="204A0A76" w:rsidR="00761AF2" w:rsidRPr="002F7B2C" w:rsidRDefault="005F2FE1" w:rsidP="005F2FE1">
            <w:pPr>
              <w:spacing w:line="240" w:lineRule="auto"/>
              <w:ind w:firstLine="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Е</w:t>
            </w:r>
            <w:r w:rsidR="002D18C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w:t>
            </w:r>
            <w:r w:rsidR="00C21202">
              <w:rPr>
                <w:rFonts w:ascii="Times New Roman" w:eastAsia="Times New Roman" w:hAnsi="Times New Roman" w:cs="Times New Roman"/>
                <w:sz w:val="28"/>
                <w:szCs w:val="28"/>
              </w:rPr>
              <w:t>.</w:t>
            </w:r>
            <w:r w:rsidR="002D18C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Абраменко</w:t>
            </w:r>
          </w:p>
        </w:tc>
      </w:tr>
    </w:tbl>
    <w:p w14:paraId="4E9ACC62" w14:textId="77777777" w:rsidR="00761AF2" w:rsidRPr="002F7B2C" w:rsidRDefault="00761AF2" w:rsidP="00A14150">
      <w:pPr>
        <w:spacing w:after="0" w:line="240" w:lineRule="auto"/>
        <w:rPr>
          <w:rFonts w:ascii="Times New Roman" w:eastAsia="Times New Roman" w:hAnsi="Times New Roman" w:cs="Times New Roman"/>
          <w:sz w:val="28"/>
          <w:szCs w:val="28"/>
          <w:highlight w:val="magenta"/>
        </w:rPr>
      </w:pPr>
    </w:p>
    <w:p w14:paraId="3ED9EEE1" w14:textId="40B08CBB" w:rsidR="00A14150" w:rsidRDefault="00A14150" w:rsidP="00A14150">
      <w:pPr>
        <w:spacing w:after="0"/>
        <w:jc w:val="center"/>
        <w:rPr>
          <w:rFonts w:ascii="Times New Roman" w:eastAsia="Times New Roman" w:hAnsi="Times New Roman" w:cs="Times New Roman"/>
          <w:sz w:val="28"/>
          <w:szCs w:val="28"/>
          <w:highlight w:val="magenta"/>
        </w:rPr>
      </w:pPr>
    </w:p>
    <w:p w14:paraId="6B25F678" w14:textId="2A6D396E" w:rsidR="007378BA" w:rsidRDefault="007378BA" w:rsidP="00A14150">
      <w:pPr>
        <w:spacing w:after="0"/>
        <w:jc w:val="center"/>
        <w:rPr>
          <w:rFonts w:ascii="Times New Roman" w:eastAsia="Times New Roman" w:hAnsi="Times New Roman" w:cs="Times New Roman"/>
          <w:sz w:val="28"/>
          <w:szCs w:val="28"/>
          <w:highlight w:val="magenta"/>
        </w:rPr>
      </w:pPr>
    </w:p>
    <w:p w14:paraId="49ADF931" w14:textId="77777777" w:rsidR="00A14150" w:rsidRPr="002F7B2C" w:rsidRDefault="00A14150" w:rsidP="00A14150">
      <w:pPr>
        <w:pStyle w:val="Default"/>
        <w:rPr>
          <w:sz w:val="28"/>
          <w:szCs w:val="28"/>
          <w:highlight w:val="magenta"/>
        </w:rPr>
      </w:pPr>
    </w:p>
    <w:p w14:paraId="323DA345" w14:textId="5D84618B" w:rsidR="00A14150" w:rsidRPr="002F7B2C" w:rsidRDefault="00A14150" w:rsidP="00A14150">
      <w:pPr>
        <w:pStyle w:val="Default"/>
        <w:jc w:val="center"/>
        <w:rPr>
          <w:sz w:val="28"/>
          <w:szCs w:val="28"/>
        </w:rPr>
      </w:pPr>
      <w:r w:rsidRPr="002F7B2C">
        <w:rPr>
          <w:sz w:val="28"/>
          <w:szCs w:val="28"/>
        </w:rPr>
        <w:t>Челябинск</w:t>
      </w:r>
    </w:p>
    <w:p w14:paraId="01AD5913" w14:textId="5AE62B1B" w:rsidR="0066143D" w:rsidRDefault="00761AF2" w:rsidP="00A14150">
      <w:pPr>
        <w:spacing w:after="0"/>
        <w:jc w:val="center"/>
        <w:rPr>
          <w:rFonts w:ascii="Times New Roman" w:hAnsi="Times New Roman" w:cs="Times New Roman"/>
          <w:sz w:val="28"/>
          <w:szCs w:val="28"/>
        </w:rPr>
      </w:pPr>
      <w:r>
        <w:rPr>
          <w:rFonts w:ascii="Times New Roman" w:hAnsi="Times New Roman" w:cs="Times New Roman"/>
          <w:sz w:val="28"/>
          <w:szCs w:val="28"/>
        </w:rPr>
        <w:t>202</w:t>
      </w:r>
      <w:r w:rsidR="008E27F4">
        <w:rPr>
          <w:rFonts w:ascii="Times New Roman" w:hAnsi="Times New Roman" w:cs="Times New Roman"/>
          <w:sz w:val="28"/>
          <w:szCs w:val="28"/>
        </w:rPr>
        <w:t>4</w:t>
      </w:r>
    </w:p>
    <w:p w14:paraId="723EDA8F" w14:textId="77777777" w:rsidR="000C0DA2" w:rsidRDefault="000C0DA2" w:rsidP="008E27F4">
      <w:pPr>
        <w:spacing w:after="0"/>
        <w:rPr>
          <w:rFonts w:ascii="Times New Roman" w:hAnsi="Times New Roman" w:cs="Times New Roman"/>
          <w:sz w:val="28"/>
          <w:szCs w:val="28"/>
        </w:rPr>
        <w:sectPr w:rsidR="000C0DA2" w:rsidSect="00A14150">
          <w:headerReference w:type="first" r:id="rId14"/>
          <w:type w:val="continuous"/>
          <w:pgSz w:w="11984" w:h="17009"/>
          <w:pgMar w:top="1134" w:right="850" w:bottom="1134" w:left="1701" w:header="567" w:footer="0" w:gutter="0"/>
          <w:cols w:space="0"/>
          <w:docGrid w:linePitch="299"/>
        </w:sectPr>
      </w:pPr>
    </w:p>
    <w:p w14:paraId="254B2358" w14:textId="77777777" w:rsidR="00152DB4" w:rsidRPr="00152DB4" w:rsidRDefault="00152DB4" w:rsidP="00152DB4">
      <w:pPr>
        <w:widowControl w:val="0"/>
        <w:autoSpaceDE w:val="0"/>
        <w:autoSpaceDN w:val="0"/>
        <w:spacing w:after="0" w:line="240" w:lineRule="auto"/>
        <w:ind w:firstLine="0"/>
        <w:jc w:val="center"/>
        <w:rPr>
          <w:rFonts w:ascii="Times New Roman" w:eastAsia="Times New Roman" w:hAnsi="Times New Roman" w:cs="Times New Roman"/>
          <w:sz w:val="28"/>
          <w:szCs w:val="28"/>
          <w:lang w:bidi="ru-RU"/>
        </w:rPr>
      </w:pPr>
      <w:r w:rsidRPr="00152DB4">
        <w:rPr>
          <w:rFonts w:ascii="Times New Roman" w:eastAsia="Times New Roman" w:hAnsi="Times New Roman" w:cs="Times New Roman"/>
          <w:sz w:val="28"/>
          <w:szCs w:val="28"/>
          <w:lang w:bidi="ru-RU"/>
        </w:rPr>
        <w:lastRenderedPageBreak/>
        <w:t>Состав проекта</w:t>
      </w:r>
    </w:p>
    <w:tbl>
      <w:tblPr>
        <w:tblW w:w="97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07"/>
        <w:gridCol w:w="7033"/>
        <w:gridCol w:w="1266"/>
      </w:tblGrid>
      <w:tr w:rsidR="00152DB4" w:rsidRPr="00152DB4" w14:paraId="2F1FF37A" w14:textId="77777777" w:rsidTr="00CD34BA">
        <w:trPr>
          <w:trHeight w:val="350"/>
          <w:jc w:val="center"/>
        </w:trPr>
        <w:tc>
          <w:tcPr>
            <w:tcW w:w="1407" w:type="dxa"/>
            <w:vAlign w:val="center"/>
          </w:tcPr>
          <w:p w14:paraId="4E979BCB"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bookmarkStart w:id="0" w:name="_Hlk136953086"/>
            <w:r w:rsidRPr="00152DB4">
              <w:rPr>
                <w:rFonts w:ascii="Times New Roman" w:eastAsia="Arial" w:hAnsi="Times New Roman" w:cs="Times New Roman"/>
                <w:sz w:val="24"/>
                <w:szCs w:val="24"/>
                <w:lang w:bidi="ru-RU"/>
              </w:rPr>
              <w:t>№п/п</w:t>
            </w:r>
          </w:p>
        </w:tc>
        <w:tc>
          <w:tcPr>
            <w:tcW w:w="7033" w:type="dxa"/>
            <w:vAlign w:val="center"/>
          </w:tcPr>
          <w:p w14:paraId="294096C2"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Наименование</w:t>
            </w:r>
          </w:p>
        </w:tc>
        <w:tc>
          <w:tcPr>
            <w:tcW w:w="1266" w:type="dxa"/>
            <w:vAlign w:val="center"/>
          </w:tcPr>
          <w:p w14:paraId="2DE46C6A"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Масштаб</w:t>
            </w:r>
          </w:p>
        </w:tc>
      </w:tr>
      <w:tr w:rsidR="00152DB4" w:rsidRPr="00152DB4" w14:paraId="57232F72" w14:textId="77777777" w:rsidTr="00CD34BA">
        <w:trPr>
          <w:trHeight w:val="221"/>
          <w:jc w:val="center"/>
        </w:trPr>
        <w:tc>
          <w:tcPr>
            <w:tcW w:w="1407" w:type="dxa"/>
            <w:vAlign w:val="center"/>
          </w:tcPr>
          <w:p w14:paraId="77CC6868"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1</w:t>
            </w:r>
          </w:p>
        </w:tc>
        <w:tc>
          <w:tcPr>
            <w:tcW w:w="7033" w:type="dxa"/>
            <w:vAlign w:val="center"/>
          </w:tcPr>
          <w:p w14:paraId="77CE5CDB"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2</w:t>
            </w:r>
          </w:p>
        </w:tc>
        <w:tc>
          <w:tcPr>
            <w:tcW w:w="1266" w:type="dxa"/>
            <w:vAlign w:val="center"/>
          </w:tcPr>
          <w:p w14:paraId="42CD4029"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3</w:t>
            </w:r>
          </w:p>
        </w:tc>
      </w:tr>
      <w:tr w:rsidR="00152DB4" w:rsidRPr="00152DB4" w14:paraId="5FF938C9" w14:textId="77777777" w:rsidTr="009F77E0">
        <w:trPr>
          <w:trHeight w:val="221"/>
          <w:jc w:val="center"/>
        </w:trPr>
        <w:tc>
          <w:tcPr>
            <w:tcW w:w="9706" w:type="dxa"/>
            <w:gridSpan w:val="3"/>
            <w:vAlign w:val="center"/>
          </w:tcPr>
          <w:p w14:paraId="7BE01E59"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b/>
                <w:i/>
                <w:sz w:val="24"/>
                <w:szCs w:val="24"/>
                <w:lang w:bidi="ru-RU"/>
              </w:rPr>
              <w:t>Проект планировки территории. Основная часть</w:t>
            </w:r>
          </w:p>
        </w:tc>
      </w:tr>
      <w:tr w:rsidR="00152DB4" w:rsidRPr="00152DB4" w14:paraId="27AC1960" w14:textId="77777777" w:rsidTr="00CD34BA">
        <w:trPr>
          <w:trHeight w:val="221"/>
          <w:jc w:val="center"/>
        </w:trPr>
        <w:tc>
          <w:tcPr>
            <w:tcW w:w="1407" w:type="dxa"/>
            <w:vAlign w:val="center"/>
          </w:tcPr>
          <w:p w14:paraId="77046BFB"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Раздел 1</w:t>
            </w:r>
          </w:p>
        </w:tc>
        <w:tc>
          <w:tcPr>
            <w:tcW w:w="7033" w:type="dxa"/>
            <w:vAlign w:val="center"/>
          </w:tcPr>
          <w:p w14:paraId="7FAF6AC6"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«Проект планировки территории. Графическая часть»</w:t>
            </w:r>
          </w:p>
        </w:tc>
        <w:tc>
          <w:tcPr>
            <w:tcW w:w="1266" w:type="dxa"/>
            <w:vAlign w:val="center"/>
          </w:tcPr>
          <w:p w14:paraId="07A03208"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p>
        </w:tc>
      </w:tr>
      <w:tr w:rsidR="00152DB4" w:rsidRPr="00152DB4" w14:paraId="470A10FC" w14:textId="77777777" w:rsidTr="00CD34BA">
        <w:trPr>
          <w:trHeight w:val="221"/>
          <w:jc w:val="center"/>
        </w:trPr>
        <w:tc>
          <w:tcPr>
            <w:tcW w:w="1407" w:type="dxa"/>
            <w:vAlign w:val="center"/>
          </w:tcPr>
          <w:p w14:paraId="105641C2"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Лист1</w:t>
            </w:r>
          </w:p>
        </w:tc>
        <w:tc>
          <w:tcPr>
            <w:tcW w:w="7033" w:type="dxa"/>
            <w:vAlign w:val="center"/>
          </w:tcPr>
          <w:p w14:paraId="582566B3" w14:textId="77777777" w:rsidR="00152DB4" w:rsidRPr="00152DB4" w:rsidRDefault="00152DB4" w:rsidP="00152DB4">
            <w:pPr>
              <w:widowControl w:val="0"/>
              <w:autoSpaceDE w:val="0"/>
              <w:autoSpaceDN w:val="0"/>
              <w:spacing w:after="0" w:line="240" w:lineRule="auto"/>
              <w:ind w:firstLine="0"/>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Чертеж красных линий.</w:t>
            </w:r>
          </w:p>
        </w:tc>
        <w:tc>
          <w:tcPr>
            <w:tcW w:w="1266" w:type="dxa"/>
            <w:vAlign w:val="center"/>
          </w:tcPr>
          <w:p w14:paraId="2DE1B5D9"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1:1000</w:t>
            </w:r>
          </w:p>
        </w:tc>
      </w:tr>
      <w:tr w:rsidR="00152DB4" w:rsidRPr="00152DB4" w14:paraId="0AB179CD" w14:textId="77777777" w:rsidTr="00CD34BA">
        <w:trPr>
          <w:trHeight w:val="221"/>
          <w:jc w:val="center"/>
        </w:trPr>
        <w:tc>
          <w:tcPr>
            <w:tcW w:w="1407" w:type="dxa"/>
            <w:vAlign w:val="center"/>
          </w:tcPr>
          <w:p w14:paraId="683A7481"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Лист 2</w:t>
            </w:r>
          </w:p>
        </w:tc>
        <w:tc>
          <w:tcPr>
            <w:tcW w:w="7033" w:type="dxa"/>
            <w:vAlign w:val="center"/>
          </w:tcPr>
          <w:p w14:paraId="2594545A" w14:textId="77777777" w:rsidR="00152DB4" w:rsidRPr="00152DB4" w:rsidRDefault="00152DB4" w:rsidP="00152DB4">
            <w:pPr>
              <w:widowControl w:val="0"/>
              <w:autoSpaceDE w:val="0"/>
              <w:autoSpaceDN w:val="0"/>
              <w:spacing w:after="0" w:line="240" w:lineRule="auto"/>
              <w:ind w:firstLine="0"/>
              <w:jc w:val="left"/>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 xml:space="preserve">Чертеж границ зон планируемого размещения линейных объектов. Чертеж границ зон планируемого размещения линейных объектов, подлежащих реконструкции в связи с изменением их местоположения. </w:t>
            </w:r>
          </w:p>
        </w:tc>
        <w:tc>
          <w:tcPr>
            <w:tcW w:w="1266" w:type="dxa"/>
            <w:vAlign w:val="center"/>
          </w:tcPr>
          <w:p w14:paraId="4674D238"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1:1000</w:t>
            </w:r>
          </w:p>
        </w:tc>
      </w:tr>
      <w:tr w:rsidR="00152DB4" w:rsidRPr="00152DB4" w14:paraId="55CDDF39" w14:textId="77777777" w:rsidTr="00CD34BA">
        <w:trPr>
          <w:trHeight w:val="221"/>
          <w:jc w:val="center"/>
        </w:trPr>
        <w:tc>
          <w:tcPr>
            <w:tcW w:w="1407" w:type="dxa"/>
            <w:vAlign w:val="center"/>
          </w:tcPr>
          <w:p w14:paraId="559A5D93"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Раздел 2</w:t>
            </w:r>
          </w:p>
        </w:tc>
        <w:tc>
          <w:tcPr>
            <w:tcW w:w="7033" w:type="dxa"/>
            <w:vAlign w:val="center"/>
          </w:tcPr>
          <w:p w14:paraId="1E04C1C5"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«Положение о характеристиках планируемого развития территории. Положение об очередности планируемого развития территории. Положение о размещении линейных объектов»</w:t>
            </w:r>
          </w:p>
        </w:tc>
        <w:tc>
          <w:tcPr>
            <w:tcW w:w="1266" w:type="dxa"/>
            <w:vAlign w:val="center"/>
          </w:tcPr>
          <w:p w14:paraId="378A7596"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p>
        </w:tc>
      </w:tr>
      <w:tr w:rsidR="00152DB4" w:rsidRPr="00152DB4" w14:paraId="5AAA672E" w14:textId="77777777" w:rsidTr="009F77E0">
        <w:trPr>
          <w:trHeight w:val="221"/>
          <w:jc w:val="center"/>
        </w:trPr>
        <w:tc>
          <w:tcPr>
            <w:tcW w:w="9706" w:type="dxa"/>
            <w:gridSpan w:val="3"/>
            <w:vAlign w:val="center"/>
          </w:tcPr>
          <w:p w14:paraId="55F95E7B"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b/>
                <w:i/>
                <w:sz w:val="24"/>
                <w:szCs w:val="24"/>
                <w:lang w:bidi="ru-RU"/>
              </w:rPr>
              <w:t>Проект планировки территории. Материалы по обоснованию</w:t>
            </w:r>
          </w:p>
        </w:tc>
      </w:tr>
      <w:tr w:rsidR="00152DB4" w:rsidRPr="00152DB4" w14:paraId="521E01EF" w14:textId="77777777" w:rsidTr="00CD34BA">
        <w:trPr>
          <w:trHeight w:val="274"/>
          <w:jc w:val="center"/>
        </w:trPr>
        <w:tc>
          <w:tcPr>
            <w:tcW w:w="1407" w:type="dxa"/>
            <w:vAlign w:val="center"/>
          </w:tcPr>
          <w:p w14:paraId="56452906"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Раздел 3</w:t>
            </w:r>
          </w:p>
        </w:tc>
        <w:tc>
          <w:tcPr>
            <w:tcW w:w="7033" w:type="dxa"/>
            <w:vAlign w:val="center"/>
          </w:tcPr>
          <w:p w14:paraId="3643B8CD"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«Материалы по обоснованию проекта планировки территории. Графическая часть»</w:t>
            </w:r>
          </w:p>
        </w:tc>
        <w:tc>
          <w:tcPr>
            <w:tcW w:w="1266" w:type="dxa"/>
            <w:vAlign w:val="center"/>
          </w:tcPr>
          <w:p w14:paraId="5F156058"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p>
        </w:tc>
      </w:tr>
      <w:tr w:rsidR="00152DB4" w:rsidRPr="00152DB4" w14:paraId="13815E83" w14:textId="77777777" w:rsidTr="00CD34BA">
        <w:trPr>
          <w:trHeight w:val="274"/>
          <w:jc w:val="center"/>
        </w:trPr>
        <w:tc>
          <w:tcPr>
            <w:tcW w:w="1407" w:type="dxa"/>
            <w:vAlign w:val="center"/>
          </w:tcPr>
          <w:p w14:paraId="643D123A"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Лист 1</w:t>
            </w:r>
          </w:p>
        </w:tc>
        <w:tc>
          <w:tcPr>
            <w:tcW w:w="7033" w:type="dxa"/>
            <w:vAlign w:val="center"/>
          </w:tcPr>
          <w:p w14:paraId="15F12433" w14:textId="4D192F6B" w:rsidR="00152DB4" w:rsidRPr="00152DB4" w:rsidRDefault="00914EBC" w:rsidP="00152DB4">
            <w:pPr>
              <w:widowControl w:val="0"/>
              <w:autoSpaceDE w:val="0"/>
              <w:autoSpaceDN w:val="0"/>
              <w:spacing w:after="0" w:line="240" w:lineRule="auto"/>
              <w:ind w:firstLine="0"/>
              <w:jc w:val="left"/>
              <w:rPr>
                <w:rFonts w:ascii="Times New Roman" w:eastAsia="Arial" w:hAnsi="Times New Roman" w:cs="Times New Roman"/>
                <w:sz w:val="24"/>
                <w:szCs w:val="24"/>
                <w:lang w:bidi="ru-RU"/>
              </w:rPr>
            </w:pPr>
            <w:r>
              <w:rPr>
                <w:rFonts w:ascii="Times New Roman" w:eastAsia="Times New Roman" w:hAnsi="Times New Roman" w:cs="Times New Roman"/>
                <w:color w:val="000000"/>
                <w:sz w:val="24"/>
                <w:szCs w:val="24"/>
                <w:lang w:bidi="ru-RU"/>
              </w:rPr>
              <w:t>Схема расположения элементов планировочной структуры (территорий, занятых линейными объектами и (или) предназначенных для размещения линейных объектов)</w:t>
            </w:r>
          </w:p>
        </w:tc>
        <w:tc>
          <w:tcPr>
            <w:tcW w:w="1266" w:type="dxa"/>
            <w:vAlign w:val="center"/>
          </w:tcPr>
          <w:p w14:paraId="5F0665EF" w14:textId="5265ABDC" w:rsidR="00152DB4" w:rsidRPr="00152DB4" w:rsidRDefault="00152DB4" w:rsidP="00914EBC">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1:</w:t>
            </w:r>
            <w:r w:rsidR="00914EBC">
              <w:rPr>
                <w:rFonts w:ascii="Times New Roman" w:eastAsia="Arial" w:hAnsi="Times New Roman" w:cs="Times New Roman"/>
                <w:sz w:val="24"/>
                <w:szCs w:val="24"/>
                <w:lang w:bidi="ru-RU"/>
              </w:rPr>
              <w:t>5</w:t>
            </w:r>
            <w:r w:rsidRPr="00152DB4">
              <w:rPr>
                <w:rFonts w:ascii="Times New Roman" w:eastAsia="Arial" w:hAnsi="Times New Roman" w:cs="Times New Roman"/>
                <w:sz w:val="24"/>
                <w:szCs w:val="24"/>
                <w:lang w:bidi="ru-RU"/>
              </w:rPr>
              <w:t>000</w:t>
            </w:r>
          </w:p>
        </w:tc>
      </w:tr>
      <w:tr w:rsidR="007D0A37" w:rsidRPr="00152DB4" w14:paraId="2120ADD4" w14:textId="77777777" w:rsidTr="00CD34BA">
        <w:trPr>
          <w:trHeight w:val="274"/>
          <w:jc w:val="center"/>
        </w:trPr>
        <w:tc>
          <w:tcPr>
            <w:tcW w:w="1407" w:type="dxa"/>
            <w:vAlign w:val="center"/>
          </w:tcPr>
          <w:p w14:paraId="4120E072" w14:textId="6376CDE4" w:rsidR="007D0A37" w:rsidRPr="00152DB4" w:rsidRDefault="007D0A37"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Pr>
                <w:rFonts w:ascii="Times New Roman" w:eastAsia="Arial" w:hAnsi="Times New Roman" w:cs="Times New Roman"/>
                <w:sz w:val="24"/>
                <w:szCs w:val="24"/>
                <w:lang w:bidi="ru-RU"/>
              </w:rPr>
              <w:t>Лист 2</w:t>
            </w:r>
          </w:p>
        </w:tc>
        <w:tc>
          <w:tcPr>
            <w:tcW w:w="7033" w:type="dxa"/>
            <w:vAlign w:val="center"/>
          </w:tcPr>
          <w:p w14:paraId="254F4716" w14:textId="6B9A7A6E" w:rsidR="007D0A37" w:rsidRDefault="007D0A37" w:rsidP="00152DB4">
            <w:pPr>
              <w:widowControl w:val="0"/>
              <w:autoSpaceDE w:val="0"/>
              <w:autoSpaceDN w:val="0"/>
              <w:spacing w:after="0" w:line="240" w:lineRule="auto"/>
              <w:ind w:firstLine="0"/>
              <w:jc w:val="left"/>
              <w:rPr>
                <w:rFonts w:ascii="Times New Roman" w:eastAsia="Times New Roman" w:hAnsi="Times New Roman" w:cs="Times New Roman"/>
                <w:color w:val="000000"/>
                <w:sz w:val="24"/>
                <w:szCs w:val="24"/>
                <w:lang w:bidi="ru-RU"/>
              </w:rPr>
            </w:pPr>
            <w:r>
              <w:rPr>
                <w:rFonts w:ascii="Times New Roman" w:eastAsia="Times New Roman" w:hAnsi="Times New Roman" w:cs="Times New Roman"/>
                <w:color w:val="000000"/>
                <w:sz w:val="24"/>
                <w:szCs w:val="24"/>
                <w:lang w:bidi="ru-RU"/>
              </w:rPr>
              <w:t>Схема использования территории в период подготовки проекта планировки территории</w:t>
            </w:r>
          </w:p>
        </w:tc>
        <w:tc>
          <w:tcPr>
            <w:tcW w:w="1266" w:type="dxa"/>
            <w:vAlign w:val="center"/>
          </w:tcPr>
          <w:p w14:paraId="6D66F061" w14:textId="4F5FFECF" w:rsidR="007D0A37" w:rsidRPr="00152DB4" w:rsidRDefault="00CD34BA" w:rsidP="00914EBC">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1:1000</w:t>
            </w:r>
          </w:p>
        </w:tc>
      </w:tr>
      <w:tr w:rsidR="00152DB4" w:rsidRPr="00152DB4" w14:paraId="4EF18282" w14:textId="77777777" w:rsidTr="00CD34BA">
        <w:trPr>
          <w:trHeight w:val="274"/>
          <w:jc w:val="center"/>
        </w:trPr>
        <w:tc>
          <w:tcPr>
            <w:tcW w:w="1407" w:type="dxa"/>
            <w:vAlign w:val="center"/>
          </w:tcPr>
          <w:p w14:paraId="65139583" w14:textId="24760CC9" w:rsidR="00152DB4" w:rsidRPr="00152DB4" w:rsidRDefault="00152DB4" w:rsidP="00CD34BA">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 xml:space="preserve">Лист </w:t>
            </w:r>
            <w:r w:rsidR="00CD34BA">
              <w:rPr>
                <w:rFonts w:ascii="Times New Roman" w:eastAsia="Arial" w:hAnsi="Times New Roman" w:cs="Times New Roman"/>
                <w:sz w:val="24"/>
                <w:szCs w:val="24"/>
                <w:lang w:bidi="ru-RU"/>
              </w:rPr>
              <w:t>3</w:t>
            </w:r>
          </w:p>
        </w:tc>
        <w:tc>
          <w:tcPr>
            <w:tcW w:w="7033" w:type="dxa"/>
            <w:vAlign w:val="center"/>
          </w:tcPr>
          <w:p w14:paraId="3B5BBF32" w14:textId="33CB4050" w:rsidR="00152DB4" w:rsidRPr="00152DB4" w:rsidRDefault="00152DB4" w:rsidP="00CD34BA">
            <w:pPr>
              <w:widowControl w:val="0"/>
              <w:autoSpaceDE w:val="0"/>
              <w:autoSpaceDN w:val="0"/>
              <w:spacing w:after="0" w:line="240" w:lineRule="auto"/>
              <w:ind w:firstLine="0"/>
              <w:jc w:val="left"/>
              <w:rPr>
                <w:rFonts w:ascii="Times New Roman" w:eastAsia="Arial" w:hAnsi="Times New Roman" w:cs="Times New Roman"/>
                <w:sz w:val="24"/>
                <w:szCs w:val="24"/>
                <w:lang w:bidi="ru-RU"/>
              </w:rPr>
            </w:pPr>
            <w:r w:rsidRPr="00152DB4">
              <w:rPr>
                <w:rFonts w:ascii="Times New Roman" w:eastAsia="Times New Roman" w:hAnsi="Times New Roman" w:cs="Times New Roman"/>
                <w:sz w:val="24"/>
                <w:szCs w:val="24"/>
                <w:shd w:val="clear" w:color="auto" w:fill="FFFFFF"/>
                <w:lang w:bidi="ru-RU"/>
              </w:rPr>
              <w:t xml:space="preserve">Схема организации </w:t>
            </w:r>
            <w:r w:rsidR="00CD34BA">
              <w:rPr>
                <w:rFonts w:ascii="Times New Roman" w:eastAsia="Times New Roman" w:hAnsi="Times New Roman" w:cs="Times New Roman"/>
                <w:sz w:val="24"/>
                <w:szCs w:val="24"/>
                <w:shd w:val="clear" w:color="auto" w:fill="FFFFFF"/>
                <w:lang w:bidi="ru-RU"/>
              </w:rPr>
              <w:t>улично-дорожной сети и движения транспорта</w:t>
            </w:r>
          </w:p>
        </w:tc>
        <w:tc>
          <w:tcPr>
            <w:tcW w:w="1266" w:type="dxa"/>
            <w:vAlign w:val="center"/>
          </w:tcPr>
          <w:p w14:paraId="49C2BDA0"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1:1000</w:t>
            </w:r>
          </w:p>
        </w:tc>
      </w:tr>
      <w:tr w:rsidR="00CD34BA" w:rsidRPr="00152DB4" w14:paraId="60BB995E" w14:textId="77777777" w:rsidTr="00CD34BA">
        <w:trPr>
          <w:trHeight w:val="274"/>
          <w:jc w:val="center"/>
        </w:trPr>
        <w:tc>
          <w:tcPr>
            <w:tcW w:w="1407" w:type="dxa"/>
            <w:vAlign w:val="center"/>
          </w:tcPr>
          <w:p w14:paraId="5ABE17B1" w14:textId="3F7C795F" w:rsidR="00CD34BA" w:rsidRPr="00152DB4" w:rsidRDefault="00CD34BA" w:rsidP="00CD34BA">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Pr>
                <w:rFonts w:ascii="Times New Roman" w:eastAsia="Arial" w:hAnsi="Times New Roman" w:cs="Times New Roman"/>
                <w:sz w:val="24"/>
                <w:szCs w:val="24"/>
                <w:lang w:bidi="ru-RU"/>
              </w:rPr>
              <w:t>Лист 3.1</w:t>
            </w:r>
          </w:p>
        </w:tc>
        <w:tc>
          <w:tcPr>
            <w:tcW w:w="7033" w:type="dxa"/>
            <w:vAlign w:val="center"/>
          </w:tcPr>
          <w:p w14:paraId="499FD2F7" w14:textId="470595E5" w:rsidR="00CD34BA" w:rsidRPr="00152DB4" w:rsidRDefault="00CD34BA" w:rsidP="00CD34BA">
            <w:pPr>
              <w:widowControl w:val="0"/>
              <w:autoSpaceDE w:val="0"/>
              <w:autoSpaceDN w:val="0"/>
              <w:spacing w:after="0" w:line="240" w:lineRule="auto"/>
              <w:ind w:firstLine="0"/>
              <w:jc w:val="left"/>
              <w:rPr>
                <w:rFonts w:ascii="Times New Roman" w:eastAsia="Times New Roman" w:hAnsi="Times New Roman" w:cs="Times New Roman"/>
                <w:sz w:val="24"/>
                <w:szCs w:val="24"/>
                <w:shd w:val="clear" w:color="auto" w:fill="FFFFFF"/>
                <w:lang w:bidi="ru-RU"/>
              </w:rPr>
            </w:pPr>
            <w:r>
              <w:rPr>
                <w:rFonts w:ascii="Times New Roman" w:eastAsia="Times New Roman" w:hAnsi="Times New Roman" w:cs="Times New Roman"/>
                <w:sz w:val="24"/>
                <w:szCs w:val="24"/>
                <w:shd w:val="clear" w:color="auto" w:fill="FFFFFF"/>
                <w:lang w:bidi="ru-RU"/>
              </w:rPr>
              <w:t>Поперечные профили</w:t>
            </w:r>
          </w:p>
        </w:tc>
        <w:tc>
          <w:tcPr>
            <w:tcW w:w="1266" w:type="dxa"/>
            <w:vAlign w:val="center"/>
          </w:tcPr>
          <w:p w14:paraId="136D3CA1" w14:textId="037F0F65" w:rsidR="00CD34BA" w:rsidRPr="00152DB4" w:rsidRDefault="00CD34BA"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Pr>
                <w:rFonts w:ascii="Times New Roman" w:eastAsia="Arial" w:hAnsi="Times New Roman" w:cs="Times New Roman"/>
                <w:sz w:val="24"/>
                <w:szCs w:val="24"/>
                <w:lang w:bidi="ru-RU"/>
              </w:rPr>
              <w:t>1:200</w:t>
            </w:r>
          </w:p>
        </w:tc>
      </w:tr>
      <w:tr w:rsidR="00CD34BA" w:rsidRPr="00152DB4" w14:paraId="5B65584C" w14:textId="77777777" w:rsidTr="00CD34BA">
        <w:trPr>
          <w:trHeight w:val="274"/>
          <w:jc w:val="center"/>
        </w:trPr>
        <w:tc>
          <w:tcPr>
            <w:tcW w:w="1407" w:type="dxa"/>
            <w:vAlign w:val="center"/>
          </w:tcPr>
          <w:p w14:paraId="19B36EFA" w14:textId="3677F0A6" w:rsidR="00CD34BA" w:rsidRPr="00152DB4" w:rsidRDefault="00CD34BA" w:rsidP="00CD34BA">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Times New Roman" w:hAnsi="Times New Roman" w:cs="Times New Roman"/>
                <w:sz w:val="24"/>
                <w:szCs w:val="24"/>
                <w:shd w:val="clear" w:color="auto" w:fill="FFFFFF"/>
                <w:lang w:bidi="ru-RU"/>
              </w:rPr>
              <w:t xml:space="preserve">Лист </w:t>
            </w:r>
            <w:r>
              <w:rPr>
                <w:rFonts w:ascii="Times New Roman" w:eastAsia="Times New Roman" w:hAnsi="Times New Roman" w:cs="Times New Roman"/>
                <w:sz w:val="24"/>
                <w:szCs w:val="24"/>
                <w:shd w:val="clear" w:color="auto" w:fill="FFFFFF"/>
                <w:lang w:bidi="ru-RU"/>
              </w:rPr>
              <w:t>4</w:t>
            </w:r>
          </w:p>
        </w:tc>
        <w:tc>
          <w:tcPr>
            <w:tcW w:w="7033" w:type="dxa"/>
            <w:vAlign w:val="center"/>
          </w:tcPr>
          <w:p w14:paraId="13B528B1" w14:textId="678E364C" w:rsidR="00CD34BA" w:rsidRPr="00152DB4" w:rsidRDefault="00CD34BA" w:rsidP="00CD34BA">
            <w:pPr>
              <w:widowControl w:val="0"/>
              <w:autoSpaceDE w:val="0"/>
              <w:autoSpaceDN w:val="0"/>
              <w:spacing w:after="0" w:line="240" w:lineRule="auto"/>
              <w:ind w:firstLine="0"/>
              <w:jc w:val="left"/>
              <w:rPr>
                <w:rFonts w:ascii="Times New Roman" w:eastAsia="Times New Roman" w:hAnsi="Times New Roman" w:cs="Times New Roman"/>
                <w:sz w:val="24"/>
                <w:szCs w:val="24"/>
                <w:shd w:val="clear" w:color="auto" w:fill="FFFFFF"/>
                <w:lang w:bidi="ru-RU"/>
              </w:rPr>
            </w:pPr>
            <w:r w:rsidRPr="00152DB4">
              <w:rPr>
                <w:rFonts w:ascii="Times New Roman" w:eastAsia="Times New Roman" w:hAnsi="Times New Roman" w:cs="Times New Roman"/>
                <w:sz w:val="24"/>
                <w:szCs w:val="24"/>
                <w:shd w:val="clear" w:color="auto" w:fill="FFFFFF"/>
                <w:lang w:bidi="ru-RU"/>
              </w:rPr>
              <w:t>Схема вертикальной планировки территории и и</w:t>
            </w:r>
            <w:r>
              <w:rPr>
                <w:rFonts w:ascii="Times New Roman" w:eastAsia="Times New Roman" w:hAnsi="Times New Roman" w:cs="Times New Roman"/>
                <w:sz w:val="24"/>
                <w:szCs w:val="24"/>
                <w:shd w:val="clear" w:color="auto" w:fill="FFFFFF"/>
                <w:lang w:bidi="ru-RU"/>
              </w:rPr>
              <w:t>нженерной подготовки территории</w:t>
            </w:r>
          </w:p>
        </w:tc>
        <w:tc>
          <w:tcPr>
            <w:tcW w:w="1266" w:type="dxa"/>
            <w:vAlign w:val="center"/>
          </w:tcPr>
          <w:p w14:paraId="27E6C6CC" w14:textId="55C5F85F" w:rsidR="00CD34BA" w:rsidRPr="00152DB4" w:rsidRDefault="00CD34BA" w:rsidP="00CD34BA">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1:1000</w:t>
            </w:r>
          </w:p>
        </w:tc>
      </w:tr>
      <w:tr w:rsidR="00152DB4" w:rsidRPr="00152DB4" w14:paraId="69A0F6A7" w14:textId="77777777" w:rsidTr="00CD34BA">
        <w:trPr>
          <w:trHeight w:val="261"/>
          <w:jc w:val="center"/>
        </w:trPr>
        <w:tc>
          <w:tcPr>
            <w:tcW w:w="1407" w:type="dxa"/>
            <w:vAlign w:val="center"/>
          </w:tcPr>
          <w:p w14:paraId="222897D6" w14:textId="01CABB50" w:rsidR="00152DB4" w:rsidRPr="00152DB4" w:rsidRDefault="00152DB4" w:rsidP="00CD34BA">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 xml:space="preserve">Лист </w:t>
            </w:r>
            <w:r w:rsidR="00CD34BA">
              <w:rPr>
                <w:rFonts w:ascii="Times New Roman" w:eastAsia="Arial" w:hAnsi="Times New Roman" w:cs="Times New Roman"/>
                <w:sz w:val="24"/>
                <w:szCs w:val="24"/>
                <w:lang w:bidi="ru-RU"/>
              </w:rPr>
              <w:t>5</w:t>
            </w:r>
          </w:p>
        </w:tc>
        <w:tc>
          <w:tcPr>
            <w:tcW w:w="7033" w:type="dxa"/>
            <w:vAlign w:val="center"/>
          </w:tcPr>
          <w:p w14:paraId="0A55A1B8" w14:textId="5C5B84E5" w:rsidR="00152DB4" w:rsidRPr="00152DB4" w:rsidRDefault="00152DB4" w:rsidP="00CD34BA">
            <w:pPr>
              <w:widowControl w:val="0"/>
              <w:autoSpaceDE w:val="0"/>
              <w:autoSpaceDN w:val="0"/>
              <w:spacing w:after="0" w:line="240" w:lineRule="auto"/>
              <w:ind w:firstLine="0"/>
              <w:jc w:val="left"/>
              <w:rPr>
                <w:rFonts w:ascii="Times New Roman" w:eastAsia="Arial" w:hAnsi="Times New Roman" w:cs="Times New Roman"/>
                <w:sz w:val="24"/>
                <w:szCs w:val="24"/>
                <w:lang w:bidi="ru-RU"/>
              </w:rPr>
            </w:pPr>
            <w:r w:rsidRPr="00152DB4">
              <w:rPr>
                <w:rFonts w:ascii="Times New Roman" w:eastAsia="Times New Roman" w:hAnsi="Times New Roman" w:cs="Times New Roman"/>
                <w:color w:val="000000"/>
                <w:sz w:val="24"/>
                <w:szCs w:val="24"/>
                <w:lang w:bidi="ru-RU"/>
              </w:rPr>
              <w:t xml:space="preserve">Схема </w:t>
            </w:r>
            <w:r w:rsidR="00CD34BA">
              <w:rPr>
                <w:rFonts w:ascii="Times New Roman" w:eastAsia="Times New Roman" w:hAnsi="Times New Roman" w:cs="Times New Roman"/>
                <w:color w:val="000000"/>
                <w:sz w:val="24"/>
                <w:szCs w:val="24"/>
                <w:lang w:bidi="ru-RU"/>
              </w:rPr>
              <w:t>планировочных решений</w:t>
            </w:r>
          </w:p>
        </w:tc>
        <w:tc>
          <w:tcPr>
            <w:tcW w:w="1266" w:type="dxa"/>
            <w:vAlign w:val="center"/>
          </w:tcPr>
          <w:p w14:paraId="1229D36F"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1:1000</w:t>
            </w:r>
          </w:p>
        </w:tc>
      </w:tr>
      <w:tr w:rsidR="00152DB4" w:rsidRPr="00152DB4" w14:paraId="22E236A1" w14:textId="77777777" w:rsidTr="00CD34BA">
        <w:trPr>
          <w:trHeight w:val="278"/>
          <w:jc w:val="center"/>
        </w:trPr>
        <w:tc>
          <w:tcPr>
            <w:tcW w:w="1407" w:type="dxa"/>
            <w:vAlign w:val="center"/>
          </w:tcPr>
          <w:p w14:paraId="396D9935" w14:textId="19CF86B9" w:rsidR="00152DB4" w:rsidRPr="00152DB4" w:rsidRDefault="00914EBC" w:rsidP="00CD34BA">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Pr>
                <w:rFonts w:ascii="Times New Roman" w:eastAsia="Times New Roman" w:hAnsi="Times New Roman" w:cs="Times New Roman"/>
                <w:sz w:val="24"/>
                <w:szCs w:val="24"/>
                <w:lang w:bidi="ru-RU"/>
              </w:rPr>
              <w:t xml:space="preserve">Лист </w:t>
            </w:r>
            <w:r w:rsidR="00CD34BA">
              <w:rPr>
                <w:rFonts w:ascii="Times New Roman" w:eastAsia="Times New Roman" w:hAnsi="Times New Roman" w:cs="Times New Roman"/>
                <w:sz w:val="24"/>
                <w:szCs w:val="24"/>
                <w:lang w:bidi="ru-RU"/>
              </w:rPr>
              <w:t>6</w:t>
            </w:r>
          </w:p>
        </w:tc>
        <w:tc>
          <w:tcPr>
            <w:tcW w:w="7033" w:type="dxa"/>
            <w:vAlign w:val="center"/>
          </w:tcPr>
          <w:p w14:paraId="3C9B498A" w14:textId="32B669DA" w:rsidR="00152DB4" w:rsidRPr="00152DB4" w:rsidRDefault="00CD34BA" w:rsidP="00CD34BA">
            <w:pPr>
              <w:widowControl w:val="0"/>
              <w:autoSpaceDE w:val="0"/>
              <w:autoSpaceDN w:val="0"/>
              <w:spacing w:after="0" w:line="240" w:lineRule="auto"/>
              <w:ind w:firstLine="0"/>
              <w:jc w:val="left"/>
              <w:rPr>
                <w:rFonts w:ascii="Times New Roman" w:eastAsia="Times New Roman" w:hAnsi="Times New Roman" w:cs="Times New Roman"/>
                <w:sz w:val="24"/>
                <w:szCs w:val="24"/>
                <w:shd w:val="clear" w:color="auto" w:fill="FFFFFF"/>
                <w:lang w:bidi="ru-RU"/>
              </w:rPr>
            </w:pPr>
            <w:r>
              <w:rPr>
                <w:rFonts w:ascii="Times New Roman" w:eastAsia="Times New Roman" w:hAnsi="Times New Roman" w:cs="Times New Roman"/>
                <w:sz w:val="24"/>
                <w:szCs w:val="24"/>
                <w:lang w:bidi="ru-RU"/>
              </w:rPr>
              <w:t>Схема границ зон с особыми условиями использования территорий. Схема границ объектов культурного наследия</w:t>
            </w:r>
          </w:p>
        </w:tc>
        <w:tc>
          <w:tcPr>
            <w:tcW w:w="1266" w:type="dxa"/>
            <w:vAlign w:val="center"/>
          </w:tcPr>
          <w:p w14:paraId="2C611152"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1:1000</w:t>
            </w:r>
          </w:p>
        </w:tc>
      </w:tr>
      <w:tr w:rsidR="00152DB4" w:rsidRPr="00152DB4" w14:paraId="2A24FC19" w14:textId="77777777" w:rsidTr="00CD34BA">
        <w:trPr>
          <w:trHeight w:val="155"/>
          <w:jc w:val="center"/>
        </w:trPr>
        <w:tc>
          <w:tcPr>
            <w:tcW w:w="1407" w:type="dxa"/>
            <w:vAlign w:val="center"/>
          </w:tcPr>
          <w:p w14:paraId="5B568F09"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Раздел 4</w:t>
            </w:r>
          </w:p>
        </w:tc>
        <w:tc>
          <w:tcPr>
            <w:tcW w:w="7033" w:type="dxa"/>
            <w:vAlign w:val="center"/>
          </w:tcPr>
          <w:p w14:paraId="22BA303A"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«Материалы по обоснованию проекта планировки территории. Пояснительная записка»</w:t>
            </w:r>
          </w:p>
        </w:tc>
        <w:tc>
          <w:tcPr>
            <w:tcW w:w="1266" w:type="dxa"/>
            <w:vAlign w:val="center"/>
          </w:tcPr>
          <w:p w14:paraId="5BD8E062"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p>
        </w:tc>
      </w:tr>
      <w:tr w:rsidR="00152DB4" w:rsidRPr="00152DB4" w14:paraId="4FF4425F" w14:textId="77777777" w:rsidTr="009F77E0">
        <w:trPr>
          <w:trHeight w:val="155"/>
          <w:jc w:val="center"/>
        </w:trPr>
        <w:tc>
          <w:tcPr>
            <w:tcW w:w="9706" w:type="dxa"/>
            <w:gridSpan w:val="3"/>
            <w:vAlign w:val="center"/>
          </w:tcPr>
          <w:p w14:paraId="67E82585"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b/>
                <w:i/>
                <w:sz w:val="24"/>
                <w:szCs w:val="24"/>
                <w:lang w:bidi="ru-RU"/>
              </w:rPr>
              <w:t>Проект межевания территории линейного объекта</w:t>
            </w:r>
          </w:p>
        </w:tc>
      </w:tr>
      <w:tr w:rsidR="00152DB4" w:rsidRPr="00152DB4" w14:paraId="51FD8ABD" w14:textId="77777777" w:rsidTr="00CD34BA">
        <w:trPr>
          <w:trHeight w:val="260"/>
          <w:jc w:val="center"/>
        </w:trPr>
        <w:tc>
          <w:tcPr>
            <w:tcW w:w="1407" w:type="dxa"/>
            <w:vAlign w:val="center"/>
          </w:tcPr>
          <w:p w14:paraId="68A3154B"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Раздел 1</w:t>
            </w:r>
          </w:p>
        </w:tc>
        <w:tc>
          <w:tcPr>
            <w:tcW w:w="7033" w:type="dxa"/>
            <w:vAlign w:val="center"/>
          </w:tcPr>
          <w:p w14:paraId="5374D5D5"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«Проект межевания территории. Графическая часть»</w:t>
            </w:r>
          </w:p>
        </w:tc>
        <w:tc>
          <w:tcPr>
            <w:tcW w:w="1266" w:type="dxa"/>
            <w:vAlign w:val="center"/>
          </w:tcPr>
          <w:p w14:paraId="443C2252"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p>
        </w:tc>
      </w:tr>
      <w:tr w:rsidR="00152DB4" w:rsidRPr="00152DB4" w14:paraId="3266DFB7" w14:textId="77777777" w:rsidTr="00CD34BA">
        <w:trPr>
          <w:trHeight w:val="260"/>
          <w:jc w:val="center"/>
        </w:trPr>
        <w:tc>
          <w:tcPr>
            <w:tcW w:w="1407" w:type="dxa"/>
            <w:vAlign w:val="center"/>
          </w:tcPr>
          <w:p w14:paraId="06C06488"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Лист 1</w:t>
            </w:r>
          </w:p>
        </w:tc>
        <w:tc>
          <w:tcPr>
            <w:tcW w:w="7033" w:type="dxa"/>
            <w:vAlign w:val="center"/>
          </w:tcPr>
          <w:p w14:paraId="1DDD7027" w14:textId="77777777" w:rsidR="00152DB4" w:rsidRPr="00152DB4" w:rsidRDefault="00152DB4" w:rsidP="00152DB4">
            <w:pPr>
              <w:widowControl w:val="0"/>
              <w:autoSpaceDE w:val="0"/>
              <w:autoSpaceDN w:val="0"/>
              <w:spacing w:after="0" w:line="240" w:lineRule="auto"/>
              <w:ind w:firstLine="0"/>
              <w:jc w:val="left"/>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Чертёж межевания территории</w:t>
            </w:r>
          </w:p>
        </w:tc>
        <w:tc>
          <w:tcPr>
            <w:tcW w:w="1266" w:type="dxa"/>
            <w:vAlign w:val="center"/>
          </w:tcPr>
          <w:p w14:paraId="53244B3A"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1:1000</w:t>
            </w:r>
          </w:p>
        </w:tc>
      </w:tr>
      <w:tr w:rsidR="00152DB4" w:rsidRPr="00152DB4" w14:paraId="33F0B54D" w14:textId="77777777" w:rsidTr="00CD34BA">
        <w:trPr>
          <w:trHeight w:val="260"/>
          <w:jc w:val="center"/>
        </w:trPr>
        <w:tc>
          <w:tcPr>
            <w:tcW w:w="1407" w:type="dxa"/>
            <w:vAlign w:val="center"/>
          </w:tcPr>
          <w:p w14:paraId="2FA13BAF"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Раздел 2</w:t>
            </w:r>
          </w:p>
        </w:tc>
        <w:tc>
          <w:tcPr>
            <w:tcW w:w="7033" w:type="dxa"/>
            <w:vAlign w:val="center"/>
          </w:tcPr>
          <w:p w14:paraId="577B77FF"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«Проект межевания территории. Текстовая часть»</w:t>
            </w:r>
          </w:p>
        </w:tc>
        <w:tc>
          <w:tcPr>
            <w:tcW w:w="1266" w:type="dxa"/>
            <w:vAlign w:val="center"/>
          </w:tcPr>
          <w:p w14:paraId="36B76028"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p>
        </w:tc>
      </w:tr>
      <w:tr w:rsidR="00152DB4" w:rsidRPr="00152DB4" w14:paraId="75A68F20" w14:textId="77777777" w:rsidTr="00CD34BA">
        <w:trPr>
          <w:trHeight w:val="260"/>
          <w:jc w:val="center"/>
        </w:trPr>
        <w:tc>
          <w:tcPr>
            <w:tcW w:w="1407" w:type="dxa"/>
            <w:vAlign w:val="center"/>
          </w:tcPr>
          <w:p w14:paraId="34680B7D"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Раздел 3</w:t>
            </w:r>
          </w:p>
        </w:tc>
        <w:tc>
          <w:tcPr>
            <w:tcW w:w="7033" w:type="dxa"/>
            <w:vAlign w:val="center"/>
          </w:tcPr>
          <w:p w14:paraId="168D7CF3"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«Материалы по обоснованию проекта межевания территории. Графическая часть»</w:t>
            </w:r>
          </w:p>
        </w:tc>
        <w:tc>
          <w:tcPr>
            <w:tcW w:w="1266" w:type="dxa"/>
            <w:vAlign w:val="center"/>
          </w:tcPr>
          <w:p w14:paraId="4CFF3524"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p>
        </w:tc>
      </w:tr>
      <w:tr w:rsidR="00152DB4" w:rsidRPr="00152DB4" w14:paraId="556B7C59" w14:textId="77777777" w:rsidTr="00CD34BA">
        <w:trPr>
          <w:trHeight w:val="85"/>
          <w:jc w:val="center"/>
        </w:trPr>
        <w:tc>
          <w:tcPr>
            <w:tcW w:w="1407" w:type="dxa"/>
            <w:vAlign w:val="center"/>
          </w:tcPr>
          <w:p w14:paraId="11CDB1CB"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Лист 1</w:t>
            </w:r>
          </w:p>
        </w:tc>
        <w:tc>
          <w:tcPr>
            <w:tcW w:w="7033" w:type="dxa"/>
            <w:vAlign w:val="center"/>
          </w:tcPr>
          <w:p w14:paraId="1B2A7345" w14:textId="77777777" w:rsidR="00152DB4" w:rsidRPr="00152DB4" w:rsidRDefault="00152DB4" w:rsidP="00152DB4">
            <w:pPr>
              <w:widowControl w:val="0"/>
              <w:autoSpaceDE w:val="0"/>
              <w:autoSpaceDN w:val="0"/>
              <w:spacing w:after="0" w:line="240" w:lineRule="auto"/>
              <w:ind w:firstLine="0"/>
              <w:jc w:val="left"/>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Чертеж материалов по обоснованию проекта межевания территории</w:t>
            </w:r>
          </w:p>
        </w:tc>
        <w:tc>
          <w:tcPr>
            <w:tcW w:w="1266" w:type="dxa"/>
            <w:vAlign w:val="center"/>
          </w:tcPr>
          <w:p w14:paraId="4694CC39"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1:1000</w:t>
            </w:r>
          </w:p>
        </w:tc>
      </w:tr>
      <w:tr w:rsidR="00152DB4" w:rsidRPr="00152DB4" w14:paraId="22217855" w14:textId="77777777" w:rsidTr="00CD34BA">
        <w:trPr>
          <w:trHeight w:val="85"/>
          <w:jc w:val="center"/>
        </w:trPr>
        <w:tc>
          <w:tcPr>
            <w:tcW w:w="1407" w:type="dxa"/>
            <w:vAlign w:val="center"/>
          </w:tcPr>
          <w:p w14:paraId="178E53C7"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Раздел 4</w:t>
            </w:r>
          </w:p>
        </w:tc>
        <w:tc>
          <w:tcPr>
            <w:tcW w:w="7033" w:type="dxa"/>
            <w:vAlign w:val="center"/>
          </w:tcPr>
          <w:p w14:paraId="4A30ACEB"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«Материалы по обоснованию проекта межевания территории. Текстовая часть»</w:t>
            </w:r>
          </w:p>
        </w:tc>
        <w:tc>
          <w:tcPr>
            <w:tcW w:w="1266" w:type="dxa"/>
            <w:vAlign w:val="center"/>
          </w:tcPr>
          <w:p w14:paraId="486692FB"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p>
        </w:tc>
      </w:tr>
      <w:bookmarkEnd w:id="0"/>
    </w:tbl>
    <w:p w14:paraId="0B007397" w14:textId="77777777" w:rsidR="00D01041" w:rsidRDefault="00D01041" w:rsidP="00D01041">
      <w:pPr>
        <w:spacing w:line="240" w:lineRule="auto"/>
        <w:ind w:firstLine="0"/>
        <w:rPr>
          <w:rFonts w:ascii="Times New Roman" w:hAnsi="Times New Roman" w:cs="Times New Roman"/>
          <w:sz w:val="28"/>
          <w:szCs w:val="28"/>
        </w:rPr>
      </w:pPr>
    </w:p>
    <w:p w14:paraId="2B5F1BEF" w14:textId="06E23469" w:rsidR="000210E4" w:rsidRDefault="000210E4" w:rsidP="00D01041">
      <w:pPr>
        <w:spacing w:line="240" w:lineRule="auto"/>
        <w:ind w:firstLine="0"/>
        <w:rPr>
          <w:rFonts w:ascii="Times New Roman" w:hAnsi="Times New Roman" w:cs="Times New Roman"/>
          <w:sz w:val="28"/>
          <w:szCs w:val="28"/>
        </w:rPr>
      </w:pPr>
    </w:p>
    <w:p w14:paraId="2F01586B" w14:textId="2043E2FB" w:rsidR="00CD34BA" w:rsidRDefault="00CD34BA" w:rsidP="00D01041">
      <w:pPr>
        <w:spacing w:line="240" w:lineRule="auto"/>
        <w:ind w:firstLine="0"/>
        <w:rPr>
          <w:rFonts w:ascii="Times New Roman" w:hAnsi="Times New Roman" w:cs="Times New Roman"/>
          <w:sz w:val="28"/>
          <w:szCs w:val="28"/>
        </w:rPr>
      </w:pPr>
    </w:p>
    <w:p w14:paraId="67678D0D" w14:textId="77777777" w:rsidR="00CD34BA" w:rsidRDefault="00CD34BA" w:rsidP="00D01041">
      <w:pPr>
        <w:spacing w:line="240" w:lineRule="auto"/>
        <w:ind w:firstLine="0"/>
        <w:rPr>
          <w:rFonts w:ascii="Times New Roman" w:hAnsi="Times New Roman" w:cs="Times New Roman"/>
          <w:sz w:val="28"/>
          <w:szCs w:val="28"/>
        </w:rPr>
      </w:pPr>
    </w:p>
    <w:p w14:paraId="7ABF5C83" w14:textId="77777777" w:rsidR="000210E4" w:rsidRDefault="000210E4" w:rsidP="00D01041">
      <w:pPr>
        <w:spacing w:line="240" w:lineRule="auto"/>
        <w:ind w:firstLine="0"/>
        <w:rPr>
          <w:rFonts w:ascii="Times New Roman" w:hAnsi="Times New Roman" w:cs="Times New Roman"/>
          <w:sz w:val="28"/>
          <w:szCs w:val="28"/>
        </w:rPr>
      </w:pPr>
    </w:p>
    <w:sdt>
      <w:sdtPr>
        <w:rPr>
          <w:rFonts w:asciiTheme="minorHAnsi" w:eastAsiaTheme="minorEastAsia" w:hAnsiTheme="minorHAnsi" w:cstheme="minorBidi"/>
          <w:b w:val="0"/>
          <w:bCs w:val="0"/>
          <w:color w:val="auto"/>
          <w:sz w:val="22"/>
          <w:szCs w:val="22"/>
          <w:lang w:eastAsia="ru-RU"/>
        </w:rPr>
        <w:id w:val="10283087"/>
        <w:docPartObj>
          <w:docPartGallery w:val="Table of Contents"/>
          <w:docPartUnique/>
        </w:docPartObj>
      </w:sdtPr>
      <w:sdtContent>
        <w:p w14:paraId="36B92FD7" w14:textId="77777777" w:rsidR="001304A4" w:rsidRPr="006946D4" w:rsidRDefault="001304A4" w:rsidP="00F60CEC">
          <w:pPr>
            <w:pStyle w:val="afb"/>
            <w:spacing w:line="240" w:lineRule="auto"/>
            <w:jc w:val="center"/>
            <w:rPr>
              <w:rFonts w:ascii="Times New Roman" w:hAnsi="Times New Roman" w:cs="Times New Roman"/>
              <w:sz w:val="24"/>
              <w:szCs w:val="24"/>
            </w:rPr>
          </w:pPr>
          <w:r w:rsidRPr="006946D4">
            <w:rPr>
              <w:rFonts w:ascii="Times New Roman" w:eastAsia="Times New Roman" w:hAnsi="Times New Roman" w:cs="Times New Roman"/>
              <w:color w:val="auto"/>
              <w:sz w:val="24"/>
              <w:szCs w:val="24"/>
            </w:rPr>
            <w:t>СОДЕРЖАНИЕ</w:t>
          </w:r>
        </w:p>
        <w:p w14:paraId="4C6EF0A1" w14:textId="09AEB6F8" w:rsidR="00607744" w:rsidRPr="00607744" w:rsidRDefault="00845747" w:rsidP="00250D01">
          <w:pPr>
            <w:pStyle w:val="12"/>
            <w:rPr>
              <w:rFonts w:asciiTheme="minorHAnsi" w:hAnsiTheme="minorHAnsi" w:cstheme="minorBidi"/>
              <w:kern w:val="2"/>
              <w14:ligatures w14:val="standardContextual"/>
            </w:rPr>
          </w:pPr>
          <w:r w:rsidRPr="006946D4">
            <w:fldChar w:fldCharType="begin"/>
          </w:r>
          <w:r w:rsidR="001304A4" w:rsidRPr="006946D4">
            <w:instrText xml:space="preserve"> TOC \o "1-3" \h \z \u </w:instrText>
          </w:r>
          <w:r w:rsidRPr="006946D4">
            <w:fldChar w:fldCharType="separate"/>
          </w:r>
          <w:hyperlink w:anchor="_Toc146110543" w:history="1">
            <w:r w:rsidR="00607744" w:rsidRPr="00607744">
              <w:rPr>
                <w:rStyle w:val="ad"/>
                <w:b/>
                <w:bCs/>
              </w:rPr>
              <w:t>ВВЕДЕНИЕ</w:t>
            </w:r>
            <w:r w:rsidR="00607744" w:rsidRPr="00607744">
              <w:rPr>
                <w:webHidden/>
              </w:rPr>
              <w:tab/>
            </w:r>
            <w:r w:rsidR="009F77E0">
              <w:rPr>
                <w:webHidden/>
              </w:rPr>
              <w:t>5</w:t>
            </w:r>
          </w:hyperlink>
        </w:p>
        <w:p w14:paraId="57123C29" w14:textId="3D2BF4D3" w:rsidR="00607744" w:rsidRPr="00607744" w:rsidRDefault="00000000" w:rsidP="00250D01">
          <w:pPr>
            <w:pStyle w:val="12"/>
            <w:rPr>
              <w:rFonts w:asciiTheme="minorHAnsi" w:hAnsiTheme="minorHAnsi" w:cstheme="minorBidi"/>
              <w:kern w:val="2"/>
              <w14:ligatures w14:val="standardContextual"/>
            </w:rPr>
          </w:pPr>
          <w:hyperlink w:anchor="_Toc146110544" w:history="1">
            <w:r w:rsidR="00607744" w:rsidRPr="00607744">
              <w:rPr>
                <w:rStyle w:val="ad"/>
              </w:rPr>
              <w:t>1.</w:t>
            </w:r>
            <w:r w:rsidR="006E1A78">
              <w:rPr>
                <w:rStyle w:val="ad"/>
              </w:rPr>
              <w:t>Наименование, основные характеристики и назначение планируемых для размещения линейных объектов, а также линейных объектов, подлежащих реконструкции в связи с изменением из местоположения</w:t>
            </w:r>
            <w:r w:rsidR="00607744" w:rsidRPr="00607744">
              <w:rPr>
                <w:webHidden/>
              </w:rPr>
              <w:tab/>
            </w:r>
            <w:r w:rsidR="00607744" w:rsidRPr="00607744">
              <w:rPr>
                <w:webHidden/>
              </w:rPr>
              <w:fldChar w:fldCharType="begin"/>
            </w:r>
            <w:r w:rsidR="00607744" w:rsidRPr="00607744">
              <w:rPr>
                <w:webHidden/>
              </w:rPr>
              <w:instrText xml:space="preserve"> PAGEREF _Toc146110544 \h </w:instrText>
            </w:r>
            <w:r w:rsidR="00607744" w:rsidRPr="00607744">
              <w:rPr>
                <w:webHidden/>
              </w:rPr>
            </w:r>
            <w:r w:rsidR="00607744" w:rsidRPr="00607744">
              <w:rPr>
                <w:webHidden/>
              </w:rPr>
              <w:fldChar w:fldCharType="separate"/>
            </w:r>
            <w:r w:rsidR="00624457">
              <w:rPr>
                <w:webHidden/>
              </w:rPr>
              <w:t>7</w:t>
            </w:r>
            <w:r w:rsidR="00607744" w:rsidRPr="00607744">
              <w:rPr>
                <w:webHidden/>
              </w:rPr>
              <w:fldChar w:fldCharType="end"/>
            </w:r>
          </w:hyperlink>
        </w:p>
        <w:p w14:paraId="719ACB68" w14:textId="38013A74" w:rsidR="00607744" w:rsidRPr="00607744" w:rsidRDefault="00000000" w:rsidP="00250D01">
          <w:pPr>
            <w:pStyle w:val="12"/>
            <w:rPr>
              <w:rFonts w:asciiTheme="minorHAnsi" w:hAnsiTheme="minorHAnsi" w:cstheme="minorBidi"/>
              <w:kern w:val="2"/>
              <w14:ligatures w14:val="standardContextual"/>
            </w:rPr>
          </w:pPr>
          <w:hyperlink w:anchor="_Toc146110545" w:history="1">
            <w:r w:rsidR="00607744" w:rsidRPr="00607744">
              <w:rPr>
                <w:rStyle w:val="ad"/>
              </w:rPr>
              <w:t xml:space="preserve">2. </w:t>
            </w:r>
            <w:r w:rsidR="006E1A78">
              <w:rPr>
                <w:rStyle w:val="ad"/>
              </w:rPr>
              <w:t>Перечень субъектов Российской Федерации, перечень муниципальных районов, городских округов в составе субъектов Российской Федерации, перечень поселений, населенных пунктов, внутрегородских городов федерального значения, на территориях которых устанавливаются зоны планируемого размещения линейных объектов</w:t>
            </w:r>
            <w:r w:rsidR="00607744" w:rsidRPr="00607744">
              <w:rPr>
                <w:webHidden/>
              </w:rPr>
              <w:tab/>
            </w:r>
          </w:hyperlink>
        </w:p>
        <w:p w14:paraId="5A7A3ECE" w14:textId="4C46B778" w:rsidR="00607744" w:rsidRPr="00607744" w:rsidRDefault="00000000" w:rsidP="00250D01">
          <w:pPr>
            <w:pStyle w:val="12"/>
            <w:rPr>
              <w:rFonts w:asciiTheme="minorHAnsi" w:hAnsiTheme="minorHAnsi" w:cstheme="minorBidi"/>
              <w:kern w:val="2"/>
              <w14:ligatures w14:val="standardContextual"/>
            </w:rPr>
          </w:pPr>
          <w:hyperlink w:anchor="_Toc146110546" w:history="1">
            <w:r w:rsidR="00607744" w:rsidRPr="00607744">
              <w:rPr>
                <w:rStyle w:val="ad"/>
              </w:rPr>
              <w:t xml:space="preserve">3. </w:t>
            </w:r>
            <w:r w:rsidR="006E1A78">
              <w:rPr>
                <w:rStyle w:val="ad"/>
              </w:rPr>
              <w:t>Перечень координат характерных точек границ зон планируемого размещения линейных объектов</w:t>
            </w:r>
            <w:r w:rsidR="00607744" w:rsidRPr="00607744">
              <w:rPr>
                <w:webHidden/>
              </w:rPr>
              <w:tab/>
            </w:r>
            <w:r w:rsidR="009F77E0">
              <w:rPr>
                <w:webHidden/>
              </w:rPr>
              <w:t>7</w:t>
            </w:r>
          </w:hyperlink>
        </w:p>
        <w:p w14:paraId="1EC83F94" w14:textId="20E4E282" w:rsidR="00607744" w:rsidRPr="00607744" w:rsidRDefault="00000000" w:rsidP="00250D01">
          <w:pPr>
            <w:pStyle w:val="12"/>
            <w:rPr>
              <w:rFonts w:asciiTheme="minorHAnsi" w:hAnsiTheme="minorHAnsi" w:cstheme="minorBidi"/>
              <w:kern w:val="2"/>
              <w14:ligatures w14:val="standardContextual"/>
            </w:rPr>
          </w:pPr>
          <w:hyperlink w:anchor="_Toc146110547" w:history="1">
            <w:r w:rsidR="00607744" w:rsidRPr="00607744">
              <w:rPr>
                <w:rStyle w:val="ad"/>
              </w:rPr>
              <w:t xml:space="preserve">4.  </w:t>
            </w:r>
            <w:r w:rsidR="00057098">
              <w:rPr>
                <w:rStyle w:val="ad"/>
              </w:rPr>
              <w:t>Перечень координат характерных точек границ зон планируемого размещения линейных объектов, подлежащих реконструкции в связи с изменением их местоположения</w:t>
            </w:r>
            <w:r w:rsidR="00607744" w:rsidRPr="00607744">
              <w:rPr>
                <w:webHidden/>
              </w:rPr>
              <w:tab/>
            </w:r>
            <w:r w:rsidR="009F77E0">
              <w:rPr>
                <w:webHidden/>
              </w:rPr>
              <w:t>7</w:t>
            </w:r>
          </w:hyperlink>
        </w:p>
        <w:p w14:paraId="133E3315" w14:textId="0948C4A6" w:rsidR="00607744" w:rsidRPr="00607744" w:rsidRDefault="00000000" w:rsidP="00250D01">
          <w:pPr>
            <w:pStyle w:val="12"/>
            <w:rPr>
              <w:rFonts w:asciiTheme="minorHAnsi" w:hAnsiTheme="minorHAnsi" w:cstheme="minorBidi"/>
              <w:kern w:val="2"/>
              <w14:ligatures w14:val="standardContextual"/>
            </w:rPr>
          </w:pPr>
          <w:hyperlink w:anchor="_Toc146110555" w:history="1">
            <w:r w:rsidR="008513DA">
              <w:rPr>
                <w:rStyle w:val="ad"/>
              </w:rPr>
              <w:t>5. Предельные параметры разрешенного строительства, реконструкции ОКС, входящих в состав линейных объектов в границах зон их планируемого размещения</w:t>
            </w:r>
            <w:r w:rsidR="00607744" w:rsidRPr="00607744">
              <w:rPr>
                <w:webHidden/>
              </w:rPr>
              <w:tab/>
            </w:r>
            <w:r w:rsidR="00D40A96">
              <w:rPr>
                <w:webHidden/>
              </w:rPr>
              <w:t>8</w:t>
            </w:r>
          </w:hyperlink>
        </w:p>
        <w:p w14:paraId="56AE30B7" w14:textId="4F3E8CF9" w:rsidR="00250D01" w:rsidRPr="00250D01" w:rsidRDefault="00762183" w:rsidP="00250D01">
          <w:pPr>
            <w:pStyle w:val="12"/>
            <w:rPr>
              <w:rStyle w:val="ad"/>
            </w:rPr>
          </w:pPr>
          <w:r w:rsidRPr="00250D01">
            <w:rPr>
              <w:rStyle w:val="ad"/>
            </w:rPr>
            <w:fldChar w:fldCharType="begin"/>
          </w:r>
          <w:r w:rsidRPr="00250D01">
            <w:rPr>
              <w:rStyle w:val="ad"/>
            </w:rPr>
            <w:instrText xml:space="preserve"> HYPERLINK \l "_Toc146110556" </w:instrText>
          </w:r>
          <w:r w:rsidRPr="00250D01">
            <w:rPr>
              <w:rStyle w:val="ad"/>
            </w:rPr>
          </w:r>
          <w:r w:rsidRPr="00250D01">
            <w:rPr>
              <w:rStyle w:val="ad"/>
            </w:rPr>
            <w:fldChar w:fldCharType="separate"/>
          </w:r>
          <w:r w:rsidR="00607744" w:rsidRPr="00607744">
            <w:rPr>
              <w:rStyle w:val="ad"/>
            </w:rPr>
            <w:t xml:space="preserve">6.  </w:t>
          </w:r>
          <w:r w:rsidR="00250D01" w:rsidRPr="00250D01">
            <w:rPr>
              <w:rStyle w:val="ad"/>
            </w:rPr>
            <w:t>Информация о необходимости осуществления мероприятий по защите сохраняемых объектов капитального строительства (здание, строение, сооружение, объекты, строительство которых не завершено), существующих и строящихся на момент подготовки проекта планировки территории, а также объектов капитального строительства, планируемых к строительству в соответствии с ранее утвержденной документацией по планировке территории, от возможного негативного воздействия в связи с</w:t>
          </w:r>
          <w:r w:rsidR="00250D01">
            <w:rPr>
              <w:rStyle w:val="ad"/>
            </w:rPr>
            <w:t xml:space="preserve"> размещением линейного объекта……………………………………………………………………………….</w:t>
          </w:r>
          <w:r w:rsidR="009F77E0">
            <w:rPr>
              <w:rStyle w:val="ad"/>
            </w:rPr>
            <w:t>.9</w:t>
          </w:r>
        </w:p>
        <w:p w14:paraId="2BA1188E" w14:textId="1A027799" w:rsidR="00607744" w:rsidRPr="00250D01" w:rsidRDefault="00762183" w:rsidP="00250D01">
          <w:pPr>
            <w:pStyle w:val="12"/>
            <w:rPr>
              <w:rStyle w:val="ad"/>
              <w:u w:val="none"/>
            </w:rPr>
          </w:pPr>
          <w:r w:rsidRPr="00250D01">
            <w:rPr>
              <w:rStyle w:val="ad"/>
            </w:rPr>
            <w:fldChar w:fldCharType="end"/>
          </w:r>
          <w:r w:rsidR="00250D01" w:rsidRPr="00250D01">
            <w:rPr>
              <w:rStyle w:val="ad"/>
              <w:u w:val="none"/>
            </w:rPr>
            <w:t xml:space="preserve"> </w:t>
          </w:r>
          <w:r w:rsidR="00250D01" w:rsidRPr="00250D01">
            <w:rPr>
              <w:rStyle w:val="ad"/>
              <w:color w:val="000000" w:themeColor="text1"/>
              <w:u w:val="none"/>
            </w:rPr>
            <w:t xml:space="preserve">7. </w:t>
          </w:r>
          <w:r w:rsidR="00250D01" w:rsidRPr="00250D01">
            <w:rPr>
              <w:rStyle w:val="ad"/>
              <w:bCs/>
              <w:color w:val="000000" w:themeColor="text1"/>
              <w:u w:val="none"/>
            </w:rPr>
            <w:t>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w:t>
          </w:r>
          <w:r w:rsidR="00250D01" w:rsidRPr="00250D01">
            <w:rPr>
              <w:rStyle w:val="ad"/>
              <w:u w:val="none"/>
            </w:rPr>
            <w:t xml:space="preserve"> </w:t>
          </w:r>
          <w:hyperlink w:anchor="_Toc146110558" w:history="1">
            <w:r w:rsidR="00607744" w:rsidRPr="00250D01">
              <w:rPr>
                <w:rStyle w:val="ad"/>
                <w:webHidden/>
                <w:u w:val="none"/>
              </w:rPr>
              <w:tab/>
            </w:r>
            <w:r w:rsidR="00D40A96">
              <w:rPr>
                <w:rStyle w:val="ad"/>
                <w:webHidden/>
                <w:u w:val="none"/>
              </w:rPr>
              <w:t>9</w:t>
            </w:r>
          </w:hyperlink>
        </w:p>
        <w:p w14:paraId="2EE204ED" w14:textId="1C0DE862" w:rsidR="00D1246E" w:rsidRDefault="00D1246E" w:rsidP="00D1246E">
          <w:pPr>
            <w:pStyle w:val="12"/>
            <w:rPr>
              <w:rStyle w:val="ad"/>
              <w:bCs/>
              <w:color w:val="000000" w:themeColor="text1"/>
              <w:u w:val="none"/>
            </w:rPr>
          </w:pPr>
          <w:r>
            <w:rPr>
              <w:rStyle w:val="ad"/>
              <w:bCs/>
              <w:color w:val="000000" w:themeColor="text1"/>
              <w:u w:val="none"/>
            </w:rPr>
            <w:t xml:space="preserve">8. </w:t>
          </w:r>
          <w:r w:rsidRPr="00D1246E">
            <w:rPr>
              <w:rStyle w:val="ad"/>
              <w:bCs/>
              <w:color w:val="000000" w:themeColor="text1"/>
              <w:u w:val="none"/>
            </w:rPr>
            <w:t>Информация о необходимости осуществления мероприятий по защите территорий от чрезвычайных ситуаций природного и техногенного характера, в том числе по обеспечению пожарной безопасности и</w:t>
          </w:r>
          <w:r>
            <w:rPr>
              <w:rStyle w:val="ad"/>
              <w:bCs/>
              <w:color w:val="000000" w:themeColor="text1"/>
              <w:u w:val="none"/>
            </w:rPr>
            <w:t xml:space="preserve"> гражданской обороне………………………………</w:t>
          </w:r>
          <w:r w:rsidR="009F77E0">
            <w:rPr>
              <w:rStyle w:val="ad"/>
              <w:bCs/>
              <w:color w:val="000000" w:themeColor="text1"/>
              <w:u w:val="none"/>
            </w:rPr>
            <w:t>11</w:t>
          </w:r>
        </w:p>
        <w:p w14:paraId="42EA8323" w14:textId="3F5CBB58" w:rsidR="00644EF0" w:rsidRPr="004C7465" w:rsidRDefault="00644EF0" w:rsidP="004C7465">
          <w:pPr>
            <w:pStyle w:val="12"/>
            <w:rPr>
              <w:rStyle w:val="ad"/>
              <w:bCs/>
              <w:color w:val="000000" w:themeColor="text1"/>
              <w:u w:val="none"/>
            </w:rPr>
          </w:pPr>
          <w:r w:rsidRPr="004C7465">
            <w:rPr>
              <w:rStyle w:val="ad"/>
              <w:bCs/>
              <w:color w:val="000000" w:themeColor="text1"/>
              <w:u w:val="none"/>
            </w:rPr>
            <w:t>9. И</w:t>
          </w:r>
          <w:r w:rsidR="004C7465" w:rsidRPr="004C7465">
            <w:rPr>
              <w:rStyle w:val="ad"/>
              <w:bCs/>
              <w:color w:val="000000" w:themeColor="text1"/>
              <w:u w:val="none"/>
            </w:rPr>
            <w:t>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w:t>
          </w:r>
          <w:r w:rsidR="009F77E0">
            <w:rPr>
              <w:rStyle w:val="ad"/>
              <w:bCs/>
              <w:color w:val="000000" w:themeColor="text1"/>
              <w:u w:val="none"/>
            </w:rPr>
            <w:t>…………………………………………………………………………………17</w:t>
          </w:r>
        </w:p>
        <w:p w14:paraId="3002BA0D" w14:textId="40938726" w:rsidR="00607744" w:rsidRPr="00607744" w:rsidRDefault="00845747" w:rsidP="00607744">
          <w:pPr>
            <w:spacing w:line="240" w:lineRule="auto"/>
          </w:pPr>
          <w:r w:rsidRPr="006946D4">
            <w:rPr>
              <w:rFonts w:ascii="Times New Roman" w:hAnsi="Times New Roman" w:cs="Times New Roman"/>
              <w:sz w:val="24"/>
              <w:szCs w:val="24"/>
            </w:rPr>
            <w:fldChar w:fldCharType="end"/>
          </w:r>
        </w:p>
      </w:sdtContent>
    </w:sdt>
    <w:bookmarkStart w:id="1" w:name="_Hlk125558624" w:displacedByCustomXml="prev"/>
    <w:bookmarkStart w:id="2" w:name="_Toc146110543" w:displacedByCustomXml="prev"/>
    <w:bookmarkStart w:id="3" w:name="_Toc125643182" w:displacedByCustomXml="prev"/>
    <w:p w14:paraId="1CF00F9C" w14:textId="77777777" w:rsidR="00607744" w:rsidRDefault="00607744" w:rsidP="004D7A70">
      <w:pPr>
        <w:adjustRightInd w:val="0"/>
        <w:spacing w:line="240" w:lineRule="auto"/>
        <w:jc w:val="center"/>
        <w:outlineLvl w:val="0"/>
        <w:rPr>
          <w:rFonts w:ascii="Times New Roman" w:hAnsi="Times New Roman" w:cs="Times New Roman"/>
          <w:b/>
          <w:bCs/>
          <w:sz w:val="28"/>
          <w:szCs w:val="28"/>
        </w:rPr>
      </w:pPr>
    </w:p>
    <w:p w14:paraId="07CAB7B7" w14:textId="4706554D" w:rsidR="00607744" w:rsidRDefault="00607744" w:rsidP="004D7A70">
      <w:pPr>
        <w:adjustRightInd w:val="0"/>
        <w:spacing w:line="240" w:lineRule="auto"/>
        <w:jc w:val="center"/>
        <w:outlineLvl w:val="0"/>
        <w:rPr>
          <w:rFonts w:ascii="Times New Roman" w:hAnsi="Times New Roman" w:cs="Times New Roman"/>
          <w:b/>
          <w:bCs/>
          <w:sz w:val="28"/>
          <w:szCs w:val="28"/>
        </w:rPr>
      </w:pPr>
    </w:p>
    <w:p w14:paraId="590353DF" w14:textId="0BB49B7F" w:rsidR="00A21781" w:rsidRDefault="00A21781" w:rsidP="004D7A70">
      <w:pPr>
        <w:adjustRightInd w:val="0"/>
        <w:spacing w:line="240" w:lineRule="auto"/>
        <w:jc w:val="center"/>
        <w:outlineLvl w:val="0"/>
        <w:rPr>
          <w:rFonts w:ascii="Times New Roman" w:hAnsi="Times New Roman" w:cs="Times New Roman"/>
          <w:b/>
          <w:bCs/>
          <w:sz w:val="28"/>
          <w:szCs w:val="28"/>
        </w:rPr>
      </w:pPr>
    </w:p>
    <w:p w14:paraId="2ABE1481" w14:textId="1B8FF391" w:rsidR="00A21781" w:rsidRDefault="00A21781" w:rsidP="004D7A70">
      <w:pPr>
        <w:adjustRightInd w:val="0"/>
        <w:spacing w:line="240" w:lineRule="auto"/>
        <w:jc w:val="center"/>
        <w:outlineLvl w:val="0"/>
        <w:rPr>
          <w:rFonts w:ascii="Times New Roman" w:hAnsi="Times New Roman" w:cs="Times New Roman"/>
          <w:b/>
          <w:bCs/>
          <w:sz w:val="28"/>
          <w:szCs w:val="28"/>
        </w:rPr>
      </w:pPr>
    </w:p>
    <w:p w14:paraId="0BAAD2B4" w14:textId="3ACC07CC" w:rsidR="00A21781" w:rsidRDefault="00A21781" w:rsidP="0052519B">
      <w:pPr>
        <w:adjustRightInd w:val="0"/>
        <w:spacing w:line="240" w:lineRule="auto"/>
        <w:ind w:firstLine="0"/>
        <w:outlineLvl w:val="0"/>
        <w:rPr>
          <w:rFonts w:ascii="Times New Roman" w:hAnsi="Times New Roman" w:cs="Times New Roman"/>
          <w:b/>
          <w:bCs/>
          <w:sz w:val="28"/>
          <w:szCs w:val="28"/>
        </w:rPr>
      </w:pPr>
    </w:p>
    <w:bookmarkEnd w:id="3"/>
    <w:bookmarkEnd w:id="2"/>
    <w:bookmarkEnd w:id="1"/>
    <w:p w14:paraId="49A2F12B" w14:textId="77777777" w:rsidR="00A21781" w:rsidRDefault="00A21781" w:rsidP="00A21781">
      <w:pPr>
        <w:adjustRightInd w:val="0"/>
        <w:spacing w:line="240" w:lineRule="auto"/>
        <w:jc w:val="center"/>
        <w:outlineLvl w:val="0"/>
        <w:rPr>
          <w:rFonts w:ascii="Times New Roman" w:hAnsi="Times New Roman" w:cs="Times New Roman"/>
          <w:b/>
          <w:bCs/>
          <w:sz w:val="28"/>
          <w:szCs w:val="28"/>
        </w:rPr>
      </w:pPr>
      <w:r>
        <w:rPr>
          <w:rFonts w:ascii="Times New Roman" w:hAnsi="Times New Roman" w:cs="Times New Roman"/>
          <w:b/>
          <w:bCs/>
          <w:sz w:val="28"/>
          <w:szCs w:val="28"/>
        </w:rPr>
        <w:lastRenderedPageBreak/>
        <w:t>ВВЕДЕНИЕ</w:t>
      </w:r>
    </w:p>
    <w:p w14:paraId="0B0AE3C7" w14:textId="77777777" w:rsidR="00A21781" w:rsidRDefault="00A21781" w:rsidP="00A21781">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Подготовка документации по планировке территории осуществляется с целью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3BD10503" w14:textId="77777777" w:rsidR="00A21781" w:rsidRPr="00A21781" w:rsidRDefault="00A21781" w:rsidP="00A21781">
      <w:pPr>
        <w:spacing w:after="0" w:line="240" w:lineRule="auto"/>
        <w:ind w:firstLine="709"/>
        <w:rPr>
          <w:rFonts w:ascii="Times New Roman" w:hAnsi="Times New Roman" w:cs="Times New Roman"/>
          <w:sz w:val="28"/>
          <w:szCs w:val="28"/>
        </w:rPr>
      </w:pPr>
      <w:r w:rsidRPr="00A21781">
        <w:rPr>
          <w:rFonts w:ascii="Times New Roman" w:hAnsi="Times New Roman" w:cs="Times New Roman"/>
          <w:sz w:val="28"/>
          <w:szCs w:val="28"/>
        </w:rPr>
        <w:t>Основание для разработки документации:</w:t>
      </w:r>
    </w:p>
    <w:p w14:paraId="5CBA1503" w14:textId="77777777" w:rsidR="00A21781" w:rsidRDefault="00A21781" w:rsidP="00A21781">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Распоряжение Комитета градостроительной политики Ленинградской области от 12 апреля 2022 года №140 «О разработке документации проекта планировки территории и проекта межевания территории с целью размещения линейного объекта (автомобильная дорога - продолжение ул. Авиатриссы Зверевой и улицы Генерала </w:t>
      </w:r>
      <w:proofErr w:type="spellStart"/>
      <w:r>
        <w:rPr>
          <w:rFonts w:ascii="Times New Roman" w:hAnsi="Times New Roman" w:cs="Times New Roman"/>
          <w:sz w:val="28"/>
          <w:szCs w:val="28"/>
        </w:rPr>
        <w:t>Батлука</w:t>
      </w:r>
      <w:proofErr w:type="spellEnd"/>
      <w:r>
        <w:rPr>
          <w:rFonts w:ascii="Times New Roman" w:hAnsi="Times New Roman" w:cs="Times New Roman"/>
          <w:sz w:val="28"/>
          <w:szCs w:val="28"/>
        </w:rPr>
        <w:t>), расположенной в городе Гатчина Гатчинского района Ленинградской области».</w:t>
      </w:r>
    </w:p>
    <w:p w14:paraId="69C4F485" w14:textId="77777777" w:rsidR="00A21781" w:rsidRDefault="00A21781" w:rsidP="00A21781">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Подготовка проекта планировки территории осуществляется в соответствии с материалами и результатами инженерных изысканий территории проектирования. </w:t>
      </w:r>
    </w:p>
    <w:p w14:paraId="43E589C1" w14:textId="77777777" w:rsidR="00A21781" w:rsidRDefault="00A21781" w:rsidP="00A21781">
      <w:pPr>
        <w:spacing w:after="0" w:line="240" w:lineRule="auto"/>
        <w:ind w:firstLine="709"/>
        <w:rPr>
          <w:rFonts w:ascii="Times New Roman" w:hAnsi="Times New Roman" w:cs="Times New Roman"/>
          <w:sz w:val="28"/>
          <w:szCs w:val="28"/>
        </w:rPr>
      </w:pPr>
      <w:bookmarkStart w:id="4" w:name="_Hlk110861618"/>
      <w:r>
        <w:rPr>
          <w:rFonts w:ascii="Times New Roman" w:hAnsi="Times New Roman" w:cs="Times New Roman"/>
          <w:sz w:val="28"/>
          <w:szCs w:val="28"/>
        </w:rPr>
        <w:t>При разработке проекта планировки территории использована следующая нормативная правовая и методическая база:</w:t>
      </w:r>
    </w:p>
    <w:bookmarkEnd w:id="4"/>
    <w:p w14:paraId="57E2791E" w14:textId="77777777" w:rsidR="00A21781" w:rsidRDefault="00A21781" w:rsidP="00A21781">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Градостроительный кодекс Российской Федерации от 29.12.2004 № 190-ФЗ;</w:t>
      </w:r>
    </w:p>
    <w:p w14:paraId="264D6318" w14:textId="77777777" w:rsidR="00A21781" w:rsidRDefault="00A21781" w:rsidP="00A21781">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Земельный кодекс Российской Федерации от 25.10.2001 № 136-ФЗ;</w:t>
      </w:r>
    </w:p>
    <w:p w14:paraId="01DF587A" w14:textId="77777777" w:rsidR="00A21781" w:rsidRDefault="00A21781" w:rsidP="00A21781">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Федеральным законом от 13.07.2015 № 218-ФЗ «О государственной регистрации недвижимости»;</w:t>
      </w:r>
    </w:p>
    <w:p w14:paraId="7052021B" w14:textId="77777777" w:rsidR="00A21781" w:rsidRDefault="00A21781" w:rsidP="00A21781">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Федеральный закон от 22.07.2008 № 123-ФЗ «Технический регламент о требованиях пожарной безопасности»;</w:t>
      </w:r>
    </w:p>
    <w:p w14:paraId="1527B216" w14:textId="77777777" w:rsidR="00A21781" w:rsidRDefault="00A21781" w:rsidP="00A21781">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Федеральный закон от 14.03.1995 № 33-ФЗ «Об особо охраняемых природных территориях»;</w:t>
      </w:r>
    </w:p>
    <w:p w14:paraId="2EE7AC2B" w14:textId="77777777" w:rsidR="00A21781" w:rsidRDefault="00A21781" w:rsidP="00A21781">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Федеральный закон от 27.07.2010 №190-ФЗ «О теплоснабжении»;</w:t>
      </w:r>
    </w:p>
    <w:p w14:paraId="08C4AD9D" w14:textId="415AC9B0" w:rsidR="00A21781" w:rsidRDefault="00A21781" w:rsidP="00A21781">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СанПиН 2.2.1/2.1.1.1200-03 «Санитарно-защитные зоны и санитарная классификация предприятий, сооружений и иных объектов» (утв. постановлением Главного государственного санитарного врача Российской Федерации от 25.09.2007 № 74);</w:t>
      </w:r>
    </w:p>
    <w:p w14:paraId="0E2ACEE5" w14:textId="2FBF7AB1" w:rsidR="006724DB" w:rsidRDefault="006724DB" w:rsidP="006724DB">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6724DB">
        <w:rPr>
          <w:rFonts w:ascii="Times New Roman" w:hAnsi="Times New Roman" w:cs="Times New Roman"/>
          <w:sz w:val="28"/>
          <w:szCs w:val="28"/>
        </w:rPr>
        <w:t>Постановление Правительства РФ от 12 мая 2017 г. N 564 "Об утверждении Положения о составе и содержании документации по планировке территории, предусматривающей размещение одного или нескольких линейных объектов" (с изменениями и дополнениями)</w:t>
      </w:r>
      <w:r w:rsidR="001E5E2B">
        <w:rPr>
          <w:rFonts w:ascii="Times New Roman" w:hAnsi="Times New Roman" w:cs="Times New Roman"/>
          <w:sz w:val="28"/>
          <w:szCs w:val="28"/>
        </w:rPr>
        <w:t>;</w:t>
      </w:r>
    </w:p>
    <w:p w14:paraId="66AA91F5" w14:textId="77777777" w:rsidR="00A540BD" w:rsidRPr="002117D3" w:rsidRDefault="00A540BD" w:rsidP="00A540BD">
      <w:pPr>
        <w:spacing w:line="240" w:lineRule="auto"/>
        <w:ind w:firstLine="709"/>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 xml:space="preserve">- </w:t>
      </w:r>
      <w:r w:rsidRPr="002117D3">
        <w:rPr>
          <w:rFonts w:ascii="Times New Roman" w:eastAsia="Times New Roman" w:hAnsi="Times New Roman" w:cs="Times New Roman"/>
          <w:sz w:val="28"/>
          <w:szCs w:val="28"/>
          <w:lang w:eastAsia="en-US"/>
        </w:rPr>
        <w:t>Постановление Правительства Ленинградской области от 22.03.2012 № 83 «Об утверждении Региональных нормативов градостроительного проектирования Ленинградской области».</w:t>
      </w:r>
    </w:p>
    <w:p w14:paraId="38AE42DD" w14:textId="77777777" w:rsidR="00A540BD" w:rsidRPr="002117D3" w:rsidRDefault="00A540BD" w:rsidP="00A540BD">
      <w:pPr>
        <w:spacing w:after="0" w:line="240" w:lineRule="auto"/>
        <w:ind w:firstLine="709"/>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 xml:space="preserve">- </w:t>
      </w:r>
      <w:r w:rsidRPr="002117D3">
        <w:rPr>
          <w:rFonts w:ascii="Times New Roman" w:eastAsia="Times New Roman" w:hAnsi="Times New Roman" w:cs="Times New Roman"/>
          <w:sz w:val="28"/>
          <w:szCs w:val="28"/>
          <w:lang w:eastAsia="en-US"/>
        </w:rPr>
        <w:t>Постановление Правительства Ленинградской области от 04.12.2017 № 525 «Об утверждении местных нормативов градостроительного проектирования».</w:t>
      </w:r>
    </w:p>
    <w:p w14:paraId="7C451827" w14:textId="77777777" w:rsidR="00A21781" w:rsidRDefault="00A21781" w:rsidP="00A21781">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A21781">
        <w:rPr>
          <w:rFonts w:ascii="Times New Roman" w:hAnsi="Times New Roman" w:cs="Times New Roman"/>
          <w:sz w:val="28"/>
          <w:szCs w:val="28"/>
        </w:rPr>
        <w:t xml:space="preserve">Приказ Росреестра от 10.11.2020 № П/0412 «Об утверждении классификатора видов разрешенного использования земельных участков». </w:t>
      </w:r>
      <w:r w:rsidRPr="00A21781">
        <w:rPr>
          <w:rFonts w:ascii="Times New Roman" w:hAnsi="Times New Roman" w:cs="Times New Roman"/>
          <w:sz w:val="28"/>
          <w:szCs w:val="28"/>
        </w:rPr>
        <w:lastRenderedPageBreak/>
        <w:t>5.12. Приказ Министерства строительства и жилищно-коммунального хозяйства Российской Федерации от 25.04.2017 № 738/</w:t>
      </w:r>
      <w:proofErr w:type="spellStart"/>
      <w:r w:rsidRPr="00A21781">
        <w:rPr>
          <w:rFonts w:ascii="Times New Roman" w:hAnsi="Times New Roman" w:cs="Times New Roman"/>
          <w:sz w:val="28"/>
          <w:szCs w:val="28"/>
        </w:rPr>
        <w:t>пр</w:t>
      </w:r>
      <w:proofErr w:type="spellEnd"/>
      <w:r w:rsidRPr="00A21781">
        <w:rPr>
          <w:rFonts w:ascii="Times New Roman" w:hAnsi="Times New Roman" w:cs="Times New Roman"/>
          <w:sz w:val="28"/>
          <w:szCs w:val="28"/>
        </w:rPr>
        <w:t xml:space="preserve"> «Об утверждении видов элементов планировочной структуры».</w:t>
      </w:r>
    </w:p>
    <w:p w14:paraId="01BC923F" w14:textId="77777777" w:rsidR="00A21781" w:rsidRDefault="00A21781" w:rsidP="00A21781">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w:t>
      </w:r>
      <w:r w:rsidRPr="00A21781">
        <w:rPr>
          <w:rFonts w:ascii="Times New Roman" w:hAnsi="Times New Roman" w:cs="Times New Roman"/>
          <w:sz w:val="28"/>
          <w:szCs w:val="28"/>
        </w:rPr>
        <w:t xml:space="preserve"> Приказ Министерства строительства и жилищно-коммунального хозяйства Российской Федерации от 25.04.2017 № 739/</w:t>
      </w:r>
      <w:proofErr w:type="spellStart"/>
      <w:r w:rsidRPr="00A21781">
        <w:rPr>
          <w:rFonts w:ascii="Times New Roman" w:hAnsi="Times New Roman" w:cs="Times New Roman"/>
          <w:sz w:val="28"/>
          <w:szCs w:val="28"/>
        </w:rPr>
        <w:t>пр</w:t>
      </w:r>
      <w:proofErr w:type="spellEnd"/>
      <w:r w:rsidRPr="00A21781">
        <w:rPr>
          <w:rFonts w:ascii="Times New Roman" w:hAnsi="Times New Roman" w:cs="Times New Roman"/>
          <w:sz w:val="28"/>
          <w:szCs w:val="28"/>
        </w:rPr>
        <w:t xml:space="preserve"> «Об утверждении требований к цифровым топографическим картам и цифровым топографическим планам, используемым при подготовке графической части документации по планировке территории».</w:t>
      </w:r>
    </w:p>
    <w:p w14:paraId="1C7E6540" w14:textId="3A433AF3" w:rsidR="0071182A" w:rsidRDefault="00A21781" w:rsidP="00A21781">
      <w:pPr>
        <w:spacing w:after="0" w:line="240" w:lineRule="auto"/>
        <w:contextualSpacing/>
        <w:rPr>
          <w:rFonts w:ascii="Times New Roman" w:eastAsia="Times New Roman" w:hAnsi="Times New Roman" w:cs="Times New Roman"/>
          <w:b/>
          <w:bCs/>
          <w:sz w:val="28"/>
          <w:szCs w:val="28"/>
        </w:rPr>
      </w:pPr>
      <w:r>
        <w:t xml:space="preserve"> </w:t>
      </w:r>
      <w:r w:rsidR="0071182A">
        <w:br w:type="page"/>
      </w:r>
    </w:p>
    <w:p w14:paraId="7C24B24D" w14:textId="73C7EA22" w:rsidR="00351479" w:rsidRPr="00351479" w:rsidRDefault="00EC0CAF" w:rsidP="00351479">
      <w:pPr>
        <w:pStyle w:val="Style4"/>
        <w:widowControl/>
        <w:spacing w:before="163"/>
        <w:ind w:left="346" w:firstLine="706"/>
        <w:rPr>
          <w:rStyle w:val="FontStyle27"/>
          <w:sz w:val="28"/>
          <w:szCs w:val="28"/>
        </w:rPr>
      </w:pPr>
      <w:bookmarkStart w:id="5" w:name="_Toc146110544"/>
      <w:r w:rsidRPr="00351479">
        <w:rPr>
          <w:b/>
          <w:sz w:val="28"/>
          <w:szCs w:val="28"/>
        </w:rPr>
        <w:lastRenderedPageBreak/>
        <w:t>1</w:t>
      </w:r>
      <w:r w:rsidR="00D01041" w:rsidRPr="00351479">
        <w:rPr>
          <w:b/>
          <w:sz w:val="28"/>
          <w:szCs w:val="28"/>
        </w:rPr>
        <w:t>.</w:t>
      </w:r>
      <w:bookmarkEnd w:id="5"/>
      <w:r w:rsidR="00351479" w:rsidRPr="00351479">
        <w:rPr>
          <w:rStyle w:val="a4"/>
          <w:sz w:val="28"/>
          <w:szCs w:val="28"/>
        </w:rPr>
        <w:t xml:space="preserve"> </w:t>
      </w:r>
      <w:r w:rsidR="00351479" w:rsidRPr="00351479">
        <w:rPr>
          <w:rStyle w:val="FontStyle27"/>
          <w:sz w:val="28"/>
          <w:szCs w:val="28"/>
        </w:rPr>
        <w:t>Наименование, основные характеристики и назначение планируемых для размещения линейных объектов, а также линейных объектов, подлежащих реконструкции в связи с изменением их</w:t>
      </w:r>
    </w:p>
    <w:p w14:paraId="26D9275D" w14:textId="700A72B8" w:rsidR="00351479" w:rsidRDefault="00351479" w:rsidP="00351479">
      <w:pPr>
        <w:pStyle w:val="Style5"/>
        <w:widowControl/>
        <w:spacing w:line="322" w:lineRule="exact"/>
        <w:ind w:right="312"/>
        <w:rPr>
          <w:rStyle w:val="FontStyle27"/>
          <w:sz w:val="28"/>
          <w:szCs w:val="28"/>
        </w:rPr>
      </w:pPr>
      <w:r w:rsidRPr="00351479">
        <w:rPr>
          <w:rStyle w:val="FontStyle27"/>
          <w:sz w:val="28"/>
          <w:szCs w:val="28"/>
        </w:rPr>
        <w:t>Местоположения</w:t>
      </w:r>
      <w:r>
        <w:rPr>
          <w:rStyle w:val="FontStyle27"/>
          <w:sz w:val="28"/>
          <w:szCs w:val="28"/>
        </w:rPr>
        <w:t>.</w:t>
      </w:r>
    </w:p>
    <w:p w14:paraId="01509404" w14:textId="77777777" w:rsidR="00FC7A25" w:rsidRDefault="00FC7A25" w:rsidP="00FC7A25">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На территории проектирования проходят сети водоснабжения, сети линии электропередач, сети газопровода, канализация, теплосеть, трансформаторная подстанция (КТП-224), газораспределительная подстанция ГРП. С северо-восточной стороны расположена железная дорога, расстояние которой, до участка проектирования 80 метров. </w:t>
      </w:r>
    </w:p>
    <w:p w14:paraId="7776E27C" w14:textId="77777777" w:rsidR="00FC7A25" w:rsidRDefault="00FC7A25" w:rsidP="00FC7A25">
      <w:pPr>
        <w:pStyle w:val="S"/>
        <w:spacing w:line="240" w:lineRule="auto"/>
        <w:rPr>
          <w:szCs w:val="28"/>
        </w:rPr>
      </w:pPr>
      <w:r>
        <w:rPr>
          <w:szCs w:val="28"/>
        </w:rPr>
        <w:t>В проекте принята классификация улично-дорожной сети с учетом функционального назначения улиц и дорог, интенсивности движения транспорта на отдельных участках и положения улиц в транспортной схеме.</w:t>
      </w:r>
    </w:p>
    <w:p w14:paraId="26DBA0F1" w14:textId="77777777" w:rsidR="00FC7A25" w:rsidRDefault="00FC7A25" w:rsidP="00FC7A25">
      <w:pPr>
        <w:pStyle w:val="S"/>
        <w:spacing w:line="240" w:lineRule="auto"/>
        <w:rPr>
          <w:szCs w:val="28"/>
        </w:rPr>
      </w:pPr>
      <w:r>
        <w:rPr>
          <w:szCs w:val="28"/>
        </w:rPr>
        <w:t>Улично-дорожная сеть (УДС) запроектирована согласно требованиям СП 42.133330.2016 «Градостроительство. Планировка и застройка городских и сельских поселений. Актуализированная редакция СНиП 2.07.01-89*». Проектируемая УДС представлена проектируемой автодорогой местного значения и улицами местного значения, обеспечивающими непосредственный подъезд к участкам жилой застройки.</w:t>
      </w:r>
    </w:p>
    <w:p w14:paraId="52B9F49F" w14:textId="77777777" w:rsidR="00FC7A25" w:rsidRDefault="00FC7A25" w:rsidP="00FC7A25">
      <w:pPr>
        <w:pStyle w:val="S"/>
        <w:spacing w:line="240" w:lineRule="auto"/>
        <w:rPr>
          <w:rFonts w:eastAsiaTheme="minorEastAsia"/>
          <w:color w:val="FF0000"/>
          <w:szCs w:val="28"/>
        </w:rPr>
      </w:pPr>
      <w:r>
        <w:rPr>
          <w:szCs w:val="28"/>
        </w:rPr>
        <w:t xml:space="preserve">Въезды на проектируемую автопарковку осуществляется с улицы Генерала </w:t>
      </w:r>
      <w:proofErr w:type="spellStart"/>
      <w:r>
        <w:rPr>
          <w:szCs w:val="28"/>
        </w:rPr>
        <w:t>Кныша</w:t>
      </w:r>
      <w:proofErr w:type="spellEnd"/>
      <w:r>
        <w:rPr>
          <w:szCs w:val="28"/>
        </w:rPr>
        <w:t>.</w:t>
      </w:r>
    </w:p>
    <w:p w14:paraId="42EA6502" w14:textId="77777777" w:rsidR="00FC7A25" w:rsidRDefault="00FC7A25" w:rsidP="00FC7A25">
      <w:pPr>
        <w:pStyle w:val="af8"/>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Планировочное решение системы проездов и тротуаров на проектируемой территории предполагает транспортное и пешеходное обслуживание всех проектируемых объектов.</w:t>
      </w:r>
    </w:p>
    <w:p w14:paraId="3531D11F" w14:textId="77777777" w:rsidR="00FC7A25" w:rsidRDefault="00FC7A25" w:rsidP="00FC7A25">
      <w:pPr>
        <w:pStyle w:val="S"/>
        <w:spacing w:line="240" w:lineRule="auto"/>
        <w:rPr>
          <w:szCs w:val="28"/>
        </w:rPr>
      </w:pPr>
      <w:r>
        <w:rPr>
          <w:szCs w:val="28"/>
        </w:rPr>
        <w:t>Транспортная связь внутри квартала ко всем объектам общественно-делового назначения предусматривается по проездам с капитальным типом покрытия.</w:t>
      </w:r>
    </w:p>
    <w:p w14:paraId="112FE09E" w14:textId="77777777" w:rsidR="00FC7A25" w:rsidRDefault="00FC7A25" w:rsidP="00FC7A25">
      <w:pPr>
        <w:pStyle w:val="S"/>
        <w:spacing w:line="240" w:lineRule="auto"/>
        <w:rPr>
          <w:szCs w:val="28"/>
        </w:rPr>
      </w:pPr>
      <w:r>
        <w:rPr>
          <w:szCs w:val="28"/>
        </w:rPr>
        <w:t xml:space="preserve">Проектом планировки предусматривается тротуар шириной 5 метров, соединяющий пешеходную зону улицы Генерала </w:t>
      </w:r>
      <w:proofErr w:type="spellStart"/>
      <w:r>
        <w:rPr>
          <w:szCs w:val="28"/>
        </w:rPr>
        <w:t>Кныша</w:t>
      </w:r>
      <w:proofErr w:type="spellEnd"/>
      <w:r>
        <w:rPr>
          <w:szCs w:val="28"/>
        </w:rPr>
        <w:t xml:space="preserve"> и микрорайон Аэродром, а также создание парковки на 187 машино-мест для посетителей проектируемой зоны благоустройства, в том числе с выделением парковочных мест для маломобильных групп населения. </w:t>
      </w:r>
    </w:p>
    <w:p w14:paraId="74C8C165" w14:textId="77777777" w:rsidR="00FC7A25" w:rsidRDefault="00FC7A25" w:rsidP="00FC7A25">
      <w:pPr>
        <w:pStyle w:val="S"/>
        <w:spacing w:line="240" w:lineRule="auto"/>
        <w:rPr>
          <w:szCs w:val="28"/>
        </w:rPr>
      </w:pPr>
      <w:r>
        <w:rPr>
          <w:szCs w:val="28"/>
        </w:rPr>
        <w:t>Локальные очистные сооружения для ливневой канализации устанавливаются в соответствии с документацией на объект капитального строительства.</w:t>
      </w:r>
    </w:p>
    <w:p w14:paraId="54B04224" w14:textId="53C89360" w:rsidR="00FC7A25" w:rsidRDefault="00FC7A25" w:rsidP="00FC7A25">
      <w:pPr>
        <w:pStyle w:val="S"/>
        <w:spacing w:line="240" w:lineRule="auto"/>
      </w:pPr>
      <w:bookmarkStart w:id="6" w:name="_Hlk109039702"/>
      <w:r>
        <w:rPr>
          <w:szCs w:val="28"/>
        </w:rPr>
        <w:t xml:space="preserve">Параметры проектируемых улиц и проездов приняты в соответствии с табл. 9 </w:t>
      </w:r>
      <w:r>
        <w:t>СП 42.13330.2011. Свод правил. Градостроительство. Планировка и застройка городских и сельских поселений. Актуализированная редакция СНиП 2.07.01-89*" (утв. Приказом Минрегиона РФ от 28.12.2010 N 820):</w:t>
      </w:r>
    </w:p>
    <w:p w14:paraId="50CAA536" w14:textId="7788B376" w:rsidR="00F81AE3" w:rsidRPr="00F81AE3" w:rsidRDefault="00F81AE3" w:rsidP="00FC7A25">
      <w:pPr>
        <w:pStyle w:val="S"/>
        <w:spacing w:line="240" w:lineRule="auto"/>
        <w:rPr>
          <w:b/>
          <w:szCs w:val="28"/>
        </w:rPr>
      </w:pPr>
      <w:r w:rsidRPr="00F81AE3">
        <w:rPr>
          <w:b/>
        </w:rPr>
        <w:t xml:space="preserve">Улицы и дороги местного </w:t>
      </w:r>
      <w:proofErr w:type="gramStart"/>
      <w:r w:rsidRPr="00F81AE3">
        <w:rPr>
          <w:b/>
        </w:rPr>
        <w:t>значения</w:t>
      </w:r>
      <w:r>
        <w:rPr>
          <w:b/>
        </w:rPr>
        <w:t xml:space="preserve">  (</w:t>
      </w:r>
      <w:proofErr w:type="gramEnd"/>
      <w:r>
        <w:rPr>
          <w:b/>
        </w:rPr>
        <w:t>улицы в общественно-деловых и торговых зонах).</w:t>
      </w:r>
    </w:p>
    <w:bookmarkEnd w:id="6"/>
    <w:p w14:paraId="08E64210" w14:textId="77777777" w:rsidR="00FC7A25" w:rsidRDefault="00FC7A25" w:rsidP="00FC7A25">
      <w:pPr>
        <w:pStyle w:val="S"/>
        <w:spacing w:line="240" w:lineRule="auto"/>
        <w:ind w:left="709" w:firstLine="0"/>
        <w:rPr>
          <w:szCs w:val="28"/>
        </w:rPr>
      </w:pPr>
      <w:r>
        <w:rPr>
          <w:szCs w:val="28"/>
        </w:rPr>
        <w:t>Основные проезды:</w:t>
      </w:r>
    </w:p>
    <w:p w14:paraId="04811145" w14:textId="77777777" w:rsidR="00FC7A25" w:rsidRDefault="00FC7A25" w:rsidP="00FC7A25">
      <w:pPr>
        <w:pStyle w:val="S"/>
        <w:numPr>
          <w:ilvl w:val="0"/>
          <w:numId w:val="41"/>
        </w:numPr>
        <w:spacing w:line="240" w:lineRule="auto"/>
        <w:ind w:left="0" w:firstLine="709"/>
        <w:rPr>
          <w:szCs w:val="28"/>
        </w:rPr>
      </w:pPr>
      <w:r>
        <w:rPr>
          <w:szCs w:val="28"/>
        </w:rPr>
        <w:t>расчетная скорость движения - 40 км/ч;</w:t>
      </w:r>
    </w:p>
    <w:p w14:paraId="6680330B" w14:textId="77777777" w:rsidR="00FC7A25" w:rsidRDefault="00FC7A25" w:rsidP="00FC7A25">
      <w:pPr>
        <w:pStyle w:val="S"/>
        <w:numPr>
          <w:ilvl w:val="0"/>
          <w:numId w:val="41"/>
        </w:numPr>
        <w:spacing w:line="240" w:lineRule="auto"/>
        <w:ind w:left="0" w:firstLine="709"/>
        <w:rPr>
          <w:szCs w:val="28"/>
        </w:rPr>
      </w:pPr>
      <w:r>
        <w:rPr>
          <w:szCs w:val="28"/>
        </w:rPr>
        <w:t>ширина полосы движения – 3,0 м;</w:t>
      </w:r>
    </w:p>
    <w:p w14:paraId="5F3328ED" w14:textId="77777777" w:rsidR="00FC7A25" w:rsidRDefault="00FC7A25" w:rsidP="00FC7A25">
      <w:pPr>
        <w:pStyle w:val="S"/>
        <w:numPr>
          <w:ilvl w:val="0"/>
          <w:numId w:val="41"/>
        </w:numPr>
        <w:spacing w:line="240" w:lineRule="auto"/>
        <w:ind w:left="0" w:firstLine="709"/>
        <w:rPr>
          <w:szCs w:val="28"/>
        </w:rPr>
      </w:pPr>
      <w:r>
        <w:rPr>
          <w:szCs w:val="28"/>
        </w:rPr>
        <w:t>число полос движения – 2;</w:t>
      </w:r>
    </w:p>
    <w:p w14:paraId="48B5F692" w14:textId="2DEC065E" w:rsidR="00FC7A25" w:rsidRDefault="00FC7A25" w:rsidP="00FC7A25">
      <w:pPr>
        <w:pStyle w:val="S"/>
        <w:numPr>
          <w:ilvl w:val="0"/>
          <w:numId w:val="41"/>
        </w:numPr>
        <w:spacing w:line="240" w:lineRule="auto"/>
        <w:ind w:left="0" w:firstLine="709"/>
        <w:rPr>
          <w:szCs w:val="28"/>
        </w:rPr>
      </w:pPr>
      <w:r>
        <w:rPr>
          <w:szCs w:val="28"/>
        </w:rPr>
        <w:lastRenderedPageBreak/>
        <w:t>радиус закругления проезжей части улиц – 6,0 м.</w:t>
      </w:r>
    </w:p>
    <w:p w14:paraId="52BCFFB7" w14:textId="572D3172" w:rsidR="00530E62" w:rsidRDefault="00530E62" w:rsidP="00530E62">
      <w:pPr>
        <w:pStyle w:val="S"/>
        <w:spacing w:line="240" w:lineRule="auto"/>
        <w:ind w:left="709" w:firstLine="0"/>
        <w:rPr>
          <w:szCs w:val="28"/>
        </w:rPr>
      </w:pPr>
    </w:p>
    <w:p w14:paraId="02412725" w14:textId="77777777" w:rsidR="00006A1B" w:rsidRDefault="00006A1B" w:rsidP="00A3492A">
      <w:pPr>
        <w:pStyle w:val="S"/>
        <w:spacing w:line="240" w:lineRule="auto"/>
        <w:rPr>
          <w:szCs w:val="28"/>
        </w:rPr>
      </w:pPr>
    </w:p>
    <w:p w14:paraId="218D446D" w14:textId="7DA7B0F8" w:rsidR="00006A1B" w:rsidRDefault="00530E62" w:rsidP="00A3492A">
      <w:pPr>
        <w:pStyle w:val="S"/>
        <w:spacing w:line="240" w:lineRule="auto"/>
        <w:rPr>
          <w:szCs w:val="28"/>
        </w:rPr>
      </w:pPr>
      <w:r>
        <w:rPr>
          <w:noProof/>
          <w:szCs w:val="28"/>
        </w:rPr>
        <w:drawing>
          <wp:inline distT="0" distB="0" distL="0" distR="0" wp14:anchorId="356E363B" wp14:editId="01064A07">
            <wp:extent cx="2552700" cy="2356338"/>
            <wp:effectExtent l="0" t="0" r="0" b="635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1.JPG"/>
                    <pic:cNvPicPr/>
                  </pic:nvPicPr>
                  <pic:blipFill>
                    <a:blip r:embed="rId15">
                      <a:extLst>
                        <a:ext uri="{28A0092B-C50C-407E-A947-70E740481C1C}">
                          <a14:useLocalDpi xmlns:a14="http://schemas.microsoft.com/office/drawing/2010/main" val="0"/>
                        </a:ext>
                      </a:extLst>
                    </a:blip>
                    <a:stretch>
                      <a:fillRect/>
                    </a:stretch>
                  </pic:blipFill>
                  <pic:spPr>
                    <a:xfrm>
                      <a:off x="0" y="0"/>
                      <a:ext cx="2570279" cy="2372564"/>
                    </a:xfrm>
                    <a:prstGeom prst="rect">
                      <a:avLst/>
                    </a:prstGeom>
                  </pic:spPr>
                </pic:pic>
              </a:graphicData>
            </a:graphic>
          </wp:inline>
        </w:drawing>
      </w:r>
      <w:r>
        <w:rPr>
          <w:noProof/>
          <w:szCs w:val="28"/>
        </w:rPr>
        <w:drawing>
          <wp:inline distT="0" distB="0" distL="0" distR="0" wp14:anchorId="58B52DE5" wp14:editId="0E275CEF">
            <wp:extent cx="2571750" cy="2394653"/>
            <wp:effectExtent l="0" t="0" r="0" b="571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JPG"/>
                    <pic:cNvPicPr/>
                  </pic:nvPicPr>
                  <pic:blipFill>
                    <a:blip r:embed="rId16">
                      <a:extLst>
                        <a:ext uri="{28A0092B-C50C-407E-A947-70E740481C1C}">
                          <a14:useLocalDpi xmlns:a14="http://schemas.microsoft.com/office/drawing/2010/main" val="0"/>
                        </a:ext>
                      </a:extLst>
                    </a:blip>
                    <a:stretch>
                      <a:fillRect/>
                    </a:stretch>
                  </pic:blipFill>
                  <pic:spPr>
                    <a:xfrm>
                      <a:off x="0" y="0"/>
                      <a:ext cx="2589472" cy="2411154"/>
                    </a:xfrm>
                    <a:prstGeom prst="rect">
                      <a:avLst/>
                    </a:prstGeom>
                  </pic:spPr>
                </pic:pic>
              </a:graphicData>
            </a:graphic>
          </wp:inline>
        </w:drawing>
      </w:r>
    </w:p>
    <w:p w14:paraId="253D0DDC" w14:textId="4AC149FD" w:rsidR="00530E62" w:rsidRDefault="00530E62" w:rsidP="00530E62">
      <w:pPr>
        <w:pStyle w:val="S"/>
        <w:spacing w:line="240" w:lineRule="auto"/>
        <w:jc w:val="center"/>
        <w:rPr>
          <w:szCs w:val="28"/>
        </w:rPr>
      </w:pPr>
      <w:r>
        <w:rPr>
          <w:noProof/>
          <w:szCs w:val="28"/>
        </w:rPr>
        <w:drawing>
          <wp:inline distT="0" distB="0" distL="0" distR="0" wp14:anchorId="7440575B" wp14:editId="4E7FEDEB">
            <wp:extent cx="3781425" cy="30384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3.JPG"/>
                    <pic:cNvPicPr/>
                  </pic:nvPicPr>
                  <pic:blipFill>
                    <a:blip r:embed="rId17">
                      <a:extLst>
                        <a:ext uri="{28A0092B-C50C-407E-A947-70E740481C1C}">
                          <a14:useLocalDpi xmlns:a14="http://schemas.microsoft.com/office/drawing/2010/main" val="0"/>
                        </a:ext>
                      </a:extLst>
                    </a:blip>
                    <a:stretch>
                      <a:fillRect/>
                    </a:stretch>
                  </pic:blipFill>
                  <pic:spPr>
                    <a:xfrm>
                      <a:off x="0" y="0"/>
                      <a:ext cx="3781425" cy="3038475"/>
                    </a:xfrm>
                    <a:prstGeom prst="rect">
                      <a:avLst/>
                    </a:prstGeom>
                  </pic:spPr>
                </pic:pic>
              </a:graphicData>
            </a:graphic>
          </wp:inline>
        </w:drawing>
      </w:r>
    </w:p>
    <w:p w14:paraId="1BCC4EAB" w14:textId="22A13AA4" w:rsidR="00006A1B" w:rsidRPr="003E2977" w:rsidRDefault="003E2977" w:rsidP="003E2977">
      <w:pPr>
        <w:pStyle w:val="S"/>
        <w:spacing w:line="240" w:lineRule="auto"/>
        <w:jc w:val="center"/>
        <w:rPr>
          <w:i/>
          <w:szCs w:val="28"/>
        </w:rPr>
      </w:pPr>
      <w:r w:rsidRPr="003E2977">
        <w:rPr>
          <w:i/>
          <w:szCs w:val="28"/>
        </w:rPr>
        <w:t xml:space="preserve">*Профили </w:t>
      </w:r>
      <w:r w:rsidR="00A23468">
        <w:rPr>
          <w:i/>
          <w:szCs w:val="28"/>
        </w:rPr>
        <w:t>смотреть</w:t>
      </w:r>
      <w:r w:rsidRPr="003E2977">
        <w:rPr>
          <w:i/>
          <w:szCs w:val="28"/>
        </w:rPr>
        <w:t xml:space="preserve"> в графической части Тома 2 лист 3</w:t>
      </w:r>
    </w:p>
    <w:p w14:paraId="776EDB6B" w14:textId="77777777" w:rsidR="003E2977" w:rsidRDefault="003E2977" w:rsidP="00A3492A">
      <w:pPr>
        <w:pStyle w:val="S"/>
        <w:spacing w:line="240" w:lineRule="auto"/>
        <w:rPr>
          <w:szCs w:val="28"/>
        </w:rPr>
      </w:pPr>
    </w:p>
    <w:p w14:paraId="43427DE0" w14:textId="14C57D91" w:rsidR="00A3492A" w:rsidRPr="00A3492A" w:rsidRDefault="00A3492A" w:rsidP="00A3492A">
      <w:pPr>
        <w:pStyle w:val="S"/>
        <w:spacing w:line="240" w:lineRule="auto"/>
        <w:rPr>
          <w:szCs w:val="28"/>
        </w:rPr>
      </w:pPr>
      <w:r w:rsidRPr="00A3492A">
        <w:rPr>
          <w:szCs w:val="28"/>
        </w:rPr>
        <w:t>В границах территории планируется реконструкция сетей наружного освещения с установкой новых опор освещения. Количество опор наружного освещения следует установить в соответствии со светотехническим расчетом на стадии рабочего проектирования.</w:t>
      </w:r>
    </w:p>
    <w:p w14:paraId="68E3D2DD" w14:textId="0270527F" w:rsidR="00A3492A" w:rsidRDefault="00A3492A" w:rsidP="00A3492A">
      <w:pPr>
        <w:pStyle w:val="S"/>
        <w:spacing w:line="240" w:lineRule="auto"/>
        <w:rPr>
          <w:szCs w:val="28"/>
        </w:rPr>
      </w:pPr>
      <w:r w:rsidRPr="00A3492A">
        <w:rPr>
          <w:szCs w:val="28"/>
        </w:rPr>
        <w:t>Марка и сечение инженерных сетей для обслуживания территории определяется после уточнения проектируемых объектов капитального строительства и всех нагрузок. Трассировка, место подключения, используемые материалы определяются на дальнейших стадиях проектирования.</w:t>
      </w:r>
    </w:p>
    <w:p w14:paraId="2A1975BB" w14:textId="18E627F4" w:rsidR="00A3492A" w:rsidRDefault="00A3492A" w:rsidP="00A3492A">
      <w:pPr>
        <w:pStyle w:val="S"/>
        <w:spacing w:line="240" w:lineRule="auto"/>
        <w:rPr>
          <w:szCs w:val="28"/>
        </w:rPr>
      </w:pPr>
    </w:p>
    <w:p w14:paraId="66EC4084" w14:textId="77777777" w:rsidR="00EF72D5" w:rsidRDefault="00EF72D5" w:rsidP="0092442B">
      <w:pPr>
        <w:pStyle w:val="Style4"/>
        <w:widowControl/>
        <w:spacing w:before="163"/>
        <w:ind w:left="346" w:firstLine="706"/>
        <w:jc w:val="center"/>
        <w:rPr>
          <w:b/>
          <w:bCs/>
          <w:sz w:val="28"/>
          <w:szCs w:val="28"/>
        </w:rPr>
      </w:pPr>
    </w:p>
    <w:p w14:paraId="472DB74C" w14:textId="77777777" w:rsidR="00EF72D5" w:rsidRDefault="00EF72D5" w:rsidP="0092442B">
      <w:pPr>
        <w:pStyle w:val="Style4"/>
        <w:widowControl/>
        <w:spacing w:before="163"/>
        <w:ind w:left="346" w:firstLine="706"/>
        <w:jc w:val="center"/>
        <w:rPr>
          <w:b/>
          <w:bCs/>
          <w:sz w:val="28"/>
          <w:szCs w:val="28"/>
        </w:rPr>
      </w:pPr>
    </w:p>
    <w:p w14:paraId="0F2311FE" w14:textId="77777777" w:rsidR="00EF72D5" w:rsidRDefault="00EF72D5" w:rsidP="0092442B">
      <w:pPr>
        <w:pStyle w:val="Style4"/>
        <w:widowControl/>
        <w:spacing w:before="163"/>
        <w:ind w:left="346" w:firstLine="706"/>
        <w:jc w:val="center"/>
        <w:rPr>
          <w:b/>
          <w:bCs/>
          <w:sz w:val="28"/>
          <w:szCs w:val="28"/>
        </w:rPr>
      </w:pPr>
    </w:p>
    <w:p w14:paraId="5BDFF03B" w14:textId="3D4159E9" w:rsidR="00351479" w:rsidRDefault="0092442B" w:rsidP="0092442B">
      <w:pPr>
        <w:pStyle w:val="Style4"/>
        <w:widowControl/>
        <w:spacing w:before="163"/>
        <w:ind w:left="346" w:firstLine="706"/>
        <w:jc w:val="center"/>
        <w:rPr>
          <w:b/>
          <w:bCs/>
          <w:sz w:val="28"/>
          <w:szCs w:val="28"/>
        </w:rPr>
      </w:pPr>
      <w:r>
        <w:rPr>
          <w:b/>
          <w:bCs/>
          <w:sz w:val="28"/>
          <w:szCs w:val="28"/>
        </w:rPr>
        <w:t xml:space="preserve">2. </w:t>
      </w:r>
      <w:r w:rsidRPr="0092442B">
        <w:rPr>
          <w:b/>
          <w:bCs/>
          <w:sz w:val="28"/>
          <w:szCs w:val="28"/>
        </w:rPr>
        <w:t>Перечень субъектов Российской Федерации, перечень муниципальных районов, городских округов в составе субъектов Российской Федерации, перечень поселений, населенных пунктов, внутригородских территорий городов федерального значения, на территориях которых устанавливаются зоны планируемого размещения</w:t>
      </w:r>
      <w:r>
        <w:rPr>
          <w:b/>
          <w:bCs/>
          <w:sz w:val="28"/>
          <w:szCs w:val="28"/>
        </w:rPr>
        <w:t xml:space="preserve"> линейных объектов.</w:t>
      </w:r>
    </w:p>
    <w:p w14:paraId="7044F67A" w14:textId="77777777" w:rsidR="0092442B" w:rsidRDefault="0092442B" w:rsidP="0092442B">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Территория полностью расположена в границах города Гатчина Гатчинского района Ленинградской области севернее улицы Генерала </w:t>
      </w:r>
      <w:proofErr w:type="spellStart"/>
      <w:r>
        <w:rPr>
          <w:rFonts w:ascii="Times New Roman" w:hAnsi="Times New Roman" w:cs="Times New Roman"/>
          <w:sz w:val="28"/>
          <w:szCs w:val="28"/>
        </w:rPr>
        <w:t>Кныша</w:t>
      </w:r>
      <w:proofErr w:type="spellEnd"/>
      <w:r>
        <w:rPr>
          <w:rFonts w:ascii="Times New Roman" w:hAnsi="Times New Roman" w:cs="Times New Roman"/>
          <w:sz w:val="28"/>
          <w:szCs w:val="28"/>
        </w:rPr>
        <w:t>. Площадь в границах проекта планировки территории составляет 2,3 га.</w:t>
      </w:r>
    </w:p>
    <w:p w14:paraId="20B0A421" w14:textId="77777777" w:rsidR="0092442B" w:rsidRDefault="0092442B" w:rsidP="0092442B">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В соответствии с ПЗЗ, на участке проектирования расположены следующие территориальные зоны:</w:t>
      </w:r>
    </w:p>
    <w:p w14:paraId="33953891" w14:textId="35A45A96" w:rsidR="0092442B" w:rsidRDefault="0092442B" w:rsidP="0092442B">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-О-1.15 - Зона делового, общественного и коммерческого назначения.</w:t>
      </w:r>
    </w:p>
    <w:p w14:paraId="7D33EC07" w14:textId="79A063CD" w:rsidR="002C05DB" w:rsidRDefault="002C05DB" w:rsidP="0092442B">
      <w:pPr>
        <w:spacing w:after="0" w:line="240" w:lineRule="auto"/>
        <w:ind w:firstLine="709"/>
        <w:rPr>
          <w:rFonts w:ascii="Times New Roman" w:hAnsi="Times New Roman" w:cs="Times New Roman"/>
          <w:sz w:val="28"/>
          <w:szCs w:val="28"/>
        </w:rPr>
      </w:pPr>
    </w:p>
    <w:p w14:paraId="1921A1AB" w14:textId="1C48AC18" w:rsidR="002C05DB" w:rsidRDefault="008019A1" w:rsidP="008019A1">
      <w:pPr>
        <w:pStyle w:val="Style4"/>
        <w:widowControl/>
        <w:spacing w:before="163"/>
        <w:ind w:left="346" w:firstLine="706"/>
        <w:jc w:val="center"/>
        <w:rPr>
          <w:b/>
          <w:sz w:val="28"/>
          <w:szCs w:val="28"/>
        </w:rPr>
      </w:pPr>
      <w:r w:rsidRPr="008019A1">
        <w:rPr>
          <w:b/>
          <w:sz w:val="28"/>
          <w:szCs w:val="28"/>
        </w:rPr>
        <w:t>3. Перечень координат характерных точек границ зон планируемого размещения линейного объекта.</w:t>
      </w:r>
    </w:p>
    <w:p w14:paraId="35D27C14" w14:textId="4B624B47" w:rsidR="005722FB" w:rsidRPr="008019A1" w:rsidRDefault="005722FB" w:rsidP="008019A1">
      <w:pPr>
        <w:pStyle w:val="Style4"/>
        <w:widowControl/>
        <w:spacing w:before="163"/>
        <w:ind w:left="346" w:firstLine="706"/>
        <w:jc w:val="center"/>
        <w:rPr>
          <w:b/>
          <w:bCs/>
          <w:sz w:val="28"/>
          <w:szCs w:val="28"/>
        </w:rPr>
      </w:pPr>
    </w:p>
    <w:tbl>
      <w:tblPr>
        <w:tblW w:w="3600" w:type="dxa"/>
        <w:jc w:val="center"/>
        <w:tblLook w:val="04A0" w:firstRow="1" w:lastRow="0" w:firstColumn="1" w:lastColumn="0" w:noHBand="0" w:noVBand="1"/>
      </w:tblPr>
      <w:tblGrid>
        <w:gridCol w:w="960"/>
        <w:gridCol w:w="1320"/>
        <w:gridCol w:w="1320"/>
      </w:tblGrid>
      <w:tr w:rsidR="005722FB" w:rsidRPr="005722FB" w14:paraId="6CFCC922" w14:textId="77777777" w:rsidTr="005722FB">
        <w:trPr>
          <w:trHeight w:val="315"/>
          <w:jc w:val="center"/>
        </w:trPr>
        <w:tc>
          <w:tcPr>
            <w:tcW w:w="960"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6EEE301" w14:textId="77777777" w:rsidR="005722FB" w:rsidRPr="005722FB" w:rsidRDefault="005722FB" w:rsidP="005722FB">
            <w:pPr>
              <w:spacing w:after="0" w:line="240" w:lineRule="auto"/>
              <w:ind w:firstLine="0"/>
              <w:jc w:val="center"/>
              <w:rPr>
                <w:rFonts w:ascii="ISOCPEUR" w:eastAsia="Times New Roman" w:hAnsi="ISOCPEUR" w:cs="Calibri"/>
                <w:i/>
                <w:iCs/>
                <w:color w:val="000000"/>
                <w:sz w:val="20"/>
                <w:szCs w:val="20"/>
              </w:rPr>
            </w:pPr>
            <w:r w:rsidRPr="005722FB">
              <w:rPr>
                <w:rFonts w:ascii="ISOCPEUR" w:eastAsia="Times New Roman" w:hAnsi="ISOCPEUR" w:cs="Calibri"/>
                <w:i/>
                <w:iCs/>
                <w:color w:val="000000"/>
                <w:sz w:val="20"/>
                <w:szCs w:val="20"/>
              </w:rPr>
              <w:t>№ точек</w:t>
            </w:r>
          </w:p>
        </w:tc>
        <w:tc>
          <w:tcPr>
            <w:tcW w:w="264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5879219" w14:textId="77777777" w:rsidR="005722FB" w:rsidRPr="005722FB" w:rsidRDefault="005722FB" w:rsidP="005722FB">
            <w:pPr>
              <w:spacing w:after="0" w:line="240" w:lineRule="auto"/>
              <w:ind w:firstLine="0"/>
              <w:jc w:val="center"/>
              <w:rPr>
                <w:rFonts w:ascii="ISOCPEUR" w:eastAsia="Times New Roman" w:hAnsi="ISOCPEUR" w:cs="Calibri"/>
                <w:i/>
                <w:iCs/>
                <w:color w:val="000000"/>
                <w:sz w:val="20"/>
                <w:szCs w:val="20"/>
              </w:rPr>
            </w:pPr>
            <w:r w:rsidRPr="005722FB">
              <w:rPr>
                <w:rFonts w:ascii="ISOCPEUR" w:eastAsia="Times New Roman" w:hAnsi="ISOCPEUR" w:cs="Calibri"/>
                <w:i/>
                <w:iCs/>
                <w:color w:val="000000"/>
                <w:sz w:val="20"/>
                <w:szCs w:val="20"/>
              </w:rPr>
              <w:t>Координаты (МСК-47)</w:t>
            </w:r>
          </w:p>
        </w:tc>
      </w:tr>
      <w:tr w:rsidR="005722FB" w:rsidRPr="005722FB" w14:paraId="59A20DA6" w14:textId="77777777" w:rsidTr="005722FB">
        <w:trPr>
          <w:trHeight w:val="315"/>
          <w:jc w:val="center"/>
        </w:trPr>
        <w:tc>
          <w:tcPr>
            <w:tcW w:w="960" w:type="dxa"/>
            <w:vMerge/>
            <w:tcBorders>
              <w:top w:val="single" w:sz="8" w:space="0" w:color="auto"/>
              <w:left w:val="single" w:sz="8" w:space="0" w:color="auto"/>
              <w:bottom w:val="single" w:sz="4" w:space="0" w:color="auto"/>
              <w:right w:val="single" w:sz="8" w:space="0" w:color="auto"/>
            </w:tcBorders>
            <w:vAlign w:val="center"/>
            <w:hideMark/>
          </w:tcPr>
          <w:p w14:paraId="38BD0787" w14:textId="77777777" w:rsidR="005722FB" w:rsidRPr="005722FB" w:rsidRDefault="005722FB" w:rsidP="005722FB">
            <w:pPr>
              <w:spacing w:after="0" w:line="240" w:lineRule="auto"/>
              <w:ind w:firstLine="0"/>
              <w:jc w:val="left"/>
              <w:rPr>
                <w:rFonts w:ascii="ISOCPEUR" w:eastAsia="Times New Roman" w:hAnsi="ISOCPEUR" w:cs="Calibri"/>
                <w:i/>
                <w:iCs/>
                <w:color w:val="000000"/>
                <w:sz w:val="20"/>
                <w:szCs w:val="20"/>
              </w:rPr>
            </w:pPr>
          </w:p>
        </w:tc>
        <w:tc>
          <w:tcPr>
            <w:tcW w:w="1320" w:type="dxa"/>
            <w:tcBorders>
              <w:top w:val="nil"/>
              <w:left w:val="nil"/>
              <w:bottom w:val="nil"/>
              <w:right w:val="single" w:sz="8" w:space="0" w:color="auto"/>
            </w:tcBorders>
            <w:shd w:val="clear" w:color="auto" w:fill="auto"/>
            <w:noWrap/>
            <w:vAlign w:val="bottom"/>
            <w:hideMark/>
          </w:tcPr>
          <w:p w14:paraId="46D6885B" w14:textId="77777777" w:rsidR="005722FB" w:rsidRPr="005722FB" w:rsidRDefault="005722FB" w:rsidP="005722FB">
            <w:pPr>
              <w:spacing w:after="0" w:line="240" w:lineRule="auto"/>
              <w:ind w:firstLine="0"/>
              <w:jc w:val="center"/>
              <w:rPr>
                <w:rFonts w:ascii="ISOCPEUR" w:eastAsia="Times New Roman" w:hAnsi="ISOCPEUR" w:cs="Calibri"/>
                <w:i/>
                <w:iCs/>
                <w:color w:val="000000"/>
                <w:sz w:val="20"/>
                <w:szCs w:val="20"/>
              </w:rPr>
            </w:pPr>
            <w:r w:rsidRPr="005722FB">
              <w:rPr>
                <w:rFonts w:ascii="ISOCPEUR" w:eastAsia="Times New Roman" w:hAnsi="ISOCPEUR" w:cs="Calibri"/>
                <w:i/>
                <w:iCs/>
                <w:color w:val="000000"/>
                <w:sz w:val="20"/>
                <w:szCs w:val="20"/>
              </w:rPr>
              <w:t>X</w:t>
            </w:r>
          </w:p>
        </w:tc>
        <w:tc>
          <w:tcPr>
            <w:tcW w:w="1320" w:type="dxa"/>
            <w:tcBorders>
              <w:top w:val="nil"/>
              <w:left w:val="nil"/>
              <w:bottom w:val="nil"/>
              <w:right w:val="single" w:sz="8" w:space="0" w:color="auto"/>
            </w:tcBorders>
            <w:shd w:val="clear" w:color="auto" w:fill="auto"/>
            <w:noWrap/>
            <w:vAlign w:val="bottom"/>
            <w:hideMark/>
          </w:tcPr>
          <w:p w14:paraId="2F39DB62" w14:textId="77777777" w:rsidR="005722FB" w:rsidRPr="005722FB" w:rsidRDefault="005722FB" w:rsidP="005722FB">
            <w:pPr>
              <w:spacing w:after="0" w:line="240" w:lineRule="auto"/>
              <w:ind w:firstLine="0"/>
              <w:jc w:val="center"/>
              <w:rPr>
                <w:rFonts w:ascii="ISOCPEUR" w:eastAsia="Times New Roman" w:hAnsi="ISOCPEUR" w:cs="Calibri"/>
                <w:i/>
                <w:iCs/>
                <w:color w:val="000000"/>
                <w:sz w:val="20"/>
                <w:szCs w:val="20"/>
              </w:rPr>
            </w:pPr>
            <w:r w:rsidRPr="005722FB">
              <w:rPr>
                <w:rFonts w:ascii="ISOCPEUR" w:eastAsia="Times New Roman" w:hAnsi="ISOCPEUR" w:cs="Calibri"/>
                <w:i/>
                <w:iCs/>
                <w:color w:val="000000"/>
                <w:sz w:val="20"/>
                <w:szCs w:val="20"/>
              </w:rPr>
              <w:t>Y</w:t>
            </w:r>
          </w:p>
        </w:tc>
      </w:tr>
      <w:tr w:rsidR="005722FB" w:rsidRPr="005722FB" w14:paraId="29A694D1" w14:textId="77777777" w:rsidTr="005722FB">
        <w:trPr>
          <w:trHeight w:val="315"/>
          <w:jc w:val="center"/>
        </w:trPr>
        <w:tc>
          <w:tcPr>
            <w:tcW w:w="960" w:type="dxa"/>
            <w:tcBorders>
              <w:top w:val="single" w:sz="8" w:space="0" w:color="auto"/>
              <w:left w:val="single" w:sz="8" w:space="0" w:color="auto"/>
              <w:bottom w:val="single" w:sz="4" w:space="0" w:color="auto"/>
              <w:right w:val="nil"/>
            </w:tcBorders>
            <w:shd w:val="clear" w:color="auto" w:fill="auto"/>
            <w:noWrap/>
            <w:vAlign w:val="center"/>
            <w:hideMark/>
          </w:tcPr>
          <w:p w14:paraId="38F28B59" w14:textId="77777777" w:rsidR="005722FB" w:rsidRPr="005722FB" w:rsidRDefault="005722FB" w:rsidP="005722FB">
            <w:pPr>
              <w:spacing w:after="0" w:line="240" w:lineRule="auto"/>
              <w:ind w:firstLine="0"/>
              <w:jc w:val="center"/>
              <w:rPr>
                <w:rFonts w:ascii="Times New Roman" w:eastAsia="Times New Roman" w:hAnsi="Times New Roman" w:cs="Times New Roman"/>
                <w:color w:val="000000"/>
                <w:sz w:val="20"/>
                <w:szCs w:val="20"/>
              </w:rPr>
            </w:pPr>
            <w:r w:rsidRPr="005722FB">
              <w:rPr>
                <w:rFonts w:ascii="Times New Roman" w:eastAsia="Times New Roman" w:hAnsi="Times New Roman" w:cs="Times New Roman"/>
                <w:color w:val="000000"/>
                <w:sz w:val="20"/>
                <w:szCs w:val="20"/>
              </w:rPr>
              <w:t>1</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D89A57" w14:textId="77777777" w:rsidR="005722FB" w:rsidRPr="005722FB" w:rsidRDefault="005722FB" w:rsidP="005722FB">
            <w:pPr>
              <w:spacing w:after="0" w:line="240" w:lineRule="auto"/>
              <w:ind w:firstLine="0"/>
              <w:jc w:val="left"/>
              <w:rPr>
                <w:rFonts w:ascii="Times New Roman" w:eastAsia="Times New Roman" w:hAnsi="Times New Roman" w:cs="Times New Roman"/>
                <w:color w:val="000000"/>
                <w:sz w:val="24"/>
                <w:szCs w:val="24"/>
              </w:rPr>
            </w:pPr>
            <w:r w:rsidRPr="005722FB">
              <w:rPr>
                <w:rFonts w:ascii="Times New Roman" w:eastAsia="Times New Roman" w:hAnsi="Times New Roman" w:cs="Times New Roman"/>
                <w:color w:val="000000"/>
                <w:sz w:val="24"/>
                <w:szCs w:val="24"/>
              </w:rPr>
              <w:t>394668.95</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4FA5E09C" w14:textId="77777777" w:rsidR="005722FB" w:rsidRPr="005722FB" w:rsidRDefault="005722FB" w:rsidP="005722FB">
            <w:pPr>
              <w:spacing w:after="0" w:line="240" w:lineRule="auto"/>
              <w:ind w:firstLine="0"/>
              <w:jc w:val="left"/>
              <w:rPr>
                <w:rFonts w:ascii="Times New Roman" w:eastAsia="Times New Roman" w:hAnsi="Times New Roman" w:cs="Times New Roman"/>
                <w:color w:val="000000"/>
                <w:sz w:val="24"/>
                <w:szCs w:val="24"/>
              </w:rPr>
            </w:pPr>
            <w:r w:rsidRPr="005722FB">
              <w:rPr>
                <w:rFonts w:ascii="Times New Roman" w:eastAsia="Times New Roman" w:hAnsi="Times New Roman" w:cs="Times New Roman"/>
                <w:color w:val="000000"/>
                <w:sz w:val="24"/>
                <w:szCs w:val="24"/>
              </w:rPr>
              <w:t>394668.95</w:t>
            </w:r>
          </w:p>
        </w:tc>
      </w:tr>
      <w:tr w:rsidR="005722FB" w:rsidRPr="005722FB" w14:paraId="0BA6187A" w14:textId="77777777" w:rsidTr="005722FB">
        <w:trPr>
          <w:trHeight w:val="315"/>
          <w:jc w:val="center"/>
        </w:trPr>
        <w:tc>
          <w:tcPr>
            <w:tcW w:w="960" w:type="dxa"/>
            <w:tcBorders>
              <w:top w:val="nil"/>
              <w:left w:val="single" w:sz="8" w:space="0" w:color="auto"/>
              <w:bottom w:val="single" w:sz="4" w:space="0" w:color="auto"/>
              <w:right w:val="nil"/>
            </w:tcBorders>
            <w:shd w:val="clear" w:color="auto" w:fill="auto"/>
            <w:noWrap/>
            <w:vAlign w:val="center"/>
            <w:hideMark/>
          </w:tcPr>
          <w:p w14:paraId="76A7EF16" w14:textId="77777777" w:rsidR="005722FB" w:rsidRPr="005722FB" w:rsidRDefault="005722FB" w:rsidP="005722FB">
            <w:pPr>
              <w:spacing w:after="0" w:line="240" w:lineRule="auto"/>
              <w:ind w:firstLine="0"/>
              <w:jc w:val="center"/>
              <w:rPr>
                <w:rFonts w:ascii="Times New Roman" w:eastAsia="Times New Roman" w:hAnsi="Times New Roman" w:cs="Times New Roman"/>
                <w:color w:val="000000"/>
                <w:sz w:val="20"/>
                <w:szCs w:val="20"/>
              </w:rPr>
            </w:pPr>
            <w:r w:rsidRPr="005722FB">
              <w:rPr>
                <w:rFonts w:ascii="Times New Roman" w:eastAsia="Times New Roman" w:hAnsi="Times New Roman" w:cs="Times New Roman"/>
                <w:color w:val="000000"/>
                <w:sz w:val="20"/>
                <w:szCs w:val="20"/>
              </w:rPr>
              <w:t>2</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238C250A" w14:textId="77777777" w:rsidR="005722FB" w:rsidRPr="005722FB" w:rsidRDefault="005722FB" w:rsidP="005722FB">
            <w:pPr>
              <w:spacing w:after="0" w:line="240" w:lineRule="auto"/>
              <w:ind w:firstLine="0"/>
              <w:jc w:val="left"/>
              <w:rPr>
                <w:rFonts w:ascii="Times New Roman" w:eastAsia="Times New Roman" w:hAnsi="Times New Roman" w:cs="Times New Roman"/>
                <w:color w:val="000000"/>
                <w:sz w:val="24"/>
                <w:szCs w:val="24"/>
              </w:rPr>
            </w:pPr>
            <w:r w:rsidRPr="005722FB">
              <w:rPr>
                <w:rFonts w:ascii="Times New Roman" w:eastAsia="Times New Roman" w:hAnsi="Times New Roman" w:cs="Times New Roman"/>
                <w:color w:val="000000"/>
                <w:sz w:val="24"/>
                <w:szCs w:val="24"/>
              </w:rPr>
              <w:t>394603.73</w:t>
            </w:r>
          </w:p>
        </w:tc>
        <w:tc>
          <w:tcPr>
            <w:tcW w:w="1320" w:type="dxa"/>
            <w:tcBorders>
              <w:top w:val="nil"/>
              <w:left w:val="nil"/>
              <w:bottom w:val="single" w:sz="4" w:space="0" w:color="auto"/>
              <w:right w:val="single" w:sz="4" w:space="0" w:color="auto"/>
            </w:tcBorders>
            <w:shd w:val="clear" w:color="auto" w:fill="auto"/>
            <w:noWrap/>
            <w:vAlign w:val="center"/>
            <w:hideMark/>
          </w:tcPr>
          <w:p w14:paraId="5275C8D3" w14:textId="77777777" w:rsidR="005722FB" w:rsidRPr="005722FB" w:rsidRDefault="005722FB" w:rsidP="005722FB">
            <w:pPr>
              <w:spacing w:after="0" w:line="240" w:lineRule="auto"/>
              <w:ind w:firstLine="0"/>
              <w:jc w:val="left"/>
              <w:rPr>
                <w:rFonts w:ascii="Times New Roman" w:eastAsia="Times New Roman" w:hAnsi="Times New Roman" w:cs="Times New Roman"/>
                <w:color w:val="000000"/>
                <w:sz w:val="24"/>
                <w:szCs w:val="24"/>
              </w:rPr>
            </w:pPr>
            <w:r w:rsidRPr="005722FB">
              <w:rPr>
                <w:rFonts w:ascii="Times New Roman" w:eastAsia="Times New Roman" w:hAnsi="Times New Roman" w:cs="Times New Roman"/>
                <w:color w:val="000000"/>
                <w:sz w:val="24"/>
                <w:szCs w:val="24"/>
              </w:rPr>
              <w:t>394603.73</w:t>
            </w:r>
          </w:p>
        </w:tc>
      </w:tr>
      <w:tr w:rsidR="005722FB" w:rsidRPr="005722FB" w14:paraId="539342D3" w14:textId="77777777" w:rsidTr="005722FB">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7E05C148" w14:textId="77777777" w:rsidR="005722FB" w:rsidRPr="005722FB" w:rsidRDefault="005722FB" w:rsidP="005722FB">
            <w:pPr>
              <w:spacing w:after="0" w:line="240" w:lineRule="auto"/>
              <w:ind w:firstLine="0"/>
              <w:jc w:val="center"/>
              <w:rPr>
                <w:rFonts w:ascii="Times New Roman" w:eastAsia="Times New Roman" w:hAnsi="Times New Roman" w:cs="Times New Roman"/>
                <w:color w:val="000000"/>
                <w:sz w:val="20"/>
                <w:szCs w:val="20"/>
              </w:rPr>
            </w:pPr>
            <w:r w:rsidRPr="005722FB">
              <w:rPr>
                <w:rFonts w:ascii="Times New Roman" w:eastAsia="Times New Roman" w:hAnsi="Times New Roman" w:cs="Times New Roman"/>
                <w:color w:val="000000"/>
                <w:sz w:val="20"/>
                <w:szCs w:val="20"/>
              </w:rPr>
              <w:t>3</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3DD4D381" w14:textId="77777777" w:rsidR="005722FB" w:rsidRPr="005722FB" w:rsidRDefault="005722FB" w:rsidP="005722FB">
            <w:pPr>
              <w:spacing w:after="0" w:line="240" w:lineRule="auto"/>
              <w:ind w:firstLine="0"/>
              <w:jc w:val="left"/>
              <w:rPr>
                <w:rFonts w:ascii="Times New Roman" w:eastAsia="Times New Roman" w:hAnsi="Times New Roman" w:cs="Times New Roman"/>
                <w:color w:val="000000"/>
                <w:sz w:val="24"/>
                <w:szCs w:val="24"/>
              </w:rPr>
            </w:pPr>
            <w:r w:rsidRPr="005722FB">
              <w:rPr>
                <w:rFonts w:ascii="Times New Roman" w:eastAsia="Times New Roman" w:hAnsi="Times New Roman" w:cs="Times New Roman"/>
                <w:color w:val="000000"/>
                <w:sz w:val="24"/>
                <w:szCs w:val="24"/>
              </w:rPr>
              <w:t>394566.04</w:t>
            </w:r>
          </w:p>
        </w:tc>
        <w:tc>
          <w:tcPr>
            <w:tcW w:w="1320" w:type="dxa"/>
            <w:tcBorders>
              <w:top w:val="nil"/>
              <w:left w:val="nil"/>
              <w:bottom w:val="single" w:sz="4" w:space="0" w:color="auto"/>
              <w:right w:val="single" w:sz="4" w:space="0" w:color="auto"/>
            </w:tcBorders>
            <w:shd w:val="clear" w:color="auto" w:fill="auto"/>
            <w:noWrap/>
            <w:vAlign w:val="center"/>
            <w:hideMark/>
          </w:tcPr>
          <w:p w14:paraId="28C2C884" w14:textId="77777777" w:rsidR="005722FB" w:rsidRPr="005722FB" w:rsidRDefault="005722FB" w:rsidP="005722FB">
            <w:pPr>
              <w:spacing w:after="0" w:line="240" w:lineRule="auto"/>
              <w:ind w:firstLine="0"/>
              <w:jc w:val="left"/>
              <w:rPr>
                <w:rFonts w:ascii="Times New Roman" w:eastAsia="Times New Roman" w:hAnsi="Times New Roman" w:cs="Times New Roman"/>
                <w:color w:val="000000"/>
                <w:sz w:val="24"/>
                <w:szCs w:val="24"/>
              </w:rPr>
            </w:pPr>
            <w:r w:rsidRPr="005722FB">
              <w:rPr>
                <w:rFonts w:ascii="Times New Roman" w:eastAsia="Times New Roman" w:hAnsi="Times New Roman" w:cs="Times New Roman"/>
                <w:color w:val="000000"/>
                <w:sz w:val="24"/>
                <w:szCs w:val="24"/>
              </w:rPr>
              <w:t>394566.04</w:t>
            </w:r>
          </w:p>
        </w:tc>
      </w:tr>
      <w:tr w:rsidR="005722FB" w:rsidRPr="005722FB" w14:paraId="5CB5FD1C" w14:textId="77777777" w:rsidTr="005722FB">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53776E72" w14:textId="77777777" w:rsidR="005722FB" w:rsidRPr="005722FB" w:rsidRDefault="005722FB" w:rsidP="005722FB">
            <w:pPr>
              <w:spacing w:after="0" w:line="240" w:lineRule="auto"/>
              <w:ind w:firstLine="0"/>
              <w:jc w:val="center"/>
              <w:rPr>
                <w:rFonts w:ascii="Times New Roman" w:eastAsia="Times New Roman" w:hAnsi="Times New Roman" w:cs="Times New Roman"/>
                <w:color w:val="000000"/>
                <w:sz w:val="20"/>
                <w:szCs w:val="20"/>
              </w:rPr>
            </w:pPr>
            <w:r w:rsidRPr="005722FB">
              <w:rPr>
                <w:rFonts w:ascii="Times New Roman" w:eastAsia="Times New Roman" w:hAnsi="Times New Roman" w:cs="Times New Roman"/>
                <w:color w:val="000000"/>
                <w:sz w:val="20"/>
                <w:szCs w:val="20"/>
              </w:rPr>
              <w:t>4</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27D4E46E" w14:textId="77777777" w:rsidR="005722FB" w:rsidRPr="005722FB" w:rsidRDefault="005722FB" w:rsidP="005722FB">
            <w:pPr>
              <w:spacing w:after="0" w:line="240" w:lineRule="auto"/>
              <w:ind w:firstLine="0"/>
              <w:jc w:val="left"/>
              <w:rPr>
                <w:rFonts w:ascii="Times New Roman" w:eastAsia="Times New Roman" w:hAnsi="Times New Roman" w:cs="Times New Roman"/>
                <w:color w:val="000000"/>
                <w:sz w:val="24"/>
                <w:szCs w:val="24"/>
              </w:rPr>
            </w:pPr>
            <w:r w:rsidRPr="005722FB">
              <w:rPr>
                <w:rFonts w:ascii="Times New Roman" w:eastAsia="Times New Roman" w:hAnsi="Times New Roman" w:cs="Times New Roman"/>
                <w:color w:val="000000"/>
                <w:sz w:val="24"/>
                <w:szCs w:val="24"/>
              </w:rPr>
              <w:t>394518.67</w:t>
            </w:r>
          </w:p>
        </w:tc>
        <w:tc>
          <w:tcPr>
            <w:tcW w:w="1320" w:type="dxa"/>
            <w:tcBorders>
              <w:top w:val="nil"/>
              <w:left w:val="nil"/>
              <w:bottom w:val="single" w:sz="4" w:space="0" w:color="auto"/>
              <w:right w:val="single" w:sz="4" w:space="0" w:color="auto"/>
            </w:tcBorders>
            <w:shd w:val="clear" w:color="auto" w:fill="auto"/>
            <w:noWrap/>
            <w:vAlign w:val="center"/>
            <w:hideMark/>
          </w:tcPr>
          <w:p w14:paraId="2D4C21B6" w14:textId="77777777" w:rsidR="005722FB" w:rsidRPr="005722FB" w:rsidRDefault="005722FB" w:rsidP="005722FB">
            <w:pPr>
              <w:spacing w:after="0" w:line="240" w:lineRule="auto"/>
              <w:ind w:firstLine="0"/>
              <w:jc w:val="left"/>
              <w:rPr>
                <w:rFonts w:ascii="Times New Roman" w:eastAsia="Times New Roman" w:hAnsi="Times New Roman" w:cs="Times New Roman"/>
                <w:color w:val="000000"/>
                <w:sz w:val="24"/>
                <w:szCs w:val="24"/>
              </w:rPr>
            </w:pPr>
            <w:r w:rsidRPr="005722FB">
              <w:rPr>
                <w:rFonts w:ascii="Times New Roman" w:eastAsia="Times New Roman" w:hAnsi="Times New Roman" w:cs="Times New Roman"/>
                <w:color w:val="000000"/>
                <w:sz w:val="24"/>
                <w:szCs w:val="24"/>
              </w:rPr>
              <w:t>394518.67</w:t>
            </w:r>
          </w:p>
        </w:tc>
      </w:tr>
      <w:tr w:rsidR="005722FB" w:rsidRPr="005722FB" w14:paraId="26C2F9E5" w14:textId="77777777" w:rsidTr="005722FB">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4CBC0BA4" w14:textId="77777777" w:rsidR="005722FB" w:rsidRPr="005722FB" w:rsidRDefault="005722FB" w:rsidP="005722FB">
            <w:pPr>
              <w:spacing w:after="0" w:line="240" w:lineRule="auto"/>
              <w:ind w:firstLine="0"/>
              <w:jc w:val="center"/>
              <w:rPr>
                <w:rFonts w:ascii="Times New Roman" w:eastAsia="Times New Roman" w:hAnsi="Times New Roman" w:cs="Times New Roman"/>
                <w:color w:val="000000"/>
                <w:sz w:val="20"/>
                <w:szCs w:val="20"/>
              </w:rPr>
            </w:pPr>
            <w:r w:rsidRPr="005722FB">
              <w:rPr>
                <w:rFonts w:ascii="Times New Roman" w:eastAsia="Times New Roman" w:hAnsi="Times New Roman" w:cs="Times New Roman"/>
                <w:color w:val="000000"/>
                <w:sz w:val="20"/>
                <w:szCs w:val="20"/>
              </w:rPr>
              <w:t>5</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65175EB4" w14:textId="77777777" w:rsidR="005722FB" w:rsidRPr="005722FB" w:rsidRDefault="005722FB" w:rsidP="005722FB">
            <w:pPr>
              <w:spacing w:after="0" w:line="240" w:lineRule="auto"/>
              <w:ind w:firstLine="0"/>
              <w:jc w:val="left"/>
              <w:rPr>
                <w:rFonts w:ascii="Times New Roman" w:eastAsia="Times New Roman" w:hAnsi="Times New Roman" w:cs="Times New Roman"/>
                <w:color w:val="000000"/>
                <w:sz w:val="24"/>
                <w:szCs w:val="24"/>
              </w:rPr>
            </w:pPr>
            <w:r w:rsidRPr="005722FB">
              <w:rPr>
                <w:rFonts w:ascii="Times New Roman" w:eastAsia="Times New Roman" w:hAnsi="Times New Roman" w:cs="Times New Roman"/>
                <w:color w:val="000000"/>
                <w:sz w:val="24"/>
                <w:szCs w:val="24"/>
              </w:rPr>
              <w:t>394524.32</w:t>
            </w:r>
          </w:p>
        </w:tc>
        <w:tc>
          <w:tcPr>
            <w:tcW w:w="1320" w:type="dxa"/>
            <w:tcBorders>
              <w:top w:val="nil"/>
              <w:left w:val="nil"/>
              <w:bottom w:val="single" w:sz="4" w:space="0" w:color="auto"/>
              <w:right w:val="single" w:sz="4" w:space="0" w:color="auto"/>
            </w:tcBorders>
            <w:shd w:val="clear" w:color="auto" w:fill="auto"/>
            <w:noWrap/>
            <w:vAlign w:val="center"/>
            <w:hideMark/>
          </w:tcPr>
          <w:p w14:paraId="4C990E36" w14:textId="77777777" w:rsidR="005722FB" w:rsidRPr="005722FB" w:rsidRDefault="005722FB" w:rsidP="005722FB">
            <w:pPr>
              <w:spacing w:after="0" w:line="240" w:lineRule="auto"/>
              <w:ind w:firstLine="0"/>
              <w:jc w:val="left"/>
              <w:rPr>
                <w:rFonts w:ascii="Times New Roman" w:eastAsia="Times New Roman" w:hAnsi="Times New Roman" w:cs="Times New Roman"/>
                <w:color w:val="000000"/>
                <w:sz w:val="24"/>
                <w:szCs w:val="24"/>
              </w:rPr>
            </w:pPr>
            <w:r w:rsidRPr="005722FB">
              <w:rPr>
                <w:rFonts w:ascii="Times New Roman" w:eastAsia="Times New Roman" w:hAnsi="Times New Roman" w:cs="Times New Roman"/>
                <w:color w:val="000000"/>
                <w:sz w:val="24"/>
                <w:szCs w:val="24"/>
              </w:rPr>
              <w:t>394524.32</w:t>
            </w:r>
          </w:p>
        </w:tc>
      </w:tr>
      <w:tr w:rsidR="005722FB" w:rsidRPr="005722FB" w14:paraId="2EF5326E" w14:textId="77777777" w:rsidTr="005722FB">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20F99C96" w14:textId="77777777" w:rsidR="005722FB" w:rsidRPr="005722FB" w:rsidRDefault="005722FB" w:rsidP="005722FB">
            <w:pPr>
              <w:spacing w:after="0" w:line="240" w:lineRule="auto"/>
              <w:ind w:firstLine="0"/>
              <w:jc w:val="center"/>
              <w:rPr>
                <w:rFonts w:ascii="Times New Roman" w:eastAsia="Times New Roman" w:hAnsi="Times New Roman" w:cs="Times New Roman"/>
                <w:color w:val="000000"/>
                <w:sz w:val="20"/>
                <w:szCs w:val="20"/>
              </w:rPr>
            </w:pPr>
            <w:r w:rsidRPr="005722FB">
              <w:rPr>
                <w:rFonts w:ascii="Times New Roman" w:eastAsia="Times New Roman" w:hAnsi="Times New Roman" w:cs="Times New Roman"/>
                <w:color w:val="000000"/>
                <w:sz w:val="20"/>
                <w:szCs w:val="20"/>
              </w:rPr>
              <w:t>6</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22F8EA87" w14:textId="77777777" w:rsidR="005722FB" w:rsidRPr="005722FB" w:rsidRDefault="005722FB" w:rsidP="005722FB">
            <w:pPr>
              <w:spacing w:after="0" w:line="240" w:lineRule="auto"/>
              <w:ind w:firstLine="0"/>
              <w:jc w:val="left"/>
              <w:rPr>
                <w:rFonts w:ascii="Times New Roman" w:eastAsia="Times New Roman" w:hAnsi="Times New Roman" w:cs="Times New Roman"/>
                <w:color w:val="000000"/>
                <w:sz w:val="24"/>
                <w:szCs w:val="24"/>
              </w:rPr>
            </w:pPr>
            <w:r w:rsidRPr="005722FB">
              <w:rPr>
                <w:rFonts w:ascii="Times New Roman" w:eastAsia="Times New Roman" w:hAnsi="Times New Roman" w:cs="Times New Roman"/>
                <w:color w:val="000000"/>
                <w:sz w:val="24"/>
                <w:szCs w:val="24"/>
              </w:rPr>
              <w:t>394603.59</w:t>
            </w:r>
          </w:p>
        </w:tc>
        <w:tc>
          <w:tcPr>
            <w:tcW w:w="1320" w:type="dxa"/>
            <w:tcBorders>
              <w:top w:val="nil"/>
              <w:left w:val="nil"/>
              <w:bottom w:val="single" w:sz="4" w:space="0" w:color="auto"/>
              <w:right w:val="single" w:sz="4" w:space="0" w:color="auto"/>
            </w:tcBorders>
            <w:shd w:val="clear" w:color="auto" w:fill="auto"/>
            <w:noWrap/>
            <w:vAlign w:val="center"/>
            <w:hideMark/>
          </w:tcPr>
          <w:p w14:paraId="424A142F" w14:textId="77777777" w:rsidR="005722FB" w:rsidRPr="005722FB" w:rsidRDefault="005722FB" w:rsidP="005722FB">
            <w:pPr>
              <w:spacing w:after="0" w:line="240" w:lineRule="auto"/>
              <w:ind w:firstLine="0"/>
              <w:jc w:val="left"/>
              <w:rPr>
                <w:rFonts w:ascii="Times New Roman" w:eastAsia="Times New Roman" w:hAnsi="Times New Roman" w:cs="Times New Roman"/>
                <w:color w:val="000000"/>
                <w:sz w:val="24"/>
                <w:szCs w:val="24"/>
              </w:rPr>
            </w:pPr>
            <w:r w:rsidRPr="005722FB">
              <w:rPr>
                <w:rFonts w:ascii="Times New Roman" w:eastAsia="Times New Roman" w:hAnsi="Times New Roman" w:cs="Times New Roman"/>
                <w:color w:val="000000"/>
                <w:sz w:val="24"/>
                <w:szCs w:val="24"/>
              </w:rPr>
              <w:t>394603.59</w:t>
            </w:r>
          </w:p>
        </w:tc>
      </w:tr>
      <w:tr w:rsidR="005722FB" w:rsidRPr="005722FB" w14:paraId="65FBB399" w14:textId="77777777" w:rsidTr="005722FB">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0F9C7A42" w14:textId="77777777" w:rsidR="005722FB" w:rsidRPr="005722FB" w:rsidRDefault="005722FB" w:rsidP="005722FB">
            <w:pPr>
              <w:spacing w:after="0" w:line="240" w:lineRule="auto"/>
              <w:ind w:firstLine="0"/>
              <w:jc w:val="center"/>
              <w:rPr>
                <w:rFonts w:ascii="Times New Roman" w:eastAsia="Times New Roman" w:hAnsi="Times New Roman" w:cs="Times New Roman"/>
                <w:color w:val="000000"/>
                <w:sz w:val="20"/>
                <w:szCs w:val="20"/>
              </w:rPr>
            </w:pPr>
            <w:r w:rsidRPr="005722FB">
              <w:rPr>
                <w:rFonts w:ascii="Times New Roman" w:eastAsia="Times New Roman" w:hAnsi="Times New Roman" w:cs="Times New Roman"/>
                <w:color w:val="000000"/>
                <w:sz w:val="20"/>
                <w:szCs w:val="20"/>
              </w:rPr>
              <w:t>7</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14:paraId="010AF6B8" w14:textId="77777777" w:rsidR="005722FB" w:rsidRPr="005722FB" w:rsidRDefault="005722FB" w:rsidP="005722FB">
            <w:pPr>
              <w:spacing w:after="0" w:line="240" w:lineRule="auto"/>
              <w:ind w:firstLine="0"/>
              <w:jc w:val="left"/>
              <w:rPr>
                <w:rFonts w:ascii="Times New Roman" w:eastAsia="Times New Roman" w:hAnsi="Times New Roman" w:cs="Times New Roman"/>
                <w:color w:val="000000"/>
                <w:sz w:val="24"/>
                <w:szCs w:val="24"/>
              </w:rPr>
            </w:pPr>
            <w:r w:rsidRPr="005722FB">
              <w:rPr>
                <w:rFonts w:ascii="Times New Roman" w:eastAsia="Times New Roman" w:hAnsi="Times New Roman" w:cs="Times New Roman"/>
                <w:color w:val="000000"/>
                <w:sz w:val="24"/>
                <w:szCs w:val="24"/>
              </w:rPr>
              <w:t>394608.22</w:t>
            </w:r>
          </w:p>
        </w:tc>
        <w:tc>
          <w:tcPr>
            <w:tcW w:w="1320" w:type="dxa"/>
            <w:tcBorders>
              <w:top w:val="nil"/>
              <w:left w:val="nil"/>
              <w:bottom w:val="single" w:sz="4" w:space="0" w:color="auto"/>
              <w:right w:val="single" w:sz="4" w:space="0" w:color="auto"/>
            </w:tcBorders>
            <w:shd w:val="clear" w:color="auto" w:fill="auto"/>
            <w:noWrap/>
            <w:vAlign w:val="center"/>
            <w:hideMark/>
          </w:tcPr>
          <w:p w14:paraId="1CA7A1ED" w14:textId="77777777" w:rsidR="005722FB" w:rsidRPr="005722FB" w:rsidRDefault="005722FB" w:rsidP="005722FB">
            <w:pPr>
              <w:spacing w:after="0" w:line="240" w:lineRule="auto"/>
              <w:ind w:firstLine="0"/>
              <w:jc w:val="left"/>
              <w:rPr>
                <w:rFonts w:ascii="Times New Roman" w:eastAsia="Times New Roman" w:hAnsi="Times New Roman" w:cs="Times New Roman"/>
                <w:color w:val="000000"/>
                <w:sz w:val="24"/>
                <w:szCs w:val="24"/>
              </w:rPr>
            </w:pPr>
            <w:r w:rsidRPr="005722FB">
              <w:rPr>
                <w:rFonts w:ascii="Times New Roman" w:eastAsia="Times New Roman" w:hAnsi="Times New Roman" w:cs="Times New Roman"/>
                <w:color w:val="000000"/>
                <w:sz w:val="24"/>
                <w:szCs w:val="24"/>
              </w:rPr>
              <w:t>394608.22</w:t>
            </w:r>
          </w:p>
        </w:tc>
      </w:tr>
      <w:tr w:rsidR="005722FB" w:rsidRPr="005722FB" w14:paraId="67943BFB" w14:textId="77777777" w:rsidTr="005722FB">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0425EA43" w14:textId="77777777" w:rsidR="005722FB" w:rsidRPr="005722FB" w:rsidRDefault="005722FB" w:rsidP="005722FB">
            <w:pPr>
              <w:spacing w:after="0" w:line="240" w:lineRule="auto"/>
              <w:ind w:firstLine="0"/>
              <w:jc w:val="center"/>
              <w:rPr>
                <w:rFonts w:ascii="Times New Roman" w:eastAsia="Times New Roman" w:hAnsi="Times New Roman" w:cs="Times New Roman"/>
                <w:color w:val="000000"/>
                <w:sz w:val="20"/>
                <w:szCs w:val="20"/>
              </w:rPr>
            </w:pPr>
            <w:r w:rsidRPr="005722FB">
              <w:rPr>
                <w:rFonts w:ascii="Times New Roman" w:eastAsia="Times New Roman" w:hAnsi="Times New Roman" w:cs="Times New Roman"/>
                <w:color w:val="000000"/>
                <w:sz w:val="20"/>
                <w:szCs w:val="20"/>
              </w:rPr>
              <w:t>8</w:t>
            </w:r>
          </w:p>
        </w:tc>
        <w:tc>
          <w:tcPr>
            <w:tcW w:w="1320" w:type="dxa"/>
            <w:tcBorders>
              <w:top w:val="nil"/>
              <w:left w:val="single" w:sz="4" w:space="0" w:color="auto"/>
              <w:bottom w:val="single" w:sz="4" w:space="0" w:color="auto"/>
              <w:right w:val="single" w:sz="4" w:space="0" w:color="auto"/>
            </w:tcBorders>
            <w:shd w:val="clear" w:color="auto" w:fill="auto"/>
            <w:noWrap/>
            <w:vAlign w:val="bottom"/>
            <w:hideMark/>
          </w:tcPr>
          <w:p w14:paraId="3D98B6E6" w14:textId="77777777" w:rsidR="005722FB" w:rsidRPr="005722FB" w:rsidRDefault="005722FB" w:rsidP="005722FB">
            <w:pPr>
              <w:spacing w:after="0" w:line="240" w:lineRule="auto"/>
              <w:ind w:firstLine="0"/>
              <w:jc w:val="left"/>
              <w:rPr>
                <w:rFonts w:ascii="Times New Roman" w:eastAsia="Times New Roman" w:hAnsi="Times New Roman" w:cs="Times New Roman"/>
                <w:color w:val="000000"/>
                <w:sz w:val="24"/>
                <w:szCs w:val="24"/>
              </w:rPr>
            </w:pPr>
            <w:r w:rsidRPr="005722FB">
              <w:rPr>
                <w:rFonts w:ascii="Times New Roman" w:eastAsia="Times New Roman" w:hAnsi="Times New Roman" w:cs="Times New Roman"/>
                <w:color w:val="000000"/>
                <w:sz w:val="24"/>
                <w:szCs w:val="24"/>
              </w:rPr>
              <w:t>394661.51</w:t>
            </w:r>
          </w:p>
        </w:tc>
        <w:tc>
          <w:tcPr>
            <w:tcW w:w="1320" w:type="dxa"/>
            <w:tcBorders>
              <w:top w:val="nil"/>
              <w:left w:val="nil"/>
              <w:bottom w:val="single" w:sz="4" w:space="0" w:color="auto"/>
              <w:right w:val="single" w:sz="4" w:space="0" w:color="auto"/>
            </w:tcBorders>
            <w:shd w:val="clear" w:color="auto" w:fill="auto"/>
            <w:noWrap/>
            <w:vAlign w:val="bottom"/>
            <w:hideMark/>
          </w:tcPr>
          <w:p w14:paraId="26AD75FD" w14:textId="77777777" w:rsidR="005722FB" w:rsidRPr="005722FB" w:rsidRDefault="005722FB" w:rsidP="005722FB">
            <w:pPr>
              <w:spacing w:after="0" w:line="240" w:lineRule="auto"/>
              <w:ind w:firstLine="0"/>
              <w:jc w:val="left"/>
              <w:rPr>
                <w:rFonts w:ascii="Times New Roman" w:eastAsia="Times New Roman" w:hAnsi="Times New Roman" w:cs="Times New Roman"/>
                <w:color w:val="000000"/>
                <w:sz w:val="24"/>
                <w:szCs w:val="24"/>
              </w:rPr>
            </w:pPr>
            <w:r w:rsidRPr="005722FB">
              <w:rPr>
                <w:rFonts w:ascii="Times New Roman" w:eastAsia="Times New Roman" w:hAnsi="Times New Roman" w:cs="Times New Roman"/>
                <w:color w:val="000000"/>
                <w:sz w:val="24"/>
                <w:szCs w:val="24"/>
              </w:rPr>
              <w:t>394661.51</w:t>
            </w:r>
          </w:p>
        </w:tc>
      </w:tr>
    </w:tbl>
    <w:p w14:paraId="747CE7E7" w14:textId="74C14720" w:rsidR="0066224D" w:rsidRPr="008019A1" w:rsidRDefault="0066224D" w:rsidP="008019A1">
      <w:pPr>
        <w:pStyle w:val="Style4"/>
        <w:widowControl/>
        <w:spacing w:before="163"/>
        <w:ind w:left="346" w:firstLine="706"/>
        <w:jc w:val="center"/>
        <w:rPr>
          <w:b/>
          <w:bCs/>
          <w:sz w:val="28"/>
          <w:szCs w:val="28"/>
        </w:rPr>
      </w:pPr>
    </w:p>
    <w:p w14:paraId="3E88FCA3" w14:textId="16ECC354" w:rsidR="0092442B" w:rsidRPr="0092442B" w:rsidRDefault="00BD246F" w:rsidP="00BD246F">
      <w:pPr>
        <w:pStyle w:val="Style4"/>
        <w:widowControl/>
        <w:spacing w:before="163"/>
        <w:ind w:left="346" w:firstLine="706"/>
        <w:jc w:val="center"/>
        <w:rPr>
          <w:rStyle w:val="FontStyle27"/>
          <w:color w:val="auto"/>
          <w:sz w:val="28"/>
          <w:szCs w:val="28"/>
        </w:rPr>
      </w:pPr>
      <w:r>
        <w:rPr>
          <w:b/>
          <w:bCs/>
          <w:sz w:val="28"/>
          <w:szCs w:val="28"/>
        </w:rPr>
        <w:t xml:space="preserve">4. </w:t>
      </w:r>
      <w:r w:rsidRPr="00BD246F">
        <w:rPr>
          <w:b/>
          <w:bCs/>
          <w:sz w:val="28"/>
          <w:szCs w:val="28"/>
        </w:rPr>
        <w:t>Перечень координат характерных точек границ зон планируемого размещения линейных объектов, подлежащих реконструкции в связи с</w:t>
      </w:r>
      <w:r>
        <w:rPr>
          <w:b/>
          <w:bCs/>
          <w:sz w:val="28"/>
          <w:szCs w:val="28"/>
        </w:rPr>
        <w:t xml:space="preserve"> изменением их местоположения.</w:t>
      </w:r>
    </w:p>
    <w:p w14:paraId="37FF1307" w14:textId="7DFA0A39" w:rsidR="00C27805" w:rsidRDefault="00C27805" w:rsidP="004D7A70">
      <w:pPr>
        <w:pStyle w:val="21"/>
        <w:spacing w:line="240" w:lineRule="auto"/>
        <w:jc w:val="both"/>
      </w:pPr>
    </w:p>
    <w:p w14:paraId="79C3295F" w14:textId="1EF78DEA" w:rsidR="007840DC" w:rsidRDefault="00E040E5" w:rsidP="007840DC">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Линейные объекты </w:t>
      </w:r>
      <w:r w:rsidR="007840DC" w:rsidRPr="007840DC">
        <w:rPr>
          <w:rFonts w:ascii="Times New Roman" w:hAnsi="Times New Roman" w:cs="Times New Roman"/>
          <w:sz w:val="28"/>
          <w:szCs w:val="28"/>
        </w:rPr>
        <w:t xml:space="preserve">подлежащие реконструкции в связи с изменением их местоположения </w:t>
      </w:r>
      <w:r>
        <w:rPr>
          <w:rFonts w:ascii="Times New Roman" w:hAnsi="Times New Roman" w:cs="Times New Roman"/>
          <w:sz w:val="28"/>
          <w:szCs w:val="28"/>
        </w:rPr>
        <w:t>присутствуют</w:t>
      </w:r>
      <w:r w:rsidR="001001F6">
        <w:rPr>
          <w:rFonts w:ascii="Times New Roman" w:hAnsi="Times New Roman" w:cs="Times New Roman"/>
          <w:sz w:val="28"/>
          <w:szCs w:val="28"/>
        </w:rPr>
        <w:t xml:space="preserve"> – сети ЛЭП</w:t>
      </w:r>
      <w:r w:rsidR="007840DC" w:rsidRPr="007840DC">
        <w:rPr>
          <w:rFonts w:ascii="Times New Roman" w:hAnsi="Times New Roman" w:cs="Times New Roman"/>
          <w:sz w:val="28"/>
          <w:szCs w:val="28"/>
        </w:rPr>
        <w:t xml:space="preserve">. В связи с этим, чертеж границ зон планируемого размещения линейных объектов, подлежащих реконструкции в связи с изменением их местоположения </w:t>
      </w:r>
      <w:r w:rsidR="007840DC" w:rsidRPr="00E040E5">
        <w:rPr>
          <w:rFonts w:ascii="Times New Roman" w:hAnsi="Times New Roman" w:cs="Times New Roman"/>
          <w:b/>
          <w:sz w:val="28"/>
          <w:szCs w:val="28"/>
        </w:rPr>
        <w:t>выполняется</w:t>
      </w:r>
      <w:r w:rsidR="007840DC" w:rsidRPr="007840DC">
        <w:rPr>
          <w:rFonts w:ascii="Times New Roman" w:hAnsi="Times New Roman" w:cs="Times New Roman"/>
          <w:sz w:val="28"/>
          <w:szCs w:val="28"/>
        </w:rPr>
        <w:t xml:space="preserve">, перечень координат характерных точек таких зон </w:t>
      </w:r>
      <w:r>
        <w:rPr>
          <w:rFonts w:ascii="Times New Roman" w:hAnsi="Times New Roman" w:cs="Times New Roman"/>
          <w:b/>
          <w:sz w:val="28"/>
          <w:szCs w:val="28"/>
        </w:rPr>
        <w:t>присутс</w:t>
      </w:r>
      <w:r w:rsidR="001001F6">
        <w:rPr>
          <w:rFonts w:ascii="Times New Roman" w:hAnsi="Times New Roman" w:cs="Times New Roman"/>
          <w:b/>
          <w:sz w:val="28"/>
          <w:szCs w:val="28"/>
        </w:rPr>
        <w:t>т</w:t>
      </w:r>
      <w:r>
        <w:rPr>
          <w:rFonts w:ascii="Times New Roman" w:hAnsi="Times New Roman" w:cs="Times New Roman"/>
          <w:b/>
          <w:sz w:val="28"/>
          <w:szCs w:val="28"/>
        </w:rPr>
        <w:t>вует</w:t>
      </w:r>
      <w:r w:rsidR="007840DC" w:rsidRPr="007840DC">
        <w:rPr>
          <w:rFonts w:ascii="Times New Roman" w:hAnsi="Times New Roman" w:cs="Times New Roman"/>
          <w:sz w:val="28"/>
          <w:szCs w:val="28"/>
        </w:rPr>
        <w:t>.</w:t>
      </w:r>
    </w:p>
    <w:p w14:paraId="1A0C0F2B" w14:textId="33E6947E" w:rsidR="006F762B" w:rsidRDefault="006F762B" w:rsidP="007840DC">
      <w:pPr>
        <w:spacing w:after="0" w:line="240" w:lineRule="auto"/>
        <w:ind w:firstLine="709"/>
        <w:rPr>
          <w:rFonts w:ascii="Times New Roman" w:hAnsi="Times New Roman" w:cs="Times New Roman"/>
          <w:sz w:val="28"/>
          <w:szCs w:val="28"/>
        </w:rPr>
      </w:pPr>
    </w:p>
    <w:p w14:paraId="2FDB7E1D" w14:textId="259A586F" w:rsidR="006F762B" w:rsidRDefault="006F762B" w:rsidP="007840DC">
      <w:pPr>
        <w:spacing w:after="0" w:line="240" w:lineRule="auto"/>
        <w:ind w:firstLine="709"/>
        <w:rPr>
          <w:rFonts w:ascii="Times New Roman" w:hAnsi="Times New Roman" w:cs="Times New Roman"/>
          <w:sz w:val="28"/>
          <w:szCs w:val="28"/>
        </w:rPr>
      </w:pPr>
    </w:p>
    <w:p w14:paraId="2D3F6B19" w14:textId="77777777" w:rsidR="006F762B" w:rsidRDefault="006F762B" w:rsidP="007840DC">
      <w:pPr>
        <w:spacing w:after="0" w:line="240" w:lineRule="auto"/>
        <w:ind w:firstLine="709"/>
        <w:rPr>
          <w:rFonts w:ascii="Times New Roman" w:hAnsi="Times New Roman" w:cs="Times New Roman"/>
          <w:sz w:val="28"/>
          <w:szCs w:val="28"/>
        </w:rPr>
      </w:pPr>
    </w:p>
    <w:p w14:paraId="7E97C5DE" w14:textId="08A80B7B" w:rsidR="0011421A" w:rsidRDefault="0011421A" w:rsidP="007840DC">
      <w:pPr>
        <w:spacing w:after="0" w:line="240" w:lineRule="auto"/>
        <w:ind w:firstLine="709"/>
        <w:rPr>
          <w:rFonts w:ascii="Times New Roman" w:hAnsi="Times New Roman" w:cs="Times New Roman"/>
          <w:sz w:val="28"/>
          <w:szCs w:val="28"/>
        </w:rPr>
      </w:pPr>
    </w:p>
    <w:tbl>
      <w:tblPr>
        <w:tblW w:w="3600" w:type="dxa"/>
        <w:jc w:val="center"/>
        <w:tblLook w:val="04A0" w:firstRow="1" w:lastRow="0" w:firstColumn="1" w:lastColumn="0" w:noHBand="0" w:noVBand="1"/>
      </w:tblPr>
      <w:tblGrid>
        <w:gridCol w:w="960"/>
        <w:gridCol w:w="1249"/>
        <w:gridCol w:w="1391"/>
      </w:tblGrid>
      <w:tr w:rsidR="0011421A" w:rsidRPr="0011421A" w14:paraId="6A9D5CB3" w14:textId="77777777" w:rsidTr="0011421A">
        <w:trPr>
          <w:trHeight w:val="315"/>
          <w:jc w:val="center"/>
        </w:trPr>
        <w:tc>
          <w:tcPr>
            <w:tcW w:w="960" w:type="dxa"/>
            <w:vMerge w:val="restar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3F270D41" w14:textId="77777777" w:rsidR="0011421A" w:rsidRPr="0011421A" w:rsidRDefault="0011421A" w:rsidP="0011421A">
            <w:pPr>
              <w:spacing w:after="0" w:line="240" w:lineRule="auto"/>
              <w:ind w:firstLine="0"/>
              <w:jc w:val="center"/>
              <w:rPr>
                <w:rFonts w:ascii="ISOCPEUR" w:eastAsia="Times New Roman" w:hAnsi="ISOCPEUR" w:cs="Calibri"/>
                <w:i/>
                <w:iCs/>
                <w:color w:val="000000"/>
                <w:sz w:val="20"/>
                <w:szCs w:val="20"/>
              </w:rPr>
            </w:pPr>
            <w:r w:rsidRPr="0011421A">
              <w:rPr>
                <w:rFonts w:ascii="ISOCPEUR" w:eastAsia="Times New Roman" w:hAnsi="ISOCPEUR" w:cs="Calibri"/>
                <w:i/>
                <w:iCs/>
                <w:color w:val="000000"/>
                <w:sz w:val="20"/>
                <w:szCs w:val="20"/>
              </w:rPr>
              <w:lastRenderedPageBreak/>
              <w:t>№ точек</w:t>
            </w:r>
          </w:p>
        </w:tc>
        <w:tc>
          <w:tcPr>
            <w:tcW w:w="2640"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8345492" w14:textId="77777777" w:rsidR="0011421A" w:rsidRPr="0011421A" w:rsidRDefault="0011421A" w:rsidP="0011421A">
            <w:pPr>
              <w:spacing w:after="0" w:line="240" w:lineRule="auto"/>
              <w:ind w:firstLine="0"/>
              <w:jc w:val="center"/>
              <w:rPr>
                <w:rFonts w:ascii="ISOCPEUR" w:eastAsia="Times New Roman" w:hAnsi="ISOCPEUR" w:cs="Calibri"/>
                <w:i/>
                <w:iCs/>
                <w:color w:val="000000"/>
                <w:sz w:val="20"/>
                <w:szCs w:val="20"/>
              </w:rPr>
            </w:pPr>
            <w:r w:rsidRPr="0011421A">
              <w:rPr>
                <w:rFonts w:ascii="ISOCPEUR" w:eastAsia="Times New Roman" w:hAnsi="ISOCPEUR" w:cs="Calibri"/>
                <w:i/>
                <w:iCs/>
                <w:color w:val="000000"/>
                <w:sz w:val="20"/>
                <w:szCs w:val="20"/>
              </w:rPr>
              <w:t>Координаты (МСК-47)</w:t>
            </w:r>
          </w:p>
        </w:tc>
      </w:tr>
      <w:tr w:rsidR="0011421A" w:rsidRPr="0011421A" w14:paraId="21B00040" w14:textId="77777777" w:rsidTr="0011421A">
        <w:trPr>
          <w:trHeight w:val="315"/>
          <w:jc w:val="center"/>
        </w:trPr>
        <w:tc>
          <w:tcPr>
            <w:tcW w:w="960" w:type="dxa"/>
            <w:vMerge/>
            <w:tcBorders>
              <w:top w:val="single" w:sz="8" w:space="0" w:color="auto"/>
              <w:left w:val="single" w:sz="8" w:space="0" w:color="auto"/>
              <w:bottom w:val="single" w:sz="4" w:space="0" w:color="auto"/>
              <w:right w:val="single" w:sz="8" w:space="0" w:color="auto"/>
            </w:tcBorders>
            <w:vAlign w:val="center"/>
            <w:hideMark/>
          </w:tcPr>
          <w:p w14:paraId="31FA1BF1" w14:textId="77777777" w:rsidR="0011421A" w:rsidRPr="0011421A" w:rsidRDefault="0011421A" w:rsidP="0011421A">
            <w:pPr>
              <w:spacing w:after="0" w:line="240" w:lineRule="auto"/>
              <w:ind w:firstLine="0"/>
              <w:jc w:val="left"/>
              <w:rPr>
                <w:rFonts w:ascii="ISOCPEUR" w:eastAsia="Times New Roman" w:hAnsi="ISOCPEUR" w:cs="Calibri"/>
                <w:i/>
                <w:iCs/>
                <w:color w:val="000000"/>
                <w:sz w:val="20"/>
                <w:szCs w:val="20"/>
              </w:rPr>
            </w:pPr>
          </w:p>
        </w:tc>
        <w:tc>
          <w:tcPr>
            <w:tcW w:w="1249" w:type="dxa"/>
            <w:tcBorders>
              <w:top w:val="nil"/>
              <w:left w:val="nil"/>
              <w:bottom w:val="nil"/>
              <w:right w:val="single" w:sz="8" w:space="0" w:color="auto"/>
            </w:tcBorders>
            <w:shd w:val="clear" w:color="auto" w:fill="auto"/>
            <w:noWrap/>
            <w:vAlign w:val="bottom"/>
            <w:hideMark/>
          </w:tcPr>
          <w:p w14:paraId="630EA904" w14:textId="77777777" w:rsidR="0011421A" w:rsidRPr="0011421A" w:rsidRDefault="0011421A" w:rsidP="0011421A">
            <w:pPr>
              <w:spacing w:after="0" w:line="240" w:lineRule="auto"/>
              <w:ind w:firstLine="0"/>
              <w:jc w:val="center"/>
              <w:rPr>
                <w:rFonts w:ascii="ISOCPEUR" w:eastAsia="Times New Roman" w:hAnsi="ISOCPEUR" w:cs="Calibri"/>
                <w:i/>
                <w:iCs/>
                <w:color w:val="000000"/>
                <w:sz w:val="20"/>
                <w:szCs w:val="20"/>
              </w:rPr>
            </w:pPr>
            <w:r w:rsidRPr="0011421A">
              <w:rPr>
                <w:rFonts w:ascii="ISOCPEUR" w:eastAsia="Times New Roman" w:hAnsi="ISOCPEUR" w:cs="Calibri"/>
                <w:i/>
                <w:iCs/>
                <w:color w:val="000000"/>
                <w:sz w:val="20"/>
                <w:szCs w:val="20"/>
              </w:rPr>
              <w:t>X</w:t>
            </w:r>
          </w:p>
        </w:tc>
        <w:tc>
          <w:tcPr>
            <w:tcW w:w="1391" w:type="dxa"/>
            <w:tcBorders>
              <w:top w:val="nil"/>
              <w:left w:val="nil"/>
              <w:bottom w:val="nil"/>
              <w:right w:val="single" w:sz="8" w:space="0" w:color="auto"/>
            </w:tcBorders>
            <w:shd w:val="clear" w:color="auto" w:fill="auto"/>
            <w:noWrap/>
            <w:vAlign w:val="bottom"/>
            <w:hideMark/>
          </w:tcPr>
          <w:p w14:paraId="4476EEB2" w14:textId="77777777" w:rsidR="0011421A" w:rsidRPr="0011421A" w:rsidRDefault="0011421A" w:rsidP="0011421A">
            <w:pPr>
              <w:spacing w:after="0" w:line="240" w:lineRule="auto"/>
              <w:ind w:firstLine="0"/>
              <w:jc w:val="center"/>
              <w:rPr>
                <w:rFonts w:ascii="ISOCPEUR" w:eastAsia="Times New Roman" w:hAnsi="ISOCPEUR" w:cs="Calibri"/>
                <w:i/>
                <w:iCs/>
                <w:color w:val="000000"/>
                <w:sz w:val="20"/>
                <w:szCs w:val="20"/>
              </w:rPr>
            </w:pPr>
            <w:r w:rsidRPr="0011421A">
              <w:rPr>
                <w:rFonts w:ascii="ISOCPEUR" w:eastAsia="Times New Roman" w:hAnsi="ISOCPEUR" w:cs="Calibri"/>
                <w:i/>
                <w:iCs/>
                <w:color w:val="000000"/>
                <w:sz w:val="20"/>
                <w:szCs w:val="20"/>
              </w:rPr>
              <w:t>Y</w:t>
            </w:r>
          </w:p>
        </w:tc>
      </w:tr>
      <w:tr w:rsidR="0011421A" w:rsidRPr="0011421A" w14:paraId="23A64B56" w14:textId="77777777" w:rsidTr="0011421A">
        <w:trPr>
          <w:trHeight w:val="315"/>
          <w:jc w:val="center"/>
        </w:trPr>
        <w:tc>
          <w:tcPr>
            <w:tcW w:w="960" w:type="dxa"/>
            <w:tcBorders>
              <w:top w:val="single" w:sz="8" w:space="0" w:color="auto"/>
              <w:left w:val="single" w:sz="8" w:space="0" w:color="auto"/>
              <w:bottom w:val="single" w:sz="4" w:space="0" w:color="auto"/>
              <w:right w:val="nil"/>
            </w:tcBorders>
            <w:shd w:val="clear" w:color="auto" w:fill="auto"/>
            <w:noWrap/>
            <w:vAlign w:val="center"/>
            <w:hideMark/>
          </w:tcPr>
          <w:p w14:paraId="78066C11"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1</w:t>
            </w:r>
          </w:p>
        </w:tc>
        <w:tc>
          <w:tcPr>
            <w:tcW w:w="124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6CB9B2"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394643.29</w:t>
            </w:r>
          </w:p>
        </w:tc>
        <w:tc>
          <w:tcPr>
            <w:tcW w:w="1391" w:type="dxa"/>
            <w:tcBorders>
              <w:top w:val="single" w:sz="4" w:space="0" w:color="auto"/>
              <w:left w:val="nil"/>
              <w:bottom w:val="single" w:sz="4" w:space="0" w:color="auto"/>
              <w:right w:val="single" w:sz="4" w:space="0" w:color="auto"/>
            </w:tcBorders>
            <w:shd w:val="clear" w:color="auto" w:fill="auto"/>
            <w:noWrap/>
            <w:vAlign w:val="center"/>
            <w:hideMark/>
          </w:tcPr>
          <w:p w14:paraId="4B1C9C55"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2201792.89</w:t>
            </w:r>
          </w:p>
        </w:tc>
      </w:tr>
      <w:tr w:rsidR="0011421A" w:rsidRPr="0011421A" w14:paraId="0D298E6E" w14:textId="77777777" w:rsidTr="0011421A">
        <w:trPr>
          <w:trHeight w:val="315"/>
          <w:jc w:val="center"/>
        </w:trPr>
        <w:tc>
          <w:tcPr>
            <w:tcW w:w="960" w:type="dxa"/>
            <w:tcBorders>
              <w:top w:val="nil"/>
              <w:left w:val="single" w:sz="8" w:space="0" w:color="auto"/>
              <w:bottom w:val="single" w:sz="4" w:space="0" w:color="auto"/>
              <w:right w:val="nil"/>
            </w:tcBorders>
            <w:shd w:val="clear" w:color="auto" w:fill="auto"/>
            <w:noWrap/>
            <w:vAlign w:val="center"/>
            <w:hideMark/>
          </w:tcPr>
          <w:p w14:paraId="3DA4EFA5"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2</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7B8A58C4"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394669.93</w:t>
            </w:r>
          </w:p>
        </w:tc>
        <w:tc>
          <w:tcPr>
            <w:tcW w:w="1391" w:type="dxa"/>
            <w:tcBorders>
              <w:top w:val="nil"/>
              <w:left w:val="nil"/>
              <w:bottom w:val="single" w:sz="4" w:space="0" w:color="auto"/>
              <w:right w:val="single" w:sz="4" w:space="0" w:color="auto"/>
            </w:tcBorders>
            <w:shd w:val="clear" w:color="auto" w:fill="auto"/>
            <w:noWrap/>
            <w:vAlign w:val="center"/>
            <w:hideMark/>
          </w:tcPr>
          <w:p w14:paraId="057C5084"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2201823.84</w:t>
            </w:r>
          </w:p>
        </w:tc>
      </w:tr>
      <w:tr w:rsidR="0011421A" w:rsidRPr="0011421A" w14:paraId="143A0C44"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0E49C777"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3</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3F75C7DE"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394677.47</w:t>
            </w:r>
          </w:p>
        </w:tc>
        <w:tc>
          <w:tcPr>
            <w:tcW w:w="1391" w:type="dxa"/>
            <w:tcBorders>
              <w:top w:val="nil"/>
              <w:left w:val="nil"/>
              <w:bottom w:val="single" w:sz="4" w:space="0" w:color="auto"/>
              <w:right w:val="single" w:sz="4" w:space="0" w:color="auto"/>
            </w:tcBorders>
            <w:shd w:val="clear" w:color="auto" w:fill="auto"/>
            <w:noWrap/>
            <w:vAlign w:val="center"/>
            <w:hideMark/>
          </w:tcPr>
          <w:p w14:paraId="24816CDC"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2201817.67</w:t>
            </w:r>
          </w:p>
        </w:tc>
      </w:tr>
      <w:tr w:rsidR="0011421A" w:rsidRPr="0011421A" w14:paraId="5C922C84" w14:textId="77777777" w:rsidTr="0011421A">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11F5461A"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4</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098F0C2B"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394657.69</w:t>
            </w:r>
          </w:p>
        </w:tc>
        <w:tc>
          <w:tcPr>
            <w:tcW w:w="1391" w:type="dxa"/>
            <w:tcBorders>
              <w:top w:val="nil"/>
              <w:left w:val="nil"/>
              <w:bottom w:val="single" w:sz="4" w:space="0" w:color="auto"/>
              <w:right w:val="single" w:sz="4" w:space="0" w:color="auto"/>
            </w:tcBorders>
            <w:shd w:val="clear" w:color="auto" w:fill="auto"/>
            <w:noWrap/>
            <w:vAlign w:val="center"/>
            <w:hideMark/>
          </w:tcPr>
          <w:p w14:paraId="4FD2945A"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2201802.23</w:t>
            </w:r>
          </w:p>
        </w:tc>
      </w:tr>
      <w:tr w:rsidR="0011421A" w:rsidRPr="0011421A" w14:paraId="20B5DFFA"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6EC2AC67"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5</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3D5CCD33"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394653.07</w:t>
            </w:r>
          </w:p>
        </w:tc>
        <w:tc>
          <w:tcPr>
            <w:tcW w:w="1391" w:type="dxa"/>
            <w:tcBorders>
              <w:top w:val="nil"/>
              <w:left w:val="nil"/>
              <w:bottom w:val="single" w:sz="4" w:space="0" w:color="auto"/>
              <w:right w:val="single" w:sz="4" w:space="0" w:color="auto"/>
            </w:tcBorders>
            <w:shd w:val="clear" w:color="auto" w:fill="auto"/>
            <w:noWrap/>
            <w:vAlign w:val="center"/>
            <w:hideMark/>
          </w:tcPr>
          <w:p w14:paraId="2C38F904"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2201799.21</w:t>
            </w:r>
          </w:p>
        </w:tc>
      </w:tr>
      <w:tr w:rsidR="0011421A" w:rsidRPr="0011421A" w14:paraId="5C757EB6" w14:textId="77777777" w:rsidTr="0011421A">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7C5E4545"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6</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479464E6"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394623.73</w:t>
            </w:r>
          </w:p>
        </w:tc>
        <w:tc>
          <w:tcPr>
            <w:tcW w:w="1391" w:type="dxa"/>
            <w:tcBorders>
              <w:top w:val="nil"/>
              <w:left w:val="nil"/>
              <w:bottom w:val="single" w:sz="4" w:space="0" w:color="auto"/>
              <w:right w:val="single" w:sz="4" w:space="0" w:color="auto"/>
            </w:tcBorders>
            <w:shd w:val="clear" w:color="auto" w:fill="auto"/>
            <w:noWrap/>
            <w:vAlign w:val="center"/>
            <w:hideMark/>
          </w:tcPr>
          <w:p w14:paraId="22EF96B6"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2201775.48</w:t>
            </w:r>
          </w:p>
        </w:tc>
      </w:tr>
      <w:tr w:rsidR="0011421A" w:rsidRPr="0011421A" w14:paraId="540905D8"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228AE79B"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7</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45E3F6D5"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394669.47</w:t>
            </w:r>
          </w:p>
        </w:tc>
        <w:tc>
          <w:tcPr>
            <w:tcW w:w="1391" w:type="dxa"/>
            <w:tcBorders>
              <w:top w:val="nil"/>
              <w:left w:val="nil"/>
              <w:bottom w:val="single" w:sz="4" w:space="0" w:color="auto"/>
              <w:right w:val="single" w:sz="4" w:space="0" w:color="auto"/>
            </w:tcBorders>
            <w:shd w:val="clear" w:color="auto" w:fill="auto"/>
            <w:noWrap/>
            <w:vAlign w:val="center"/>
            <w:hideMark/>
          </w:tcPr>
          <w:p w14:paraId="558114D5"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2201829.39</w:t>
            </w:r>
          </w:p>
        </w:tc>
      </w:tr>
      <w:tr w:rsidR="0011421A" w:rsidRPr="0011421A" w14:paraId="372481D0" w14:textId="77777777" w:rsidTr="0011421A">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793220D5"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8</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132284C4"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394683.88</w:t>
            </w:r>
          </w:p>
        </w:tc>
        <w:tc>
          <w:tcPr>
            <w:tcW w:w="1391" w:type="dxa"/>
            <w:tcBorders>
              <w:top w:val="nil"/>
              <w:left w:val="nil"/>
              <w:bottom w:val="single" w:sz="4" w:space="0" w:color="auto"/>
              <w:right w:val="single" w:sz="4" w:space="0" w:color="auto"/>
            </w:tcBorders>
            <w:shd w:val="clear" w:color="auto" w:fill="auto"/>
            <w:noWrap/>
            <w:vAlign w:val="center"/>
            <w:hideMark/>
          </w:tcPr>
          <w:p w14:paraId="2E4C1092"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2201817.59</w:t>
            </w:r>
          </w:p>
        </w:tc>
      </w:tr>
      <w:tr w:rsidR="0011421A" w:rsidRPr="0011421A" w14:paraId="1BA46BD1"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0E94DB10"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9</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7FA4A7C3"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394660.02</w:t>
            </w:r>
          </w:p>
        </w:tc>
        <w:tc>
          <w:tcPr>
            <w:tcW w:w="1391" w:type="dxa"/>
            <w:tcBorders>
              <w:top w:val="nil"/>
              <w:left w:val="nil"/>
              <w:bottom w:val="single" w:sz="4" w:space="0" w:color="auto"/>
              <w:right w:val="single" w:sz="4" w:space="0" w:color="auto"/>
            </w:tcBorders>
            <w:shd w:val="clear" w:color="auto" w:fill="auto"/>
            <w:noWrap/>
            <w:vAlign w:val="center"/>
            <w:hideMark/>
          </w:tcPr>
          <w:p w14:paraId="6AC4D175"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2201798.97</w:t>
            </w:r>
          </w:p>
        </w:tc>
      </w:tr>
      <w:tr w:rsidR="0011421A" w:rsidRPr="0011421A" w14:paraId="7E717E09" w14:textId="77777777" w:rsidTr="0011421A">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0DC90393"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10</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739ADF4A"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394635.38</w:t>
            </w:r>
          </w:p>
        </w:tc>
        <w:tc>
          <w:tcPr>
            <w:tcW w:w="1391" w:type="dxa"/>
            <w:tcBorders>
              <w:top w:val="nil"/>
              <w:left w:val="nil"/>
              <w:bottom w:val="single" w:sz="4" w:space="0" w:color="auto"/>
              <w:right w:val="single" w:sz="4" w:space="0" w:color="auto"/>
            </w:tcBorders>
            <w:shd w:val="clear" w:color="auto" w:fill="auto"/>
            <w:noWrap/>
            <w:vAlign w:val="center"/>
            <w:hideMark/>
          </w:tcPr>
          <w:p w14:paraId="1774FF43"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2201783.01</w:t>
            </w:r>
          </w:p>
        </w:tc>
      </w:tr>
      <w:tr w:rsidR="0011421A" w:rsidRPr="0011421A" w14:paraId="2C808A3D"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62FD1129"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11</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21882F55"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394633.92</w:t>
            </w:r>
          </w:p>
        </w:tc>
        <w:tc>
          <w:tcPr>
            <w:tcW w:w="1391" w:type="dxa"/>
            <w:tcBorders>
              <w:top w:val="nil"/>
              <w:left w:val="nil"/>
              <w:bottom w:val="single" w:sz="4" w:space="0" w:color="auto"/>
              <w:right w:val="single" w:sz="4" w:space="0" w:color="auto"/>
            </w:tcBorders>
            <w:shd w:val="clear" w:color="auto" w:fill="auto"/>
            <w:noWrap/>
            <w:vAlign w:val="center"/>
            <w:hideMark/>
          </w:tcPr>
          <w:p w14:paraId="008C96C4"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2201771.42</w:t>
            </w:r>
          </w:p>
        </w:tc>
      </w:tr>
      <w:tr w:rsidR="0011421A" w:rsidRPr="0011421A" w14:paraId="51720352" w14:textId="77777777" w:rsidTr="0011421A">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5A440001"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12</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7DC11464"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394672.04</w:t>
            </w:r>
          </w:p>
        </w:tc>
        <w:tc>
          <w:tcPr>
            <w:tcW w:w="1391" w:type="dxa"/>
            <w:tcBorders>
              <w:top w:val="nil"/>
              <w:left w:val="nil"/>
              <w:bottom w:val="single" w:sz="4" w:space="0" w:color="auto"/>
              <w:right w:val="single" w:sz="4" w:space="0" w:color="auto"/>
            </w:tcBorders>
            <w:shd w:val="clear" w:color="auto" w:fill="auto"/>
            <w:noWrap/>
            <w:vAlign w:val="center"/>
            <w:hideMark/>
          </w:tcPr>
          <w:p w14:paraId="733849BE"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2201740.49</w:t>
            </w:r>
          </w:p>
        </w:tc>
      </w:tr>
      <w:tr w:rsidR="0011421A" w:rsidRPr="0011421A" w14:paraId="15F3B759"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1DF64006"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13</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0B02FADA"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394659.71</w:t>
            </w:r>
          </w:p>
        </w:tc>
        <w:tc>
          <w:tcPr>
            <w:tcW w:w="1391" w:type="dxa"/>
            <w:tcBorders>
              <w:top w:val="nil"/>
              <w:left w:val="nil"/>
              <w:bottom w:val="single" w:sz="4" w:space="0" w:color="auto"/>
              <w:right w:val="single" w:sz="4" w:space="0" w:color="auto"/>
            </w:tcBorders>
            <w:shd w:val="clear" w:color="auto" w:fill="auto"/>
            <w:noWrap/>
            <w:vAlign w:val="center"/>
            <w:hideMark/>
          </w:tcPr>
          <w:p w14:paraId="0C5E3A6A"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2201725.43</w:t>
            </w:r>
          </w:p>
        </w:tc>
      </w:tr>
      <w:tr w:rsidR="0011421A" w:rsidRPr="0011421A" w14:paraId="01234E15" w14:textId="77777777" w:rsidTr="0011421A">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41CD85B5"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14</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048F4953"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394627.49</w:t>
            </w:r>
          </w:p>
        </w:tc>
        <w:tc>
          <w:tcPr>
            <w:tcW w:w="1391" w:type="dxa"/>
            <w:tcBorders>
              <w:top w:val="nil"/>
              <w:left w:val="nil"/>
              <w:bottom w:val="single" w:sz="4" w:space="0" w:color="auto"/>
              <w:right w:val="single" w:sz="4" w:space="0" w:color="auto"/>
            </w:tcBorders>
            <w:shd w:val="clear" w:color="auto" w:fill="auto"/>
            <w:noWrap/>
            <w:vAlign w:val="center"/>
            <w:hideMark/>
          </w:tcPr>
          <w:p w14:paraId="07FC9D18"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2201751.81</w:t>
            </w:r>
          </w:p>
        </w:tc>
      </w:tr>
      <w:tr w:rsidR="0011421A" w:rsidRPr="0011421A" w14:paraId="40BBDAD4"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42771D1F"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15</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6EA50F84"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394618.89</w:t>
            </w:r>
          </w:p>
        </w:tc>
        <w:tc>
          <w:tcPr>
            <w:tcW w:w="1391" w:type="dxa"/>
            <w:tcBorders>
              <w:top w:val="nil"/>
              <w:left w:val="nil"/>
              <w:bottom w:val="single" w:sz="4" w:space="0" w:color="auto"/>
              <w:right w:val="single" w:sz="4" w:space="0" w:color="auto"/>
            </w:tcBorders>
            <w:shd w:val="clear" w:color="auto" w:fill="auto"/>
            <w:noWrap/>
            <w:vAlign w:val="center"/>
            <w:hideMark/>
          </w:tcPr>
          <w:p w14:paraId="4D513DC7"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2201752.99</w:t>
            </w:r>
          </w:p>
        </w:tc>
      </w:tr>
      <w:tr w:rsidR="0011421A" w:rsidRPr="0011421A" w14:paraId="696E0480" w14:textId="77777777" w:rsidTr="0011421A">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01C6C133"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16</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40EE6E43"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394630.99</w:t>
            </w:r>
          </w:p>
        </w:tc>
        <w:tc>
          <w:tcPr>
            <w:tcW w:w="1391" w:type="dxa"/>
            <w:tcBorders>
              <w:top w:val="nil"/>
              <w:left w:val="nil"/>
              <w:bottom w:val="single" w:sz="4" w:space="0" w:color="auto"/>
              <w:right w:val="single" w:sz="4" w:space="0" w:color="auto"/>
            </w:tcBorders>
            <w:shd w:val="clear" w:color="auto" w:fill="auto"/>
            <w:noWrap/>
            <w:vAlign w:val="center"/>
            <w:hideMark/>
          </w:tcPr>
          <w:p w14:paraId="1608C4AE"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2201780.17</w:t>
            </w:r>
          </w:p>
        </w:tc>
      </w:tr>
      <w:tr w:rsidR="0011421A" w:rsidRPr="0011421A" w14:paraId="0548FDBA"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3CAF92AB"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17</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369A80BD"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394629.68</w:t>
            </w:r>
          </w:p>
        </w:tc>
        <w:tc>
          <w:tcPr>
            <w:tcW w:w="1391" w:type="dxa"/>
            <w:tcBorders>
              <w:top w:val="nil"/>
              <w:left w:val="nil"/>
              <w:bottom w:val="single" w:sz="4" w:space="0" w:color="auto"/>
              <w:right w:val="single" w:sz="4" w:space="0" w:color="auto"/>
            </w:tcBorders>
            <w:shd w:val="clear" w:color="auto" w:fill="auto"/>
            <w:noWrap/>
            <w:vAlign w:val="center"/>
            <w:hideMark/>
          </w:tcPr>
          <w:p w14:paraId="6049AB99"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2201769.71</w:t>
            </w:r>
          </w:p>
        </w:tc>
      </w:tr>
      <w:tr w:rsidR="0011421A" w:rsidRPr="0011421A" w14:paraId="767384A0" w14:textId="77777777" w:rsidTr="0011421A">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5C3A86AF"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18</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4C4DD7AB"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394666.40</w:t>
            </w:r>
          </w:p>
        </w:tc>
        <w:tc>
          <w:tcPr>
            <w:tcW w:w="1391" w:type="dxa"/>
            <w:tcBorders>
              <w:top w:val="nil"/>
              <w:left w:val="nil"/>
              <w:bottom w:val="single" w:sz="4" w:space="0" w:color="auto"/>
              <w:right w:val="single" w:sz="4" w:space="0" w:color="auto"/>
            </w:tcBorders>
            <w:shd w:val="clear" w:color="auto" w:fill="auto"/>
            <w:noWrap/>
            <w:vAlign w:val="center"/>
            <w:hideMark/>
          </w:tcPr>
          <w:p w14:paraId="61578AC5"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2201739.92</w:t>
            </w:r>
          </w:p>
        </w:tc>
      </w:tr>
      <w:tr w:rsidR="0011421A" w:rsidRPr="0011421A" w14:paraId="79FC635C"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48B3DEE4"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19</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377AB8E8"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394659.15</w:t>
            </w:r>
          </w:p>
        </w:tc>
        <w:tc>
          <w:tcPr>
            <w:tcW w:w="1391" w:type="dxa"/>
            <w:tcBorders>
              <w:top w:val="nil"/>
              <w:left w:val="nil"/>
              <w:bottom w:val="single" w:sz="4" w:space="0" w:color="auto"/>
              <w:right w:val="single" w:sz="4" w:space="0" w:color="auto"/>
            </w:tcBorders>
            <w:shd w:val="clear" w:color="auto" w:fill="auto"/>
            <w:noWrap/>
            <w:vAlign w:val="center"/>
            <w:hideMark/>
          </w:tcPr>
          <w:p w14:paraId="7A145B38"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2201731.06</w:t>
            </w:r>
          </w:p>
        </w:tc>
      </w:tr>
      <w:tr w:rsidR="0011421A" w:rsidRPr="0011421A" w14:paraId="7B48FA62" w14:textId="77777777" w:rsidTr="0011421A">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627CAF8A"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20</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6467295B"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394629.15</w:t>
            </w:r>
          </w:p>
        </w:tc>
        <w:tc>
          <w:tcPr>
            <w:tcW w:w="1391" w:type="dxa"/>
            <w:tcBorders>
              <w:top w:val="nil"/>
              <w:left w:val="nil"/>
              <w:bottom w:val="single" w:sz="4" w:space="0" w:color="auto"/>
              <w:right w:val="single" w:sz="4" w:space="0" w:color="auto"/>
            </w:tcBorders>
            <w:shd w:val="clear" w:color="auto" w:fill="auto"/>
            <w:noWrap/>
            <w:vAlign w:val="center"/>
            <w:hideMark/>
          </w:tcPr>
          <w:p w14:paraId="64AA7B4C"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2201755.62</w:t>
            </w:r>
          </w:p>
        </w:tc>
      </w:tr>
      <w:tr w:rsidR="0011421A" w:rsidRPr="0011421A" w14:paraId="7EBC1837"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39BA7165"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21</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409D09D5"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394622.08</w:t>
            </w:r>
          </w:p>
        </w:tc>
        <w:tc>
          <w:tcPr>
            <w:tcW w:w="1391" w:type="dxa"/>
            <w:tcBorders>
              <w:top w:val="nil"/>
              <w:left w:val="nil"/>
              <w:bottom w:val="single" w:sz="4" w:space="0" w:color="auto"/>
              <w:right w:val="single" w:sz="4" w:space="0" w:color="auto"/>
            </w:tcBorders>
            <w:shd w:val="clear" w:color="auto" w:fill="auto"/>
            <w:noWrap/>
            <w:vAlign w:val="center"/>
            <w:hideMark/>
          </w:tcPr>
          <w:p w14:paraId="638EF78F"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2201756.59</w:t>
            </w:r>
          </w:p>
        </w:tc>
      </w:tr>
      <w:tr w:rsidR="0011421A" w:rsidRPr="0011421A" w14:paraId="52E27725" w14:textId="77777777" w:rsidTr="0011421A">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10F9EC12"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22</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5EE22C34"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394548.83</w:t>
            </w:r>
          </w:p>
        </w:tc>
        <w:tc>
          <w:tcPr>
            <w:tcW w:w="1391" w:type="dxa"/>
            <w:tcBorders>
              <w:top w:val="nil"/>
              <w:left w:val="nil"/>
              <w:bottom w:val="single" w:sz="4" w:space="0" w:color="auto"/>
              <w:right w:val="single" w:sz="4" w:space="0" w:color="auto"/>
            </w:tcBorders>
            <w:shd w:val="clear" w:color="auto" w:fill="auto"/>
            <w:noWrap/>
            <w:vAlign w:val="center"/>
            <w:hideMark/>
          </w:tcPr>
          <w:p w14:paraId="25C6B38A"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2201814.80</w:t>
            </w:r>
          </w:p>
        </w:tc>
      </w:tr>
      <w:tr w:rsidR="0011421A" w:rsidRPr="0011421A" w14:paraId="6AA5AFA4"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5501A141"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23</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3A941A26"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394570.91</w:t>
            </w:r>
          </w:p>
        </w:tc>
        <w:tc>
          <w:tcPr>
            <w:tcW w:w="1391" w:type="dxa"/>
            <w:tcBorders>
              <w:top w:val="nil"/>
              <w:left w:val="nil"/>
              <w:bottom w:val="single" w:sz="4" w:space="0" w:color="auto"/>
              <w:right w:val="single" w:sz="4" w:space="0" w:color="auto"/>
            </w:tcBorders>
            <w:shd w:val="clear" w:color="auto" w:fill="auto"/>
            <w:noWrap/>
            <w:vAlign w:val="center"/>
            <w:hideMark/>
          </w:tcPr>
          <w:p w14:paraId="5EBBEDFB"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2201833.75</w:t>
            </w:r>
          </w:p>
        </w:tc>
      </w:tr>
      <w:tr w:rsidR="0011421A" w:rsidRPr="0011421A" w14:paraId="4F57332F" w14:textId="77777777" w:rsidTr="0011421A">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71501146"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24</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27B39D72"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394580.12</w:t>
            </w:r>
          </w:p>
        </w:tc>
        <w:tc>
          <w:tcPr>
            <w:tcW w:w="1391" w:type="dxa"/>
            <w:tcBorders>
              <w:top w:val="nil"/>
              <w:left w:val="nil"/>
              <w:bottom w:val="single" w:sz="4" w:space="0" w:color="auto"/>
              <w:right w:val="single" w:sz="4" w:space="0" w:color="auto"/>
            </w:tcBorders>
            <w:shd w:val="clear" w:color="auto" w:fill="auto"/>
            <w:noWrap/>
            <w:vAlign w:val="center"/>
            <w:hideMark/>
          </w:tcPr>
          <w:p w14:paraId="30ABF15C"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2201844.11</w:t>
            </w:r>
          </w:p>
        </w:tc>
      </w:tr>
      <w:tr w:rsidR="0011421A" w:rsidRPr="0011421A" w14:paraId="6F4E79C9"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5F5366F7"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25</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1DA20A38"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394597.33</w:t>
            </w:r>
          </w:p>
        </w:tc>
        <w:tc>
          <w:tcPr>
            <w:tcW w:w="1391" w:type="dxa"/>
            <w:tcBorders>
              <w:top w:val="nil"/>
              <w:left w:val="nil"/>
              <w:bottom w:val="single" w:sz="4" w:space="0" w:color="auto"/>
              <w:right w:val="single" w:sz="4" w:space="0" w:color="auto"/>
            </w:tcBorders>
            <w:shd w:val="clear" w:color="auto" w:fill="auto"/>
            <w:noWrap/>
            <w:vAlign w:val="center"/>
            <w:hideMark/>
          </w:tcPr>
          <w:p w14:paraId="6C6EBCD0"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2201863.57</w:t>
            </w:r>
          </w:p>
        </w:tc>
      </w:tr>
      <w:tr w:rsidR="0011421A" w:rsidRPr="0011421A" w14:paraId="73E9B31F" w14:textId="77777777" w:rsidTr="0011421A">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30A30889"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26</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798B34A0"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394575.23</w:t>
            </w:r>
          </w:p>
        </w:tc>
        <w:tc>
          <w:tcPr>
            <w:tcW w:w="1391" w:type="dxa"/>
            <w:tcBorders>
              <w:top w:val="nil"/>
              <w:left w:val="nil"/>
              <w:bottom w:val="single" w:sz="4" w:space="0" w:color="auto"/>
              <w:right w:val="single" w:sz="4" w:space="0" w:color="auto"/>
            </w:tcBorders>
            <w:shd w:val="clear" w:color="auto" w:fill="auto"/>
            <w:noWrap/>
            <w:vAlign w:val="center"/>
            <w:hideMark/>
          </w:tcPr>
          <w:p w14:paraId="6C6EDB8D"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2201864.19</w:t>
            </w:r>
          </w:p>
        </w:tc>
      </w:tr>
      <w:tr w:rsidR="0011421A" w:rsidRPr="0011421A" w14:paraId="246A3611"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678992B0"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27</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23CD4F78"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394601.03</w:t>
            </w:r>
          </w:p>
        </w:tc>
        <w:tc>
          <w:tcPr>
            <w:tcW w:w="1391" w:type="dxa"/>
            <w:tcBorders>
              <w:top w:val="nil"/>
              <w:left w:val="nil"/>
              <w:bottom w:val="single" w:sz="4" w:space="0" w:color="auto"/>
              <w:right w:val="single" w:sz="4" w:space="0" w:color="auto"/>
            </w:tcBorders>
            <w:shd w:val="clear" w:color="auto" w:fill="auto"/>
            <w:noWrap/>
            <w:vAlign w:val="center"/>
            <w:hideMark/>
          </w:tcPr>
          <w:p w14:paraId="166E66CB"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2201879.49</w:t>
            </w:r>
          </w:p>
        </w:tc>
      </w:tr>
      <w:tr w:rsidR="0011421A" w:rsidRPr="0011421A" w14:paraId="3CF86EED" w14:textId="77777777" w:rsidTr="0011421A">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19A8E61F"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28</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7F90F2B9"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394598.99</w:t>
            </w:r>
          </w:p>
        </w:tc>
        <w:tc>
          <w:tcPr>
            <w:tcW w:w="1391" w:type="dxa"/>
            <w:tcBorders>
              <w:top w:val="nil"/>
              <w:left w:val="nil"/>
              <w:bottom w:val="single" w:sz="4" w:space="0" w:color="auto"/>
              <w:right w:val="single" w:sz="4" w:space="0" w:color="auto"/>
            </w:tcBorders>
            <w:shd w:val="clear" w:color="auto" w:fill="auto"/>
            <w:noWrap/>
            <w:vAlign w:val="center"/>
            <w:hideMark/>
          </w:tcPr>
          <w:p w14:paraId="76BC9DA3"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2201882.93</w:t>
            </w:r>
          </w:p>
        </w:tc>
      </w:tr>
      <w:tr w:rsidR="0011421A" w:rsidRPr="0011421A" w14:paraId="562A385C"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21C4458D"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29</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01AD08B2"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394536.03</w:t>
            </w:r>
          </w:p>
        </w:tc>
        <w:tc>
          <w:tcPr>
            <w:tcW w:w="1391" w:type="dxa"/>
            <w:tcBorders>
              <w:top w:val="nil"/>
              <w:left w:val="nil"/>
              <w:bottom w:val="single" w:sz="4" w:space="0" w:color="auto"/>
              <w:right w:val="single" w:sz="4" w:space="0" w:color="auto"/>
            </w:tcBorders>
            <w:shd w:val="clear" w:color="auto" w:fill="auto"/>
            <w:noWrap/>
            <w:vAlign w:val="center"/>
            <w:hideMark/>
          </w:tcPr>
          <w:p w14:paraId="6633394D"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2201845.18</w:t>
            </w:r>
          </w:p>
        </w:tc>
      </w:tr>
      <w:tr w:rsidR="0011421A" w:rsidRPr="0011421A" w14:paraId="45B49D1C" w14:textId="77777777" w:rsidTr="0011421A">
        <w:trPr>
          <w:trHeight w:val="315"/>
          <w:jc w:val="center"/>
        </w:trPr>
        <w:tc>
          <w:tcPr>
            <w:tcW w:w="960" w:type="dxa"/>
            <w:tcBorders>
              <w:top w:val="single" w:sz="4" w:space="0" w:color="auto"/>
              <w:left w:val="single" w:sz="8" w:space="0" w:color="auto"/>
              <w:bottom w:val="single" w:sz="4" w:space="0" w:color="auto"/>
              <w:right w:val="nil"/>
            </w:tcBorders>
            <w:shd w:val="clear" w:color="auto" w:fill="auto"/>
            <w:noWrap/>
            <w:vAlign w:val="center"/>
            <w:hideMark/>
          </w:tcPr>
          <w:p w14:paraId="2CC0F5CB"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30</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01A23475"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394519.38</w:t>
            </w:r>
          </w:p>
        </w:tc>
        <w:tc>
          <w:tcPr>
            <w:tcW w:w="1391" w:type="dxa"/>
            <w:tcBorders>
              <w:top w:val="nil"/>
              <w:left w:val="nil"/>
              <w:bottom w:val="single" w:sz="4" w:space="0" w:color="auto"/>
              <w:right w:val="single" w:sz="4" w:space="0" w:color="auto"/>
            </w:tcBorders>
            <w:shd w:val="clear" w:color="auto" w:fill="auto"/>
            <w:noWrap/>
            <w:vAlign w:val="center"/>
            <w:hideMark/>
          </w:tcPr>
          <w:p w14:paraId="46C31976"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2201832.89</w:t>
            </w:r>
          </w:p>
        </w:tc>
      </w:tr>
      <w:tr w:rsidR="0011421A" w:rsidRPr="0011421A" w14:paraId="00F2168B"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3CFC06ED"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31</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2BA27E14"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394549.61</w:t>
            </w:r>
          </w:p>
        </w:tc>
        <w:tc>
          <w:tcPr>
            <w:tcW w:w="1391" w:type="dxa"/>
            <w:tcBorders>
              <w:top w:val="nil"/>
              <w:left w:val="nil"/>
              <w:bottom w:val="single" w:sz="4" w:space="0" w:color="auto"/>
              <w:right w:val="single" w:sz="4" w:space="0" w:color="auto"/>
            </w:tcBorders>
            <w:shd w:val="clear" w:color="auto" w:fill="auto"/>
            <w:noWrap/>
            <w:vAlign w:val="center"/>
            <w:hideMark/>
          </w:tcPr>
          <w:p w14:paraId="13CB7FCA"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2201810.12</w:t>
            </w:r>
          </w:p>
        </w:tc>
      </w:tr>
      <w:tr w:rsidR="0011421A" w:rsidRPr="0011421A" w14:paraId="220B42A6"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3BEAB354"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32</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35EE6D8A"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394570.96</w:t>
            </w:r>
          </w:p>
        </w:tc>
        <w:tc>
          <w:tcPr>
            <w:tcW w:w="1391" w:type="dxa"/>
            <w:tcBorders>
              <w:top w:val="nil"/>
              <w:left w:val="nil"/>
              <w:bottom w:val="single" w:sz="4" w:space="0" w:color="auto"/>
              <w:right w:val="single" w:sz="4" w:space="0" w:color="auto"/>
            </w:tcBorders>
            <w:shd w:val="clear" w:color="auto" w:fill="auto"/>
            <w:noWrap/>
            <w:vAlign w:val="center"/>
            <w:hideMark/>
          </w:tcPr>
          <w:p w14:paraId="16ED20AD"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2201793.06</w:t>
            </w:r>
          </w:p>
        </w:tc>
      </w:tr>
      <w:tr w:rsidR="0011421A" w:rsidRPr="0011421A" w14:paraId="3BBF4BE6"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25089DD1"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33</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569B27A7"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394579.15</w:t>
            </w:r>
          </w:p>
        </w:tc>
        <w:tc>
          <w:tcPr>
            <w:tcW w:w="1391" w:type="dxa"/>
            <w:tcBorders>
              <w:top w:val="nil"/>
              <w:left w:val="nil"/>
              <w:bottom w:val="single" w:sz="4" w:space="0" w:color="auto"/>
              <w:right w:val="single" w:sz="4" w:space="0" w:color="auto"/>
            </w:tcBorders>
            <w:shd w:val="clear" w:color="auto" w:fill="auto"/>
            <w:noWrap/>
            <w:vAlign w:val="center"/>
            <w:hideMark/>
          </w:tcPr>
          <w:p w14:paraId="194D0B82"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2201790.29</w:t>
            </w:r>
          </w:p>
        </w:tc>
      </w:tr>
      <w:tr w:rsidR="0011421A" w:rsidRPr="0011421A" w14:paraId="327F145B"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34CF8FF2"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34</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19D20524"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394602.27</w:t>
            </w:r>
          </w:p>
        </w:tc>
        <w:tc>
          <w:tcPr>
            <w:tcW w:w="1391" w:type="dxa"/>
            <w:tcBorders>
              <w:top w:val="nil"/>
              <w:left w:val="nil"/>
              <w:bottom w:val="single" w:sz="4" w:space="0" w:color="auto"/>
              <w:right w:val="single" w:sz="4" w:space="0" w:color="auto"/>
            </w:tcBorders>
            <w:shd w:val="clear" w:color="auto" w:fill="auto"/>
            <w:noWrap/>
            <w:vAlign w:val="center"/>
            <w:hideMark/>
          </w:tcPr>
          <w:p w14:paraId="291C01D5"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2201772.26</w:t>
            </w:r>
          </w:p>
        </w:tc>
      </w:tr>
      <w:tr w:rsidR="0011421A" w:rsidRPr="0011421A" w14:paraId="59A82327"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503CC7F1"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35</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46CF3D12"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394609.09</w:t>
            </w:r>
          </w:p>
        </w:tc>
        <w:tc>
          <w:tcPr>
            <w:tcW w:w="1391" w:type="dxa"/>
            <w:tcBorders>
              <w:top w:val="nil"/>
              <w:left w:val="nil"/>
              <w:bottom w:val="single" w:sz="4" w:space="0" w:color="auto"/>
              <w:right w:val="single" w:sz="4" w:space="0" w:color="auto"/>
            </w:tcBorders>
            <w:shd w:val="clear" w:color="auto" w:fill="auto"/>
            <w:noWrap/>
            <w:vAlign w:val="center"/>
            <w:hideMark/>
          </w:tcPr>
          <w:p w14:paraId="1766B12F"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2201758.53</w:t>
            </w:r>
          </w:p>
        </w:tc>
      </w:tr>
      <w:tr w:rsidR="0011421A" w:rsidRPr="0011421A" w14:paraId="0734790C"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22596929"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36</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5B240323"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394618.46</w:t>
            </w:r>
          </w:p>
        </w:tc>
        <w:tc>
          <w:tcPr>
            <w:tcW w:w="1391" w:type="dxa"/>
            <w:tcBorders>
              <w:top w:val="nil"/>
              <w:left w:val="nil"/>
              <w:bottom w:val="single" w:sz="4" w:space="0" w:color="auto"/>
              <w:right w:val="single" w:sz="4" w:space="0" w:color="auto"/>
            </w:tcBorders>
            <w:shd w:val="clear" w:color="auto" w:fill="auto"/>
            <w:noWrap/>
            <w:vAlign w:val="center"/>
            <w:hideMark/>
          </w:tcPr>
          <w:p w14:paraId="0F994D3B"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2201752.51</w:t>
            </w:r>
          </w:p>
        </w:tc>
      </w:tr>
      <w:tr w:rsidR="0011421A" w:rsidRPr="0011421A" w14:paraId="2BCCD96C"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03148613"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37</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456829AB"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394632.03</w:t>
            </w:r>
          </w:p>
        </w:tc>
        <w:tc>
          <w:tcPr>
            <w:tcW w:w="1391" w:type="dxa"/>
            <w:tcBorders>
              <w:top w:val="nil"/>
              <w:left w:val="nil"/>
              <w:bottom w:val="single" w:sz="4" w:space="0" w:color="auto"/>
              <w:right w:val="single" w:sz="4" w:space="0" w:color="auto"/>
            </w:tcBorders>
            <w:shd w:val="clear" w:color="auto" w:fill="auto"/>
            <w:noWrap/>
            <w:vAlign w:val="center"/>
            <w:hideMark/>
          </w:tcPr>
          <w:p w14:paraId="481369C1"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2201767.80</w:t>
            </w:r>
          </w:p>
        </w:tc>
      </w:tr>
      <w:tr w:rsidR="0011421A" w:rsidRPr="0011421A" w14:paraId="7EA64F6C"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6CBDC293"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38</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46DE6009"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394629.89</w:t>
            </w:r>
          </w:p>
        </w:tc>
        <w:tc>
          <w:tcPr>
            <w:tcW w:w="1391" w:type="dxa"/>
            <w:tcBorders>
              <w:top w:val="nil"/>
              <w:left w:val="nil"/>
              <w:bottom w:val="single" w:sz="4" w:space="0" w:color="auto"/>
              <w:right w:val="single" w:sz="4" w:space="0" w:color="auto"/>
            </w:tcBorders>
            <w:shd w:val="clear" w:color="auto" w:fill="auto"/>
            <w:noWrap/>
            <w:vAlign w:val="center"/>
            <w:hideMark/>
          </w:tcPr>
          <w:p w14:paraId="5C1722FE"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2201771.43</w:t>
            </w:r>
          </w:p>
        </w:tc>
      </w:tr>
      <w:tr w:rsidR="0011421A" w:rsidRPr="0011421A" w14:paraId="0CBF07FC"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4D41EAAE"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39</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74D4E635"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394617.74</w:t>
            </w:r>
          </w:p>
        </w:tc>
        <w:tc>
          <w:tcPr>
            <w:tcW w:w="1391" w:type="dxa"/>
            <w:tcBorders>
              <w:top w:val="nil"/>
              <w:left w:val="nil"/>
              <w:bottom w:val="single" w:sz="4" w:space="0" w:color="auto"/>
              <w:right w:val="single" w:sz="4" w:space="0" w:color="auto"/>
            </w:tcBorders>
            <w:shd w:val="clear" w:color="auto" w:fill="auto"/>
            <w:noWrap/>
            <w:vAlign w:val="center"/>
            <w:hideMark/>
          </w:tcPr>
          <w:p w14:paraId="269066A8"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2201757.72</w:t>
            </w:r>
          </w:p>
        </w:tc>
      </w:tr>
      <w:tr w:rsidR="0011421A" w:rsidRPr="0011421A" w14:paraId="69095E49"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17A216EE"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40</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40566DC5"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394612.18</w:t>
            </w:r>
          </w:p>
        </w:tc>
        <w:tc>
          <w:tcPr>
            <w:tcW w:w="1391" w:type="dxa"/>
            <w:tcBorders>
              <w:top w:val="nil"/>
              <w:left w:val="nil"/>
              <w:bottom w:val="single" w:sz="4" w:space="0" w:color="auto"/>
              <w:right w:val="single" w:sz="4" w:space="0" w:color="auto"/>
            </w:tcBorders>
            <w:shd w:val="clear" w:color="auto" w:fill="auto"/>
            <w:noWrap/>
            <w:vAlign w:val="center"/>
            <w:hideMark/>
          </w:tcPr>
          <w:p w14:paraId="4EBDF914"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2201761.29</w:t>
            </w:r>
          </w:p>
        </w:tc>
      </w:tr>
      <w:tr w:rsidR="0011421A" w:rsidRPr="0011421A" w14:paraId="0FEFA772"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2773178C"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lastRenderedPageBreak/>
              <w:t>41</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055B2776"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394605.45</w:t>
            </w:r>
          </w:p>
        </w:tc>
        <w:tc>
          <w:tcPr>
            <w:tcW w:w="1391" w:type="dxa"/>
            <w:tcBorders>
              <w:top w:val="nil"/>
              <w:left w:val="nil"/>
              <w:bottom w:val="single" w:sz="4" w:space="0" w:color="auto"/>
              <w:right w:val="single" w:sz="4" w:space="0" w:color="auto"/>
            </w:tcBorders>
            <w:shd w:val="clear" w:color="auto" w:fill="auto"/>
            <w:noWrap/>
            <w:vAlign w:val="center"/>
            <w:hideMark/>
          </w:tcPr>
          <w:p w14:paraId="150585EE"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2201774.86</w:t>
            </w:r>
          </w:p>
        </w:tc>
      </w:tr>
      <w:tr w:rsidR="0011421A" w:rsidRPr="0011421A" w14:paraId="51936FAE"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77F78BCA"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42</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6EBABA3E"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394581.08</w:t>
            </w:r>
          </w:p>
        </w:tc>
        <w:tc>
          <w:tcPr>
            <w:tcW w:w="1391" w:type="dxa"/>
            <w:tcBorders>
              <w:top w:val="nil"/>
              <w:left w:val="nil"/>
              <w:bottom w:val="single" w:sz="4" w:space="0" w:color="auto"/>
              <w:right w:val="single" w:sz="4" w:space="0" w:color="auto"/>
            </w:tcBorders>
            <w:shd w:val="clear" w:color="auto" w:fill="auto"/>
            <w:noWrap/>
            <w:vAlign w:val="center"/>
            <w:hideMark/>
          </w:tcPr>
          <w:p w14:paraId="0C87D217"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2201793.86</w:t>
            </w:r>
          </w:p>
        </w:tc>
      </w:tr>
      <w:tr w:rsidR="0011421A" w:rsidRPr="0011421A" w14:paraId="5B8FA001"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20305050"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43</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7885C854"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394572.91</w:t>
            </w:r>
          </w:p>
        </w:tc>
        <w:tc>
          <w:tcPr>
            <w:tcW w:w="1391" w:type="dxa"/>
            <w:tcBorders>
              <w:top w:val="nil"/>
              <w:left w:val="nil"/>
              <w:bottom w:val="single" w:sz="4" w:space="0" w:color="auto"/>
              <w:right w:val="single" w:sz="4" w:space="0" w:color="auto"/>
            </w:tcBorders>
            <w:shd w:val="clear" w:color="auto" w:fill="auto"/>
            <w:noWrap/>
            <w:vAlign w:val="center"/>
            <w:hideMark/>
          </w:tcPr>
          <w:p w14:paraId="3F63325B"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2201796.63</w:t>
            </w:r>
          </w:p>
        </w:tc>
      </w:tr>
      <w:tr w:rsidR="0011421A" w:rsidRPr="0011421A" w14:paraId="2AB4B486"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2FFA2320"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44</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2A225785"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394526.07</w:t>
            </w:r>
          </w:p>
        </w:tc>
        <w:tc>
          <w:tcPr>
            <w:tcW w:w="1391" w:type="dxa"/>
            <w:tcBorders>
              <w:top w:val="nil"/>
              <w:left w:val="nil"/>
              <w:bottom w:val="single" w:sz="4" w:space="0" w:color="auto"/>
              <w:right w:val="single" w:sz="4" w:space="0" w:color="auto"/>
            </w:tcBorders>
            <w:shd w:val="clear" w:color="auto" w:fill="auto"/>
            <w:noWrap/>
            <w:vAlign w:val="center"/>
            <w:hideMark/>
          </w:tcPr>
          <w:p w14:paraId="02845B71"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2201832.86</w:t>
            </w:r>
          </w:p>
        </w:tc>
      </w:tr>
      <w:tr w:rsidR="0011421A" w:rsidRPr="0011421A" w14:paraId="1539321C"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717E548B"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45</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167E3D81"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394538.11</w:t>
            </w:r>
          </w:p>
        </w:tc>
        <w:tc>
          <w:tcPr>
            <w:tcW w:w="1391" w:type="dxa"/>
            <w:tcBorders>
              <w:top w:val="nil"/>
              <w:left w:val="nil"/>
              <w:bottom w:val="single" w:sz="4" w:space="0" w:color="auto"/>
              <w:right w:val="single" w:sz="4" w:space="0" w:color="auto"/>
            </w:tcBorders>
            <w:shd w:val="clear" w:color="auto" w:fill="auto"/>
            <w:noWrap/>
            <w:vAlign w:val="center"/>
            <w:hideMark/>
          </w:tcPr>
          <w:p w14:paraId="040A2BA6"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2201841.76</w:t>
            </w:r>
          </w:p>
        </w:tc>
      </w:tr>
      <w:tr w:rsidR="0011421A" w:rsidRPr="0011421A" w14:paraId="38CDA9A9"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4E44157E"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46</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24F95AE4"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394568.80</w:t>
            </w:r>
          </w:p>
        </w:tc>
        <w:tc>
          <w:tcPr>
            <w:tcW w:w="1391" w:type="dxa"/>
            <w:tcBorders>
              <w:top w:val="nil"/>
              <w:left w:val="nil"/>
              <w:bottom w:val="single" w:sz="4" w:space="0" w:color="auto"/>
              <w:right w:val="single" w:sz="4" w:space="0" w:color="auto"/>
            </w:tcBorders>
            <w:shd w:val="clear" w:color="auto" w:fill="auto"/>
            <w:noWrap/>
            <w:vAlign w:val="center"/>
            <w:hideMark/>
          </w:tcPr>
          <w:p w14:paraId="0D20A7AF"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2201860.37</w:t>
            </w:r>
          </w:p>
        </w:tc>
      </w:tr>
      <w:tr w:rsidR="0011421A" w:rsidRPr="0011421A" w14:paraId="0E206007"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44F27E01"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47</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25D8BC63"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394588.67</w:t>
            </w:r>
          </w:p>
        </w:tc>
        <w:tc>
          <w:tcPr>
            <w:tcW w:w="1391" w:type="dxa"/>
            <w:tcBorders>
              <w:top w:val="nil"/>
              <w:left w:val="nil"/>
              <w:bottom w:val="single" w:sz="4" w:space="0" w:color="auto"/>
              <w:right w:val="single" w:sz="4" w:space="0" w:color="auto"/>
            </w:tcBorders>
            <w:shd w:val="clear" w:color="auto" w:fill="auto"/>
            <w:noWrap/>
            <w:vAlign w:val="center"/>
            <w:hideMark/>
          </w:tcPr>
          <w:p w14:paraId="06BFFB82"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2201859.81</w:t>
            </w:r>
          </w:p>
        </w:tc>
      </w:tr>
      <w:tr w:rsidR="0011421A" w:rsidRPr="0011421A" w14:paraId="6C6E4F16"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0B10B00F"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48</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1A3ED5D1"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394568.10</w:t>
            </w:r>
          </w:p>
        </w:tc>
        <w:tc>
          <w:tcPr>
            <w:tcW w:w="1391" w:type="dxa"/>
            <w:tcBorders>
              <w:top w:val="nil"/>
              <w:left w:val="nil"/>
              <w:bottom w:val="single" w:sz="4" w:space="0" w:color="auto"/>
              <w:right w:val="single" w:sz="4" w:space="0" w:color="auto"/>
            </w:tcBorders>
            <w:shd w:val="clear" w:color="auto" w:fill="auto"/>
            <w:noWrap/>
            <w:vAlign w:val="center"/>
            <w:hideMark/>
          </w:tcPr>
          <w:p w14:paraId="779D6666"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2201836.61</w:t>
            </w:r>
          </w:p>
        </w:tc>
      </w:tr>
      <w:tr w:rsidR="0011421A" w:rsidRPr="0011421A" w14:paraId="672870A7"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5EDCFEE5"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49</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5F2B736D"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394563.52</w:t>
            </w:r>
          </w:p>
        </w:tc>
        <w:tc>
          <w:tcPr>
            <w:tcW w:w="1391" w:type="dxa"/>
            <w:tcBorders>
              <w:top w:val="nil"/>
              <w:left w:val="nil"/>
              <w:bottom w:val="single" w:sz="4" w:space="0" w:color="auto"/>
              <w:right w:val="single" w:sz="4" w:space="0" w:color="auto"/>
            </w:tcBorders>
            <w:shd w:val="clear" w:color="auto" w:fill="auto"/>
            <w:noWrap/>
            <w:vAlign w:val="center"/>
            <w:hideMark/>
          </w:tcPr>
          <w:p w14:paraId="20F80D71"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2201832.68</w:t>
            </w:r>
          </w:p>
        </w:tc>
      </w:tr>
      <w:tr w:rsidR="0011421A" w:rsidRPr="0011421A" w14:paraId="3EA796F8"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1576B73F"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50</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0660BA0A"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394539.17</w:t>
            </w:r>
          </w:p>
        </w:tc>
        <w:tc>
          <w:tcPr>
            <w:tcW w:w="1391" w:type="dxa"/>
            <w:tcBorders>
              <w:top w:val="nil"/>
              <w:left w:val="nil"/>
              <w:bottom w:val="single" w:sz="4" w:space="0" w:color="auto"/>
              <w:right w:val="single" w:sz="4" w:space="0" w:color="auto"/>
            </w:tcBorders>
            <w:shd w:val="clear" w:color="auto" w:fill="auto"/>
            <w:noWrap/>
            <w:vAlign w:val="center"/>
            <w:hideMark/>
          </w:tcPr>
          <w:p w14:paraId="47CDD66B"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2201842.41</w:t>
            </w:r>
          </w:p>
        </w:tc>
      </w:tr>
      <w:tr w:rsidR="0011421A" w:rsidRPr="0011421A" w14:paraId="5CEA5F50"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3E57889A"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51</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3F2053FD"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394539.59</w:t>
            </w:r>
          </w:p>
        </w:tc>
        <w:tc>
          <w:tcPr>
            <w:tcW w:w="1391" w:type="dxa"/>
            <w:tcBorders>
              <w:top w:val="nil"/>
              <w:left w:val="nil"/>
              <w:bottom w:val="single" w:sz="4" w:space="0" w:color="auto"/>
              <w:right w:val="single" w:sz="4" w:space="0" w:color="auto"/>
            </w:tcBorders>
            <w:shd w:val="clear" w:color="auto" w:fill="auto"/>
            <w:noWrap/>
            <w:vAlign w:val="center"/>
            <w:hideMark/>
          </w:tcPr>
          <w:p w14:paraId="5642D4CB"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2201837.61</w:t>
            </w:r>
          </w:p>
        </w:tc>
      </w:tr>
      <w:tr w:rsidR="0011421A" w:rsidRPr="0011421A" w14:paraId="4F29B52B"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26576BA9"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52</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02CA05F2"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394555.58</w:t>
            </w:r>
          </w:p>
        </w:tc>
        <w:tc>
          <w:tcPr>
            <w:tcW w:w="1391" w:type="dxa"/>
            <w:tcBorders>
              <w:top w:val="nil"/>
              <w:left w:val="nil"/>
              <w:bottom w:val="single" w:sz="4" w:space="0" w:color="auto"/>
              <w:right w:val="single" w:sz="4" w:space="0" w:color="auto"/>
            </w:tcBorders>
            <w:shd w:val="clear" w:color="auto" w:fill="auto"/>
            <w:noWrap/>
            <w:vAlign w:val="center"/>
            <w:hideMark/>
          </w:tcPr>
          <w:p w14:paraId="1B52B656"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2201829.32</w:t>
            </w:r>
          </w:p>
        </w:tc>
      </w:tr>
      <w:tr w:rsidR="0011421A" w:rsidRPr="0011421A" w14:paraId="58601B61"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0E181EBF"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53</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4E603CFC"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394535.39</w:t>
            </w:r>
          </w:p>
        </w:tc>
        <w:tc>
          <w:tcPr>
            <w:tcW w:w="1391" w:type="dxa"/>
            <w:tcBorders>
              <w:top w:val="nil"/>
              <w:left w:val="nil"/>
              <w:bottom w:val="single" w:sz="4" w:space="0" w:color="auto"/>
              <w:right w:val="single" w:sz="4" w:space="0" w:color="auto"/>
            </w:tcBorders>
            <w:shd w:val="clear" w:color="auto" w:fill="auto"/>
            <w:noWrap/>
            <w:vAlign w:val="center"/>
            <w:hideMark/>
          </w:tcPr>
          <w:p w14:paraId="5D1060D8"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2201839.75</w:t>
            </w:r>
          </w:p>
        </w:tc>
      </w:tr>
      <w:tr w:rsidR="0011421A" w:rsidRPr="0011421A" w14:paraId="19B82E12"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7A073B11"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54</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0271EB6C"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394535.80</w:t>
            </w:r>
          </w:p>
        </w:tc>
        <w:tc>
          <w:tcPr>
            <w:tcW w:w="1391" w:type="dxa"/>
            <w:tcBorders>
              <w:top w:val="nil"/>
              <w:left w:val="nil"/>
              <w:bottom w:val="single" w:sz="4" w:space="0" w:color="auto"/>
              <w:right w:val="single" w:sz="4" w:space="0" w:color="auto"/>
            </w:tcBorders>
            <w:shd w:val="clear" w:color="auto" w:fill="auto"/>
            <w:noWrap/>
            <w:vAlign w:val="center"/>
            <w:hideMark/>
          </w:tcPr>
          <w:p w14:paraId="6761459B"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2201835.08</w:t>
            </w:r>
          </w:p>
        </w:tc>
      </w:tr>
      <w:tr w:rsidR="0011421A" w:rsidRPr="0011421A" w14:paraId="07A537E3"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49CC1C17"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55</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365E76FF"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394552.98</w:t>
            </w:r>
          </w:p>
        </w:tc>
        <w:tc>
          <w:tcPr>
            <w:tcW w:w="1391" w:type="dxa"/>
            <w:tcBorders>
              <w:top w:val="nil"/>
              <w:left w:val="nil"/>
              <w:bottom w:val="single" w:sz="4" w:space="0" w:color="auto"/>
              <w:right w:val="single" w:sz="4" w:space="0" w:color="auto"/>
            </w:tcBorders>
            <w:shd w:val="clear" w:color="auto" w:fill="auto"/>
            <w:noWrap/>
            <w:vAlign w:val="center"/>
            <w:hideMark/>
          </w:tcPr>
          <w:p w14:paraId="6107E9E7"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2201826.16</w:t>
            </w:r>
          </w:p>
        </w:tc>
      </w:tr>
      <w:tr w:rsidR="0011421A" w:rsidRPr="0011421A" w14:paraId="556362CE"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685DA155"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56</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6B03179D"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394569.77</w:t>
            </w:r>
          </w:p>
        </w:tc>
        <w:tc>
          <w:tcPr>
            <w:tcW w:w="1391" w:type="dxa"/>
            <w:tcBorders>
              <w:top w:val="nil"/>
              <w:left w:val="nil"/>
              <w:bottom w:val="single" w:sz="4" w:space="0" w:color="auto"/>
              <w:right w:val="single" w:sz="4" w:space="0" w:color="auto"/>
            </w:tcBorders>
            <w:shd w:val="clear" w:color="auto" w:fill="auto"/>
            <w:noWrap/>
            <w:vAlign w:val="center"/>
            <w:hideMark/>
          </w:tcPr>
          <w:p w14:paraId="70ADC4CA"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2201846.59</w:t>
            </w:r>
          </w:p>
        </w:tc>
      </w:tr>
      <w:tr w:rsidR="0011421A" w:rsidRPr="0011421A" w14:paraId="0E827C31"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60D2688D"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57</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0301E2C3"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394530.97</w:t>
            </w:r>
          </w:p>
        </w:tc>
        <w:tc>
          <w:tcPr>
            <w:tcW w:w="1391" w:type="dxa"/>
            <w:tcBorders>
              <w:top w:val="nil"/>
              <w:left w:val="nil"/>
              <w:bottom w:val="single" w:sz="4" w:space="0" w:color="auto"/>
              <w:right w:val="single" w:sz="4" w:space="0" w:color="auto"/>
            </w:tcBorders>
            <w:shd w:val="clear" w:color="auto" w:fill="auto"/>
            <w:noWrap/>
            <w:vAlign w:val="center"/>
            <w:hideMark/>
          </w:tcPr>
          <w:p w14:paraId="7A64F7C7"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2201799.37</w:t>
            </w:r>
          </w:p>
        </w:tc>
      </w:tr>
      <w:tr w:rsidR="0011421A" w:rsidRPr="0011421A" w14:paraId="53E61498"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3EE327C3"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58</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2B793404"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394534.06</w:t>
            </w:r>
          </w:p>
        </w:tc>
        <w:tc>
          <w:tcPr>
            <w:tcW w:w="1391" w:type="dxa"/>
            <w:tcBorders>
              <w:top w:val="nil"/>
              <w:left w:val="nil"/>
              <w:bottom w:val="single" w:sz="4" w:space="0" w:color="auto"/>
              <w:right w:val="single" w:sz="4" w:space="0" w:color="auto"/>
            </w:tcBorders>
            <w:shd w:val="clear" w:color="auto" w:fill="auto"/>
            <w:noWrap/>
            <w:vAlign w:val="center"/>
            <w:hideMark/>
          </w:tcPr>
          <w:p w14:paraId="63CD3E90"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2201796.83</w:t>
            </w:r>
          </w:p>
        </w:tc>
      </w:tr>
      <w:tr w:rsidR="0011421A" w:rsidRPr="0011421A" w14:paraId="1AB89A64"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3CB0F5D8"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59</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6BD42526"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394572.72</w:t>
            </w:r>
          </w:p>
        </w:tc>
        <w:tc>
          <w:tcPr>
            <w:tcW w:w="1391" w:type="dxa"/>
            <w:tcBorders>
              <w:top w:val="nil"/>
              <w:left w:val="nil"/>
              <w:bottom w:val="single" w:sz="4" w:space="0" w:color="auto"/>
              <w:right w:val="single" w:sz="4" w:space="0" w:color="auto"/>
            </w:tcBorders>
            <w:shd w:val="clear" w:color="auto" w:fill="auto"/>
            <w:noWrap/>
            <w:vAlign w:val="center"/>
            <w:hideMark/>
          </w:tcPr>
          <w:p w14:paraId="44A22029"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2201843.88</w:t>
            </w:r>
          </w:p>
        </w:tc>
      </w:tr>
      <w:tr w:rsidR="0011421A" w:rsidRPr="0011421A" w14:paraId="0DFABEC9"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3707AB78"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60</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3C49FCD3"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394580.66</w:t>
            </w:r>
          </w:p>
        </w:tc>
        <w:tc>
          <w:tcPr>
            <w:tcW w:w="1391" w:type="dxa"/>
            <w:tcBorders>
              <w:top w:val="nil"/>
              <w:left w:val="nil"/>
              <w:bottom w:val="single" w:sz="4" w:space="0" w:color="auto"/>
              <w:right w:val="single" w:sz="4" w:space="0" w:color="auto"/>
            </w:tcBorders>
            <w:shd w:val="clear" w:color="auto" w:fill="auto"/>
            <w:noWrap/>
            <w:vAlign w:val="center"/>
            <w:hideMark/>
          </w:tcPr>
          <w:p w14:paraId="7D750982"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2201850.75</w:t>
            </w:r>
          </w:p>
        </w:tc>
      </w:tr>
      <w:tr w:rsidR="0011421A" w:rsidRPr="0011421A" w14:paraId="73B17896"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6775D08D"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61</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2DCE9F85"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394574.77</w:t>
            </w:r>
          </w:p>
        </w:tc>
        <w:tc>
          <w:tcPr>
            <w:tcW w:w="1391" w:type="dxa"/>
            <w:tcBorders>
              <w:top w:val="nil"/>
              <w:left w:val="nil"/>
              <w:bottom w:val="single" w:sz="4" w:space="0" w:color="auto"/>
              <w:right w:val="single" w:sz="4" w:space="0" w:color="auto"/>
            </w:tcBorders>
            <w:shd w:val="clear" w:color="auto" w:fill="auto"/>
            <w:noWrap/>
            <w:vAlign w:val="center"/>
            <w:hideMark/>
          </w:tcPr>
          <w:p w14:paraId="6ACA732D"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2201856.13</w:t>
            </w:r>
          </w:p>
        </w:tc>
      </w:tr>
      <w:tr w:rsidR="0011421A" w:rsidRPr="0011421A" w14:paraId="2B4E7125"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7A6BFA6A"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62</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1B72B251"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394567.79</w:t>
            </w:r>
          </w:p>
        </w:tc>
        <w:tc>
          <w:tcPr>
            <w:tcW w:w="1391" w:type="dxa"/>
            <w:tcBorders>
              <w:top w:val="nil"/>
              <w:left w:val="nil"/>
              <w:bottom w:val="single" w:sz="4" w:space="0" w:color="auto"/>
              <w:right w:val="single" w:sz="4" w:space="0" w:color="auto"/>
            </w:tcBorders>
            <w:shd w:val="clear" w:color="auto" w:fill="auto"/>
            <w:noWrap/>
            <w:vAlign w:val="center"/>
            <w:hideMark/>
          </w:tcPr>
          <w:p w14:paraId="1A2F8001"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2201848.41</w:t>
            </w:r>
          </w:p>
        </w:tc>
      </w:tr>
      <w:tr w:rsidR="0011421A" w:rsidRPr="0011421A" w14:paraId="5D36CBFB"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7B57568E"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63</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60A075AD"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394573.82</w:t>
            </w:r>
          </w:p>
        </w:tc>
        <w:tc>
          <w:tcPr>
            <w:tcW w:w="1391" w:type="dxa"/>
            <w:tcBorders>
              <w:top w:val="nil"/>
              <w:left w:val="nil"/>
              <w:bottom w:val="single" w:sz="4" w:space="0" w:color="auto"/>
              <w:right w:val="single" w:sz="4" w:space="0" w:color="auto"/>
            </w:tcBorders>
            <w:shd w:val="clear" w:color="auto" w:fill="auto"/>
            <w:noWrap/>
            <w:vAlign w:val="center"/>
            <w:hideMark/>
          </w:tcPr>
          <w:p w14:paraId="06CF63DD"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2201843.04</w:t>
            </w:r>
          </w:p>
        </w:tc>
      </w:tr>
      <w:tr w:rsidR="0011421A" w:rsidRPr="0011421A" w14:paraId="23B8D7C4"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1A3C4CF4"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64</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1660EE48"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394577.15</w:t>
            </w:r>
          </w:p>
        </w:tc>
        <w:tc>
          <w:tcPr>
            <w:tcW w:w="1391" w:type="dxa"/>
            <w:tcBorders>
              <w:top w:val="nil"/>
              <w:left w:val="nil"/>
              <w:bottom w:val="single" w:sz="4" w:space="0" w:color="auto"/>
              <w:right w:val="single" w:sz="4" w:space="0" w:color="auto"/>
            </w:tcBorders>
            <w:shd w:val="clear" w:color="auto" w:fill="auto"/>
            <w:noWrap/>
            <w:vAlign w:val="center"/>
            <w:hideMark/>
          </w:tcPr>
          <w:p w14:paraId="1FA1F821"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2201840.77</w:t>
            </w:r>
          </w:p>
        </w:tc>
      </w:tr>
      <w:tr w:rsidR="0011421A" w:rsidRPr="0011421A" w14:paraId="4749285E"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053A4283"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65</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271659EF"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394577.86</w:t>
            </w:r>
          </w:p>
        </w:tc>
        <w:tc>
          <w:tcPr>
            <w:tcW w:w="1391" w:type="dxa"/>
            <w:tcBorders>
              <w:top w:val="nil"/>
              <w:left w:val="nil"/>
              <w:bottom w:val="single" w:sz="4" w:space="0" w:color="auto"/>
              <w:right w:val="single" w:sz="4" w:space="0" w:color="auto"/>
            </w:tcBorders>
            <w:shd w:val="clear" w:color="auto" w:fill="auto"/>
            <w:noWrap/>
            <w:vAlign w:val="center"/>
            <w:hideMark/>
          </w:tcPr>
          <w:p w14:paraId="1F84DE19"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2201834.67</w:t>
            </w:r>
          </w:p>
        </w:tc>
      </w:tr>
      <w:tr w:rsidR="0011421A" w:rsidRPr="0011421A" w14:paraId="73D4674D"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5C9E7C55"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66</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4714AF15"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394580.15</w:t>
            </w:r>
          </w:p>
        </w:tc>
        <w:tc>
          <w:tcPr>
            <w:tcW w:w="1391" w:type="dxa"/>
            <w:tcBorders>
              <w:top w:val="nil"/>
              <w:left w:val="nil"/>
              <w:bottom w:val="single" w:sz="4" w:space="0" w:color="auto"/>
              <w:right w:val="single" w:sz="4" w:space="0" w:color="auto"/>
            </w:tcBorders>
            <w:shd w:val="clear" w:color="auto" w:fill="auto"/>
            <w:noWrap/>
            <w:vAlign w:val="center"/>
            <w:hideMark/>
          </w:tcPr>
          <w:p w14:paraId="7F8D892C"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2201825.80</w:t>
            </w:r>
          </w:p>
        </w:tc>
      </w:tr>
      <w:tr w:rsidR="0011421A" w:rsidRPr="0011421A" w14:paraId="53E34FFF"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368BDACD"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67</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2E55BE9E"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394624.88</w:t>
            </w:r>
          </w:p>
        </w:tc>
        <w:tc>
          <w:tcPr>
            <w:tcW w:w="1391" w:type="dxa"/>
            <w:tcBorders>
              <w:top w:val="nil"/>
              <w:left w:val="nil"/>
              <w:bottom w:val="single" w:sz="4" w:space="0" w:color="auto"/>
              <w:right w:val="single" w:sz="4" w:space="0" w:color="auto"/>
            </w:tcBorders>
            <w:shd w:val="clear" w:color="auto" w:fill="auto"/>
            <w:noWrap/>
            <w:vAlign w:val="center"/>
            <w:hideMark/>
          </w:tcPr>
          <w:p w14:paraId="2A7E8C91"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2201791.39</w:t>
            </w:r>
          </w:p>
        </w:tc>
      </w:tr>
      <w:tr w:rsidR="0011421A" w:rsidRPr="0011421A" w14:paraId="151B2853"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5280C1C0"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68</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3095D3F8"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394639.62</w:t>
            </w:r>
          </w:p>
        </w:tc>
        <w:tc>
          <w:tcPr>
            <w:tcW w:w="1391" w:type="dxa"/>
            <w:tcBorders>
              <w:top w:val="nil"/>
              <w:left w:val="nil"/>
              <w:bottom w:val="single" w:sz="4" w:space="0" w:color="auto"/>
              <w:right w:val="single" w:sz="4" w:space="0" w:color="auto"/>
            </w:tcBorders>
            <w:shd w:val="clear" w:color="auto" w:fill="auto"/>
            <w:noWrap/>
            <w:vAlign w:val="center"/>
            <w:hideMark/>
          </w:tcPr>
          <w:p w14:paraId="7EF1962D"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2201813.73</w:t>
            </w:r>
          </w:p>
        </w:tc>
      </w:tr>
      <w:tr w:rsidR="0011421A" w:rsidRPr="0011421A" w14:paraId="66B6A362"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4DE6A1E3"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69</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23DD61F9"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394661.40</w:t>
            </w:r>
          </w:p>
        </w:tc>
        <w:tc>
          <w:tcPr>
            <w:tcW w:w="1391" w:type="dxa"/>
            <w:tcBorders>
              <w:top w:val="nil"/>
              <w:left w:val="nil"/>
              <w:bottom w:val="single" w:sz="4" w:space="0" w:color="auto"/>
              <w:right w:val="single" w:sz="4" w:space="0" w:color="auto"/>
            </w:tcBorders>
            <w:shd w:val="clear" w:color="auto" w:fill="auto"/>
            <w:noWrap/>
            <w:vAlign w:val="center"/>
            <w:hideMark/>
          </w:tcPr>
          <w:p w14:paraId="7F04657F"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2201839.64</w:t>
            </w:r>
          </w:p>
        </w:tc>
      </w:tr>
      <w:tr w:rsidR="0011421A" w:rsidRPr="0011421A" w14:paraId="6EF5C103"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07A6D653"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70</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2678DAF6"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394647.35</w:t>
            </w:r>
          </w:p>
        </w:tc>
        <w:tc>
          <w:tcPr>
            <w:tcW w:w="1391" w:type="dxa"/>
            <w:tcBorders>
              <w:top w:val="nil"/>
              <w:left w:val="nil"/>
              <w:bottom w:val="single" w:sz="4" w:space="0" w:color="auto"/>
              <w:right w:val="single" w:sz="4" w:space="0" w:color="auto"/>
            </w:tcBorders>
            <w:shd w:val="clear" w:color="auto" w:fill="auto"/>
            <w:noWrap/>
            <w:vAlign w:val="center"/>
            <w:hideMark/>
          </w:tcPr>
          <w:p w14:paraId="0574DAAD"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2201848.96</w:t>
            </w:r>
          </w:p>
        </w:tc>
      </w:tr>
      <w:tr w:rsidR="0011421A" w:rsidRPr="0011421A" w14:paraId="4DA87D43"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64FA89B2"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71</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7A816A5F"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394629.02</w:t>
            </w:r>
          </w:p>
        </w:tc>
        <w:tc>
          <w:tcPr>
            <w:tcW w:w="1391" w:type="dxa"/>
            <w:tcBorders>
              <w:top w:val="nil"/>
              <w:left w:val="nil"/>
              <w:bottom w:val="single" w:sz="4" w:space="0" w:color="auto"/>
              <w:right w:val="single" w:sz="4" w:space="0" w:color="auto"/>
            </w:tcBorders>
            <w:shd w:val="clear" w:color="auto" w:fill="auto"/>
            <w:noWrap/>
            <w:vAlign w:val="center"/>
            <w:hideMark/>
          </w:tcPr>
          <w:p w14:paraId="51DAB041"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2201864.08</w:t>
            </w:r>
          </w:p>
        </w:tc>
      </w:tr>
      <w:tr w:rsidR="0011421A" w:rsidRPr="0011421A" w14:paraId="58782637"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53DA5066"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72</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794B49D2"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394615.32</w:t>
            </w:r>
          </w:p>
        </w:tc>
        <w:tc>
          <w:tcPr>
            <w:tcW w:w="1391" w:type="dxa"/>
            <w:tcBorders>
              <w:top w:val="nil"/>
              <w:left w:val="nil"/>
              <w:bottom w:val="single" w:sz="4" w:space="0" w:color="auto"/>
              <w:right w:val="single" w:sz="4" w:space="0" w:color="auto"/>
            </w:tcBorders>
            <w:shd w:val="clear" w:color="auto" w:fill="auto"/>
            <w:noWrap/>
            <w:vAlign w:val="center"/>
            <w:hideMark/>
          </w:tcPr>
          <w:p w14:paraId="585BE54A"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2201867.02</w:t>
            </w:r>
          </w:p>
        </w:tc>
      </w:tr>
      <w:tr w:rsidR="0011421A" w:rsidRPr="0011421A" w14:paraId="294BBFE0"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145F001F"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73</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1B946D92"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394607.36</w:t>
            </w:r>
          </w:p>
        </w:tc>
        <w:tc>
          <w:tcPr>
            <w:tcW w:w="1391" w:type="dxa"/>
            <w:tcBorders>
              <w:top w:val="nil"/>
              <w:left w:val="nil"/>
              <w:bottom w:val="single" w:sz="4" w:space="0" w:color="auto"/>
              <w:right w:val="single" w:sz="4" w:space="0" w:color="auto"/>
            </w:tcBorders>
            <w:shd w:val="clear" w:color="auto" w:fill="auto"/>
            <w:noWrap/>
            <w:vAlign w:val="center"/>
            <w:hideMark/>
          </w:tcPr>
          <w:p w14:paraId="283C3862"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2201869.44</w:t>
            </w:r>
          </w:p>
        </w:tc>
      </w:tr>
      <w:tr w:rsidR="0011421A" w:rsidRPr="0011421A" w14:paraId="4422EDA4"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5A0CB7A9"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74</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34EEAC95"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394592.12</w:t>
            </w:r>
          </w:p>
        </w:tc>
        <w:tc>
          <w:tcPr>
            <w:tcW w:w="1391" w:type="dxa"/>
            <w:tcBorders>
              <w:top w:val="nil"/>
              <w:left w:val="nil"/>
              <w:bottom w:val="single" w:sz="4" w:space="0" w:color="auto"/>
              <w:right w:val="single" w:sz="4" w:space="0" w:color="auto"/>
            </w:tcBorders>
            <w:shd w:val="clear" w:color="auto" w:fill="auto"/>
            <w:noWrap/>
            <w:vAlign w:val="center"/>
            <w:hideMark/>
          </w:tcPr>
          <w:p w14:paraId="435F8FF8"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2201851.56</w:t>
            </w:r>
          </w:p>
        </w:tc>
      </w:tr>
      <w:tr w:rsidR="0011421A" w:rsidRPr="0011421A" w14:paraId="59B1BF10"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0B039089"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75</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22CC9716"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394581.31</w:t>
            </w:r>
          </w:p>
        </w:tc>
        <w:tc>
          <w:tcPr>
            <w:tcW w:w="1391" w:type="dxa"/>
            <w:tcBorders>
              <w:top w:val="nil"/>
              <w:left w:val="nil"/>
              <w:bottom w:val="single" w:sz="4" w:space="0" w:color="auto"/>
              <w:right w:val="single" w:sz="4" w:space="0" w:color="auto"/>
            </w:tcBorders>
            <w:shd w:val="clear" w:color="auto" w:fill="auto"/>
            <w:noWrap/>
            <w:vAlign w:val="center"/>
            <w:hideMark/>
          </w:tcPr>
          <w:p w14:paraId="1DCCED21"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2201839.64</w:t>
            </w:r>
          </w:p>
        </w:tc>
      </w:tr>
      <w:tr w:rsidR="0011421A" w:rsidRPr="0011421A" w14:paraId="457969CD"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12FBABDF"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76</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5BFD426E"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394580.71</w:t>
            </w:r>
          </w:p>
        </w:tc>
        <w:tc>
          <w:tcPr>
            <w:tcW w:w="1391" w:type="dxa"/>
            <w:tcBorders>
              <w:top w:val="nil"/>
              <w:left w:val="nil"/>
              <w:bottom w:val="single" w:sz="4" w:space="0" w:color="auto"/>
              <w:right w:val="single" w:sz="4" w:space="0" w:color="auto"/>
            </w:tcBorders>
            <w:shd w:val="clear" w:color="auto" w:fill="auto"/>
            <w:noWrap/>
            <w:vAlign w:val="center"/>
            <w:hideMark/>
          </w:tcPr>
          <w:p w14:paraId="1DEA6D8D"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2201844.77</w:t>
            </w:r>
          </w:p>
        </w:tc>
      </w:tr>
      <w:tr w:rsidR="0011421A" w:rsidRPr="0011421A" w14:paraId="32CE23A6"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5DDCC46C"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77</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79685319"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394581.80</w:t>
            </w:r>
          </w:p>
        </w:tc>
        <w:tc>
          <w:tcPr>
            <w:tcW w:w="1391" w:type="dxa"/>
            <w:tcBorders>
              <w:top w:val="nil"/>
              <w:left w:val="nil"/>
              <w:bottom w:val="single" w:sz="4" w:space="0" w:color="auto"/>
              <w:right w:val="single" w:sz="4" w:space="0" w:color="auto"/>
            </w:tcBorders>
            <w:shd w:val="clear" w:color="auto" w:fill="auto"/>
            <w:noWrap/>
            <w:vAlign w:val="center"/>
            <w:hideMark/>
          </w:tcPr>
          <w:p w14:paraId="3248ED8E"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2201835.41</w:t>
            </w:r>
          </w:p>
        </w:tc>
      </w:tr>
      <w:tr w:rsidR="0011421A" w:rsidRPr="0011421A" w14:paraId="71541C82"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293A6096"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78</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3F9826B2"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394583.69</w:t>
            </w:r>
          </w:p>
        </w:tc>
        <w:tc>
          <w:tcPr>
            <w:tcW w:w="1391" w:type="dxa"/>
            <w:tcBorders>
              <w:top w:val="nil"/>
              <w:left w:val="nil"/>
              <w:bottom w:val="single" w:sz="4" w:space="0" w:color="auto"/>
              <w:right w:val="single" w:sz="4" w:space="0" w:color="auto"/>
            </w:tcBorders>
            <w:shd w:val="clear" w:color="auto" w:fill="auto"/>
            <w:noWrap/>
            <w:vAlign w:val="center"/>
            <w:hideMark/>
          </w:tcPr>
          <w:p w14:paraId="4B114A16"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2201828.10</w:t>
            </w:r>
          </w:p>
        </w:tc>
      </w:tr>
      <w:tr w:rsidR="0011421A" w:rsidRPr="0011421A" w14:paraId="542A6C37"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42D6A45B"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79</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3F6C1E16"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394623.82</w:t>
            </w:r>
          </w:p>
        </w:tc>
        <w:tc>
          <w:tcPr>
            <w:tcW w:w="1391" w:type="dxa"/>
            <w:tcBorders>
              <w:top w:val="nil"/>
              <w:left w:val="nil"/>
              <w:bottom w:val="single" w:sz="4" w:space="0" w:color="auto"/>
              <w:right w:val="single" w:sz="4" w:space="0" w:color="auto"/>
            </w:tcBorders>
            <w:shd w:val="clear" w:color="auto" w:fill="auto"/>
            <w:noWrap/>
            <w:vAlign w:val="center"/>
            <w:hideMark/>
          </w:tcPr>
          <w:p w14:paraId="31CB0277"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2201797.05</w:t>
            </w:r>
          </w:p>
        </w:tc>
      </w:tr>
      <w:tr w:rsidR="0011421A" w:rsidRPr="0011421A" w14:paraId="58E089C3"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7A8663C7"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80</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10AEB56B"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394636.28</w:t>
            </w:r>
          </w:p>
        </w:tc>
        <w:tc>
          <w:tcPr>
            <w:tcW w:w="1391" w:type="dxa"/>
            <w:tcBorders>
              <w:top w:val="nil"/>
              <w:left w:val="nil"/>
              <w:bottom w:val="single" w:sz="4" w:space="0" w:color="auto"/>
              <w:right w:val="single" w:sz="4" w:space="0" w:color="auto"/>
            </w:tcBorders>
            <w:shd w:val="clear" w:color="auto" w:fill="auto"/>
            <w:noWrap/>
            <w:vAlign w:val="center"/>
            <w:hideMark/>
          </w:tcPr>
          <w:p w14:paraId="1972818C"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2201815.94</w:t>
            </w:r>
          </w:p>
        </w:tc>
      </w:tr>
      <w:tr w:rsidR="0011421A" w:rsidRPr="0011421A" w14:paraId="2243FF3D"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3911D6A1"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81</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7C63C1B1"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394655.41</w:t>
            </w:r>
          </w:p>
        </w:tc>
        <w:tc>
          <w:tcPr>
            <w:tcW w:w="1391" w:type="dxa"/>
            <w:tcBorders>
              <w:top w:val="nil"/>
              <w:left w:val="nil"/>
              <w:bottom w:val="single" w:sz="4" w:space="0" w:color="auto"/>
              <w:right w:val="single" w:sz="4" w:space="0" w:color="auto"/>
            </w:tcBorders>
            <w:shd w:val="clear" w:color="auto" w:fill="auto"/>
            <w:noWrap/>
            <w:vAlign w:val="center"/>
            <w:hideMark/>
          </w:tcPr>
          <w:p w14:paraId="1A0A9006"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2201838.82</w:t>
            </w:r>
          </w:p>
        </w:tc>
      </w:tr>
      <w:tr w:rsidR="0011421A" w:rsidRPr="0011421A" w14:paraId="2ABAF320"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25A37E76"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lastRenderedPageBreak/>
              <w:t>82</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0C372A4B"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394644.96</w:t>
            </w:r>
          </w:p>
        </w:tc>
        <w:tc>
          <w:tcPr>
            <w:tcW w:w="1391" w:type="dxa"/>
            <w:tcBorders>
              <w:top w:val="nil"/>
              <w:left w:val="nil"/>
              <w:bottom w:val="single" w:sz="4" w:space="0" w:color="auto"/>
              <w:right w:val="single" w:sz="4" w:space="0" w:color="auto"/>
            </w:tcBorders>
            <w:shd w:val="clear" w:color="auto" w:fill="auto"/>
            <w:noWrap/>
            <w:vAlign w:val="center"/>
            <w:hideMark/>
          </w:tcPr>
          <w:p w14:paraId="3B5E4647"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2201845.74</w:t>
            </w:r>
          </w:p>
        </w:tc>
      </w:tr>
      <w:tr w:rsidR="0011421A" w:rsidRPr="0011421A" w14:paraId="43D0FCDB"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610DEA97"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83</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6DED8622"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394627.23</w:t>
            </w:r>
          </w:p>
        </w:tc>
        <w:tc>
          <w:tcPr>
            <w:tcW w:w="1391" w:type="dxa"/>
            <w:tcBorders>
              <w:top w:val="nil"/>
              <w:left w:val="nil"/>
              <w:bottom w:val="single" w:sz="4" w:space="0" w:color="auto"/>
              <w:right w:val="single" w:sz="4" w:space="0" w:color="auto"/>
            </w:tcBorders>
            <w:shd w:val="clear" w:color="auto" w:fill="auto"/>
            <w:noWrap/>
            <w:vAlign w:val="center"/>
            <w:hideMark/>
          </w:tcPr>
          <w:p w14:paraId="4C3FBA0A"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2201860.37</w:t>
            </w:r>
          </w:p>
        </w:tc>
      </w:tr>
      <w:tr w:rsidR="0011421A" w:rsidRPr="0011421A" w14:paraId="12056918"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438134A0"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84</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4ECCBA83"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394614.15</w:t>
            </w:r>
          </w:p>
        </w:tc>
        <w:tc>
          <w:tcPr>
            <w:tcW w:w="1391" w:type="dxa"/>
            <w:tcBorders>
              <w:top w:val="nil"/>
              <w:left w:val="nil"/>
              <w:bottom w:val="single" w:sz="4" w:space="0" w:color="auto"/>
              <w:right w:val="single" w:sz="4" w:space="0" w:color="auto"/>
            </w:tcBorders>
            <w:shd w:val="clear" w:color="auto" w:fill="auto"/>
            <w:noWrap/>
            <w:vAlign w:val="center"/>
            <w:hideMark/>
          </w:tcPr>
          <w:p w14:paraId="1F1C0C02"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2201863.20</w:t>
            </w:r>
          </w:p>
        </w:tc>
      </w:tr>
      <w:tr w:rsidR="0011421A" w:rsidRPr="0011421A" w14:paraId="7361147C"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749D7251"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85</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57377AE5"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394608.71</w:t>
            </w:r>
          </w:p>
        </w:tc>
        <w:tc>
          <w:tcPr>
            <w:tcW w:w="1391" w:type="dxa"/>
            <w:tcBorders>
              <w:top w:val="nil"/>
              <w:left w:val="nil"/>
              <w:bottom w:val="single" w:sz="4" w:space="0" w:color="auto"/>
              <w:right w:val="single" w:sz="4" w:space="0" w:color="auto"/>
            </w:tcBorders>
            <w:shd w:val="clear" w:color="auto" w:fill="auto"/>
            <w:noWrap/>
            <w:vAlign w:val="center"/>
            <w:hideMark/>
          </w:tcPr>
          <w:p w14:paraId="06728B92"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2201864.85</w:t>
            </w:r>
          </w:p>
        </w:tc>
      </w:tr>
      <w:tr w:rsidR="0011421A" w:rsidRPr="0011421A" w14:paraId="38639306"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6E5BDEF1"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86</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5584B42B"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394582.04</w:t>
            </w:r>
          </w:p>
        </w:tc>
        <w:tc>
          <w:tcPr>
            <w:tcW w:w="1391" w:type="dxa"/>
            <w:tcBorders>
              <w:top w:val="nil"/>
              <w:left w:val="nil"/>
              <w:bottom w:val="single" w:sz="4" w:space="0" w:color="auto"/>
              <w:right w:val="single" w:sz="4" w:space="0" w:color="auto"/>
            </w:tcBorders>
            <w:shd w:val="clear" w:color="auto" w:fill="auto"/>
            <w:noWrap/>
            <w:vAlign w:val="center"/>
            <w:hideMark/>
          </w:tcPr>
          <w:p w14:paraId="5F00AFC2"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2201834.49</w:t>
            </w:r>
          </w:p>
        </w:tc>
      </w:tr>
      <w:tr w:rsidR="0011421A" w:rsidRPr="0011421A" w14:paraId="2BA618F3"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5F0C1615"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87</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6DB819B7"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394654.38</w:t>
            </w:r>
          </w:p>
        </w:tc>
        <w:tc>
          <w:tcPr>
            <w:tcW w:w="1391" w:type="dxa"/>
            <w:tcBorders>
              <w:top w:val="nil"/>
              <w:left w:val="nil"/>
              <w:bottom w:val="single" w:sz="4" w:space="0" w:color="auto"/>
              <w:right w:val="single" w:sz="4" w:space="0" w:color="auto"/>
            </w:tcBorders>
            <w:shd w:val="clear" w:color="auto" w:fill="auto"/>
            <w:noWrap/>
            <w:vAlign w:val="center"/>
            <w:hideMark/>
          </w:tcPr>
          <w:p w14:paraId="4ABF6582"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2201839.50</w:t>
            </w:r>
          </w:p>
        </w:tc>
      </w:tr>
      <w:tr w:rsidR="0011421A" w:rsidRPr="0011421A" w14:paraId="78441A8F"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1E17EB43"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88</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16A919AC"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394647.68</w:t>
            </w:r>
          </w:p>
        </w:tc>
        <w:tc>
          <w:tcPr>
            <w:tcW w:w="1391" w:type="dxa"/>
            <w:tcBorders>
              <w:top w:val="nil"/>
              <w:left w:val="nil"/>
              <w:bottom w:val="single" w:sz="4" w:space="0" w:color="auto"/>
              <w:right w:val="single" w:sz="4" w:space="0" w:color="auto"/>
            </w:tcBorders>
            <w:shd w:val="clear" w:color="auto" w:fill="auto"/>
            <w:noWrap/>
            <w:vAlign w:val="center"/>
            <w:hideMark/>
          </w:tcPr>
          <w:p w14:paraId="704A9507"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2201836.42</w:t>
            </w:r>
          </w:p>
        </w:tc>
      </w:tr>
      <w:tr w:rsidR="0011421A" w:rsidRPr="0011421A" w14:paraId="0E80DC44"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67BBEB3D"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89</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2F3C76C7"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394649.35</w:t>
            </w:r>
          </w:p>
        </w:tc>
        <w:tc>
          <w:tcPr>
            <w:tcW w:w="1391" w:type="dxa"/>
            <w:tcBorders>
              <w:top w:val="nil"/>
              <w:left w:val="nil"/>
              <w:bottom w:val="single" w:sz="4" w:space="0" w:color="auto"/>
              <w:right w:val="single" w:sz="4" w:space="0" w:color="auto"/>
            </w:tcBorders>
            <w:shd w:val="clear" w:color="auto" w:fill="auto"/>
            <w:noWrap/>
            <w:vAlign w:val="center"/>
            <w:hideMark/>
          </w:tcPr>
          <w:p w14:paraId="3DA56E2F"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2201832.79</w:t>
            </w:r>
          </w:p>
        </w:tc>
      </w:tr>
      <w:tr w:rsidR="0011421A" w:rsidRPr="0011421A" w14:paraId="092A5DE2" w14:textId="77777777" w:rsidTr="0011421A">
        <w:trPr>
          <w:trHeight w:val="330"/>
          <w:jc w:val="center"/>
        </w:trPr>
        <w:tc>
          <w:tcPr>
            <w:tcW w:w="960" w:type="dxa"/>
            <w:tcBorders>
              <w:top w:val="nil"/>
              <w:left w:val="single" w:sz="8" w:space="0" w:color="auto"/>
              <w:bottom w:val="single" w:sz="8" w:space="0" w:color="auto"/>
              <w:right w:val="nil"/>
            </w:tcBorders>
            <w:shd w:val="clear" w:color="auto" w:fill="auto"/>
            <w:noWrap/>
            <w:vAlign w:val="center"/>
            <w:hideMark/>
          </w:tcPr>
          <w:p w14:paraId="008ED25B" w14:textId="77777777" w:rsidR="0011421A" w:rsidRPr="0011421A" w:rsidRDefault="0011421A" w:rsidP="0011421A">
            <w:pPr>
              <w:spacing w:after="0" w:line="240" w:lineRule="auto"/>
              <w:ind w:firstLine="0"/>
              <w:jc w:val="center"/>
              <w:rPr>
                <w:rFonts w:ascii="Times New Roman" w:eastAsia="Times New Roman" w:hAnsi="Times New Roman" w:cs="Times New Roman"/>
                <w:color w:val="000000"/>
                <w:sz w:val="20"/>
                <w:szCs w:val="20"/>
              </w:rPr>
            </w:pPr>
            <w:r w:rsidRPr="0011421A">
              <w:rPr>
                <w:rFonts w:ascii="Times New Roman" w:eastAsia="Times New Roman" w:hAnsi="Times New Roman" w:cs="Times New Roman"/>
                <w:color w:val="000000"/>
                <w:sz w:val="20"/>
                <w:szCs w:val="20"/>
              </w:rPr>
              <w:t>90</w:t>
            </w:r>
          </w:p>
        </w:tc>
        <w:tc>
          <w:tcPr>
            <w:tcW w:w="1249" w:type="dxa"/>
            <w:tcBorders>
              <w:top w:val="nil"/>
              <w:left w:val="single" w:sz="4" w:space="0" w:color="auto"/>
              <w:bottom w:val="single" w:sz="4" w:space="0" w:color="auto"/>
              <w:right w:val="single" w:sz="4" w:space="0" w:color="auto"/>
            </w:tcBorders>
            <w:shd w:val="clear" w:color="auto" w:fill="auto"/>
            <w:noWrap/>
            <w:vAlign w:val="center"/>
            <w:hideMark/>
          </w:tcPr>
          <w:p w14:paraId="0228A2A3"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394651.00</w:t>
            </w:r>
          </w:p>
        </w:tc>
        <w:tc>
          <w:tcPr>
            <w:tcW w:w="1391" w:type="dxa"/>
            <w:tcBorders>
              <w:top w:val="nil"/>
              <w:left w:val="nil"/>
              <w:bottom w:val="single" w:sz="4" w:space="0" w:color="auto"/>
              <w:right w:val="single" w:sz="4" w:space="0" w:color="auto"/>
            </w:tcBorders>
            <w:shd w:val="clear" w:color="auto" w:fill="auto"/>
            <w:noWrap/>
            <w:vAlign w:val="center"/>
            <w:hideMark/>
          </w:tcPr>
          <w:p w14:paraId="6BF3F5D2" w14:textId="77777777" w:rsidR="0011421A" w:rsidRPr="0011421A" w:rsidRDefault="0011421A" w:rsidP="0011421A">
            <w:pPr>
              <w:spacing w:after="0" w:line="240" w:lineRule="auto"/>
              <w:ind w:firstLine="0"/>
              <w:jc w:val="left"/>
              <w:rPr>
                <w:rFonts w:ascii="Times New Roman" w:eastAsia="Times New Roman" w:hAnsi="Times New Roman" w:cs="Times New Roman"/>
                <w:color w:val="000000"/>
                <w:sz w:val="24"/>
                <w:szCs w:val="24"/>
              </w:rPr>
            </w:pPr>
            <w:r w:rsidRPr="0011421A">
              <w:rPr>
                <w:rFonts w:ascii="Times New Roman" w:eastAsia="Times New Roman" w:hAnsi="Times New Roman" w:cs="Times New Roman"/>
                <w:color w:val="000000"/>
                <w:sz w:val="24"/>
                <w:szCs w:val="24"/>
              </w:rPr>
              <w:t>2201833.55</w:t>
            </w:r>
          </w:p>
        </w:tc>
      </w:tr>
    </w:tbl>
    <w:p w14:paraId="31CD29DA" w14:textId="77777777" w:rsidR="0011421A" w:rsidRDefault="0011421A" w:rsidP="0011421A">
      <w:pPr>
        <w:spacing w:after="0" w:line="240" w:lineRule="auto"/>
        <w:ind w:firstLine="709"/>
        <w:jc w:val="center"/>
        <w:rPr>
          <w:rFonts w:ascii="Times New Roman" w:hAnsi="Times New Roman" w:cs="Times New Roman"/>
          <w:sz w:val="28"/>
          <w:szCs w:val="28"/>
        </w:rPr>
      </w:pPr>
    </w:p>
    <w:p w14:paraId="68D6C648" w14:textId="75A4CFDD" w:rsidR="007840DC" w:rsidRDefault="007840DC" w:rsidP="001001F6">
      <w:pPr>
        <w:spacing w:after="0" w:line="240" w:lineRule="auto"/>
        <w:ind w:firstLine="709"/>
        <w:jc w:val="center"/>
        <w:rPr>
          <w:rFonts w:ascii="Times New Roman" w:hAnsi="Times New Roman" w:cs="Times New Roman"/>
          <w:sz w:val="28"/>
          <w:szCs w:val="28"/>
        </w:rPr>
      </w:pPr>
    </w:p>
    <w:p w14:paraId="4EC73E88" w14:textId="2B2BFD46" w:rsidR="001001F6" w:rsidRDefault="001001F6" w:rsidP="001001F6">
      <w:pPr>
        <w:spacing w:after="0" w:line="240" w:lineRule="auto"/>
        <w:ind w:firstLine="709"/>
        <w:jc w:val="center"/>
        <w:rPr>
          <w:rFonts w:ascii="Times New Roman" w:hAnsi="Times New Roman" w:cs="Times New Roman"/>
          <w:sz w:val="28"/>
          <w:szCs w:val="28"/>
        </w:rPr>
      </w:pPr>
    </w:p>
    <w:p w14:paraId="51A01F73" w14:textId="77777777" w:rsidR="0040400B" w:rsidRDefault="0040400B" w:rsidP="001001F6">
      <w:pPr>
        <w:spacing w:after="0" w:line="240" w:lineRule="auto"/>
        <w:ind w:firstLine="709"/>
        <w:jc w:val="center"/>
        <w:rPr>
          <w:rFonts w:ascii="Times New Roman" w:hAnsi="Times New Roman" w:cs="Times New Roman"/>
          <w:sz w:val="28"/>
          <w:szCs w:val="28"/>
        </w:rPr>
      </w:pPr>
    </w:p>
    <w:p w14:paraId="3EBE3A5E" w14:textId="70FB83BE" w:rsidR="004F2CD3" w:rsidRDefault="004F2CD3" w:rsidP="004F2CD3">
      <w:pPr>
        <w:pStyle w:val="Style4"/>
        <w:widowControl/>
        <w:spacing w:before="163"/>
        <w:ind w:left="346" w:firstLine="706"/>
        <w:jc w:val="center"/>
        <w:rPr>
          <w:b/>
          <w:bCs/>
          <w:sz w:val="28"/>
          <w:szCs w:val="28"/>
        </w:rPr>
      </w:pPr>
      <w:r>
        <w:rPr>
          <w:b/>
          <w:bCs/>
          <w:sz w:val="28"/>
          <w:szCs w:val="28"/>
        </w:rPr>
        <w:t xml:space="preserve">5. </w:t>
      </w:r>
      <w:r w:rsidRPr="004F2CD3">
        <w:rPr>
          <w:b/>
          <w:bCs/>
          <w:sz w:val="28"/>
          <w:szCs w:val="28"/>
        </w:rPr>
        <w:t>Предельные параметры разрешенного строительства, реконструкции ОКС, входящих в состав линейных объектов в границах</w:t>
      </w:r>
      <w:r>
        <w:rPr>
          <w:b/>
          <w:bCs/>
          <w:sz w:val="28"/>
          <w:szCs w:val="28"/>
        </w:rPr>
        <w:t xml:space="preserve"> зон их планируемого размещения.</w:t>
      </w:r>
    </w:p>
    <w:p w14:paraId="7BF9F878" w14:textId="77777777" w:rsidR="00AA0ED2" w:rsidRDefault="00AA0ED2" w:rsidP="004F2CD3">
      <w:pPr>
        <w:pStyle w:val="Style4"/>
        <w:widowControl/>
        <w:spacing w:before="163"/>
        <w:ind w:left="346" w:firstLine="706"/>
        <w:jc w:val="center"/>
        <w:rPr>
          <w:b/>
          <w:bCs/>
          <w:sz w:val="28"/>
          <w:szCs w:val="28"/>
        </w:rPr>
      </w:pPr>
    </w:p>
    <w:p w14:paraId="356A294D" w14:textId="6C90B111" w:rsidR="00012A62" w:rsidRDefault="00012A62" w:rsidP="00012A62">
      <w:pPr>
        <w:pStyle w:val="Style6"/>
        <w:widowControl/>
        <w:spacing w:line="322" w:lineRule="exact"/>
        <w:ind w:right="14"/>
        <w:rPr>
          <w:sz w:val="28"/>
          <w:szCs w:val="28"/>
        </w:rPr>
      </w:pPr>
      <w:r w:rsidRPr="00012A62">
        <w:rPr>
          <w:sz w:val="28"/>
          <w:szCs w:val="28"/>
        </w:rPr>
        <w:t xml:space="preserve">В соответствии со ст. 36 </w:t>
      </w:r>
      <w:proofErr w:type="spellStart"/>
      <w:r w:rsidRPr="00012A62">
        <w:rPr>
          <w:sz w:val="28"/>
          <w:szCs w:val="28"/>
        </w:rPr>
        <w:t>ГрК</w:t>
      </w:r>
      <w:proofErr w:type="spellEnd"/>
      <w:r w:rsidRPr="00012A62">
        <w:rPr>
          <w:sz w:val="28"/>
          <w:szCs w:val="28"/>
        </w:rPr>
        <w:t xml:space="preserve"> РФ действие градостроительных регламентов не распространяется на земельные участки, предназначенные для размещения линейных объектов и (или) занятых линейными объектами. Таким образом, предельные параметры разрешенного строительства (высота зданий, предельное количество этажей, % застройки и пр.) не устанавливаются.</w:t>
      </w:r>
    </w:p>
    <w:p w14:paraId="05E5CCDE" w14:textId="57FABF1C" w:rsidR="00AA0ED2" w:rsidRDefault="00AA0ED2" w:rsidP="00012A62">
      <w:pPr>
        <w:pStyle w:val="Style6"/>
        <w:widowControl/>
        <w:spacing w:line="322" w:lineRule="exact"/>
        <w:ind w:right="14"/>
        <w:rPr>
          <w:sz w:val="28"/>
          <w:szCs w:val="28"/>
        </w:rPr>
      </w:pPr>
    </w:p>
    <w:p w14:paraId="498280D8" w14:textId="328CC25E" w:rsidR="00AA0ED2" w:rsidRDefault="00AA0ED2" w:rsidP="00012A62">
      <w:pPr>
        <w:pStyle w:val="Style6"/>
        <w:widowControl/>
        <w:spacing w:line="322" w:lineRule="exact"/>
        <w:ind w:right="14"/>
        <w:rPr>
          <w:sz w:val="28"/>
          <w:szCs w:val="28"/>
        </w:rPr>
      </w:pPr>
    </w:p>
    <w:p w14:paraId="5D095A67" w14:textId="53613397" w:rsidR="00AA0ED2" w:rsidRDefault="00AA0ED2" w:rsidP="00012A62">
      <w:pPr>
        <w:pStyle w:val="Style6"/>
        <w:widowControl/>
        <w:spacing w:line="322" w:lineRule="exact"/>
        <w:ind w:right="14"/>
        <w:rPr>
          <w:sz w:val="28"/>
          <w:szCs w:val="28"/>
        </w:rPr>
      </w:pPr>
    </w:p>
    <w:p w14:paraId="53051194" w14:textId="3195C67B" w:rsidR="00AA0ED2" w:rsidRDefault="00BA1900" w:rsidP="00BA1900">
      <w:pPr>
        <w:pStyle w:val="Style4"/>
        <w:widowControl/>
        <w:spacing w:before="163"/>
        <w:ind w:left="346" w:firstLine="706"/>
        <w:jc w:val="center"/>
        <w:rPr>
          <w:b/>
          <w:sz w:val="28"/>
          <w:szCs w:val="28"/>
        </w:rPr>
      </w:pPr>
      <w:r>
        <w:rPr>
          <w:b/>
          <w:sz w:val="28"/>
          <w:szCs w:val="28"/>
        </w:rPr>
        <w:t xml:space="preserve">6. </w:t>
      </w:r>
      <w:r w:rsidRPr="00BA1900">
        <w:rPr>
          <w:b/>
          <w:sz w:val="28"/>
          <w:szCs w:val="28"/>
        </w:rPr>
        <w:t>Информация о необходимости осуществления мероприятий по защите сохраняемых объектов капитального строительства (здание, строение, сооружение, объекты, строительство которых не завершено), существующих и строящихся на момент подготовки проекта планировки территории, а также объектов капитального строительства, планируемых к строительству в соответствии с ранее утвержденной документацией по планировке территории, от возможного негативного воздействия в связи с</w:t>
      </w:r>
      <w:r>
        <w:rPr>
          <w:b/>
          <w:sz w:val="28"/>
          <w:szCs w:val="28"/>
        </w:rPr>
        <w:t xml:space="preserve"> размещением линейного объекта.</w:t>
      </w:r>
    </w:p>
    <w:p w14:paraId="3982DCA8" w14:textId="77777777" w:rsidR="00E5390A" w:rsidRDefault="00E5390A" w:rsidP="00E5390A">
      <w:pPr>
        <w:spacing w:after="0" w:line="240" w:lineRule="auto"/>
        <w:ind w:firstLine="709"/>
        <w:rPr>
          <w:rFonts w:ascii="Times New Roman" w:hAnsi="Times New Roman" w:cs="Times New Roman"/>
          <w:sz w:val="28"/>
          <w:szCs w:val="28"/>
        </w:rPr>
      </w:pPr>
      <w:bookmarkStart w:id="7" w:name="_Toc4655144"/>
      <w:r>
        <w:rPr>
          <w:rFonts w:ascii="Times New Roman" w:hAnsi="Times New Roman" w:cs="Times New Roman"/>
          <w:sz w:val="28"/>
          <w:szCs w:val="28"/>
        </w:rPr>
        <w:t>Зона планируемого размещения линейного объекта не пересекается с сохраняемыми объектами капитального строительства (здание, строение, сооружение, объект, строительство которого не завершено) и строящимися на момент подготовки проекта планировки территории.</w:t>
      </w:r>
      <w:bookmarkEnd w:id="7"/>
      <w:r>
        <w:rPr>
          <w:rFonts w:ascii="Times New Roman" w:hAnsi="Times New Roman" w:cs="Times New Roman"/>
          <w:sz w:val="28"/>
          <w:szCs w:val="28"/>
        </w:rPr>
        <w:t xml:space="preserve"> Зона планируемого размещения линейного объекта пересекает часть существующих зданий и сооружений, в связи с этим проектом предложен снос данных сооружений. Наименование, адрес и кадастровый номер объекта недвижимого имущества, подлежащего сносу:</w:t>
      </w:r>
    </w:p>
    <w:p w14:paraId="6C57FD78" w14:textId="77777777" w:rsidR="00E5390A" w:rsidRDefault="00E5390A" w:rsidP="00E5390A">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lastRenderedPageBreak/>
        <w:t xml:space="preserve">- Нежилое здание, административное здание для размещения объектов торговли, общественного питания и бытового обслуживания, расположенное в границах изымаемого земельного участка с кадастровым 47:25:0107008:25. Генерала </w:t>
      </w:r>
      <w:proofErr w:type="spellStart"/>
      <w:r>
        <w:rPr>
          <w:rFonts w:ascii="Times New Roman" w:hAnsi="Times New Roman" w:cs="Times New Roman"/>
          <w:sz w:val="28"/>
          <w:szCs w:val="28"/>
        </w:rPr>
        <w:t>Кныша</w:t>
      </w:r>
      <w:proofErr w:type="spellEnd"/>
      <w:r>
        <w:rPr>
          <w:rFonts w:ascii="Times New Roman" w:hAnsi="Times New Roman" w:cs="Times New Roman"/>
          <w:sz w:val="28"/>
          <w:szCs w:val="28"/>
        </w:rPr>
        <w:t>, 8 к3, ​Гатчина, Ленинградская область;</w:t>
      </w:r>
    </w:p>
    <w:p w14:paraId="06A3E46D" w14:textId="08F57CF0" w:rsidR="00E5390A" w:rsidRDefault="00E5390A" w:rsidP="00E5390A">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 Нежилое здание, административное здание для размещения объектов торговли, общественного питания и бытового обслуживания, расположенное в границах изымаемого земельного участка. Кадастровый номер отсутствует. Генерала </w:t>
      </w:r>
      <w:proofErr w:type="spellStart"/>
      <w:r>
        <w:rPr>
          <w:rFonts w:ascii="Times New Roman" w:hAnsi="Times New Roman" w:cs="Times New Roman"/>
          <w:sz w:val="28"/>
          <w:szCs w:val="28"/>
        </w:rPr>
        <w:t>Кныша</w:t>
      </w:r>
      <w:proofErr w:type="spellEnd"/>
      <w:r>
        <w:rPr>
          <w:rFonts w:ascii="Times New Roman" w:hAnsi="Times New Roman" w:cs="Times New Roman"/>
          <w:sz w:val="28"/>
          <w:szCs w:val="28"/>
        </w:rPr>
        <w:t>, 8 к2, ​Гатчина, Ленинградская область;</w:t>
      </w:r>
    </w:p>
    <w:p w14:paraId="4CC6C247" w14:textId="77777777" w:rsidR="00C767C7" w:rsidRDefault="00C767C7" w:rsidP="00E5390A">
      <w:pPr>
        <w:spacing w:after="0" w:line="240" w:lineRule="auto"/>
        <w:ind w:firstLine="709"/>
        <w:rPr>
          <w:rFonts w:ascii="Times New Roman" w:hAnsi="Times New Roman" w:cs="Times New Roman"/>
          <w:sz w:val="28"/>
          <w:szCs w:val="28"/>
        </w:rPr>
      </w:pPr>
    </w:p>
    <w:p w14:paraId="59EC2B22" w14:textId="65BF64E4" w:rsidR="00BA1900" w:rsidRDefault="004A5BD9" w:rsidP="00C767C7">
      <w:pPr>
        <w:pStyle w:val="Style4"/>
        <w:widowControl/>
        <w:spacing w:before="163"/>
        <w:ind w:left="346" w:firstLine="706"/>
        <w:jc w:val="center"/>
        <w:rPr>
          <w:b/>
          <w:bCs/>
          <w:sz w:val="28"/>
          <w:szCs w:val="28"/>
        </w:rPr>
      </w:pPr>
      <w:r>
        <w:rPr>
          <w:b/>
          <w:bCs/>
          <w:sz w:val="28"/>
          <w:szCs w:val="28"/>
        </w:rPr>
        <w:t xml:space="preserve">7. </w:t>
      </w:r>
      <w:r w:rsidRPr="004A5BD9">
        <w:rPr>
          <w:b/>
          <w:bCs/>
          <w:sz w:val="28"/>
          <w:szCs w:val="28"/>
        </w:rPr>
        <w:t>Информация о необходимости осу</w:t>
      </w:r>
      <w:r w:rsidR="00C767C7">
        <w:rPr>
          <w:b/>
          <w:bCs/>
          <w:sz w:val="28"/>
          <w:szCs w:val="28"/>
        </w:rPr>
        <w:t>ществления мероприятий по охране окружающей среды.</w:t>
      </w:r>
    </w:p>
    <w:p w14:paraId="7A8E7E21" w14:textId="77777777" w:rsidR="00B40B55" w:rsidRDefault="00B40B55" w:rsidP="00C767C7">
      <w:pPr>
        <w:pStyle w:val="Style4"/>
        <w:widowControl/>
        <w:spacing w:before="163"/>
        <w:ind w:left="346" w:firstLine="706"/>
        <w:jc w:val="center"/>
        <w:rPr>
          <w:b/>
          <w:bCs/>
          <w:sz w:val="28"/>
          <w:szCs w:val="28"/>
        </w:rPr>
      </w:pPr>
    </w:p>
    <w:p w14:paraId="2AA8804E" w14:textId="77777777" w:rsidR="00440E03" w:rsidRDefault="00440E03" w:rsidP="00440E03">
      <w:pPr>
        <w:spacing w:after="0" w:line="240" w:lineRule="auto"/>
        <w:ind w:firstLine="709"/>
        <w:rPr>
          <w:rFonts w:ascii="Times New Roman" w:hAnsi="Times New Roman" w:cs="Times New Roman"/>
          <w:sz w:val="28"/>
          <w:szCs w:val="28"/>
          <w:shd w:val="clear" w:color="auto" w:fill="FFFFFF"/>
        </w:rPr>
      </w:pPr>
      <w:r>
        <w:rPr>
          <w:rFonts w:ascii="Times New Roman" w:eastAsia="Times New Roman" w:hAnsi="Times New Roman" w:cs="Times New Roman"/>
          <w:sz w:val="28"/>
          <w:szCs w:val="28"/>
          <w:shd w:val="clear" w:color="auto" w:fill="FFFFFF"/>
        </w:rPr>
        <w:t>Охраной окружающей среды называется комплекс мер, направленных на предупреждение отрицательного влияния человеческой деятельности на природу, обеспечение благоприятных и безопасных условий жизнедеятельности человека.</w:t>
      </w:r>
    </w:p>
    <w:p w14:paraId="1D4EE9A9" w14:textId="77777777" w:rsidR="00440E03" w:rsidRDefault="00440E03" w:rsidP="00440E03">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При размещении капитальных объектов следует предусмотреть:</w:t>
      </w:r>
    </w:p>
    <w:p w14:paraId="7766AA25" w14:textId="77777777" w:rsidR="00440E03" w:rsidRDefault="00440E03" w:rsidP="00440E03">
      <w:pPr>
        <w:spacing w:after="0" w:line="240" w:lineRule="auto"/>
        <w:ind w:firstLine="709"/>
        <w:rPr>
          <w:rFonts w:ascii="Times New Roman" w:eastAsia="Times New Roman" w:hAnsi="Times New Roman" w:cs="Times New Roman"/>
          <w:i/>
          <w:sz w:val="28"/>
          <w:szCs w:val="28"/>
        </w:rPr>
      </w:pPr>
      <w:r>
        <w:rPr>
          <w:rFonts w:ascii="Times New Roman" w:eastAsia="Times New Roman" w:hAnsi="Times New Roman" w:cs="Times New Roman"/>
          <w:i/>
          <w:sz w:val="28"/>
          <w:szCs w:val="28"/>
        </w:rPr>
        <w:t>Защита атмосферного воздуха</w:t>
      </w:r>
    </w:p>
    <w:p w14:paraId="389A3EA9" w14:textId="77777777" w:rsidR="00440E03" w:rsidRDefault="00440E03" w:rsidP="00440E03">
      <w:pPr>
        <w:spacing w:after="0" w:line="240" w:lineRule="auto"/>
        <w:ind w:firstLine="709"/>
        <w:rPr>
          <w:rFonts w:ascii="Times New Roman" w:hAnsi="Times New Roman" w:cs="Times New Roman"/>
          <w:sz w:val="28"/>
          <w:szCs w:val="28"/>
        </w:rPr>
      </w:pPr>
      <w:r>
        <w:rPr>
          <w:rFonts w:ascii="Times New Roman" w:eastAsia="Times New Roman" w:hAnsi="Times New Roman" w:cs="Times New Roman"/>
          <w:sz w:val="28"/>
          <w:szCs w:val="28"/>
        </w:rPr>
        <w:t>вдоль всех дорог создание придорожных зелёных полос, состоящих из пыле- и газоустойчивых пород;</w:t>
      </w:r>
    </w:p>
    <w:p w14:paraId="10629E8E" w14:textId="77777777" w:rsidR="00440E03" w:rsidRDefault="00440E03" w:rsidP="00440E03">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соблюдение регламентов и режима, установленных для санитарно-защитных зон промышленно-коммунальных предприятий, сельскохозяйственных предприятий инженерно-технических и санитарно-технических объектов, транспортных и инженерных коммуникаций;</w:t>
      </w:r>
    </w:p>
    <w:p w14:paraId="32697A2A" w14:textId="77777777" w:rsidR="00440E03" w:rsidRDefault="00440E03" w:rsidP="00440E03">
      <w:pPr>
        <w:spacing w:after="0" w:line="240" w:lineRule="auto"/>
        <w:ind w:firstLine="709"/>
        <w:rPr>
          <w:rFonts w:ascii="Times New Roman" w:eastAsia="Times New Roman" w:hAnsi="Times New Roman" w:cs="Times New Roman"/>
          <w:i/>
          <w:sz w:val="28"/>
          <w:szCs w:val="28"/>
        </w:rPr>
      </w:pPr>
      <w:r>
        <w:rPr>
          <w:rFonts w:ascii="Times New Roman" w:eastAsia="Times New Roman" w:hAnsi="Times New Roman" w:cs="Times New Roman"/>
          <w:i/>
          <w:sz w:val="28"/>
          <w:szCs w:val="28"/>
        </w:rPr>
        <w:t>Защита растительного слоя почвы</w:t>
      </w:r>
    </w:p>
    <w:p w14:paraId="1380692A" w14:textId="77777777" w:rsidR="00440E03" w:rsidRDefault="00440E03" w:rsidP="00440E03">
      <w:pPr>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При капитальном строительстве растительный слой почвы глубиной 15-40 см должен быть снят, складирован и в дальнейшем использован при озеленении земельных участков. При подсыпке завозного грунта также следует предварительно снять естественный растительный грунт и использовать его при посадке растений.</w:t>
      </w:r>
    </w:p>
    <w:p w14:paraId="404F23CF" w14:textId="77777777" w:rsidR="00440E03" w:rsidRDefault="00440E03" w:rsidP="00440E03">
      <w:pPr>
        <w:spacing w:after="0" w:line="240" w:lineRule="auto"/>
        <w:ind w:firstLine="709"/>
        <w:rPr>
          <w:rFonts w:ascii="Times New Roman" w:eastAsia="Times New Roman" w:hAnsi="Times New Roman" w:cs="Times New Roman"/>
          <w:i/>
          <w:sz w:val="28"/>
          <w:szCs w:val="28"/>
        </w:rPr>
      </w:pPr>
      <w:r>
        <w:rPr>
          <w:rFonts w:ascii="Times New Roman" w:eastAsia="Times New Roman" w:hAnsi="Times New Roman" w:cs="Times New Roman"/>
          <w:i/>
          <w:sz w:val="28"/>
          <w:szCs w:val="28"/>
        </w:rPr>
        <w:t>Защита территории участка и подземных вод</w:t>
      </w:r>
    </w:p>
    <w:p w14:paraId="371D94D7" w14:textId="77777777" w:rsidR="00440E03" w:rsidRDefault="00440E03" w:rsidP="00440E03">
      <w:pPr>
        <w:tabs>
          <w:tab w:val="num" w:pos="0"/>
          <w:tab w:val="num" w:pos="900"/>
        </w:tabs>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На периоды строительства для предотвращения загрязнения грунтовых и поверхностных вод предусмотреть:</w:t>
      </w:r>
    </w:p>
    <w:p w14:paraId="04E3D161" w14:textId="77777777" w:rsidR="00440E03" w:rsidRDefault="00440E03" w:rsidP="00440E03">
      <w:pPr>
        <w:tabs>
          <w:tab w:val="num" w:pos="0"/>
          <w:tab w:val="num" w:pos="900"/>
        </w:tabs>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вертикальная планировка строительной площадки способствует отводу поверхностных стоков на проезжую часть;</w:t>
      </w:r>
    </w:p>
    <w:p w14:paraId="32E41E7A" w14:textId="77777777" w:rsidR="00440E03" w:rsidRDefault="00440E03" w:rsidP="00440E03">
      <w:pPr>
        <w:tabs>
          <w:tab w:val="num" w:pos="0"/>
          <w:tab w:val="num" w:pos="900"/>
        </w:tabs>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 предусмотреть водоотлив из котлованов под фундаменты с выпуском загрязненной грунтовой воды на рельеф.</w:t>
      </w:r>
    </w:p>
    <w:p w14:paraId="7471F68C" w14:textId="34C9C395" w:rsidR="00440E03" w:rsidRDefault="00440E03" w:rsidP="00440E03">
      <w:pPr>
        <w:tabs>
          <w:tab w:val="num" w:pos="0"/>
          <w:tab w:val="num" w:pos="900"/>
        </w:tabs>
        <w:spacing w:after="0" w:line="240" w:lineRule="auto"/>
        <w:ind w:firstLine="709"/>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образом, строительство объектов не нанесет вреда поверхностным водным объектам и подземным грунтовым водам.</w:t>
      </w:r>
    </w:p>
    <w:p w14:paraId="3B60EE44" w14:textId="633904E7" w:rsidR="00B40B55" w:rsidRDefault="00B40B55" w:rsidP="00440E03">
      <w:pPr>
        <w:tabs>
          <w:tab w:val="num" w:pos="0"/>
          <w:tab w:val="num" w:pos="900"/>
        </w:tabs>
        <w:spacing w:after="0" w:line="240" w:lineRule="auto"/>
        <w:ind w:firstLine="709"/>
        <w:rPr>
          <w:rFonts w:ascii="Times New Roman" w:eastAsia="Times New Roman" w:hAnsi="Times New Roman" w:cs="Times New Roman"/>
          <w:sz w:val="28"/>
          <w:szCs w:val="28"/>
        </w:rPr>
      </w:pPr>
    </w:p>
    <w:p w14:paraId="1D7E0E14" w14:textId="41EBB937" w:rsidR="00B40B55" w:rsidRDefault="00F96753" w:rsidP="00F96753">
      <w:pPr>
        <w:pStyle w:val="Style4"/>
        <w:widowControl/>
        <w:spacing w:before="163"/>
        <w:ind w:left="346" w:firstLine="706"/>
        <w:jc w:val="center"/>
        <w:rPr>
          <w:b/>
          <w:sz w:val="28"/>
          <w:szCs w:val="28"/>
        </w:rPr>
      </w:pPr>
      <w:r>
        <w:rPr>
          <w:b/>
          <w:sz w:val="28"/>
          <w:szCs w:val="28"/>
        </w:rPr>
        <w:t xml:space="preserve">8. </w:t>
      </w:r>
      <w:r w:rsidR="00B40B55" w:rsidRPr="00B40B55">
        <w:rPr>
          <w:b/>
          <w:sz w:val="28"/>
          <w:szCs w:val="28"/>
        </w:rPr>
        <w:t xml:space="preserve">Информация о необходимости осуществления мероприятий по защите территорий от чрезвычайных ситуаций природного и </w:t>
      </w:r>
      <w:r w:rsidR="00B40B55" w:rsidRPr="00B40B55">
        <w:rPr>
          <w:b/>
          <w:sz w:val="28"/>
          <w:szCs w:val="28"/>
        </w:rPr>
        <w:lastRenderedPageBreak/>
        <w:t>техногенного характера, в том числе по обе</w:t>
      </w:r>
      <w:r w:rsidR="000E47F5">
        <w:rPr>
          <w:b/>
          <w:sz w:val="28"/>
          <w:szCs w:val="28"/>
        </w:rPr>
        <w:t xml:space="preserve">спечению пожарной безопасности </w:t>
      </w:r>
      <w:r>
        <w:rPr>
          <w:b/>
          <w:sz w:val="28"/>
          <w:szCs w:val="28"/>
        </w:rPr>
        <w:t>и гражданской обороне.</w:t>
      </w:r>
    </w:p>
    <w:p w14:paraId="354808AD" w14:textId="025696AA" w:rsidR="00F96753" w:rsidRDefault="00F96753" w:rsidP="00F96753">
      <w:pPr>
        <w:pStyle w:val="Style4"/>
        <w:widowControl/>
        <w:spacing w:before="163"/>
        <w:ind w:left="346" w:firstLine="706"/>
        <w:jc w:val="center"/>
        <w:rPr>
          <w:b/>
          <w:sz w:val="28"/>
          <w:szCs w:val="28"/>
        </w:rPr>
      </w:pPr>
    </w:p>
    <w:p w14:paraId="459E8BBA" w14:textId="77777777" w:rsidR="00F96753" w:rsidRDefault="00F96753" w:rsidP="00F96753">
      <w:pPr>
        <w:pStyle w:val="S"/>
        <w:spacing w:line="240" w:lineRule="auto"/>
        <w:rPr>
          <w:bCs/>
          <w:szCs w:val="26"/>
        </w:rPr>
      </w:pPr>
      <w:bookmarkStart w:id="8" w:name="_Toc285691"/>
      <w:bookmarkStart w:id="9" w:name="_Toc534980122"/>
      <w:bookmarkStart w:id="10" w:name="_Toc533516874"/>
      <w:bookmarkStart w:id="11" w:name="_Toc533434015"/>
      <w:bookmarkStart w:id="12" w:name="_Toc533165867"/>
      <w:bookmarkStart w:id="13" w:name="_Toc532994221"/>
      <w:bookmarkStart w:id="14" w:name="_Toc530747638"/>
      <w:r>
        <w:rPr>
          <w:bCs/>
          <w:szCs w:val="26"/>
        </w:rPr>
        <w:t>Предусматривается размещение зданий и сооружений на проектируемой территории с соблюдением противопожарных разрывов в соответствии с требованиями действующих норм. При планировке территории предусматриваются участки зеленых насаждений и свободных от застройки территорий, обеспечивающие членение территории противопожарными разрывами на участки нормативной площади.</w:t>
      </w:r>
      <w:bookmarkEnd w:id="8"/>
      <w:bookmarkEnd w:id="9"/>
      <w:bookmarkEnd w:id="10"/>
      <w:bookmarkEnd w:id="11"/>
      <w:bookmarkEnd w:id="12"/>
      <w:bookmarkEnd w:id="13"/>
      <w:bookmarkEnd w:id="14"/>
    </w:p>
    <w:p w14:paraId="6E6329A5" w14:textId="77777777" w:rsidR="00F96753" w:rsidRDefault="00F96753" w:rsidP="00F96753">
      <w:pPr>
        <w:pStyle w:val="S"/>
        <w:spacing w:line="240" w:lineRule="auto"/>
        <w:rPr>
          <w:bCs/>
          <w:szCs w:val="26"/>
        </w:rPr>
      </w:pPr>
      <w:bookmarkStart w:id="15" w:name="_Toc285692"/>
      <w:bookmarkStart w:id="16" w:name="_Toc534980123"/>
      <w:bookmarkStart w:id="17" w:name="_Toc533516875"/>
      <w:bookmarkStart w:id="18" w:name="_Toc533434016"/>
      <w:bookmarkStart w:id="19" w:name="_Toc533165868"/>
      <w:bookmarkStart w:id="20" w:name="_Toc532994222"/>
      <w:bookmarkStart w:id="21" w:name="_Toc530747639"/>
      <w:r>
        <w:rPr>
          <w:bCs/>
          <w:szCs w:val="26"/>
        </w:rPr>
        <w:t>Ширина проездов между зданиями принимается с учетом обеспечения эвакуации людей и свободного передвижения пожарных и аварийно-спасательных средств. Подъезды к зданиям планируются с учетом обеспечения возможности доступа аварийно-спасательных команд во все помещения зданий. Внутриквартальные проезды соединяются улицами и магистралью устойчивого функционирования.</w:t>
      </w:r>
      <w:bookmarkEnd w:id="15"/>
      <w:bookmarkEnd w:id="16"/>
      <w:bookmarkEnd w:id="17"/>
      <w:bookmarkEnd w:id="18"/>
      <w:bookmarkEnd w:id="19"/>
      <w:bookmarkEnd w:id="20"/>
      <w:bookmarkEnd w:id="21"/>
    </w:p>
    <w:p w14:paraId="6D419F4B" w14:textId="77777777" w:rsidR="00F96753" w:rsidRDefault="00F96753" w:rsidP="00F96753">
      <w:pPr>
        <w:pStyle w:val="af8"/>
        <w:spacing w:after="0" w:line="240" w:lineRule="auto"/>
        <w:ind w:left="0" w:firstLine="709"/>
        <w:rPr>
          <w:rFonts w:ascii="Times New Roman" w:hAnsi="Times New Roman"/>
          <w:sz w:val="28"/>
          <w:szCs w:val="28"/>
        </w:rPr>
      </w:pPr>
      <w:r>
        <w:rPr>
          <w:rFonts w:ascii="Times New Roman" w:hAnsi="Times New Roman"/>
          <w:sz w:val="28"/>
          <w:szCs w:val="28"/>
        </w:rPr>
        <w:t xml:space="preserve">Для обеспечения пожарной безопасности на последующих стадиях проектирования надлежит придерживаться требований Федерального закона от 22.07.2008 г №123 «Технический регламент о требованиях пожарной </w:t>
      </w:r>
      <w:r>
        <w:rPr>
          <w:rFonts w:ascii="Times New Roman" w:hAnsi="Times New Roman" w:cs="Times New Roman"/>
          <w:sz w:val="28"/>
          <w:szCs w:val="28"/>
        </w:rPr>
        <w:t>безопасности» (с изменениями на 27 декабря 2018 года), Правил</w:t>
      </w:r>
      <w:r>
        <w:rPr>
          <w:rFonts w:ascii="Times New Roman" w:hAnsi="Times New Roman"/>
          <w:sz w:val="28"/>
          <w:szCs w:val="28"/>
        </w:rPr>
        <w:t xml:space="preserve"> противопожарного режима в Российской Федерации (утверждены постановлением Правительства РФ от 25 апреля 2012 г. № 390), СП 1.13130.2009, СП 2.13130.2012, СП 3.13130.2009, СП 4.13130.2013, СП 5.13130.2009, СП 6.13130.2013, СП 7.13130.2013, СП 8.13130.2009, СП 9.13130.2009, СП 10.13130.2009, СП 11.13130.2009, СП12.13130.2009.</w:t>
      </w:r>
    </w:p>
    <w:p w14:paraId="0988DFEF" w14:textId="77777777" w:rsidR="00F96753" w:rsidRDefault="00F96753" w:rsidP="00F96753">
      <w:pPr>
        <w:pStyle w:val="af8"/>
        <w:spacing w:after="0" w:line="240" w:lineRule="auto"/>
        <w:ind w:left="0" w:firstLine="709"/>
        <w:rPr>
          <w:rFonts w:ascii="Times New Roman" w:hAnsi="Times New Roman"/>
          <w:sz w:val="28"/>
          <w:szCs w:val="28"/>
        </w:rPr>
      </w:pPr>
      <w:r>
        <w:rPr>
          <w:rFonts w:ascii="Times New Roman" w:hAnsi="Times New Roman"/>
          <w:sz w:val="28"/>
          <w:szCs w:val="28"/>
        </w:rPr>
        <w:t>Безопасность зданий или сооружений должна обеспечиваться путем установления требуемых для обеспечения безопасности проектных значений их параметров и качественных характеристик, реализации их на этапе строительства и поддержания на требуемом уровне в процессе эксплуатации.</w:t>
      </w:r>
    </w:p>
    <w:p w14:paraId="630385A6" w14:textId="77777777" w:rsidR="00F96753" w:rsidRDefault="00F96753" w:rsidP="00F96753">
      <w:pPr>
        <w:pStyle w:val="af8"/>
        <w:spacing w:after="0" w:line="240" w:lineRule="auto"/>
        <w:ind w:left="0" w:firstLine="709"/>
        <w:rPr>
          <w:rFonts w:ascii="Times New Roman" w:hAnsi="Times New Roman"/>
          <w:sz w:val="28"/>
          <w:szCs w:val="28"/>
        </w:rPr>
      </w:pPr>
      <w:r>
        <w:rPr>
          <w:rFonts w:ascii="Times New Roman" w:hAnsi="Times New Roman"/>
          <w:sz w:val="28"/>
          <w:szCs w:val="28"/>
        </w:rPr>
        <w:t>Здание или сооружение должно быть спроектировано и построено таким образом, чтобы при эксплуатации в нем были предусмотрены мероприятия, направленные на предотвращение возгорания, а в случае возникновения пожара:</w:t>
      </w:r>
    </w:p>
    <w:p w14:paraId="192B297E" w14:textId="77777777" w:rsidR="00F96753" w:rsidRDefault="00F96753" w:rsidP="00F96753">
      <w:pPr>
        <w:pStyle w:val="af8"/>
        <w:spacing w:after="0" w:line="240" w:lineRule="auto"/>
        <w:ind w:left="0" w:firstLine="709"/>
        <w:rPr>
          <w:rFonts w:ascii="Times New Roman" w:hAnsi="Times New Roman"/>
          <w:sz w:val="28"/>
          <w:szCs w:val="28"/>
        </w:rPr>
      </w:pPr>
      <w:r>
        <w:rPr>
          <w:rFonts w:ascii="Times New Roman" w:hAnsi="Times New Roman"/>
          <w:sz w:val="28"/>
          <w:szCs w:val="28"/>
        </w:rPr>
        <w:t>- устойчивость сооружения сохранялась в течение времени, необходимого для эвакуации людей и выполнения других предполагаемых действий, направленных на сокращение ущерба от пожара;</w:t>
      </w:r>
    </w:p>
    <w:p w14:paraId="27E387BD" w14:textId="77777777" w:rsidR="00F96753" w:rsidRDefault="00F96753" w:rsidP="00F96753">
      <w:pPr>
        <w:pStyle w:val="af8"/>
        <w:spacing w:after="0" w:line="240" w:lineRule="auto"/>
        <w:ind w:left="0" w:firstLine="709"/>
        <w:rPr>
          <w:rFonts w:ascii="Times New Roman" w:hAnsi="Times New Roman"/>
          <w:sz w:val="28"/>
          <w:szCs w:val="28"/>
        </w:rPr>
      </w:pPr>
      <w:r>
        <w:rPr>
          <w:rFonts w:ascii="Times New Roman" w:hAnsi="Times New Roman"/>
          <w:sz w:val="28"/>
          <w:szCs w:val="28"/>
        </w:rPr>
        <w:t>- было ограничено образование строительными конструкциями опасных факторов пожара, а также распространение образуемых строительными конструкциями опасных факторов пожара в пределах очага пожара;</w:t>
      </w:r>
    </w:p>
    <w:p w14:paraId="5EDB23A4" w14:textId="77777777" w:rsidR="00F96753" w:rsidRDefault="00F96753" w:rsidP="00F96753">
      <w:pPr>
        <w:pStyle w:val="af8"/>
        <w:spacing w:after="0" w:line="240" w:lineRule="auto"/>
        <w:ind w:left="0" w:firstLine="709"/>
        <w:rPr>
          <w:rFonts w:ascii="Times New Roman" w:hAnsi="Times New Roman"/>
          <w:sz w:val="28"/>
          <w:szCs w:val="28"/>
        </w:rPr>
      </w:pPr>
      <w:r>
        <w:rPr>
          <w:rFonts w:ascii="Times New Roman" w:hAnsi="Times New Roman"/>
          <w:sz w:val="28"/>
          <w:szCs w:val="28"/>
        </w:rPr>
        <w:t>- было ограничено распространение опасных факторов пожара за пределы очага пожара;</w:t>
      </w:r>
    </w:p>
    <w:p w14:paraId="17F33D72" w14:textId="77777777" w:rsidR="00F96753" w:rsidRDefault="00F96753" w:rsidP="00F96753">
      <w:pPr>
        <w:pStyle w:val="af8"/>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 было предотвращено распространение пожара на соседние здания и сооружения;</w:t>
      </w:r>
    </w:p>
    <w:p w14:paraId="69890359" w14:textId="77777777" w:rsidR="00F96753" w:rsidRDefault="00F96753" w:rsidP="00F96753">
      <w:pPr>
        <w:pStyle w:val="af8"/>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 xml:space="preserve">- была обеспечена возможность безопасной эвакуации людей (с учетом их возраста и физического состояния) на прилегающую к зданию территорию </w:t>
      </w:r>
      <w:r>
        <w:rPr>
          <w:rFonts w:ascii="Times New Roman" w:hAnsi="Times New Roman" w:cs="Times New Roman"/>
          <w:sz w:val="28"/>
          <w:szCs w:val="28"/>
        </w:rPr>
        <w:lastRenderedPageBreak/>
        <w:t>до наступления угрозы их жизни и здоровью вследствие воздействия опасных факторов пожара, а также возможность спасения людей;</w:t>
      </w:r>
    </w:p>
    <w:p w14:paraId="48524B5E" w14:textId="77777777" w:rsidR="00F96753" w:rsidRDefault="00F96753" w:rsidP="00F96753">
      <w:pPr>
        <w:pStyle w:val="af8"/>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 была обеспечена возможность доступа личного состава пожарных подразделений и подачи средств пожаротушения к очагу пожара, а также проведения мероприятий по спасению людей и сокращению ущерба материальным ценностям, наносимого пожаром.</w:t>
      </w:r>
    </w:p>
    <w:p w14:paraId="18222D6B" w14:textId="77777777" w:rsidR="00F96753" w:rsidRDefault="00F96753" w:rsidP="00F96753">
      <w:pPr>
        <w:pStyle w:val="af8"/>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При размещении проектируемых зданий или сооружений расстояние от их до ближайшего здания или сооружения должно быть принято не менее нормируемого, установленного в национальных стандартах и сводах правил, с таким расчетом, чтобы пожар, в том числе свободно развивающийся, не мог распространиться на ближайшее здание или сооружение.</w:t>
      </w:r>
    </w:p>
    <w:p w14:paraId="7235144C" w14:textId="77777777" w:rsidR="00F96753" w:rsidRDefault="00F96753" w:rsidP="00F96753">
      <w:pPr>
        <w:pStyle w:val="af8"/>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При устройстве наружных противопожарных стен, обращенных в сторону ближайших зданий или сооружений, упомянутое расстояние должно приниматься исходя из требований к санитарным разрывам.</w:t>
      </w:r>
    </w:p>
    <w:p w14:paraId="79588AD0" w14:textId="77777777" w:rsidR="00F96753" w:rsidRDefault="00F96753" w:rsidP="00F96753">
      <w:pPr>
        <w:pStyle w:val="af8"/>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Для предотвращения возгорания в зданиях или сооружениях должны быть предусмотрены:</w:t>
      </w:r>
    </w:p>
    <w:p w14:paraId="54D23A48" w14:textId="77777777" w:rsidR="00F96753" w:rsidRDefault="00F96753" w:rsidP="00F96753">
      <w:pPr>
        <w:pStyle w:val="af8"/>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 молниезащита;</w:t>
      </w:r>
    </w:p>
    <w:p w14:paraId="2012CB94" w14:textId="77777777" w:rsidR="00F96753" w:rsidRDefault="00F96753" w:rsidP="00F96753">
      <w:pPr>
        <w:pStyle w:val="af8"/>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 проектные значения сечений электропроводок, обеспечивающие работу электроустановок при проектных нагрузках без перегрева;</w:t>
      </w:r>
    </w:p>
    <w:p w14:paraId="0C18A411" w14:textId="77777777" w:rsidR="00F96753" w:rsidRDefault="00F96753" w:rsidP="00F96753">
      <w:pPr>
        <w:pStyle w:val="af8"/>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 достаточная для предупреждения возгорания изоляция электроприемников и электропроводок, а также трубопроводов для транспортирования горючих веществ в пределах строительного сооружения и на прилегающей территории;</w:t>
      </w:r>
    </w:p>
    <w:p w14:paraId="285AD59A" w14:textId="77777777" w:rsidR="00F96753" w:rsidRDefault="00F96753" w:rsidP="00F96753">
      <w:pPr>
        <w:pStyle w:val="af8"/>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 установка устройств защитного отключения электроустановок;</w:t>
      </w:r>
    </w:p>
    <w:p w14:paraId="3FC13BFA" w14:textId="77777777" w:rsidR="00F96753" w:rsidRDefault="00F96753" w:rsidP="00F96753">
      <w:pPr>
        <w:pStyle w:val="af8"/>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 размещение теплогенераторов и плит для приготовления пищи с открытыми горелками в соответствии с правилами безопасности в соответствующих областях.</w:t>
      </w:r>
    </w:p>
    <w:p w14:paraId="620D7B21" w14:textId="4B5D8D27" w:rsidR="00C767C7" w:rsidRDefault="00F96753" w:rsidP="000E47F5">
      <w:pPr>
        <w:pStyle w:val="af8"/>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Для того чтобы устойчивость здания или сооружения сохранялась в течение времени, необходимого для эвакуации людей и выполнения других предполагаемых действий, направленных на сокращение ущерба от пожара, должны быть предусмотрены конструкции проектируемых зданий или сооружений, обладающие необходимыми для этого характеристиками огнестойкости.</w:t>
      </w:r>
    </w:p>
    <w:p w14:paraId="5515FA45" w14:textId="77777777" w:rsidR="000E47F5" w:rsidRDefault="000E47F5" w:rsidP="000E47F5">
      <w:pPr>
        <w:pStyle w:val="af"/>
        <w:spacing w:line="240" w:lineRule="auto"/>
      </w:pPr>
      <w:r>
        <w:t>Для разработки системы защиты территории от ЧС техногенного и природного характера необходим комплексный подход, а также учет прогноза изменения окружающей среды. Проектные решения должны охватывать всю территорию и включать все необходимые виды защитных мероприятий, независимо от формы собственности и принадлежности защищаемых территорий и объектов.</w:t>
      </w:r>
    </w:p>
    <w:p w14:paraId="472F1989" w14:textId="77777777" w:rsidR="000E47F5" w:rsidRDefault="000E47F5" w:rsidP="000E47F5">
      <w:pPr>
        <w:pStyle w:val="ae"/>
        <w:spacing w:after="0"/>
        <w:ind w:firstLine="709"/>
        <w:rPr>
          <w:sz w:val="28"/>
          <w:szCs w:val="28"/>
        </w:rPr>
      </w:pPr>
      <w:r>
        <w:rPr>
          <w:sz w:val="28"/>
          <w:szCs w:val="28"/>
        </w:rPr>
        <w:t xml:space="preserve">Основные направления в области предупреждения чрезвычайных ситуаций: </w:t>
      </w:r>
    </w:p>
    <w:p w14:paraId="74F368E5" w14:textId="77777777" w:rsidR="000E47F5" w:rsidRDefault="000E47F5" w:rsidP="000E47F5">
      <w:pPr>
        <w:pStyle w:val="ae"/>
        <w:numPr>
          <w:ilvl w:val="0"/>
          <w:numId w:val="42"/>
        </w:numPr>
        <w:tabs>
          <w:tab w:val="left" w:pos="1134"/>
        </w:tabs>
        <w:spacing w:before="0" w:beforeAutospacing="0" w:after="0" w:afterAutospacing="0" w:line="276" w:lineRule="auto"/>
        <w:ind w:left="0" w:firstLine="709"/>
        <w:rPr>
          <w:sz w:val="28"/>
          <w:szCs w:val="28"/>
        </w:rPr>
      </w:pPr>
      <w:r>
        <w:rPr>
          <w:sz w:val="28"/>
          <w:szCs w:val="28"/>
        </w:rPr>
        <w:t xml:space="preserve">Создание и развитие научно-методических основ управления природными и техногенными рисками чрезвычайных ситуаций. </w:t>
      </w:r>
    </w:p>
    <w:p w14:paraId="390C0803" w14:textId="77777777" w:rsidR="000E47F5" w:rsidRDefault="000E47F5" w:rsidP="000E47F5">
      <w:pPr>
        <w:numPr>
          <w:ilvl w:val="0"/>
          <w:numId w:val="42"/>
        </w:numPr>
        <w:tabs>
          <w:tab w:val="left" w:pos="1134"/>
        </w:tabs>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lastRenderedPageBreak/>
        <w:t xml:space="preserve">Развитие на федеральном и региональном уровнях экономических механизмов регулирования деятельности по снижению рисков и смягчению последствий чрезвычайных ситуаций техногенного и природного характера и развитие системы информационного обеспечения управления риском чрезвычайных ситуаций на базе новых информационных технологий. </w:t>
      </w:r>
    </w:p>
    <w:p w14:paraId="1D9C2772" w14:textId="77777777" w:rsidR="000E47F5" w:rsidRDefault="000E47F5" w:rsidP="000E47F5">
      <w:pPr>
        <w:numPr>
          <w:ilvl w:val="0"/>
          <w:numId w:val="42"/>
        </w:numPr>
        <w:tabs>
          <w:tab w:val="left" w:pos="1134"/>
        </w:tabs>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 xml:space="preserve">Совершенствование материально - технического обеспечения для снижения риска и смягчения последствий чрезвычайных ситуаций техногенного и природного характера, а также повышение эффективности мероприятий при ликвидации последствий чрезвычайных ситуаций техногенного и природного характера за счет разработки и применения </w:t>
      </w:r>
      <w:proofErr w:type="spellStart"/>
      <w:r>
        <w:rPr>
          <w:rFonts w:ascii="Times New Roman" w:hAnsi="Times New Roman" w:cs="Times New Roman"/>
          <w:sz w:val="28"/>
          <w:szCs w:val="28"/>
        </w:rPr>
        <w:t>инженерно</w:t>
      </w:r>
      <w:proofErr w:type="spellEnd"/>
      <w:r>
        <w:rPr>
          <w:rFonts w:ascii="Times New Roman" w:hAnsi="Times New Roman" w:cs="Times New Roman"/>
          <w:sz w:val="28"/>
          <w:szCs w:val="28"/>
        </w:rPr>
        <w:t xml:space="preserve"> - технических средств, созданных на основе современных технологий. </w:t>
      </w:r>
    </w:p>
    <w:p w14:paraId="0AA1F76A" w14:textId="77777777" w:rsidR="000E47F5" w:rsidRDefault="000E47F5" w:rsidP="000E47F5">
      <w:pPr>
        <w:numPr>
          <w:ilvl w:val="0"/>
          <w:numId w:val="42"/>
        </w:numPr>
        <w:tabs>
          <w:tab w:val="left" w:pos="1134"/>
        </w:tabs>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 xml:space="preserve">Стимулирование создания энергосберегающих и экологически безопасных технологий, исключающих возможность возникновения чрезвычайных ситуаций техногенного характера и минимизирующих их влияние на окружающую среду. </w:t>
      </w:r>
    </w:p>
    <w:p w14:paraId="029D5D6D" w14:textId="77777777" w:rsidR="000E47F5" w:rsidRDefault="000E47F5" w:rsidP="000E47F5">
      <w:pPr>
        <w:numPr>
          <w:ilvl w:val="0"/>
          <w:numId w:val="42"/>
        </w:numPr>
        <w:tabs>
          <w:tab w:val="left" w:pos="1134"/>
        </w:tabs>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Развитие и совершенствование систем мониторинга.</w:t>
      </w:r>
    </w:p>
    <w:p w14:paraId="6A15CFC0" w14:textId="77777777" w:rsidR="000E47F5" w:rsidRDefault="000E47F5" w:rsidP="000E47F5">
      <w:pPr>
        <w:numPr>
          <w:ilvl w:val="0"/>
          <w:numId w:val="42"/>
        </w:numPr>
        <w:tabs>
          <w:tab w:val="left" w:pos="1134"/>
        </w:tabs>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Система мониторинга должна постоянно совершенствоваться, необходимо внедрение современных технологий, использование результатов научных исследований и разработок.</w:t>
      </w:r>
    </w:p>
    <w:p w14:paraId="61CFD895" w14:textId="77777777" w:rsidR="000E47F5" w:rsidRDefault="000E47F5" w:rsidP="000E47F5">
      <w:pPr>
        <w:numPr>
          <w:ilvl w:val="0"/>
          <w:numId w:val="42"/>
        </w:numPr>
        <w:tabs>
          <w:tab w:val="left" w:pos="1134"/>
        </w:tabs>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Работа законодательной и исполнительной власти должна быть направлена на регулирование деятельности людей в рамках программы обеспечения безопасности.</w:t>
      </w:r>
    </w:p>
    <w:p w14:paraId="7DB4C92E" w14:textId="77777777" w:rsidR="000E47F5" w:rsidRDefault="000E47F5" w:rsidP="000E47F5">
      <w:pPr>
        <w:numPr>
          <w:ilvl w:val="0"/>
          <w:numId w:val="42"/>
        </w:numPr>
        <w:tabs>
          <w:tab w:val="left" w:pos="1134"/>
        </w:tabs>
        <w:spacing w:after="0" w:line="240" w:lineRule="auto"/>
        <w:ind w:left="0" w:firstLine="709"/>
        <w:rPr>
          <w:rFonts w:ascii="Times New Roman" w:hAnsi="Times New Roman" w:cs="Times New Roman"/>
          <w:sz w:val="28"/>
          <w:szCs w:val="28"/>
        </w:rPr>
      </w:pPr>
      <w:r>
        <w:rPr>
          <w:rFonts w:ascii="Times New Roman" w:hAnsi="Times New Roman" w:cs="Times New Roman"/>
          <w:sz w:val="28"/>
          <w:szCs w:val="28"/>
        </w:rPr>
        <w:t>Все защитные мероприятия должны предотвращать, устранять или снижать до допустимого уровня отрицательное воздействие на защищаемые территории, здания и сооружения действующих и связанных с ними возможных опасных процессов.</w:t>
      </w:r>
    </w:p>
    <w:p w14:paraId="1B96EFFC" w14:textId="77777777" w:rsidR="000E47F5" w:rsidRDefault="000E47F5" w:rsidP="000E47F5">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Очень важно поддержание технического состояния и модернизация трубопроводов и инженерных сетей для обеспечения устойчивости к ЧС. Большое значение имеет охрана почв, восстановление почвенного плодородия, охрана лесного фонда, восстановление лесов. Необходимо сочетание защитных мероприятий с мероприятиями по охране окружающей среды. Строительство сооружений и осуществление мероприятий инженерной защиты не должны приводить к активизации опасных процессов на примыкающих территориях. Работы по освоению вновь застраиваемых и реконструируемых территорий следует начинать только после выполнения первоочередных мероприятий по их защите от опасных процессов.</w:t>
      </w:r>
    </w:p>
    <w:p w14:paraId="08815D35" w14:textId="77777777" w:rsidR="000E47F5" w:rsidRDefault="000E47F5" w:rsidP="000E47F5">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Важны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w:t>
      </w:r>
    </w:p>
    <w:p w14:paraId="65E178BE" w14:textId="77777777" w:rsidR="000E47F5" w:rsidRDefault="000E47F5" w:rsidP="000E47F5">
      <w:pPr>
        <w:pStyle w:val="af"/>
        <w:spacing w:line="240" w:lineRule="auto"/>
      </w:pPr>
      <w:r>
        <w:t xml:space="preserve">Для своевременного выявления причин, способствующих возникновению природных, техногенных и биолого-социальных чрезвычайных ситуаций необходимо ведение централизованного мониторинга и прогнозирования чрезвычайных ситуаций. Своевременно должны </w:t>
      </w:r>
      <w:r>
        <w:lastRenderedPageBreak/>
        <w:t>выдаваться рекомендаций для принятия мер по предупреждению и локализации чрезвычайных ситуаций и смягчению их социально-экономических последствий.</w:t>
      </w:r>
    </w:p>
    <w:p w14:paraId="15E1FD99" w14:textId="77777777" w:rsidR="000E47F5" w:rsidRDefault="000E47F5" w:rsidP="000E47F5">
      <w:pPr>
        <w:pStyle w:val="af"/>
        <w:spacing w:line="240" w:lineRule="auto"/>
      </w:pPr>
      <w:r>
        <w:t>Согласно данным генерального плана г. Покачи, на территории проектирования отсутствуют какие-либо опасные объекты. Вблизи территории проектирования также не расположены какие-либо объекты, оказывающие негативное воздействие на территорию проектирования.</w:t>
      </w:r>
    </w:p>
    <w:p w14:paraId="19CA91A1" w14:textId="77777777" w:rsidR="000E47F5" w:rsidRDefault="000E47F5" w:rsidP="000E47F5">
      <w:pPr>
        <w:pStyle w:val="af"/>
        <w:spacing w:line="240" w:lineRule="auto"/>
      </w:pPr>
      <w:r>
        <w:t>При разработке системы защиты территории от ЧС техногенного и природного характера необходим комплексный подход, а также учет прогноза изменения окружающей среды. Проектные решения охватывают всю территорию и включают все необходимые виды защитных мероприятий.</w:t>
      </w:r>
    </w:p>
    <w:p w14:paraId="0B418610" w14:textId="77777777" w:rsidR="000E47F5" w:rsidRDefault="000E47F5" w:rsidP="000E47F5">
      <w:pPr>
        <w:pStyle w:val="ae"/>
        <w:spacing w:after="0"/>
        <w:ind w:firstLine="709"/>
        <w:rPr>
          <w:sz w:val="28"/>
          <w:szCs w:val="28"/>
        </w:rPr>
      </w:pPr>
      <w:bookmarkStart w:id="22" w:name="3._Основные_направления_государственной_"/>
      <w:r>
        <w:rPr>
          <w:sz w:val="28"/>
          <w:szCs w:val="28"/>
        </w:rPr>
        <w:t xml:space="preserve">Основные направления в области предупреждения чрезвычайных ситуаций при подтоплении: </w:t>
      </w:r>
      <w:bookmarkEnd w:id="22"/>
    </w:p>
    <w:p w14:paraId="6BC0CC9B" w14:textId="77777777" w:rsidR="000E47F5" w:rsidRDefault="000E47F5" w:rsidP="000E47F5">
      <w:pPr>
        <w:pStyle w:val="ae"/>
        <w:numPr>
          <w:ilvl w:val="0"/>
          <w:numId w:val="43"/>
        </w:numPr>
        <w:spacing w:before="0" w:beforeAutospacing="0" w:after="0" w:afterAutospacing="0"/>
        <w:ind w:left="142"/>
        <w:rPr>
          <w:rFonts w:eastAsiaTheme="minorEastAsia" w:cstheme="minorBidi"/>
          <w:sz w:val="28"/>
          <w:szCs w:val="28"/>
        </w:rPr>
      </w:pPr>
      <w:r>
        <w:rPr>
          <w:sz w:val="28"/>
          <w:szCs w:val="28"/>
        </w:rPr>
        <w:t>искусственное повышение поверхности территории до незатопляемых планировочных отметок;</w:t>
      </w:r>
    </w:p>
    <w:p w14:paraId="5E764A5F" w14:textId="77777777" w:rsidR="000E47F5" w:rsidRDefault="000E47F5" w:rsidP="000E47F5">
      <w:pPr>
        <w:pStyle w:val="ae"/>
        <w:numPr>
          <w:ilvl w:val="0"/>
          <w:numId w:val="43"/>
        </w:numPr>
        <w:spacing w:before="0" w:beforeAutospacing="0" w:after="0" w:afterAutospacing="0"/>
        <w:ind w:left="142"/>
        <w:rPr>
          <w:sz w:val="28"/>
          <w:szCs w:val="28"/>
        </w:rPr>
      </w:pPr>
      <w:r>
        <w:rPr>
          <w:sz w:val="28"/>
          <w:szCs w:val="28"/>
        </w:rPr>
        <w:t>обвалование территории – создание дамб, насыпей или других ограждающих конструкций, которые препятствуют распространению воды;</w:t>
      </w:r>
    </w:p>
    <w:p w14:paraId="7B100649" w14:textId="77777777" w:rsidR="000E47F5" w:rsidRDefault="000E47F5" w:rsidP="000E47F5">
      <w:pPr>
        <w:pStyle w:val="ae"/>
        <w:numPr>
          <w:ilvl w:val="0"/>
          <w:numId w:val="43"/>
        </w:numPr>
        <w:spacing w:before="0" w:beforeAutospacing="0" w:after="0" w:afterAutospacing="0"/>
        <w:ind w:left="142"/>
        <w:rPr>
          <w:sz w:val="28"/>
          <w:szCs w:val="28"/>
        </w:rPr>
      </w:pPr>
      <w:r>
        <w:rPr>
          <w:sz w:val="28"/>
          <w:szCs w:val="28"/>
        </w:rPr>
        <w:t xml:space="preserve">устройство </w:t>
      </w:r>
      <w:proofErr w:type="spellStart"/>
      <w:r>
        <w:rPr>
          <w:sz w:val="28"/>
          <w:szCs w:val="28"/>
        </w:rPr>
        <w:t>руслорегулирующих</w:t>
      </w:r>
      <w:proofErr w:type="spellEnd"/>
      <w:r>
        <w:rPr>
          <w:sz w:val="28"/>
          <w:szCs w:val="28"/>
        </w:rPr>
        <w:t xml:space="preserve"> сооружений и сооружений по регулированию и отводу поверхностного стока;</w:t>
      </w:r>
    </w:p>
    <w:p w14:paraId="30CE0E50" w14:textId="77777777" w:rsidR="000E47F5" w:rsidRDefault="000E47F5" w:rsidP="000E47F5">
      <w:pPr>
        <w:pStyle w:val="ae"/>
        <w:numPr>
          <w:ilvl w:val="0"/>
          <w:numId w:val="43"/>
        </w:numPr>
        <w:spacing w:before="0" w:beforeAutospacing="0" w:after="0" w:afterAutospacing="0"/>
        <w:ind w:left="142"/>
        <w:rPr>
          <w:sz w:val="28"/>
          <w:szCs w:val="28"/>
        </w:rPr>
      </w:pPr>
      <w:r>
        <w:rPr>
          <w:sz w:val="28"/>
          <w:szCs w:val="28"/>
        </w:rPr>
        <w:t>устройство систематических дренажных систем и локальных дренажей для отвода воды (включая иные мероприятия по водопонижению);</w:t>
      </w:r>
    </w:p>
    <w:p w14:paraId="6C07ED33" w14:textId="77777777" w:rsidR="000E47F5" w:rsidRDefault="000E47F5" w:rsidP="000E47F5">
      <w:pPr>
        <w:pStyle w:val="ae"/>
        <w:numPr>
          <w:ilvl w:val="0"/>
          <w:numId w:val="43"/>
        </w:numPr>
        <w:spacing w:before="0" w:beforeAutospacing="0" w:after="0" w:afterAutospacing="0"/>
        <w:ind w:left="142"/>
        <w:rPr>
          <w:sz w:val="28"/>
          <w:szCs w:val="28"/>
        </w:rPr>
      </w:pPr>
      <w:r>
        <w:rPr>
          <w:sz w:val="28"/>
          <w:szCs w:val="28"/>
        </w:rPr>
        <w:t>устройство противофильтрационных завес и экранов;</w:t>
      </w:r>
    </w:p>
    <w:p w14:paraId="0723AB14" w14:textId="77777777" w:rsidR="000E47F5" w:rsidRDefault="000E47F5" w:rsidP="000E47F5">
      <w:pPr>
        <w:pStyle w:val="ae"/>
        <w:numPr>
          <w:ilvl w:val="0"/>
          <w:numId w:val="43"/>
        </w:numPr>
        <w:spacing w:before="0" w:beforeAutospacing="0" w:after="0" w:afterAutospacing="0"/>
        <w:ind w:left="142"/>
        <w:rPr>
          <w:sz w:val="28"/>
          <w:szCs w:val="28"/>
        </w:rPr>
      </w:pPr>
      <w:r>
        <w:rPr>
          <w:sz w:val="28"/>
          <w:szCs w:val="28"/>
        </w:rPr>
        <w:t xml:space="preserve">защита </w:t>
      </w:r>
      <w:proofErr w:type="spellStart"/>
      <w:r>
        <w:rPr>
          <w:sz w:val="28"/>
          <w:szCs w:val="28"/>
        </w:rPr>
        <w:t>водонесущих</w:t>
      </w:r>
      <w:proofErr w:type="spellEnd"/>
      <w:r>
        <w:rPr>
          <w:sz w:val="28"/>
          <w:szCs w:val="28"/>
        </w:rPr>
        <w:t xml:space="preserve"> инженерных коммуникаций (при техногенных рисках).</w:t>
      </w:r>
    </w:p>
    <w:p w14:paraId="7E66C0F4" w14:textId="77777777" w:rsidR="000E47F5" w:rsidRDefault="000E47F5" w:rsidP="000E47F5">
      <w:pPr>
        <w:pStyle w:val="S"/>
        <w:spacing w:line="240" w:lineRule="auto"/>
        <w:rPr>
          <w:bCs/>
          <w:szCs w:val="26"/>
        </w:rPr>
      </w:pPr>
      <w:r>
        <w:rPr>
          <w:bCs/>
          <w:szCs w:val="26"/>
        </w:rPr>
        <w:t>К вспомогательным средствам инженерной защиты можно отнести использование естественных свойств природных систем:</w:t>
      </w:r>
    </w:p>
    <w:p w14:paraId="470554AA" w14:textId="77777777" w:rsidR="000E47F5" w:rsidRDefault="000E47F5" w:rsidP="000E47F5">
      <w:pPr>
        <w:pStyle w:val="ae"/>
        <w:numPr>
          <w:ilvl w:val="0"/>
          <w:numId w:val="43"/>
        </w:numPr>
        <w:spacing w:before="0" w:beforeAutospacing="0" w:after="0" w:afterAutospacing="0"/>
        <w:ind w:left="142"/>
        <w:rPr>
          <w:sz w:val="28"/>
          <w:szCs w:val="28"/>
        </w:rPr>
      </w:pPr>
      <w:r>
        <w:rPr>
          <w:sz w:val="28"/>
          <w:szCs w:val="28"/>
        </w:rPr>
        <w:t>расчистку русел и стариц для повышения эффективности водоотведения;</w:t>
      </w:r>
    </w:p>
    <w:p w14:paraId="328DD9B2" w14:textId="77777777" w:rsidR="000E47F5" w:rsidRDefault="000E47F5" w:rsidP="000E47F5">
      <w:pPr>
        <w:pStyle w:val="ae"/>
        <w:numPr>
          <w:ilvl w:val="0"/>
          <w:numId w:val="43"/>
        </w:numPr>
        <w:spacing w:before="0" w:beforeAutospacing="0" w:after="0" w:afterAutospacing="0"/>
        <w:ind w:left="142"/>
        <w:rPr>
          <w:sz w:val="28"/>
          <w:szCs w:val="28"/>
        </w:rPr>
      </w:pPr>
      <w:r>
        <w:rPr>
          <w:sz w:val="28"/>
          <w:szCs w:val="28"/>
        </w:rPr>
        <w:t xml:space="preserve"> посадку деревьев-гигрофитов для улучшения дренажа;</w:t>
      </w:r>
    </w:p>
    <w:p w14:paraId="06E556A3" w14:textId="77777777" w:rsidR="000E47F5" w:rsidRDefault="000E47F5" w:rsidP="000E47F5">
      <w:pPr>
        <w:pStyle w:val="ae"/>
        <w:numPr>
          <w:ilvl w:val="0"/>
          <w:numId w:val="43"/>
        </w:numPr>
        <w:spacing w:before="0" w:beforeAutospacing="0" w:after="0" w:afterAutospacing="0"/>
        <w:ind w:left="142"/>
        <w:rPr>
          <w:sz w:val="28"/>
          <w:szCs w:val="28"/>
        </w:rPr>
      </w:pPr>
      <w:r>
        <w:rPr>
          <w:sz w:val="28"/>
          <w:szCs w:val="28"/>
        </w:rPr>
        <w:t>контроль за состоянием гидропостов на реках и водоемах данной территории и принятие мер по его развитию и совершенствованию;</w:t>
      </w:r>
    </w:p>
    <w:p w14:paraId="27395DF1" w14:textId="77777777" w:rsidR="000E47F5" w:rsidRDefault="000E47F5" w:rsidP="000E47F5">
      <w:pPr>
        <w:pStyle w:val="ae"/>
        <w:numPr>
          <w:ilvl w:val="0"/>
          <w:numId w:val="43"/>
        </w:numPr>
        <w:spacing w:before="0" w:beforeAutospacing="0" w:after="0" w:afterAutospacing="0"/>
        <w:ind w:left="142"/>
        <w:rPr>
          <w:sz w:val="28"/>
          <w:szCs w:val="28"/>
        </w:rPr>
      </w:pPr>
      <w:r>
        <w:rPr>
          <w:sz w:val="28"/>
          <w:szCs w:val="28"/>
        </w:rPr>
        <w:t>создание, совершенствование и обеспечение функционирования системы непрерывного наблюдения за гидрологической обстановкой на реках и водоемах данной территории и оповещения об угрозе наводнения;</w:t>
      </w:r>
    </w:p>
    <w:p w14:paraId="5ED5BF44" w14:textId="77777777" w:rsidR="000E47F5" w:rsidRDefault="000E47F5" w:rsidP="000E47F5">
      <w:pPr>
        <w:pStyle w:val="ae"/>
        <w:numPr>
          <w:ilvl w:val="0"/>
          <w:numId w:val="43"/>
        </w:numPr>
        <w:spacing w:before="0" w:beforeAutospacing="0" w:after="0" w:afterAutospacing="0"/>
        <w:ind w:left="142"/>
        <w:rPr>
          <w:sz w:val="28"/>
          <w:szCs w:val="28"/>
        </w:rPr>
      </w:pPr>
      <w:r>
        <w:rPr>
          <w:sz w:val="28"/>
          <w:szCs w:val="28"/>
        </w:rPr>
        <w:t>прогнозирование возможной обстановки при ожидаемом наводнении и оповещение о результатах прогноза органов власти, учреждений, организаций, предприятий и населения;</w:t>
      </w:r>
    </w:p>
    <w:p w14:paraId="49176FF1" w14:textId="77777777" w:rsidR="000E47F5" w:rsidRDefault="000E47F5" w:rsidP="000E47F5">
      <w:pPr>
        <w:pStyle w:val="ae"/>
        <w:numPr>
          <w:ilvl w:val="0"/>
          <w:numId w:val="43"/>
        </w:numPr>
        <w:spacing w:before="0" w:beforeAutospacing="0" w:after="0" w:afterAutospacing="0"/>
        <w:ind w:left="142"/>
        <w:rPr>
          <w:sz w:val="28"/>
          <w:szCs w:val="28"/>
        </w:rPr>
      </w:pPr>
      <w:r>
        <w:rPr>
          <w:sz w:val="28"/>
          <w:szCs w:val="28"/>
        </w:rPr>
        <w:t>контроль за работой водохранилищ по приятию паводковых вод и регулированию стока;  </w:t>
      </w:r>
    </w:p>
    <w:p w14:paraId="232E3B08" w14:textId="77777777" w:rsidR="000E47F5" w:rsidRDefault="000E47F5" w:rsidP="000E47F5">
      <w:pPr>
        <w:pStyle w:val="ae"/>
        <w:numPr>
          <w:ilvl w:val="0"/>
          <w:numId w:val="43"/>
        </w:numPr>
        <w:spacing w:before="0" w:beforeAutospacing="0" w:after="0" w:afterAutospacing="0"/>
        <w:ind w:left="142"/>
        <w:rPr>
          <w:sz w:val="28"/>
          <w:szCs w:val="28"/>
        </w:rPr>
      </w:pPr>
      <w:r>
        <w:rPr>
          <w:sz w:val="28"/>
          <w:szCs w:val="28"/>
        </w:rPr>
        <w:t>подготовка к проведению мероприятий по эвакуации населения и материальных ценностей из зон возможного затопления (уточнение расчета сил и средств; организация взаимодействия с воинскими частями; проведение тренировок по действиям в случае наводнения) и заблаговременное ее проведение при угрозе ЧС.</w:t>
      </w:r>
    </w:p>
    <w:p w14:paraId="3F9B6A83" w14:textId="6EF660FC" w:rsidR="000E47F5" w:rsidRDefault="000E47F5" w:rsidP="000E47F5">
      <w:pPr>
        <w:pStyle w:val="S"/>
        <w:spacing w:line="240" w:lineRule="auto"/>
        <w:rPr>
          <w:bCs/>
          <w:szCs w:val="26"/>
        </w:rPr>
      </w:pPr>
      <w:r>
        <w:rPr>
          <w:bCs/>
          <w:szCs w:val="26"/>
        </w:rPr>
        <w:lastRenderedPageBreak/>
        <w:t>Методы защиты выбираются исходя из специфики защищаемой территории, вида опасного явления, на основании технико-экономического сопоставления вариантов.</w:t>
      </w:r>
    </w:p>
    <w:p w14:paraId="7CF38D44" w14:textId="77777777" w:rsidR="00301967" w:rsidRDefault="00301967" w:rsidP="000E47F5">
      <w:pPr>
        <w:pStyle w:val="S"/>
        <w:spacing w:line="240" w:lineRule="auto"/>
        <w:rPr>
          <w:bCs/>
          <w:szCs w:val="26"/>
        </w:rPr>
      </w:pPr>
    </w:p>
    <w:p w14:paraId="5EFCEAEE" w14:textId="07130A21" w:rsidR="000E47F5" w:rsidRDefault="00301967" w:rsidP="00301967">
      <w:pPr>
        <w:pStyle w:val="Style4"/>
        <w:widowControl/>
        <w:spacing w:before="163"/>
        <w:ind w:left="346" w:firstLine="706"/>
        <w:jc w:val="center"/>
        <w:rPr>
          <w:b/>
          <w:bCs/>
          <w:sz w:val="28"/>
          <w:szCs w:val="28"/>
        </w:rPr>
      </w:pPr>
      <w:r>
        <w:rPr>
          <w:b/>
          <w:bCs/>
          <w:sz w:val="28"/>
          <w:szCs w:val="28"/>
        </w:rPr>
        <w:t xml:space="preserve">9. </w:t>
      </w:r>
      <w:r w:rsidRPr="00301967">
        <w:rPr>
          <w:b/>
          <w:bCs/>
          <w:sz w:val="28"/>
          <w:szCs w:val="28"/>
        </w:rPr>
        <w:t>Информация о необходимости осуществления мероприятий по сохранению объектов культурного наследия от возможного негативного воздействия в связи с размещением линейных объектов</w:t>
      </w:r>
      <w:r>
        <w:rPr>
          <w:b/>
          <w:bCs/>
          <w:sz w:val="28"/>
          <w:szCs w:val="28"/>
        </w:rPr>
        <w:t>.</w:t>
      </w:r>
    </w:p>
    <w:p w14:paraId="00785627" w14:textId="77777777" w:rsidR="00782C64" w:rsidRDefault="00782C64" w:rsidP="00301967">
      <w:pPr>
        <w:pStyle w:val="Style4"/>
        <w:widowControl/>
        <w:spacing w:before="163"/>
        <w:ind w:left="346" w:firstLine="706"/>
        <w:jc w:val="center"/>
        <w:rPr>
          <w:b/>
          <w:bCs/>
          <w:sz w:val="28"/>
          <w:szCs w:val="28"/>
        </w:rPr>
      </w:pPr>
    </w:p>
    <w:p w14:paraId="42FD2AAF" w14:textId="77777777" w:rsidR="00782C64" w:rsidRDefault="00782C64" w:rsidP="00782C64">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В границах проекта планировки территории объекты культурного и археологического наследия </w:t>
      </w:r>
      <w:r w:rsidRPr="009F77E0">
        <w:rPr>
          <w:rFonts w:ascii="Times New Roman" w:hAnsi="Times New Roman" w:cs="Times New Roman"/>
          <w:b/>
          <w:sz w:val="28"/>
          <w:szCs w:val="28"/>
        </w:rPr>
        <w:t>отсутствуют</w:t>
      </w:r>
      <w:r>
        <w:rPr>
          <w:rFonts w:ascii="Times New Roman" w:hAnsi="Times New Roman" w:cs="Times New Roman"/>
          <w:sz w:val="28"/>
          <w:szCs w:val="28"/>
        </w:rPr>
        <w:t>.</w:t>
      </w:r>
    </w:p>
    <w:p w14:paraId="64A186F9" w14:textId="77777777" w:rsidR="00301967" w:rsidRPr="00301967" w:rsidRDefault="00301967" w:rsidP="00301967">
      <w:pPr>
        <w:pStyle w:val="Style4"/>
        <w:widowControl/>
        <w:spacing w:before="163"/>
        <w:ind w:left="346" w:firstLine="706"/>
        <w:jc w:val="center"/>
        <w:rPr>
          <w:b/>
          <w:sz w:val="28"/>
          <w:szCs w:val="28"/>
        </w:rPr>
      </w:pPr>
    </w:p>
    <w:p w14:paraId="46D03EA9" w14:textId="77777777" w:rsidR="004F2CD3" w:rsidRPr="004F2CD3" w:rsidRDefault="004F2CD3" w:rsidP="004F2CD3">
      <w:pPr>
        <w:pStyle w:val="Style4"/>
        <w:widowControl/>
        <w:spacing w:before="163"/>
        <w:ind w:left="346" w:firstLine="706"/>
        <w:jc w:val="center"/>
        <w:rPr>
          <w:b/>
          <w:bCs/>
          <w:sz w:val="28"/>
          <w:szCs w:val="28"/>
        </w:rPr>
      </w:pPr>
    </w:p>
    <w:sectPr w:rsidR="004F2CD3" w:rsidRPr="004F2CD3" w:rsidSect="0016314E">
      <w:headerReference w:type="default" r:id="rId18"/>
      <w:type w:val="continuous"/>
      <w:pgSz w:w="11984" w:h="17009"/>
      <w:pgMar w:top="1134" w:right="850" w:bottom="1134" w:left="1701" w:header="0" w:footer="567" w:gutter="0"/>
      <w:cols w:space="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DF137A" w14:textId="77777777" w:rsidR="00511042" w:rsidRDefault="00511042" w:rsidP="00127A57">
      <w:pPr>
        <w:spacing w:after="0" w:line="240" w:lineRule="auto"/>
      </w:pPr>
      <w:r>
        <w:separator/>
      </w:r>
    </w:p>
  </w:endnote>
  <w:endnote w:type="continuationSeparator" w:id="0">
    <w:p w14:paraId="4C9804AD" w14:textId="77777777" w:rsidR="00511042" w:rsidRDefault="00511042" w:rsidP="00127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T Sans">
    <w:altName w:val="Arial"/>
    <w:charset w:val="CC"/>
    <w:family w:val="swiss"/>
    <w:pitch w:val="variable"/>
    <w:sig w:usb0="A00002EF"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 w:name="ISOCPEUR">
    <w:panose1 w:val="020B0604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635346"/>
      <w:docPartObj>
        <w:docPartGallery w:val="Page Numbers (Bottom of Page)"/>
        <w:docPartUnique/>
      </w:docPartObj>
    </w:sdtPr>
    <w:sdtContent>
      <w:p w14:paraId="19AEE9B7" w14:textId="5B389CB9" w:rsidR="00607744" w:rsidRDefault="00845747" w:rsidP="00607744">
        <w:pPr>
          <w:pStyle w:val="a5"/>
          <w:jc w:val="right"/>
        </w:pPr>
        <w:r>
          <w:fldChar w:fldCharType="begin"/>
        </w:r>
        <w:r w:rsidR="0073142F">
          <w:instrText xml:space="preserve"> PAGE   \* MERGEFORMAT </w:instrText>
        </w:r>
        <w:r>
          <w:fldChar w:fldCharType="separate"/>
        </w:r>
        <w:r w:rsidR="006F762B">
          <w:rPr>
            <w:noProof/>
          </w:rPr>
          <w:t>10</w:t>
        </w:r>
        <w:r>
          <w:rPr>
            <w:noProof/>
          </w:rPr>
          <w:fldChar w:fldCharType="end"/>
        </w:r>
      </w:p>
    </w:sdtContent>
  </w:sdt>
  <w:p w14:paraId="6648DD28" w14:textId="07D262C9" w:rsidR="00607744" w:rsidRPr="00992E77" w:rsidRDefault="00607744" w:rsidP="00607744">
    <w:pPr>
      <w:pStyle w:val="a5"/>
      <w:ind w:firstLine="0"/>
      <w:rPr>
        <w:rFonts w:ascii="Times New Roman" w:hAnsi="Times New Roman" w:cs="Times New Roman"/>
        <w:sz w:val="24"/>
        <w:szCs w:val="24"/>
      </w:rPr>
    </w:pPr>
    <w:r w:rsidRPr="00992E77">
      <w:rPr>
        <w:rFonts w:ascii="Times New Roman" w:hAnsi="Times New Roman" w:cs="Times New Roman"/>
        <w:sz w:val="24"/>
        <w:szCs w:val="24"/>
      </w:rPr>
      <w:t>ООО</w:t>
    </w:r>
    <w:r>
      <w:rPr>
        <w:rFonts w:ascii="Times New Roman" w:hAnsi="Times New Roman" w:cs="Times New Roman"/>
        <w:sz w:val="24"/>
        <w:szCs w:val="24"/>
      </w:rPr>
      <w:t xml:space="preserve"> «Азимут</w:t>
    </w:r>
    <w:r w:rsidRPr="00992E77">
      <w:rPr>
        <w:rFonts w:ascii="Times New Roman" w:hAnsi="Times New Roman" w:cs="Times New Roman"/>
        <w:sz w:val="24"/>
        <w:szCs w:val="24"/>
      </w:rPr>
      <w:t>».</w:t>
    </w:r>
    <w:r>
      <w:rPr>
        <w:rFonts w:ascii="Times New Roman" w:hAnsi="Times New Roman" w:cs="Times New Roman"/>
        <w:sz w:val="24"/>
        <w:szCs w:val="24"/>
      </w:rPr>
      <w:t xml:space="preserve"> </w:t>
    </w:r>
    <w:r w:rsidRPr="00992E77">
      <w:rPr>
        <w:rFonts w:ascii="Times New Roman" w:hAnsi="Times New Roman" w:cs="Times New Roman"/>
        <w:sz w:val="24"/>
        <w:szCs w:val="24"/>
      </w:rPr>
      <w:t xml:space="preserve"> Проект планировки территории. </w:t>
    </w:r>
    <w:r w:rsidR="0092465E">
      <w:rPr>
        <w:rFonts w:ascii="Times New Roman" w:hAnsi="Times New Roman" w:cs="Times New Roman"/>
        <w:sz w:val="24"/>
        <w:szCs w:val="24"/>
      </w:rPr>
      <w:t>Основная часть</w:t>
    </w:r>
  </w:p>
  <w:p w14:paraId="19CC8AE1" w14:textId="77777777" w:rsidR="00732A17" w:rsidRDefault="00732A1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DEF97E" w14:textId="77777777" w:rsidR="00511042" w:rsidRDefault="00511042" w:rsidP="00127A57">
      <w:pPr>
        <w:spacing w:after="0" w:line="240" w:lineRule="auto"/>
      </w:pPr>
      <w:r>
        <w:separator/>
      </w:r>
    </w:p>
  </w:footnote>
  <w:footnote w:type="continuationSeparator" w:id="0">
    <w:p w14:paraId="67CF0C20" w14:textId="77777777" w:rsidR="00511042" w:rsidRDefault="00511042" w:rsidP="00127A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DF935" w14:textId="77777777" w:rsidR="00732A17" w:rsidRPr="003C32FC" w:rsidRDefault="00732A17" w:rsidP="003C32FC">
    <w:pPr>
      <w:widowControl w:val="0"/>
      <w:autoSpaceDE w:val="0"/>
      <w:autoSpaceDN w:val="0"/>
      <w:spacing w:after="0" w:line="240" w:lineRule="auto"/>
      <w:ind w:firstLine="0"/>
      <w:jc w:val="right"/>
      <w:rPr>
        <w:rFonts w:ascii="Times New Roman" w:eastAsia="Times New Roman" w:hAnsi="Times New Roman" w:cs="Times New Roman"/>
        <w:sz w:val="36"/>
        <w:szCs w:val="36"/>
        <w:lang w:bidi="ru-RU"/>
      </w:rPr>
    </w:pPr>
    <w:r w:rsidRPr="003C32FC">
      <w:rPr>
        <w:rFonts w:ascii="Times New Roman" w:eastAsia="Times New Roman" w:hAnsi="Times New Roman" w:cs="Times New Roman"/>
        <w:noProof/>
        <w:sz w:val="28"/>
        <w:szCs w:val="28"/>
      </w:rPr>
      <w:drawing>
        <wp:anchor distT="0" distB="0" distL="114300" distR="114300" simplePos="0" relativeHeight="251671552" behindDoc="0" locked="0" layoutInCell="1" allowOverlap="1" wp14:anchorId="51625C1C" wp14:editId="45748306">
          <wp:simplePos x="0" y="0"/>
          <wp:positionH relativeFrom="column">
            <wp:posOffset>-635</wp:posOffset>
          </wp:positionH>
          <wp:positionV relativeFrom="paragraph">
            <wp:posOffset>-1905</wp:posOffset>
          </wp:positionV>
          <wp:extent cx="1038225" cy="762000"/>
          <wp:effectExtent l="0" t="0" r="952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3C32FC">
      <w:rPr>
        <w:rFonts w:ascii="Times New Roman" w:eastAsia="Times New Roman" w:hAnsi="Times New Roman" w:cs="Times New Roman"/>
        <w:sz w:val="36"/>
        <w:szCs w:val="36"/>
        <w:lang w:bidi="ru-RU"/>
      </w:rPr>
      <w:t>Российская Федерация</w:t>
    </w:r>
  </w:p>
  <w:p w14:paraId="24CE2904" w14:textId="77777777" w:rsidR="00732A17" w:rsidRPr="003C32FC" w:rsidRDefault="00732A17" w:rsidP="003C32FC">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3C32FC">
      <w:rPr>
        <w:rFonts w:ascii="Times New Roman" w:eastAsia="Times New Roman" w:hAnsi="Times New Roman" w:cs="Times New Roman"/>
        <w:b/>
        <w:sz w:val="36"/>
        <w:szCs w:val="36"/>
        <w:lang w:bidi="ru-RU"/>
      </w:rPr>
      <w:t>Общество с ограниченной ответственностью</w:t>
    </w:r>
  </w:p>
  <w:p w14:paraId="1408523A" w14:textId="77777777" w:rsidR="00732A17" w:rsidRPr="003C32FC" w:rsidRDefault="00732A17" w:rsidP="003C32FC">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3C32FC">
      <w:rPr>
        <w:rFonts w:ascii="Times New Roman" w:eastAsia="Times New Roman" w:hAnsi="Times New Roman" w:cs="Times New Roman"/>
        <w:b/>
        <w:sz w:val="36"/>
        <w:szCs w:val="36"/>
        <w:lang w:bidi="ru-RU"/>
      </w:rPr>
      <w:t>«АЗИМУТ»</w:t>
    </w:r>
  </w:p>
  <w:p w14:paraId="1E473165" w14:textId="77777777" w:rsidR="00732A17" w:rsidRPr="003C32FC" w:rsidRDefault="00732A17" w:rsidP="003C32FC">
    <w:pPr>
      <w:widowControl w:val="0"/>
      <w:autoSpaceDE w:val="0"/>
      <w:autoSpaceDN w:val="0"/>
      <w:spacing w:after="0" w:line="240" w:lineRule="auto"/>
      <w:ind w:firstLine="0"/>
      <w:jc w:val="left"/>
      <w:rPr>
        <w:rFonts w:ascii="Times New Roman" w:eastAsia="Times New Roman" w:hAnsi="Times New Roman" w:cs="Times New Roman"/>
        <w:lang w:bidi="ru-RU"/>
      </w:rPr>
    </w:pPr>
    <w:r w:rsidRPr="003C32FC">
      <w:rPr>
        <w:rFonts w:ascii="Times New Roman" w:eastAsia="Times New Roman" w:hAnsi="Times New Roman" w:cs="Times New Roman"/>
        <w:lang w:bidi="ru-RU"/>
      </w:rPr>
      <w:t>_____________________________________________________________________________________</w:t>
    </w:r>
  </w:p>
  <w:p w14:paraId="2C3EBD9E" w14:textId="77777777" w:rsidR="00732A17" w:rsidRPr="003C32FC" w:rsidRDefault="00732A17" w:rsidP="003C32FC">
    <w:pPr>
      <w:widowControl w:val="0"/>
      <w:autoSpaceDE w:val="0"/>
      <w:autoSpaceDN w:val="0"/>
      <w:spacing w:after="0" w:line="240" w:lineRule="auto"/>
      <w:ind w:firstLine="0"/>
      <w:rPr>
        <w:rFonts w:ascii="Times New Roman" w:eastAsia="Times New Roman" w:hAnsi="Times New Roman" w:cs="Times New Roman"/>
        <w:lang w:bidi="ru-RU"/>
      </w:rPr>
    </w:pPr>
    <w:r w:rsidRPr="003C32FC">
      <w:rPr>
        <w:rFonts w:ascii="Times New Roman" w:eastAsia="Times New Roman" w:hAnsi="Times New Roman" w:cs="Times New Roman"/>
        <w:lang w:bidi="ru-RU"/>
      </w:rPr>
      <w:t>Юридический адрес: 454048, г. Челябинск, Свердловский проспект, д. 84Б, офис 7.12, ИНН/КПП 7453341178/745301001, Р/счет 40702810901500094517 в ТОЧКА ПАО БАНКА "ФК ОТКРЫТИЕ", г. Москва к/</w:t>
    </w:r>
    <w:proofErr w:type="spellStart"/>
    <w:r w:rsidRPr="003C32FC">
      <w:rPr>
        <w:rFonts w:ascii="Times New Roman" w:eastAsia="Times New Roman" w:hAnsi="Times New Roman" w:cs="Times New Roman"/>
        <w:lang w:bidi="ru-RU"/>
      </w:rPr>
      <w:t>сч</w:t>
    </w:r>
    <w:proofErr w:type="spellEnd"/>
    <w:r w:rsidRPr="003C32FC">
      <w:rPr>
        <w:rFonts w:ascii="Times New Roman" w:eastAsia="Times New Roman" w:hAnsi="Times New Roman" w:cs="Times New Roman"/>
        <w:lang w:bidi="ru-RU"/>
      </w:rPr>
      <w:t>. 30101810845250000999 БИК 044525999 т. 89517774770, pc.az@yandex.ru</w:t>
    </w:r>
  </w:p>
  <w:p w14:paraId="7DFD2CA3" w14:textId="77777777" w:rsidR="00732A17" w:rsidRPr="003C32FC" w:rsidRDefault="00732A17" w:rsidP="003C32F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6E844" w14:textId="77777777" w:rsidR="00732A17" w:rsidRPr="003C32FC" w:rsidRDefault="00732A17" w:rsidP="003C32FC">
    <w:pPr>
      <w:widowControl w:val="0"/>
      <w:autoSpaceDE w:val="0"/>
      <w:autoSpaceDN w:val="0"/>
      <w:spacing w:after="0" w:line="240" w:lineRule="auto"/>
      <w:ind w:firstLine="0"/>
      <w:jc w:val="right"/>
      <w:rPr>
        <w:rFonts w:ascii="Times New Roman" w:eastAsia="Times New Roman" w:hAnsi="Times New Roman" w:cs="Times New Roman"/>
        <w:sz w:val="36"/>
        <w:szCs w:val="36"/>
        <w:lang w:bidi="ru-RU"/>
      </w:rPr>
    </w:pPr>
    <w:r w:rsidRPr="003C32FC">
      <w:rPr>
        <w:rFonts w:ascii="Times New Roman" w:eastAsia="Times New Roman" w:hAnsi="Times New Roman" w:cs="Times New Roman"/>
        <w:noProof/>
        <w:sz w:val="28"/>
        <w:szCs w:val="28"/>
      </w:rPr>
      <w:drawing>
        <wp:anchor distT="0" distB="0" distL="114300" distR="114300" simplePos="0" relativeHeight="251669504" behindDoc="0" locked="0" layoutInCell="1" allowOverlap="1" wp14:anchorId="21D369C1" wp14:editId="468CCC28">
          <wp:simplePos x="0" y="0"/>
          <wp:positionH relativeFrom="column">
            <wp:posOffset>-635</wp:posOffset>
          </wp:positionH>
          <wp:positionV relativeFrom="paragraph">
            <wp:posOffset>-1905</wp:posOffset>
          </wp:positionV>
          <wp:extent cx="1038225" cy="762000"/>
          <wp:effectExtent l="0" t="0" r="9525"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3C32FC">
      <w:rPr>
        <w:rFonts w:ascii="Times New Roman" w:eastAsia="Times New Roman" w:hAnsi="Times New Roman" w:cs="Times New Roman"/>
        <w:sz w:val="36"/>
        <w:szCs w:val="36"/>
        <w:lang w:bidi="ru-RU"/>
      </w:rPr>
      <w:t>Российская Федерация</w:t>
    </w:r>
  </w:p>
  <w:p w14:paraId="591945BA" w14:textId="77777777" w:rsidR="00732A17" w:rsidRPr="003C32FC" w:rsidRDefault="00732A17" w:rsidP="003C32FC">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3C32FC">
      <w:rPr>
        <w:rFonts w:ascii="Times New Roman" w:eastAsia="Times New Roman" w:hAnsi="Times New Roman" w:cs="Times New Roman"/>
        <w:b/>
        <w:sz w:val="36"/>
        <w:szCs w:val="36"/>
        <w:lang w:bidi="ru-RU"/>
      </w:rPr>
      <w:t>Общество с ограниченной ответственностью</w:t>
    </w:r>
  </w:p>
  <w:p w14:paraId="3994E649" w14:textId="77777777" w:rsidR="00732A17" w:rsidRPr="003C32FC" w:rsidRDefault="00732A17" w:rsidP="003C32FC">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3C32FC">
      <w:rPr>
        <w:rFonts w:ascii="Times New Roman" w:eastAsia="Times New Roman" w:hAnsi="Times New Roman" w:cs="Times New Roman"/>
        <w:b/>
        <w:sz w:val="36"/>
        <w:szCs w:val="36"/>
        <w:lang w:bidi="ru-RU"/>
      </w:rPr>
      <w:t>«АЗИМУТ»</w:t>
    </w:r>
  </w:p>
  <w:p w14:paraId="20533FB6" w14:textId="77777777" w:rsidR="00732A17" w:rsidRPr="003C32FC" w:rsidRDefault="00732A17" w:rsidP="003C32FC">
    <w:pPr>
      <w:widowControl w:val="0"/>
      <w:autoSpaceDE w:val="0"/>
      <w:autoSpaceDN w:val="0"/>
      <w:spacing w:after="0" w:line="240" w:lineRule="auto"/>
      <w:ind w:firstLine="0"/>
      <w:jc w:val="left"/>
      <w:rPr>
        <w:rFonts w:ascii="Times New Roman" w:eastAsia="Times New Roman" w:hAnsi="Times New Roman" w:cs="Times New Roman"/>
        <w:lang w:bidi="ru-RU"/>
      </w:rPr>
    </w:pPr>
    <w:r w:rsidRPr="003C32FC">
      <w:rPr>
        <w:rFonts w:ascii="Times New Roman" w:eastAsia="Times New Roman" w:hAnsi="Times New Roman" w:cs="Times New Roman"/>
        <w:lang w:bidi="ru-RU"/>
      </w:rPr>
      <w:t>_____________________________________________________________________________________</w:t>
    </w:r>
  </w:p>
  <w:p w14:paraId="34BFDDA5" w14:textId="77777777" w:rsidR="00732A17" w:rsidRPr="003C32FC" w:rsidRDefault="00732A17" w:rsidP="003C32FC">
    <w:pPr>
      <w:widowControl w:val="0"/>
      <w:autoSpaceDE w:val="0"/>
      <w:autoSpaceDN w:val="0"/>
      <w:spacing w:after="0" w:line="240" w:lineRule="auto"/>
      <w:ind w:firstLine="0"/>
      <w:rPr>
        <w:rFonts w:ascii="Times New Roman" w:eastAsia="Times New Roman" w:hAnsi="Times New Roman" w:cs="Times New Roman"/>
        <w:lang w:bidi="ru-RU"/>
      </w:rPr>
    </w:pPr>
    <w:r w:rsidRPr="003C32FC">
      <w:rPr>
        <w:rFonts w:ascii="Times New Roman" w:eastAsia="Times New Roman" w:hAnsi="Times New Roman" w:cs="Times New Roman"/>
        <w:lang w:bidi="ru-RU"/>
      </w:rPr>
      <w:t>Юридический адрес: 454048, г. Челябинск, Свердловский проспект, д. 84Б, офис 7.12, ИНН/КПП 7453341178/745301001, Р/счет 40702810901500094517 в ТОЧКА ПАО БАНКА "ФК ОТКРЫТИЕ", г. Москва к/</w:t>
    </w:r>
    <w:proofErr w:type="spellStart"/>
    <w:r w:rsidRPr="003C32FC">
      <w:rPr>
        <w:rFonts w:ascii="Times New Roman" w:eastAsia="Times New Roman" w:hAnsi="Times New Roman" w:cs="Times New Roman"/>
        <w:lang w:bidi="ru-RU"/>
      </w:rPr>
      <w:t>сч</w:t>
    </w:r>
    <w:proofErr w:type="spellEnd"/>
    <w:r w:rsidRPr="003C32FC">
      <w:rPr>
        <w:rFonts w:ascii="Times New Roman" w:eastAsia="Times New Roman" w:hAnsi="Times New Roman" w:cs="Times New Roman"/>
        <w:lang w:bidi="ru-RU"/>
      </w:rPr>
      <w:t>. 30101810845250000999 БИК 044525999 т. 89517774770, pc.az@yandex.ru</w:t>
    </w:r>
  </w:p>
  <w:p w14:paraId="3FA6C315" w14:textId="77777777" w:rsidR="00732A17" w:rsidRPr="003C32FC" w:rsidRDefault="00732A17" w:rsidP="003C32FC">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7AD68" w14:textId="77777777" w:rsidR="00732A17" w:rsidRDefault="00732A17" w:rsidP="00C2772D">
    <w:pPr>
      <w:spacing w:after="0" w:line="240" w:lineRule="auto"/>
      <w:jc w:val="right"/>
      <w:rPr>
        <w:rFonts w:ascii="Times New Roman" w:hAnsi="Times New Roman"/>
        <w:sz w:val="36"/>
        <w:szCs w:val="36"/>
      </w:rPr>
    </w:pPr>
  </w:p>
  <w:p w14:paraId="5E84561B" w14:textId="77777777" w:rsidR="00732A17" w:rsidRPr="000E4768" w:rsidRDefault="00732A17" w:rsidP="00C2772D">
    <w:pPr>
      <w:spacing w:after="0" w:line="240" w:lineRule="auto"/>
      <w:jc w:val="right"/>
      <w:rPr>
        <w:rFonts w:ascii="Times New Roman" w:hAnsi="Times New Roman"/>
        <w:sz w:val="36"/>
        <w:szCs w:val="36"/>
      </w:rPr>
    </w:pPr>
    <w:r>
      <w:rPr>
        <w:noProof/>
      </w:rPr>
      <w:drawing>
        <wp:anchor distT="0" distB="0" distL="114300" distR="114300" simplePos="0" relativeHeight="251659264" behindDoc="1" locked="0" layoutInCell="1" allowOverlap="1" wp14:anchorId="2280F978" wp14:editId="48EF2964">
          <wp:simplePos x="0" y="0"/>
          <wp:positionH relativeFrom="column">
            <wp:posOffset>-137160</wp:posOffset>
          </wp:positionH>
          <wp:positionV relativeFrom="paragraph">
            <wp:posOffset>-3175</wp:posOffset>
          </wp:positionV>
          <wp:extent cx="1282700" cy="911860"/>
          <wp:effectExtent l="1905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a:srcRect/>
                  <a:stretch>
                    <a:fillRect/>
                  </a:stretch>
                </pic:blipFill>
                <pic:spPr bwMode="auto">
                  <a:xfrm>
                    <a:off x="0" y="0"/>
                    <a:ext cx="1282700" cy="911860"/>
                  </a:xfrm>
                  <a:prstGeom prst="rect">
                    <a:avLst/>
                  </a:prstGeom>
                  <a:noFill/>
                  <a:ln w="9525">
                    <a:noFill/>
                    <a:miter lim="800000"/>
                    <a:headEnd/>
                    <a:tailEnd/>
                  </a:ln>
                </pic:spPr>
              </pic:pic>
            </a:graphicData>
          </a:graphic>
        </wp:anchor>
      </w:drawing>
    </w:r>
    <w:r w:rsidRPr="000E4768">
      <w:rPr>
        <w:rFonts w:ascii="Times New Roman" w:hAnsi="Times New Roman"/>
        <w:sz w:val="36"/>
        <w:szCs w:val="36"/>
      </w:rPr>
      <w:t>Российская Федерация</w:t>
    </w:r>
  </w:p>
  <w:p w14:paraId="15E83628" w14:textId="77777777" w:rsidR="00732A17" w:rsidRPr="000E4768" w:rsidRDefault="00732A17" w:rsidP="00C2772D">
    <w:pPr>
      <w:spacing w:after="0" w:line="240" w:lineRule="auto"/>
      <w:jc w:val="right"/>
      <w:rPr>
        <w:rFonts w:ascii="Times New Roman" w:hAnsi="Times New Roman"/>
        <w:b/>
        <w:sz w:val="36"/>
        <w:szCs w:val="36"/>
      </w:rPr>
    </w:pPr>
    <w:r w:rsidRPr="000E4768">
      <w:rPr>
        <w:rFonts w:ascii="Times New Roman" w:hAnsi="Times New Roman"/>
        <w:b/>
        <w:sz w:val="36"/>
        <w:szCs w:val="36"/>
      </w:rPr>
      <w:t>Общество с ограниченной ответственностью</w:t>
    </w:r>
  </w:p>
  <w:p w14:paraId="08726909" w14:textId="77777777" w:rsidR="00732A17" w:rsidRPr="000E4768" w:rsidRDefault="00732A17" w:rsidP="00C2772D">
    <w:pPr>
      <w:spacing w:after="0" w:line="240" w:lineRule="auto"/>
      <w:jc w:val="right"/>
      <w:rPr>
        <w:rFonts w:ascii="Times New Roman" w:hAnsi="Times New Roman"/>
        <w:b/>
        <w:sz w:val="36"/>
        <w:szCs w:val="36"/>
      </w:rPr>
    </w:pPr>
    <w:r>
      <w:rPr>
        <w:rFonts w:ascii="Times New Roman" w:hAnsi="Times New Roman"/>
        <w:b/>
        <w:sz w:val="36"/>
        <w:szCs w:val="36"/>
      </w:rPr>
      <w:t>"</w:t>
    </w:r>
    <w:r w:rsidRPr="000E4768">
      <w:rPr>
        <w:rFonts w:ascii="Times New Roman" w:hAnsi="Times New Roman"/>
        <w:b/>
        <w:sz w:val="36"/>
        <w:szCs w:val="36"/>
      </w:rPr>
      <w:t>ЗЕНИТ</w:t>
    </w:r>
    <w:r>
      <w:rPr>
        <w:rFonts w:ascii="Times New Roman" w:hAnsi="Times New Roman"/>
        <w:b/>
        <w:sz w:val="36"/>
        <w:szCs w:val="36"/>
      </w:rPr>
      <w:t>"</w:t>
    </w:r>
  </w:p>
  <w:p w14:paraId="28344335" w14:textId="77777777" w:rsidR="00732A17" w:rsidRPr="000E4768" w:rsidRDefault="00732A17" w:rsidP="00C2772D">
    <w:pPr>
      <w:spacing w:after="0" w:line="240" w:lineRule="auto"/>
    </w:pPr>
    <w:r w:rsidRPr="000E4768">
      <w:t>_____________________________________________________________________________________</w:t>
    </w:r>
  </w:p>
  <w:p w14:paraId="7802FFEC" w14:textId="77777777" w:rsidR="00732A17" w:rsidRPr="008E7C85" w:rsidRDefault="00732A17" w:rsidP="00C2772D">
    <w:pPr>
      <w:spacing w:after="0" w:line="240" w:lineRule="auto"/>
      <w:rPr>
        <w:rFonts w:ascii="Times New Roman" w:eastAsia="Times New Roman" w:hAnsi="Times New Roman"/>
      </w:rPr>
    </w:pPr>
    <w:r w:rsidRPr="008E7C85">
      <w:rPr>
        <w:rFonts w:ascii="Times New Roman" w:hAnsi="Times New Roman"/>
      </w:rPr>
      <w:t>Юридический адрес: 454048, г. Челябинск, Свердловский проспект, д. 84Б, офис 7.16</w:t>
    </w:r>
    <w:proofErr w:type="gramStart"/>
    <w:r w:rsidRPr="008E7C85">
      <w:rPr>
        <w:rFonts w:ascii="Times New Roman" w:hAnsi="Times New Roman"/>
      </w:rPr>
      <w:t>,  ИНН</w:t>
    </w:r>
    <w:proofErr w:type="gramEnd"/>
    <w:r w:rsidRPr="008E7C85">
      <w:rPr>
        <w:rFonts w:ascii="Times New Roman" w:hAnsi="Times New Roman"/>
      </w:rPr>
      <w:t xml:space="preserve">/КПП 7451387459/745301001, Р/счет 40702810490000020789 в ПАО </w:t>
    </w:r>
    <w:r>
      <w:rPr>
        <w:rFonts w:ascii="Times New Roman" w:hAnsi="Times New Roman"/>
      </w:rPr>
      <w:t>"</w:t>
    </w:r>
    <w:proofErr w:type="spellStart"/>
    <w:r w:rsidRPr="008E7C85">
      <w:rPr>
        <w:rFonts w:ascii="Times New Roman" w:hAnsi="Times New Roman"/>
      </w:rPr>
      <w:t>Челябинвестбанк</w:t>
    </w:r>
    <w:proofErr w:type="spellEnd"/>
    <w:r>
      <w:rPr>
        <w:rFonts w:ascii="Times New Roman" w:hAnsi="Times New Roman"/>
      </w:rPr>
      <w:t>"</w:t>
    </w:r>
    <w:r w:rsidRPr="008E7C85">
      <w:rPr>
        <w:rFonts w:ascii="Times New Roman" w:hAnsi="Times New Roman"/>
      </w:rPr>
      <w:t>, г. Челябинск к/</w:t>
    </w:r>
    <w:proofErr w:type="spellStart"/>
    <w:r w:rsidRPr="008E7C85">
      <w:rPr>
        <w:rFonts w:ascii="Times New Roman" w:hAnsi="Times New Roman"/>
      </w:rPr>
      <w:t>сч</w:t>
    </w:r>
    <w:proofErr w:type="spellEnd"/>
    <w:r w:rsidRPr="008E7C85">
      <w:rPr>
        <w:rFonts w:ascii="Times New Roman" w:hAnsi="Times New Roman"/>
      </w:rPr>
      <w:t xml:space="preserve">. 30101810400000000779 БИК 047501779 т. </w:t>
    </w:r>
    <w:r w:rsidRPr="008E7C85">
      <w:rPr>
        <w:rFonts w:ascii="Times New Roman" w:eastAsia="Times New Roman" w:hAnsi="Times New Roman"/>
      </w:rPr>
      <w:t>89507420077 zenit-project@yandex.ru</w:t>
    </w:r>
  </w:p>
  <w:p w14:paraId="2620FF5D" w14:textId="77777777" w:rsidR="00732A17" w:rsidRDefault="00732A17" w:rsidP="001C6041">
    <w:pPr>
      <w:pStyle w:val="a3"/>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E8958" w14:textId="77777777" w:rsidR="00732A17" w:rsidRPr="008E7C85" w:rsidRDefault="00732A17" w:rsidP="0066143D">
    <w:pPr>
      <w:spacing w:after="0" w:line="240" w:lineRule="auto"/>
      <w:jc w:val="right"/>
      <w:rPr>
        <w:rFonts w:ascii="Times New Roman" w:eastAsia="Times New Roman" w:hAnsi="Times New Roman"/>
      </w:rPr>
    </w:pPr>
  </w:p>
  <w:p w14:paraId="7AA7FFCF" w14:textId="77777777" w:rsidR="00732A17" w:rsidRDefault="00732A17" w:rsidP="0066143D">
    <w:pPr>
      <w:pStyle w:val="a3"/>
      <w:tabs>
        <w:tab w:val="left" w:pos="739"/>
        <w:tab w:val="center" w:pos="4999"/>
      </w:tabs>
    </w:pPr>
    <w:r>
      <w:tab/>
    </w:r>
    <w:r>
      <w:tab/>
    </w:r>
  </w:p>
  <w:p w14:paraId="1A0D985F" w14:textId="77777777" w:rsidR="00732A17" w:rsidRDefault="00732A17" w:rsidP="004A358B">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B2ED1"/>
    <w:multiLevelType w:val="hybridMultilevel"/>
    <w:tmpl w:val="6E7603E0"/>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2F5AFB"/>
    <w:multiLevelType w:val="hybridMultilevel"/>
    <w:tmpl w:val="7884FFC8"/>
    <w:lvl w:ilvl="0" w:tplc="0419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 w15:restartNumberingAfterBreak="0">
    <w:nsid w:val="03354864"/>
    <w:multiLevelType w:val="hybridMultilevel"/>
    <w:tmpl w:val="C86EAEE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4A5082"/>
    <w:multiLevelType w:val="hybridMultilevel"/>
    <w:tmpl w:val="C2BAEF8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7D23877"/>
    <w:multiLevelType w:val="hybridMultilevel"/>
    <w:tmpl w:val="5BF0768A"/>
    <w:lvl w:ilvl="0" w:tplc="E648D3BE">
      <w:start w:val="1"/>
      <w:numFmt w:val="decimal"/>
      <w:lvlText w:val="%1)"/>
      <w:lvlJc w:val="left"/>
      <w:pPr>
        <w:ind w:left="220" w:hanging="531"/>
      </w:pPr>
      <w:rPr>
        <w:rFonts w:ascii="Times New Roman" w:eastAsia="Times New Roman" w:hAnsi="Times New Roman" w:cs="Times New Roman" w:hint="default"/>
        <w:w w:val="100"/>
        <w:sz w:val="28"/>
        <w:szCs w:val="28"/>
        <w:lang w:val="ru-RU" w:eastAsia="ru-RU" w:bidi="ru-RU"/>
      </w:rPr>
    </w:lvl>
    <w:lvl w:ilvl="1" w:tplc="CD96B388">
      <w:numFmt w:val="bullet"/>
      <w:lvlText w:val="•"/>
      <w:lvlJc w:val="left"/>
      <w:pPr>
        <w:ind w:left="1224" w:hanging="531"/>
      </w:pPr>
      <w:rPr>
        <w:rFonts w:hint="default"/>
        <w:lang w:val="ru-RU" w:eastAsia="ru-RU" w:bidi="ru-RU"/>
      </w:rPr>
    </w:lvl>
    <w:lvl w:ilvl="2" w:tplc="036CB946">
      <w:numFmt w:val="bullet"/>
      <w:lvlText w:val="•"/>
      <w:lvlJc w:val="left"/>
      <w:pPr>
        <w:ind w:left="2228" w:hanging="531"/>
      </w:pPr>
      <w:rPr>
        <w:rFonts w:hint="default"/>
        <w:lang w:val="ru-RU" w:eastAsia="ru-RU" w:bidi="ru-RU"/>
      </w:rPr>
    </w:lvl>
    <w:lvl w:ilvl="3" w:tplc="4D10DEC6">
      <w:numFmt w:val="bullet"/>
      <w:lvlText w:val="•"/>
      <w:lvlJc w:val="left"/>
      <w:pPr>
        <w:ind w:left="3232" w:hanging="531"/>
      </w:pPr>
      <w:rPr>
        <w:rFonts w:hint="default"/>
        <w:lang w:val="ru-RU" w:eastAsia="ru-RU" w:bidi="ru-RU"/>
      </w:rPr>
    </w:lvl>
    <w:lvl w:ilvl="4" w:tplc="F5FEAD5C">
      <w:numFmt w:val="bullet"/>
      <w:lvlText w:val="•"/>
      <w:lvlJc w:val="left"/>
      <w:pPr>
        <w:ind w:left="4237" w:hanging="531"/>
      </w:pPr>
      <w:rPr>
        <w:rFonts w:hint="default"/>
        <w:lang w:val="ru-RU" w:eastAsia="ru-RU" w:bidi="ru-RU"/>
      </w:rPr>
    </w:lvl>
    <w:lvl w:ilvl="5" w:tplc="3CFCFC22">
      <w:numFmt w:val="bullet"/>
      <w:lvlText w:val="•"/>
      <w:lvlJc w:val="left"/>
      <w:pPr>
        <w:ind w:left="5241" w:hanging="531"/>
      </w:pPr>
      <w:rPr>
        <w:rFonts w:hint="default"/>
        <w:lang w:val="ru-RU" w:eastAsia="ru-RU" w:bidi="ru-RU"/>
      </w:rPr>
    </w:lvl>
    <w:lvl w:ilvl="6" w:tplc="6590C970">
      <w:numFmt w:val="bullet"/>
      <w:lvlText w:val="•"/>
      <w:lvlJc w:val="left"/>
      <w:pPr>
        <w:ind w:left="6245" w:hanging="531"/>
      </w:pPr>
      <w:rPr>
        <w:rFonts w:hint="default"/>
        <w:lang w:val="ru-RU" w:eastAsia="ru-RU" w:bidi="ru-RU"/>
      </w:rPr>
    </w:lvl>
    <w:lvl w:ilvl="7" w:tplc="799241B0">
      <w:numFmt w:val="bullet"/>
      <w:lvlText w:val="•"/>
      <w:lvlJc w:val="left"/>
      <w:pPr>
        <w:ind w:left="7250" w:hanging="531"/>
      </w:pPr>
      <w:rPr>
        <w:rFonts w:hint="default"/>
        <w:lang w:val="ru-RU" w:eastAsia="ru-RU" w:bidi="ru-RU"/>
      </w:rPr>
    </w:lvl>
    <w:lvl w:ilvl="8" w:tplc="8D66E6D0">
      <w:numFmt w:val="bullet"/>
      <w:lvlText w:val="•"/>
      <w:lvlJc w:val="left"/>
      <w:pPr>
        <w:ind w:left="8254" w:hanging="531"/>
      </w:pPr>
      <w:rPr>
        <w:rFonts w:hint="default"/>
        <w:lang w:val="ru-RU" w:eastAsia="ru-RU" w:bidi="ru-RU"/>
      </w:rPr>
    </w:lvl>
  </w:abstractNum>
  <w:abstractNum w:abstractNumId="5" w15:restartNumberingAfterBreak="0">
    <w:nsid w:val="091F0A8B"/>
    <w:multiLevelType w:val="hybridMultilevel"/>
    <w:tmpl w:val="77B497D6"/>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DD1506D"/>
    <w:multiLevelType w:val="hybridMultilevel"/>
    <w:tmpl w:val="4316F53A"/>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6018D8"/>
    <w:multiLevelType w:val="hybridMultilevel"/>
    <w:tmpl w:val="90DCE20C"/>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0606678"/>
    <w:multiLevelType w:val="hybridMultilevel"/>
    <w:tmpl w:val="D34E13D4"/>
    <w:lvl w:ilvl="0" w:tplc="FD7291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35F58A9"/>
    <w:multiLevelType w:val="hybridMultilevel"/>
    <w:tmpl w:val="41EC85A2"/>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4EB39CE"/>
    <w:multiLevelType w:val="hybridMultilevel"/>
    <w:tmpl w:val="FD84468A"/>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5871AB0"/>
    <w:multiLevelType w:val="hybridMultilevel"/>
    <w:tmpl w:val="07021D98"/>
    <w:lvl w:ilvl="0" w:tplc="15AA5DAC">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772367F"/>
    <w:multiLevelType w:val="hybridMultilevel"/>
    <w:tmpl w:val="E5741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A961EB8"/>
    <w:multiLevelType w:val="hybridMultilevel"/>
    <w:tmpl w:val="3F0049DA"/>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B036758"/>
    <w:multiLevelType w:val="hybridMultilevel"/>
    <w:tmpl w:val="EDDEE1CE"/>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A536BDD"/>
    <w:multiLevelType w:val="hybridMultilevel"/>
    <w:tmpl w:val="74DC77BE"/>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AB633A6"/>
    <w:multiLevelType w:val="hybridMultilevel"/>
    <w:tmpl w:val="5D7E3870"/>
    <w:lvl w:ilvl="0" w:tplc="818A09C8">
      <w:numFmt w:val="bullet"/>
      <w:lvlText w:val="-"/>
      <w:lvlJc w:val="left"/>
      <w:pPr>
        <w:ind w:left="220" w:hanging="164"/>
      </w:pPr>
      <w:rPr>
        <w:rFonts w:ascii="Times New Roman" w:eastAsia="Times New Roman" w:hAnsi="Times New Roman" w:cs="Times New Roman" w:hint="default"/>
        <w:w w:val="100"/>
        <w:sz w:val="28"/>
        <w:szCs w:val="28"/>
        <w:lang w:val="ru-RU" w:eastAsia="ru-RU" w:bidi="ru-RU"/>
      </w:rPr>
    </w:lvl>
    <w:lvl w:ilvl="1" w:tplc="83D4C4A6">
      <w:numFmt w:val="bullet"/>
      <w:lvlText w:val="•"/>
      <w:lvlJc w:val="left"/>
      <w:pPr>
        <w:ind w:left="1224" w:hanging="164"/>
      </w:pPr>
      <w:rPr>
        <w:rFonts w:hint="default"/>
        <w:lang w:val="ru-RU" w:eastAsia="ru-RU" w:bidi="ru-RU"/>
      </w:rPr>
    </w:lvl>
    <w:lvl w:ilvl="2" w:tplc="CF048084">
      <w:numFmt w:val="bullet"/>
      <w:lvlText w:val="•"/>
      <w:lvlJc w:val="left"/>
      <w:pPr>
        <w:ind w:left="2228" w:hanging="164"/>
      </w:pPr>
      <w:rPr>
        <w:rFonts w:hint="default"/>
        <w:lang w:val="ru-RU" w:eastAsia="ru-RU" w:bidi="ru-RU"/>
      </w:rPr>
    </w:lvl>
    <w:lvl w:ilvl="3" w:tplc="D330595A">
      <w:numFmt w:val="bullet"/>
      <w:lvlText w:val="•"/>
      <w:lvlJc w:val="left"/>
      <w:pPr>
        <w:ind w:left="3232" w:hanging="164"/>
      </w:pPr>
      <w:rPr>
        <w:rFonts w:hint="default"/>
        <w:lang w:val="ru-RU" w:eastAsia="ru-RU" w:bidi="ru-RU"/>
      </w:rPr>
    </w:lvl>
    <w:lvl w:ilvl="4" w:tplc="4B9AE596">
      <w:numFmt w:val="bullet"/>
      <w:lvlText w:val="•"/>
      <w:lvlJc w:val="left"/>
      <w:pPr>
        <w:ind w:left="4237" w:hanging="164"/>
      </w:pPr>
      <w:rPr>
        <w:rFonts w:hint="default"/>
        <w:lang w:val="ru-RU" w:eastAsia="ru-RU" w:bidi="ru-RU"/>
      </w:rPr>
    </w:lvl>
    <w:lvl w:ilvl="5" w:tplc="541C1C02">
      <w:numFmt w:val="bullet"/>
      <w:lvlText w:val="•"/>
      <w:lvlJc w:val="left"/>
      <w:pPr>
        <w:ind w:left="5241" w:hanging="164"/>
      </w:pPr>
      <w:rPr>
        <w:rFonts w:hint="default"/>
        <w:lang w:val="ru-RU" w:eastAsia="ru-RU" w:bidi="ru-RU"/>
      </w:rPr>
    </w:lvl>
    <w:lvl w:ilvl="6" w:tplc="D71E397E">
      <w:numFmt w:val="bullet"/>
      <w:lvlText w:val="•"/>
      <w:lvlJc w:val="left"/>
      <w:pPr>
        <w:ind w:left="6245" w:hanging="164"/>
      </w:pPr>
      <w:rPr>
        <w:rFonts w:hint="default"/>
        <w:lang w:val="ru-RU" w:eastAsia="ru-RU" w:bidi="ru-RU"/>
      </w:rPr>
    </w:lvl>
    <w:lvl w:ilvl="7" w:tplc="EC168E5A">
      <w:numFmt w:val="bullet"/>
      <w:lvlText w:val="•"/>
      <w:lvlJc w:val="left"/>
      <w:pPr>
        <w:ind w:left="7250" w:hanging="164"/>
      </w:pPr>
      <w:rPr>
        <w:rFonts w:hint="default"/>
        <w:lang w:val="ru-RU" w:eastAsia="ru-RU" w:bidi="ru-RU"/>
      </w:rPr>
    </w:lvl>
    <w:lvl w:ilvl="8" w:tplc="A552AAEE">
      <w:numFmt w:val="bullet"/>
      <w:lvlText w:val="•"/>
      <w:lvlJc w:val="left"/>
      <w:pPr>
        <w:ind w:left="8254" w:hanging="164"/>
      </w:pPr>
      <w:rPr>
        <w:rFonts w:hint="default"/>
        <w:lang w:val="ru-RU" w:eastAsia="ru-RU" w:bidi="ru-RU"/>
      </w:rPr>
    </w:lvl>
  </w:abstractNum>
  <w:abstractNum w:abstractNumId="17" w15:restartNumberingAfterBreak="0">
    <w:nsid w:val="2E7D3BB4"/>
    <w:multiLevelType w:val="hybridMultilevel"/>
    <w:tmpl w:val="3AEA7642"/>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4C40279"/>
    <w:multiLevelType w:val="hybridMultilevel"/>
    <w:tmpl w:val="FA3448C0"/>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A8A7FAB"/>
    <w:multiLevelType w:val="hybridMultilevel"/>
    <w:tmpl w:val="148A41C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0" w15:restartNumberingAfterBreak="0">
    <w:nsid w:val="41FB78B5"/>
    <w:multiLevelType w:val="hybridMultilevel"/>
    <w:tmpl w:val="18688EC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2B00A25"/>
    <w:multiLevelType w:val="hybridMultilevel"/>
    <w:tmpl w:val="C74899F2"/>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36E16BD"/>
    <w:multiLevelType w:val="hybridMultilevel"/>
    <w:tmpl w:val="2CBECEE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4E71B48"/>
    <w:multiLevelType w:val="hybridMultilevel"/>
    <w:tmpl w:val="7B3AC91E"/>
    <w:lvl w:ilvl="0" w:tplc="15AA5DAC">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A9A3009"/>
    <w:multiLevelType w:val="hybridMultilevel"/>
    <w:tmpl w:val="F45639B4"/>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EDF032A"/>
    <w:multiLevelType w:val="hybridMultilevel"/>
    <w:tmpl w:val="439AD19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0A7635C"/>
    <w:multiLevelType w:val="hybridMultilevel"/>
    <w:tmpl w:val="856C2656"/>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80E6513"/>
    <w:multiLevelType w:val="hybridMultilevel"/>
    <w:tmpl w:val="A1C0C7CA"/>
    <w:lvl w:ilvl="0" w:tplc="7E8C5F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A594F66"/>
    <w:multiLevelType w:val="hybridMultilevel"/>
    <w:tmpl w:val="9F286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D861B0D"/>
    <w:multiLevelType w:val="hybridMultilevel"/>
    <w:tmpl w:val="48900B44"/>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37C5EC1"/>
    <w:multiLevelType w:val="hybridMultilevel"/>
    <w:tmpl w:val="A96AB56A"/>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84154AB"/>
    <w:multiLevelType w:val="hybridMultilevel"/>
    <w:tmpl w:val="BB94C0EC"/>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764F1D"/>
    <w:multiLevelType w:val="hybridMultilevel"/>
    <w:tmpl w:val="BA82BF70"/>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BEE4849"/>
    <w:multiLevelType w:val="hybridMultilevel"/>
    <w:tmpl w:val="B524AE1C"/>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C8E49A9"/>
    <w:multiLevelType w:val="hybridMultilevel"/>
    <w:tmpl w:val="DC30AAC2"/>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1080AD1"/>
    <w:multiLevelType w:val="hybridMultilevel"/>
    <w:tmpl w:val="5D7CBD84"/>
    <w:lvl w:ilvl="0" w:tplc="E6828F8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6" w15:restartNumberingAfterBreak="0">
    <w:nsid w:val="7270731F"/>
    <w:multiLevelType w:val="hybridMultilevel"/>
    <w:tmpl w:val="C3B2F574"/>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299310C"/>
    <w:multiLevelType w:val="hybridMultilevel"/>
    <w:tmpl w:val="95488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49263C6"/>
    <w:multiLevelType w:val="hybridMultilevel"/>
    <w:tmpl w:val="FF447A18"/>
    <w:lvl w:ilvl="0" w:tplc="E6828F88">
      <w:start w:val="1"/>
      <w:numFmt w:val="bullet"/>
      <w:lvlText w:val=""/>
      <w:lvlJc w:val="left"/>
      <w:pPr>
        <w:ind w:left="1637"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9" w15:restartNumberingAfterBreak="0">
    <w:nsid w:val="75B62034"/>
    <w:multiLevelType w:val="hybridMultilevel"/>
    <w:tmpl w:val="B56A2E2E"/>
    <w:lvl w:ilvl="0" w:tplc="13DC5E4E">
      <w:start w:val="1"/>
      <w:numFmt w:val="decimal"/>
      <w:lvlText w:val="%1."/>
      <w:lvlJc w:val="left"/>
      <w:pPr>
        <w:ind w:left="897" w:hanging="360"/>
      </w:pPr>
      <w:rPr>
        <w:rFonts w:ascii="Times New Roman" w:hAnsi="Times New Roman" w:cs="Times New Roman" w:hint="default"/>
        <w:i w:val="0"/>
        <w:color w:val="auto"/>
      </w:rPr>
    </w:lvl>
    <w:lvl w:ilvl="1" w:tplc="04190003">
      <w:start w:val="1"/>
      <w:numFmt w:val="bullet"/>
      <w:lvlText w:val="o"/>
      <w:lvlJc w:val="left"/>
      <w:pPr>
        <w:ind w:left="1617" w:hanging="360"/>
      </w:pPr>
      <w:rPr>
        <w:rFonts w:ascii="Courier New" w:hAnsi="Courier New" w:cs="Courier New" w:hint="default"/>
      </w:rPr>
    </w:lvl>
    <w:lvl w:ilvl="2" w:tplc="04190005">
      <w:start w:val="1"/>
      <w:numFmt w:val="bullet"/>
      <w:lvlText w:val=""/>
      <w:lvlJc w:val="left"/>
      <w:pPr>
        <w:ind w:left="2337" w:hanging="360"/>
      </w:pPr>
      <w:rPr>
        <w:rFonts w:ascii="Wingdings" w:hAnsi="Wingdings" w:hint="default"/>
      </w:rPr>
    </w:lvl>
    <w:lvl w:ilvl="3" w:tplc="04190001">
      <w:start w:val="1"/>
      <w:numFmt w:val="bullet"/>
      <w:lvlText w:val=""/>
      <w:lvlJc w:val="left"/>
      <w:pPr>
        <w:ind w:left="3057" w:hanging="360"/>
      </w:pPr>
      <w:rPr>
        <w:rFonts w:ascii="Symbol" w:hAnsi="Symbol" w:hint="default"/>
      </w:rPr>
    </w:lvl>
    <w:lvl w:ilvl="4" w:tplc="04190003">
      <w:start w:val="1"/>
      <w:numFmt w:val="bullet"/>
      <w:lvlText w:val="o"/>
      <w:lvlJc w:val="left"/>
      <w:pPr>
        <w:ind w:left="3777" w:hanging="360"/>
      </w:pPr>
      <w:rPr>
        <w:rFonts w:ascii="Courier New" w:hAnsi="Courier New" w:cs="Courier New" w:hint="default"/>
      </w:rPr>
    </w:lvl>
    <w:lvl w:ilvl="5" w:tplc="04190005">
      <w:start w:val="1"/>
      <w:numFmt w:val="bullet"/>
      <w:lvlText w:val=""/>
      <w:lvlJc w:val="left"/>
      <w:pPr>
        <w:ind w:left="4497" w:hanging="360"/>
      </w:pPr>
      <w:rPr>
        <w:rFonts w:ascii="Wingdings" w:hAnsi="Wingdings" w:hint="default"/>
      </w:rPr>
    </w:lvl>
    <w:lvl w:ilvl="6" w:tplc="04190001">
      <w:start w:val="1"/>
      <w:numFmt w:val="bullet"/>
      <w:lvlText w:val=""/>
      <w:lvlJc w:val="left"/>
      <w:pPr>
        <w:ind w:left="5217" w:hanging="360"/>
      </w:pPr>
      <w:rPr>
        <w:rFonts w:ascii="Symbol" w:hAnsi="Symbol" w:hint="default"/>
      </w:rPr>
    </w:lvl>
    <w:lvl w:ilvl="7" w:tplc="04190003">
      <w:start w:val="1"/>
      <w:numFmt w:val="bullet"/>
      <w:lvlText w:val="o"/>
      <w:lvlJc w:val="left"/>
      <w:pPr>
        <w:ind w:left="5937" w:hanging="360"/>
      </w:pPr>
      <w:rPr>
        <w:rFonts w:ascii="Courier New" w:hAnsi="Courier New" w:cs="Courier New" w:hint="default"/>
      </w:rPr>
    </w:lvl>
    <w:lvl w:ilvl="8" w:tplc="04190005">
      <w:start w:val="1"/>
      <w:numFmt w:val="bullet"/>
      <w:lvlText w:val=""/>
      <w:lvlJc w:val="left"/>
      <w:pPr>
        <w:ind w:left="6657" w:hanging="360"/>
      </w:pPr>
      <w:rPr>
        <w:rFonts w:ascii="Wingdings" w:hAnsi="Wingdings" w:hint="default"/>
      </w:rPr>
    </w:lvl>
  </w:abstractNum>
  <w:num w:numId="1" w16cid:durableId="2099598377">
    <w:abstractNumId w:val="27"/>
  </w:num>
  <w:num w:numId="2" w16cid:durableId="1425031737">
    <w:abstractNumId w:val="25"/>
  </w:num>
  <w:num w:numId="3" w16cid:durableId="730810325">
    <w:abstractNumId w:val="33"/>
  </w:num>
  <w:num w:numId="4" w16cid:durableId="1091314615">
    <w:abstractNumId w:val="30"/>
  </w:num>
  <w:num w:numId="5" w16cid:durableId="412774671">
    <w:abstractNumId w:val="14"/>
  </w:num>
  <w:num w:numId="6" w16cid:durableId="1065301886">
    <w:abstractNumId w:val="35"/>
  </w:num>
  <w:num w:numId="7" w16cid:durableId="852643692">
    <w:abstractNumId w:val="22"/>
  </w:num>
  <w:num w:numId="8" w16cid:durableId="690226797">
    <w:abstractNumId w:val="3"/>
  </w:num>
  <w:num w:numId="9" w16cid:durableId="125271446">
    <w:abstractNumId w:val="18"/>
  </w:num>
  <w:num w:numId="10" w16cid:durableId="1626501979">
    <w:abstractNumId w:val="38"/>
  </w:num>
  <w:num w:numId="11" w16cid:durableId="1975670297">
    <w:abstractNumId w:val="20"/>
  </w:num>
  <w:num w:numId="12" w16cid:durableId="959411845">
    <w:abstractNumId w:val="31"/>
  </w:num>
  <w:num w:numId="13" w16cid:durableId="546257438">
    <w:abstractNumId w:val="29"/>
  </w:num>
  <w:num w:numId="14" w16cid:durableId="1894196845">
    <w:abstractNumId w:val="32"/>
  </w:num>
  <w:num w:numId="15" w16cid:durableId="669135898">
    <w:abstractNumId w:val="34"/>
  </w:num>
  <w:num w:numId="16" w16cid:durableId="375395147">
    <w:abstractNumId w:val="28"/>
  </w:num>
  <w:num w:numId="17" w16cid:durableId="1106921749">
    <w:abstractNumId w:val="4"/>
  </w:num>
  <w:num w:numId="18" w16cid:durableId="1621716653">
    <w:abstractNumId w:val="16"/>
  </w:num>
  <w:num w:numId="19" w16cid:durableId="1802651292">
    <w:abstractNumId w:val="7"/>
  </w:num>
  <w:num w:numId="20" w16cid:durableId="1403213215">
    <w:abstractNumId w:val="21"/>
  </w:num>
  <w:num w:numId="21" w16cid:durableId="906960995">
    <w:abstractNumId w:val="36"/>
  </w:num>
  <w:num w:numId="22" w16cid:durableId="1998341187">
    <w:abstractNumId w:val="9"/>
  </w:num>
  <w:num w:numId="23" w16cid:durableId="742878248">
    <w:abstractNumId w:val="24"/>
  </w:num>
  <w:num w:numId="24" w16cid:durableId="40788064">
    <w:abstractNumId w:val="2"/>
  </w:num>
  <w:num w:numId="25" w16cid:durableId="1683431801">
    <w:abstractNumId w:val="12"/>
  </w:num>
  <w:num w:numId="26" w16cid:durableId="1933202608">
    <w:abstractNumId w:val="19"/>
  </w:num>
  <w:num w:numId="27" w16cid:durableId="111754083">
    <w:abstractNumId w:val="11"/>
  </w:num>
  <w:num w:numId="28" w16cid:durableId="1456218866">
    <w:abstractNumId w:val="37"/>
  </w:num>
  <w:num w:numId="29" w16cid:durableId="197088415">
    <w:abstractNumId w:val="39"/>
    <w:lvlOverride w:ilvl="0">
      <w:startOverride w:val="1"/>
    </w:lvlOverride>
    <w:lvlOverride w:ilvl="1"/>
    <w:lvlOverride w:ilvl="2"/>
    <w:lvlOverride w:ilvl="3"/>
    <w:lvlOverride w:ilvl="4"/>
    <w:lvlOverride w:ilvl="5"/>
    <w:lvlOverride w:ilvl="6"/>
    <w:lvlOverride w:ilvl="7"/>
    <w:lvlOverride w:ilvl="8"/>
  </w:num>
  <w:num w:numId="30" w16cid:durableId="817381692">
    <w:abstractNumId w:val="6"/>
  </w:num>
  <w:num w:numId="31" w16cid:durableId="857741851">
    <w:abstractNumId w:val="13"/>
  </w:num>
  <w:num w:numId="32" w16cid:durableId="1342314742">
    <w:abstractNumId w:val="23"/>
  </w:num>
  <w:num w:numId="33" w16cid:durableId="1415125651">
    <w:abstractNumId w:val="8"/>
  </w:num>
  <w:num w:numId="34" w16cid:durableId="103967201">
    <w:abstractNumId w:val="0"/>
  </w:num>
  <w:num w:numId="35" w16cid:durableId="509954262">
    <w:abstractNumId w:val="17"/>
  </w:num>
  <w:num w:numId="36" w16cid:durableId="564029461">
    <w:abstractNumId w:val="15"/>
  </w:num>
  <w:num w:numId="37" w16cid:durableId="427890066">
    <w:abstractNumId w:val="26"/>
  </w:num>
  <w:num w:numId="38" w16cid:durableId="100953380">
    <w:abstractNumId w:val="1"/>
  </w:num>
  <w:num w:numId="39" w16cid:durableId="184445281">
    <w:abstractNumId w:val="5"/>
  </w:num>
  <w:num w:numId="40" w16cid:durableId="53701518">
    <w:abstractNumId w:val="10"/>
  </w:num>
  <w:num w:numId="41" w16cid:durableId="1690836817">
    <w:abstractNumId w:val="2"/>
  </w:num>
  <w:num w:numId="42" w16cid:durableId="1310524831">
    <w:abstractNumId w:val="28"/>
  </w:num>
  <w:num w:numId="43" w16cid:durableId="967274484">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567"/>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A57"/>
    <w:rsid w:val="00000DAB"/>
    <w:rsid w:val="00000FD9"/>
    <w:rsid w:val="0000204F"/>
    <w:rsid w:val="00005B58"/>
    <w:rsid w:val="00006A1B"/>
    <w:rsid w:val="00007EB3"/>
    <w:rsid w:val="00011E60"/>
    <w:rsid w:val="00012A62"/>
    <w:rsid w:val="000155F6"/>
    <w:rsid w:val="00015833"/>
    <w:rsid w:val="000165E3"/>
    <w:rsid w:val="000210E4"/>
    <w:rsid w:val="00021615"/>
    <w:rsid w:val="00023FE6"/>
    <w:rsid w:val="0002406E"/>
    <w:rsid w:val="00024A35"/>
    <w:rsid w:val="000305DC"/>
    <w:rsid w:val="00030D6D"/>
    <w:rsid w:val="00032DAC"/>
    <w:rsid w:val="0003536B"/>
    <w:rsid w:val="00036C65"/>
    <w:rsid w:val="0003733B"/>
    <w:rsid w:val="000404B7"/>
    <w:rsid w:val="00040556"/>
    <w:rsid w:val="0004377D"/>
    <w:rsid w:val="00043ED5"/>
    <w:rsid w:val="000453A4"/>
    <w:rsid w:val="00045FFA"/>
    <w:rsid w:val="00052606"/>
    <w:rsid w:val="0005554B"/>
    <w:rsid w:val="0005700B"/>
    <w:rsid w:val="00057098"/>
    <w:rsid w:val="000620E8"/>
    <w:rsid w:val="000622E8"/>
    <w:rsid w:val="00065EB5"/>
    <w:rsid w:val="000664C4"/>
    <w:rsid w:val="00071CD0"/>
    <w:rsid w:val="00073689"/>
    <w:rsid w:val="00073BD4"/>
    <w:rsid w:val="0007514C"/>
    <w:rsid w:val="000756D9"/>
    <w:rsid w:val="00077CE2"/>
    <w:rsid w:val="000844F8"/>
    <w:rsid w:val="00085D9D"/>
    <w:rsid w:val="00087339"/>
    <w:rsid w:val="00090015"/>
    <w:rsid w:val="0009066F"/>
    <w:rsid w:val="0009105F"/>
    <w:rsid w:val="000910AB"/>
    <w:rsid w:val="00092518"/>
    <w:rsid w:val="000929D3"/>
    <w:rsid w:val="00094CA5"/>
    <w:rsid w:val="00096E75"/>
    <w:rsid w:val="000A10BD"/>
    <w:rsid w:val="000A1A01"/>
    <w:rsid w:val="000A44A9"/>
    <w:rsid w:val="000A47FF"/>
    <w:rsid w:val="000A65EB"/>
    <w:rsid w:val="000A70DD"/>
    <w:rsid w:val="000B6A26"/>
    <w:rsid w:val="000B6FF0"/>
    <w:rsid w:val="000B7D84"/>
    <w:rsid w:val="000C09E7"/>
    <w:rsid w:val="000C0DA2"/>
    <w:rsid w:val="000C0E58"/>
    <w:rsid w:val="000C2895"/>
    <w:rsid w:val="000C2C8D"/>
    <w:rsid w:val="000C4411"/>
    <w:rsid w:val="000C5705"/>
    <w:rsid w:val="000C5A31"/>
    <w:rsid w:val="000C5D54"/>
    <w:rsid w:val="000C6248"/>
    <w:rsid w:val="000C70D9"/>
    <w:rsid w:val="000D3864"/>
    <w:rsid w:val="000D4126"/>
    <w:rsid w:val="000E01BE"/>
    <w:rsid w:val="000E0550"/>
    <w:rsid w:val="000E276A"/>
    <w:rsid w:val="000E3270"/>
    <w:rsid w:val="000E46E4"/>
    <w:rsid w:val="000E47F5"/>
    <w:rsid w:val="000E5FFD"/>
    <w:rsid w:val="000E69EA"/>
    <w:rsid w:val="000F007C"/>
    <w:rsid w:val="000F260A"/>
    <w:rsid w:val="000F5956"/>
    <w:rsid w:val="001001F6"/>
    <w:rsid w:val="00100253"/>
    <w:rsid w:val="001018E4"/>
    <w:rsid w:val="00101B11"/>
    <w:rsid w:val="00101E51"/>
    <w:rsid w:val="0010365E"/>
    <w:rsid w:val="001069D7"/>
    <w:rsid w:val="001109BF"/>
    <w:rsid w:val="00110F19"/>
    <w:rsid w:val="0011142C"/>
    <w:rsid w:val="001128E7"/>
    <w:rsid w:val="0011421A"/>
    <w:rsid w:val="00114680"/>
    <w:rsid w:val="0011533C"/>
    <w:rsid w:val="001155DD"/>
    <w:rsid w:val="00120F24"/>
    <w:rsid w:val="001234CA"/>
    <w:rsid w:val="0012362F"/>
    <w:rsid w:val="00125458"/>
    <w:rsid w:val="001258C3"/>
    <w:rsid w:val="00127A57"/>
    <w:rsid w:val="001304A4"/>
    <w:rsid w:val="00132B61"/>
    <w:rsid w:val="00132F9E"/>
    <w:rsid w:val="001363C6"/>
    <w:rsid w:val="00140077"/>
    <w:rsid w:val="001413A6"/>
    <w:rsid w:val="00142DC8"/>
    <w:rsid w:val="00152DB4"/>
    <w:rsid w:val="001549E5"/>
    <w:rsid w:val="00155E29"/>
    <w:rsid w:val="0016153D"/>
    <w:rsid w:val="00162868"/>
    <w:rsid w:val="00163147"/>
    <w:rsid w:val="0016314E"/>
    <w:rsid w:val="00163712"/>
    <w:rsid w:val="00167870"/>
    <w:rsid w:val="00176C64"/>
    <w:rsid w:val="00177D3C"/>
    <w:rsid w:val="00182913"/>
    <w:rsid w:val="00184994"/>
    <w:rsid w:val="00185C8C"/>
    <w:rsid w:val="00185CBF"/>
    <w:rsid w:val="00190646"/>
    <w:rsid w:val="001907F0"/>
    <w:rsid w:val="00190F74"/>
    <w:rsid w:val="001910B2"/>
    <w:rsid w:val="00191E68"/>
    <w:rsid w:val="001937CA"/>
    <w:rsid w:val="00195203"/>
    <w:rsid w:val="001968F7"/>
    <w:rsid w:val="001A06C6"/>
    <w:rsid w:val="001A4182"/>
    <w:rsid w:val="001A4ED6"/>
    <w:rsid w:val="001A51D6"/>
    <w:rsid w:val="001B2512"/>
    <w:rsid w:val="001B342F"/>
    <w:rsid w:val="001B34B1"/>
    <w:rsid w:val="001B4E83"/>
    <w:rsid w:val="001B6CDF"/>
    <w:rsid w:val="001B7924"/>
    <w:rsid w:val="001C3BA0"/>
    <w:rsid w:val="001C4AEF"/>
    <w:rsid w:val="001C4D34"/>
    <w:rsid w:val="001C59BB"/>
    <w:rsid w:val="001C5DEE"/>
    <w:rsid w:val="001C6041"/>
    <w:rsid w:val="001C6F93"/>
    <w:rsid w:val="001C7F12"/>
    <w:rsid w:val="001D032D"/>
    <w:rsid w:val="001D1EF0"/>
    <w:rsid w:val="001D2812"/>
    <w:rsid w:val="001D5447"/>
    <w:rsid w:val="001D7CAF"/>
    <w:rsid w:val="001E043C"/>
    <w:rsid w:val="001E186C"/>
    <w:rsid w:val="001E28AE"/>
    <w:rsid w:val="001E3848"/>
    <w:rsid w:val="001E3B97"/>
    <w:rsid w:val="001E5E2B"/>
    <w:rsid w:val="001E6E31"/>
    <w:rsid w:val="001E7A2A"/>
    <w:rsid w:val="001F2E10"/>
    <w:rsid w:val="001F78A2"/>
    <w:rsid w:val="00201684"/>
    <w:rsid w:val="00204297"/>
    <w:rsid w:val="0020441F"/>
    <w:rsid w:val="002056B0"/>
    <w:rsid w:val="00205878"/>
    <w:rsid w:val="00205ACD"/>
    <w:rsid w:val="00206BAB"/>
    <w:rsid w:val="002117D3"/>
    <w:rsid w:val="00214D9D"/>
    <w:rsid w:val="00217D53"/>
    <w:rsid w:val="00220B4E"/>
    <w:rsid w:val="002215B2"/>
    <w:rsid w:val="00221620"/>
    <w:rsid w:val="002224F4"/>
    <w:rsid w:val="002229F5"/>
    <w:rsid w:val="00225085"/>
    <w:rsid w:val="002263D0"/>
    <w:rsid w:val="00227F25"/>
    <w:rsid w:val="00227F57"/>
    <w:rsid w:val="00230692"/>
    <w:rsid w:val="002332EF"/>
    <w:rsid w:val="0023461B"/>
    <w:rsid w:val="00240505"/>
    <w:rsid w:val="00241F2C"/>
    <w:rsid w:val="00242179"/>
    <w:rsid w:val="00243272"/>
    <w:rsid w:val="00243E25"/>
    <w:rsid w:val="00244CE1"/>
    <w:rsid w:val="002453A3"/>
    <w:rsid w:val="00246768"/>
    <w:rsid w:val="00247D89"/>
    <w:rsid w:val="00250985"/>
    <w:rsid w:val="00250D01"/>
    <w:rsid w:val="00251698"/>
    <w:rsid w:val="002519C1"/>
    <w:rsid w:val="00252625"/>
    <w:rsid w:val="00253A46"/>
    <w:rsid w:val="00254EFD"/>
    <w:rsid w:val="00254F68"/>
    <w:rsid w:val="00255F07"/>
    <w:rsid w:val="00256E5A"/>
    <w:rsid w:val="00257997"/>
    <w:rsid w:val="002625A1"/>
    <w:rsid w:val="002630B7"/>
    <w:rsid w:val="002718CD"/>
    <w:rsid w:val="002737CE"/>
    <w:rsid w:val="00274119"/>
    <w:rsid w:val="00275B11"/>
    <w:rsid w:val="00276B9A"/>
    <w:rsid w:val="00283DF4"/>
    <w:rsid w:val="002874CD"/>
    <w:rsid w:val="00287E50"/>
    <w:rsid w:val="002937B2"/>
    <w:rsid w:val="002943C5"/>
    <w:rsid w:val="002A0048"/>
    <w:rsid w:val="002A0160"/>
    <w:rsid w:val="002A025D"/>
    <w:rsid w:val="002B4BD3"/>
    <w:rsid w:val="002B5951"/>
    <w:rsid w:val="002C05DB"/>
    <w:rsid w:val="002C121F"/>
    <w:rsid w:val="002C2A3A"/>
    <w:rsid w:val="002C2F08"/>
    <w:rsid w:val="002C3510"/>
    <w:rsid w:val="002C3742"/>
    <w:rsid w:val="002C3DEC"/>
    <w:rsid w:val="002C4719"/>
    <w:rsid w:val="002C736A"/>
    <w:rsid w:val="002D18C0"/>
    <w:rsid w:val="002D2397"/>
    <w:rsid w:val="002D2EA8"/>
    <w:rsid w:val="002E33A6"/>
    <w:rsid w:val="002E48A9"/>
    <w:rsid w:val="002E75A8"/>
    <w:rsid w:val="002E7978"/>
    <w:rsid w:val="002E7DB6"/>
    <w:rsid w:val="002F00D9"/>
    <w:rsid w:val="002F65CA"/>
    <w:rsid w:val="002F6B8C"/>
    <w:rsid w:val="002F70A4"/>
    <w:rsid w:val="002F7C35"/>
    <w:rsid w:val="00300462"/>
    <w:rsid w:val="00301967"/>
    <w:rsid w:val="00304B75"/>
    <w:rsid w:val="00305457"/>
    <w:rsid w:val="00305ACD"/>
    <w:rsid w:val="00305D4D"/>
    <w:rsid w:val="00311A39"/>
    <w:rsid w:val="00315B9E"/>
    <w:rsid w:val="00317603"/>
    <w:rsid w:val="00317995"/>
    <w:rsid w:val="00320028"/>
    <w:rsid w:val="00320335"/>
    <w:rsid w:val="0032406F"/>
    <w:rsid w:val="003249B9"/>
    <w:rsid w:val="00324D8D"/>
    <w:rsid w:val="003315D6"/>
    <w:rsid w:val="00333EEF"/>
    <w:rsid w:val="00334AAB"/>
    <w:rsid w:val="00336414"/>
    <w:rsid w:val="00337B3D"/>
    <w:rsid w:val="00340868"/>
    <w:rsid w:val="00341AED"/>
    <w:rsid w:val="0034295D"/>
    <w:rsid w:val="00344CC1"/>
    <w:rsid w:val="0034629C"/>
    <w:rsid w:val="00347A31"/>
    <w:rsid w:val="00347EC9"/>
    <w:rsid w:val="00347FE7"/>
    <w:rsid w:val="00351479"/>
    <w:rsid w:val="0035243C"/>
    <w:rsid w:val="00352506"/>
    <w:rsid w:val="00352A59"/>
    <w:rsid w:val="00353CAC"/>
    <w:rsid w:val="0035494A"/>
    <w:rsid w:val="00354D87"/>
    <w:rsid w:val="00356127"/>
    <w:rsid w:val="003564F6"/>
    <w:rsid w:val="00356BC7"/>
    <w:rsid w:val="00357191"/>
    <w:rsid w:val="003577E2"/>
    <w:rsid w:val="00362A90"/>
    <w:rsid w:val="0036357A"/>
    <w:rsid w:val="00365917"/>
    <w:rsid w:val="0036595D"/>
    <w:rsid w:val="0036641C"/>
    <w:rsid w:val="003667B3"/>
    <w:rsid w:val="003667D6"/>
    <w:rsid w:val="003673FC"/>
    <w:rsid w:val="00367DA8"/>
    <w:rsid w:val="00370BAB"/>
    <w:rsid w:val="0037204E"/>
    <w:rsid w:val="00373069"/>
    <w:rsid w:val="003731EA"/>
    <w:rsid w:val="003734EC"/>
    <w:rsid w:val="00373584"/>
    <w:rsid w:val="00373BCF"/>
    <w:rsid w:val="00374472"/>
    <w:rsid w:val="003744E6"/>
    <w:rsid w:val="00375750"/>
    <w:rsid w:val="00375C51"/>
    <w:rsid w:val="00380FD1"/>
    <w:rsid w:val="00381D21"/>
    <w:rsid w:val="0038203D"/>
    <w:rsid w:val="00384266"/>
    <w:rsid w:val="00391A4F"/>
    <w:rsid w:val="00393424"/>
    <w:rsid w:val="00393FF3"/>
    <w:rsid w:val="003949FE"/>
    <w:rsid w:val="00395A74"/>
    <w:rsid w:val="00395A9A"/>
    <w:rsid w:val="003A020E"/>
    <w:rsid w:val="003A2100"/>
    <w:rsid w:val="003B1422"/>
    <w:rsid w:val="003B65ED"/>
    <w:rsid w:val="003C099C"/>
    <w:rsid w:val="003C13ED"/>
    <w:rsid w:val="003C277C"/>
    <w:rsid w:val="003C32FC"/>
    <w:rsid w:val="003C5A1E"/>
    <w:rsid w:val="003C70E3"/>
    <w:rsid w:val="003D10A7"/>
    <w:rsid w:val="003D137A"/>
    <w:rsid w:val="003E2977"/>
    <w:rsid w:val="003E3C12"/>
    <w:rsid w:val="003E6A08"/>
    <w:rsid w:val="003E7E0E"/>
    <w:rsid w:val="003F435A"/>
    <w:rsid w:val="003F6824"/>
    <w:rsid w:val="0040400B"/>
    <w:rsid w:val="00404090"/>
    <w:rsid w:val="00404D90"/>
    <w:rsid w:val="004073CE"/>
    <w:rsid w:val="00414014"/>
    <w:rsid w:val="0041494E"/>
    <w:rsid w:val="00420385"/>
    <w:rsid w:val="00421671"/>
    <w:rsid w:val="00421B34"/>
    <w:rsid w:val="00430017"/>
    <w:rsid w:val="00431D8A"/>
    <w:rsid w:val="0043222A"/>
    <w:rsid w:val="00435A3C"/>
    <w:rsid w:val="00435C24"/>
    <w:rsid w:val="004368D9"/>
    <w:rsid w:val="004379E5"/>
    <w:rsid w:val="00440E03"/>
    <w:rsid w:val="0044746E"/>
    <w:rsid w:val="0045422C"/>
    <w:rsid w:val="00454583"/>
    <w:rsid w:val="00454A12"/>
    <w:rsid w:val="00456097"/>
    <w:rsid w:val="00460250"/>
    <w:rsid w:val="00460477"/>
    <w:rsid w:val="0046100D"/>
    <w:rsid w:val="00461F51"/>
    <w:rsid w:val="00463ACC"/>
    <w:rsid w:val="00463E7B"/>
    <w:rsid w:val="00463F70"/>
    <w:rsid w:val="004650AA"/>
    <w:rsid w:val="00466B3A"/>
    <w:rsid w:val="00466D07"/>
    <w:rsid w:val="004718A0"/>
    <w:rsid w:val="004723F8"/>
    <w:rsid w:val="004760DC"/>
    <w:rsid w:val="004834FF"/>
    <w:rsid w:val="004859C2"/>
    <w:rsid w:val="00486975"/>
    <w:rsid w:val="00487812"/>
    <w:rsid w:val="00491786"/>
    <w:rsid w:val="00491A39"/>
    <w:rsid w:val="00494BEB"/>
    <w:rsid w:val="0049508E"/>
    <w:rsid w:val="004960E8"/>
    <w:rsid w:val="004979C5"/>
    <w:rsid w:val="004A069E"/>
    <w:rsid w:val="004A117B"/>
    <w:rsid w:val="004A1C49"/>
    <w:rsid w:val="004A358B"/>
    <w:rsid w:val="004A4E61"/>
    <w:rsid w:val="004A5BD9"/>
    <w:rsid w:val="004B018F"/>
    <w:rsid w:val="004B06CE"/>
    <w:rsid w:val="004B374C"/>
    <w:rsid w:val="004B3BE4"/>
    <w:rsid w:val="004B45BE"/>
    <w:rsid w:val="004B4BC1"/>
    <w:rsid w:val="004B4EA9"/>
    <w:rsid w:val="004B5FB1"/>
    <w:rsid w:val="004B6579"/>
    <w:rsid w:val="004B7ABE"/>
    <w:rsid w:val="004B7EAE"/>
    <w:rsid w:val="004C0942"/>
    <w:rsid w:val="004C1ADD"/>
    <w:rsid w:val="004C3664"/>
    <w:rsid w:val="004C57F0"/>
    <w:rsid w:val="004C5953"/>
    <w:rsid w:val="004C6C97"/>
    <w:rsid w:val="004C7465"/>
    <w:rsid w:val="004D150D"/>
    <w:rsid w:val="004D36F0"/>
    <w:rsid w:val="004D59B2"/>
    <w:rsid w:val="004D6FF4"/>
    <w:rsid w:val="004D7A70"/>
    <w:rsid w:val="004E01D1"/>
    <w:rsid w:val="004E0697"/>
    <w:rsid w:val="004E1CD1"/>
    <w:rsid w:val="004E2C17"/>
    <w:rsid w:val="004E2E1B"/>
    <w:rsid w:val="004E37A5"/>
    <w:rsid w:val="004E3C98"/>
    <w:rsid w:val="004E4095"/>
    <w:rsid w:val="004F2318"/>
    <w:rsid w:val="004F2CD3"/>
    <w:rsid w:val="004F53A5"/>
    <w:rsid w:val="004F73F1"/>
    <w:rsid w:val="004F755D"/>
    <w:rsid w:val="004F7E61"/>
    <w:rsid w:val="0050096F"/>
    <w:rsid w:val="0050239D"/>
    <w:rsid w:val="00502FAB"/>
    <w:rsid w:val="005048C2"/>
    <w:rsid w:val="00504ABA"/>
    <w:rsid w:val="005104EF"/>
    <w:rsid w:val="00510D79"/>
    <w:rsid w:val="00510EE2"/>
    <w:rsid w:val="00511042"/>
    <w:rsid w:val="005158CB"/>
    <w:rsid w:val="0051695A"/>
    <w:rsid w:val="00520016"/>
    <w:rsid w:val="00521133"/>
    <w:rsid w:val="0052519B"/>
    <w:rsid w:val="005305F4"/>
    <w:rsid w:val="00530E62"/>
    <w:rsid w:val="005312DA"/>
    <w:rsid w:val="005334CB"/>
    <w:rsid w:val="005356DE"/>
    <w:rsid w:val="00540DF6"/>
    <w:rsid w:val="0054184B"/>
    <w:rsid w:val="00543264"/>
    <w:rsid w:val="0054542B"/>
    <w:rsid w:val="00545B56"/>
    <w:rsid w:val="0055053E"/>
    <w:rsid w:val="00552A3A"/>
    <w:rsid w:val="005572FE"/>
    <w:rsid w:val="00557EA2"/>
    <w:rsid w:val="00560B9C"/>
    <w:rsid w:val="00562BB7"/>
    <w:rsid w:val="005642ED"/>
    <w:rsid w:val="00566E76"/>
    <w:rsid w:val="00567244"/>
    <w:rsid w:val="005722FB"/>
    <w:rsid w:val="00572558"/>
    <w:rsid w:val="005727DC"/>
    <w:rsid w:val="00574BAA"/>
    <w:rsid w:val="00576C40"/>
    <w:rsid w:val="005803AC"/>
    <w:rsid w:val="005809AB"/>
    <w:rsid w:val="00580EE6"/>
    <w:rsid w:val="005828A2"/>
    <w:rsid w:val="005859CD"/>
    <w:rsid w:val="00586CF1"/>
    <w:rsid w:val="005935EE"/>
    <w:rsid w:val="00593836"/>
    <w:rsid w:val="00594CA1"/>
    <w:rsid w:val="00596DCD"/>
    <w:rsid w:val="005A31FB"/>
    <w:rsid w:val="005A341B"/>
    <w:rsid w:val="005A3CF9"/>
    <w:rsid w:val="005A4DB6"/>
    <w:rsid w:val="005A65AA"/>
    <w:rsid w:val="005B042F"/>
    <w:rsid w:val="005B047B"/>
    <w:rsid w:val="005B20BA"/>
    <w:rsid w:val="005B31B3"/>
    <w:rsid w:val="005B3CC9"/>
    <w:rsid w:val="005B68A7"/>
    <w:rsid w:val="005B7194"/>
    <w:rsid w:val="005C0756"/>
    <w:rsid w:val="005C3088"/>
    <w:rsid w:val="005C3156"/>
    <w:rsid w:val="005C408E"/>
    <w:rsid w:val="005C410B"/>
    <w:rsid w:val="005C4B7D"/>
    <w:rsid w:val="005D1E3C"/>
    <w:rsid w:val="005D2C19"/>
    <w:rsid w:val="005D2D23"/>
    <w:rsid w:val="005D32DD"/>
    <w:rsid w:val="005D6AEC"/>
    <w:rsid w:val="005D6B8B"/>
    <w:rsid w:val="005E0F63"/>
    <w:rsid w:val="005E25AB"/>
    <w:rsid w:val="005E4CD6"/>
    <w:rsid w:val="005E69FE"/>
    <w:rsid w:val="005F1038"/>
    <w:rsid w:val="005F11D9"/>
    <w:rsid w:val="005F2DFA"/>
    <w:rsid w:val="005F2FE1"/>
    <w:rsid w:val="005F33FB"/>
    <w:rsid w:val="005F7385"/>
    <w:rsid w:val="005F77C3"/>
    <w:rsid w:val="00600AA0"/>
    <w:rsid w:val="00600CD9"/>
    <w:rsid w:val="0060127C"/>
    <w:rsid w:val="006056C2"/>
    <w:rsid w:val="00606BD4"/>
    <w:rsid w:val="00607744"/>
    <w:rsid w:val="00615D79"/>
    <w:rsid w:val="0061715A"/>
    <w:rsid w:val="006207BD"/>
    <w:rsid w:val="00620D65"/>
    <w:rsid w:val="00620FDA"/>
    <w:rsid w:val="00621A6B"/>
    <w:rsid w:val="006220FC"/>
    <w:rsid w:val="0062262B"/>
    <w:rsid w:val="00622DA5"/>
    <w:rsid w:val="00624457"/>
    <w:rsid w:val="00626EDB"/>
    <w:rsid w:val="00631A84"/>
    <w:rsid w:val="00634122"/>
    <w:rsid w:val="006341D4"/>
    <w:rsid w:val="0063428C"/>
    <w:rsid w:val="00637CDB"/>
    <w:rsid w:val="00640067"/>
    <w:rsid w:val="0064231C"/>
    <w:rsid w:val="00644BAA"/>
    <w:rsid w:val="00644EF0"/>
    <w:rsid w:val="0064555A"/>
    <w:rsid w:val="00645672"/>
    <w:rsid w:val="00647BD2"/>
    <w:rsid w:val="00652180"/>
    <w:rsid w:val="00654A4B"/>
    <w:rsid w:val="00655123"/>
    <w:rsid w:val="00655AB8"/>
    <w:rsid w:val="00660BCD"/>
    <w:rsid w:val="0066143D"/>
    <w:rsid w:val="0066224D"/>
    <w:rsid w:val="00662FFB"/>
    <w:rsid w:val="0066384F"/>
    <w:rsid w:val="0066563F"/>
    <w:rsid w:val="006657EA"/>
    <w:rsid w:val="00665BC0"/>
    <w:rsid w:val="00666133"/>
    <w:rsid w:val="00666431"/>
    <w:rsid w:val="006664E1"/>
    <w:rsid w:val="00670BFF"/>
    <w:rsid w:val="006724DB"/>
    <w:rsid w:val="00674789"/>
    <w:rsid w:val="006762EB"/>
    <w:rsid w:val="00676AFB"/>
    <w:rsid w:val="00681F20"/>
    <w:rsid w:val="006901A7"/>
    <w:rsid w:val="00691519"/>
    <w:rsid w:val="006946D4"/>
    <w:rsid w:val="006949F6"/>
    <w:rsid w:val="00696B01"/>
    <w:rsid w:val="00697C67"/>
    <w:rsid w:val="006A1889"/>
    <w:rsid w:val="006A354E"/>
    <w:rsid w:val="006A3AB2"/>
    <w:rsid w:val="006A3D7C"/>
    <w:rsid w:val="006A4041"/>
    <w:rsid w:val="006A6772"/>
    <w:rsid w:val="006B0D3F"/>
    <w:rsid w:val="006B0D64"/>
    <w:rsid w:val="006B2E9B"/>
    <w:rsid w:val="006B4171"/>
    <w:rsid w:val="006B7F31"/>
    <w:rsid w:val="006C10B3"/>
    <w:rsid w:val="006C4257"/>
    <w:rsid w:val="006D0450"/>
    <w:rsid w:val="006D1567"/>
    <w:rsid w:val="006D4DC9"/>
    <w:rsid w:val="006D59AD"/>
    <w:rsid w:val="006D60B4"/>
    <w:rsid w:val="006D69C1"/>
    <w:rsid w:val="006D6A39"/>
    <w:rsid w:val="006E0929"/>
    <w:rsid w:val="006E122D"/>
    <w:rsid w:val="006E1A78"/>
    <w:rsid w:val="006E2755"/>
    <w:rsid w:val="006E2859"/>
    <w:rsid w:val="006E3400"/>
    <w:rsid w:val="006F1620"/>
    <w:rsid w:val="006F192B"/>
    <w:rsid w:val="006F2B9B"/>
    <w:rsid w:val="006F36D7"/>
    <w:rsid w:val="006F38A9"/>
    <w:rsid w:val="006F54BD"/>
    <w:rsid w:val="006F762B"/>
    <w:rsid w:val="007033DB"/>
    <w:rsid w:val="00707F7A"/>
    <w:rsid w:val="0071182A"/>
    <w:rsid w:val="0071461E"/>
    <w:rsid w:val="00720824"/>
    <w:rsid w:val="00720F65"/>
    <w:rsid w:val="007245D7"/>
    <w:rsid w:val="00725460"/>
    <w:rsid w:val="0073142F"/>
    <w:rsid w:val="00732A17"/>
    <w:rsid w:val="0073312D"/>
    <w:rsid w:val="007378BA"/>
    <w:rsid w:val="00746E51"/>
    <w:rsid w:val="007505CC"/>
    <w:rsid w:val="007545DE"/>
    <w:rsid w:val="007548E6"/>
    <w:rsid w:val="00761AF2"/>
    <w:rsid w:val="00762183"/>
    <w:rsid w:val="007668AD"/>
    <w:rsid w:val="00766FFE"/>
    <w:rsid w:val="00767ECD"/>
    <w:rsid w:val="007702CB"/>
    <w:rsid w:val="00770A8E"/>
    <w:rsid w:val="00771B48"/>
    <w:rsid w:val="007720F5"/>
    <w:rsid w:val="00777C2C"/>
    <w:rsid w:val="007802CE"/>
    <w:rsid w:val="00782C64"/>
    <w:rsid w:val="007840DC"/>
    <w:rsid w:val="00787D4F"/>
    <w:rsid w:val="00792AF4"/>
    <w:rsid w:val="00793C83"/>
    <w:rsid w:val="007940CE"/>
    <w:rsid w:val="00794F88"/>
    <w:rsid w:val="00795002"/>
    <w:rsid w:val="00796B3E"/>
    <w:rsid w:val="00796C9A"/>
    <w:rsid w:val="007A3128"/>
    <w:rsid w:val="007A3CE6"/>
    <w:rsid w:val="007A4EC2"/>
    <w:rsid w:val="007A6576"/>
    <w:rsid w:val="007A7475"/>
    <w:rsid w:val="007A752E"/>
    <w:rsid w:val="007B0597"/>
    <w:rsid w:val="007B131D"/>
    <w:rsid w:val="007B23F9"/>
    <w:rsid w:val="007B2708"/>
    <w:rsid w:val="007B2B91"/>
    <w:rsid w:val="007B450A"/>
    <w:rsid w:val="007B52E5"/>
    <w:rsid w:val="007B775D"/>
    <w:rsid w:val="007C1671"/>
    <w:rsid w:val="007C28F0"/>
    <w:rsid w:val="007C37F8"/>
    <w:rsid w:val="007C533A"/>
    <w:rsid w:val="007C7FFB"/>
    <w:rsid w:val="007D0582"/>
    <w:rsid w:val="007D0A37"/>
    <w:rsid w:val="007D11F1"/>
    <w:rsid w:val="007D354A"/>
    <w:rsid w:val="007D444E"/>
    <w:rsid w:val="007D5552"/>
    <w:rsid w:val="007D68AA"/>
    <w:rsid w:val="007E2AD6"/>
    <w:rsid w:val="007E40DB"/>
    <w:rsid w:val="007E6C23"/>
    <w:rsid w:val="007F308B"/>
    <w:rsid w:val="007F32E9"/>
    <w:rsid w:val="007F4948"/>
    <w:rsid w:val="007F7D85"/>
    <w:rsid w:val="008019A1"/>
    <w:rsid w:val="00802651"/>
    <w:rsid w:val="00804C8A"/>
    <w:rsid w:val="00805823"/>
    <w:rsid w:val="00805EEF"/>
    <w:rsid w:val="00806894"/>
    <w:rsid w:val="00807BC1"/>
    <w:rsid w:val="008177F1"/>
    <w:rsid w:val="00820789"/>
    <w:rsid w:val="00823E66"/>
    <w:rsid w:val="00825A3B"/>
    <w:rsid w:val="00827B4F"/>
    <w:rsid w:val="00827F67"/>
    <w:rsid w:val="008301E3"/>
    <w:rsid w:val="00831522"/>
    <w:rsid w:val="00832B7C"/>
    <w:rsid w:val="00833970"/>
    <w:rsid w:val="00834DE4"/>
    <w:rsid w:val="0083639D"/>
    <w:rsid w:val="00836650"/>
    <w:rsid w:val="00844E80"/>
    <w:rsid w:val="00845747"/>
    <w:rsid w:val="00846AB7"/>
    <w:rsid w:val="00846E98"/>
    <w:rsid w:val="00850205"/>
    <w:rsid w:val="00850C90"/>
    <w:rsid w:val="008513DA"/>
    <w:rsid w:val="00852717"/>
    <w:rsid w:val="00852DDD"/>
    <w:rsid w:val="00853530"/>
    <w:rsid w:val="00855BE7"/>
    <w:rsid w:val="00855CF6"/>
    <w:rsid w:val="00861B64"/>
    <w:rsid w:val="008621F1"/>
    <w:rsid w:val="008622B7"/>
    <w:rsid w:val="00862AC4"/>
    <w:rsid w:val="0086431A"/>
    <w:rsid w:val="008654A6"/>
    <w:rsid w:val="00867452"/>
    <w:rsid w:val="00870156"/>
    <w:rsid w:val="00874025"/>
    <w:rsid w:val="00877F69"/>
    <w:rsid w:val="0088035A"/>
    <w:rsid w:val="00881748"/>
    <w:rsid w:val="0088376D"/>
    <w:rsid w:val="00884940"/>
    <w:rsid w:val="00884F6D"/>
    <w:rsid w:val="008857DE"/>
    <w:rsid w:val="0089022A"/>
    <w:rsid w:val="00890804"/>
    <w:rsid w:val="00890982"/>
    <w:rsid w:val="00891444"/>
    <w:rsid w:val="00891AFA"/>
    <w:rsid w:val="00891BE1"/>
    <w:rsid w:val="00892891"/>
    <w:rsid w:val="008930DD"/>
    <w:rsid w:val="008A09C7"/>
    <w:rsid w:val="008A0A05"/>
    <w:rsid w:val="008A5E3A"/>
    <w:rsid w:val="008B2B9E"/>
    <w:rsid w:val="008B3AB0"/>
    <w:rsid w:val="008C0126"/>
    <w:rsid w:val="008C16BA"/>
    <w:rsid w:val="008C25EE"/>
    <w:rsid w:val="008C2C7A"/>
    <w:rsid w:val="008C41FC"/>
    <w:rsid w:val="008C4A79"/>
    <w:rsid w:val="008C4B8B"/>
    <w:rsid w:val="008C6608"/>
    <w:rsid w:val="008C6972"/>
    <w:rsid w:val="008C7BA7"/>
    <w:rsid w:val="008D13F8"/>
    <w:rsid w:val="008D413F"/>
    <w:rsid w:val="008E11B7"/>
    <w:rsid w:val="008E1C4D"/>
    <w:rsid w:val="008E24A4"/>
    <w:rsid w:val="008E27F4"/>
    <w:rsid w:val="008E5605"/>
    <w:rsid w:val="008F1400"/>
    <w:rsid w:val="008F2B5A"/>
    <w:rsid w:val="008F30F4"/>
    <w:rsid w:val="008F48D7"/>
    <w:rsid w:val="008F5D66"/>
    <w:rsid w:val="0090023C"/>
    <w:rsid w:val="00900268"/>
    <w:rsid w:val="009004DB"/>
    <w:rsid w:val="00901836"/>
    <w:rsid w:val="00901935"/>
    <w:rsid w:val="00902F34"/>
    <w:rsid w:val="00903226"/>
    <w:rsid w:val="00904457"/>
    <w:rsid w:val="00905D21"/>
    <w:rsid w:val="009070CA"/>
    <w:rsid w:val="00911ADE"/>
    <w:rsid w:val="00913ACC"/>
    <w:rsid w:val="00914EBC"/>
    <w:rsid w:val="00916E30"/>
    <w:rsid w:val="009202BA"/>
    <w:rsid w:val="00920577"/>
    <w:rsid w:val="00920CFD"/>
    <w:rsid w:val="00922668"/>
    <w:rsid w:val="0092394E"/>
    <w:rsid w:val="0092442B"/>
    <w:rsid w:val="0092465E"/>
    <w:rsid w:val="0092499C"/>
    <w:rsid w:val="0092553E"/>
    <w:rsid w:val="0093043D"/>
    <w:rsid w:val="009317B9"/>
    <w:rsid w:val="0093464B"/>
    <w:rsid w:val="00934B17"/>
    <w:rsid w:val="00936AAB"/>
    <w:rsid w:val="009421FD"/>
    <w:rsid w:val="00946B6C"/>
    <w:rsid w:val="00952078"/>
    <w:rsid w:val="00954DD8"/>
    <w:rsid w:val="00960B85"/>
    <w:rsid w:val="00961E1E"/>
    <w:rsid w:val="00964254"/>
    <w:rsid w:val="00965098"/>
    <w:rsid w:val="00965EED"/>
    <w:rsid w:val="009703FA"/>
    <w:rsid w:val="0097245D"/>
    <w:rsid w:val="00974E91"/>
    <w:rsid w:val="009770EE"/>
    <w:rsid w:val="00980AA8"/>
    <w:rsid w:val="00982E49"/>
    <w:rsid w:val="00987D69"/>
    <w:rsid w:val="00994655"/>
    <w:rsid w:val="0099596D"/>
    <w:rsid w:val="00996EC3"/>
    <w:rsid w:val="00997C6C"/>
    <w:rsid w:val="00997FCC"/>
    <w:rsid w:val="009A0823"/>
    <w:rsid w:val="009A0FE4"/>
    <w:rsid w:val="009A158B"/>
    <w:rsid w:val="009A3189"/>
    <w:rsid w:val="009A36DC"/>
    <w:rsid w:val="009A60A1"/>
    <w:rsid w:val="009A657B"/>
    <w:rsid w:val="009A77D3"/>
    <w:rsid w:val="009B0879"/>
    <w:rsid w:val="009B2817"/>
    <w:rsid w:val="009C059A"/>
    <w:rsid w:val="009C063F"/>
    <w:rsid w:val="009C0C5B"/>
    <w:rsid w:val="009C1C80"/>
    <w:rsid w:val="009C227F"/>
    <w:rsid w:val="009C2C67"/>
    <w:rsid w:val="009C5314"/>
    <w:rsid w:val="009C59FB"/>
    <w:rsid w:val="009C5AB1"/>
    <w:rsid w:val="009C5E48"/>
    <w:rsid w:val="009C6AFE"/>
    <w:rsid w:val="009D18A1"/>
    <w:rsid w:val="009D2138"/>
    <w:rsid w:val="009D2243"/>
    <w:rsid w:val="009D33BC"/>
    <w:rsid w:val="009D3AF1"/>
    <w:rsid w:val="009D6711"/>
    <w:rsid w:val="009E008E"/>
    <w:rsid w:val="009E1BB7"/>
    <w:rsid w:val="009E3252"/>
    <w:rsid w:val="009E38FA"/>
    <w:rsid w:val="009E4320"/>
    <w:rsid w:val="009E4687"/>
    <w:rsid w:val="009E4DCE"/>
    <w:rsid w:val="009E6DED"/>
    <w:rsid w:val="009E77CD"/>
    <w:rsid w:val="009E7DC5"/>
    <w:rsid w:val="009F1721"/>
    <w:rsid w:val="009F18F9"/>
    <w:rsid w:val="009F271D"/>
    <w:rsid w:val="009F3EE4"/>
    <w:rsid w:val="009F4A41"/>
    <w:rsid w:val="009F580A"/>
    <w:rsid w:val="009F5ABD"/>
    <w:rsid w:val="009F66CC"/>
    <w:rsid w:val="009F77E0"/>
    <w:rsid w:val="00A01725"/>
    <w:rsid w:val="00A03D48"/>
    <w:rsid w:val="00A04E77"/>
    <w:rsid w:val="00A11161"/>
    <w:rsid w:val="00A11774"/>
    <w:rsid w:val="00A11DEC"/>
    <w:rsid w:val="00A13176"/>
    <w:rsid w:val="00A132DF"/>
    <w:rsid w:val="00A133DA"/>
    <w:rsid w:val="00A14150"/>
    <w:rsid w:val="00A1583F"/>
    <w:rsid w:val="00A1663A"/>
    <w:rsid w:val="00A21748"/>
    <w:rsid w:val="00A21781"/>
    <w:rsid w:val="00A21E57"/>
    <w:rsid w:val="00A23468"/>
    <w:rsid w:val="00A24DCE"/>
    <w:rsid w:val="00A24E84"/>
    <w:rsid w:val="00A26829"/>
    <w:rsid w:val="00A2690C"/>
    <w:rsid w:val="00A307A7"/>
    <w:rsid w:val="00A34623"/>
    <w:rsid w:val="00A3492A"/>
    <w:rsid w:val="00A36042"/>
    <w:rsid w:val="00A3632D"/>
    <w:rsid w:val="00A378CF"/>
    <w:rsid w:val="00A43737"/>
    <w:rsid w:val="00A43785"/>
    <w:rsid w:val="00A4498E"/>
    <w:rsid w:val="00A4499C"/>
    <w:rsid w:val="00A45194"/>
    <w:rsid w:val="00A478B6"/>
    <w:rsid w:val="00A52732"/>
    <w:rsid w:val="00A540BD"/>
    <w:rsid w:val="00A55EB0"/>
    <w:rsid w:val="00A6357C"/>
    <w:rsid w:val="00A64A16"/>
    <w:rsid w:val="00A65ED8"/>
    <w:rsid w:val="00A670FC"/>
    <w:rsid w:val="00A7127D"/>
    <w:rsid w:val="00A740BA"/>
    <w:rsid w:val="00A748CF"/>
    <w:rsid w:val="00A74B1B"/>
    <w:rsid w:val="00A75159"/>
    <w:rsid w:val="00A76B2B"/>
    <w:rsid w:val="00A77626"/>
    <w:rsid w:val="00A77D0A"/>
    <w:rsid w:val="00A83C2E"/>
    <w:rsid w:val="00A84370"/>
    <w:rsid w:val="00A84ED4"/>
    <w:rsid w:val="00A864EC"/>
    <w:rsid w:val="00A875D3"/>
    <w:rsid w:val="00A87855"/>
    <w:rsid w:val="00A87F19"/>
    <w:rsid w:val="00A9197D"/>
    <w:rsid w:val="00A9406F"/>
    <w:rsid w:val="00A94401"/>
    <w:rsid w:val="00A9541E"/>
    <w:rsid w:val="00A95948"/>
    <w:rsid w:val="00A95DBD"/>
    <w:rsid w:val="00A96AB4"/>
    <w:rsid w:val="00A96C2A"/>
    <w:rsid w:val="00A972C9"/>
    <w:rsid w:val="00A97554"/>
    <w:rsid w:val="00AA0ED2"/>
    <w:rsid w:val="00AA1923"/>
    <w:rsid w:val="00AA1D50"/>
    <w:rsid w:val="00AA3D18"/>
    <w:rsid w:val="00AA5EEE"/>
    <w:rsid w:val="00AB656E"/>
    <w:rsid w:val="00AC1D8E"/>
    <w:rsid w:val="00AC226A"/>
    <w:rsid w:val="00AD2405"/>
    <w:rsid w:val="00AD5DC2"/>
    <w:rsid w:val="00AD6B20"/>
    <w:rsid w:val="00AD718B"/>
    <w:rsid w:val="00AD7323"/>
    <w:rsid w:val="00AE00F7"/>
    <w:rsid w:val="00AE0920"/>
    <w:rsid w:val="00AE1410"/>
    <w:rsid w:val="00AE6AAD"/>
    <w:rsid w:val="00AF09F5"/>
    <w:rsid w:val="00AF2B4C"/>
    <w:rsid w:val="00AF69CB"/>
    <w:rsid w:val="00AF7BB8"/>
    <w:rsid w:val="00AF7D8E"/>
    <w:rsid w:val="00B009D0"/>
    <w:rsid w:val="00B01C7C"/>
    <w:rsid w:val="00B0251C"/>
    <w:rsid w:val="00B03077"/>
    <w:rsid w:val="00B05205"/>
    <w:rsid w:val="00B056A3"/>
    <w:rsid w:val="00B05CFF"/>
    <w:rsid w:val="00B062FC"/>
    <w:rsid w:val="00B13ECD"/>
    <w:rsid w:val="00B21A34"/>
    <w:rsid w:val="00B22C49"/>
    <w:rsid w:val="00B23AA7"/>
    <w:rsid w:val="00B24263"/>
    <w:rsid w:val="00B25B45"/>
    <w:rsid w:val="00B25C01"/>
    <w:rsid w:val="00B27278"/>
    <w:rsid w:val="00B27BF9"/>
    <w:rsid w:val="00B3294E"/>
    <w:rsid w:val="00B333AF"/>
    <w:rsid w:val="00B336F4"/>
    <w:rsid w:val="00B35390"/>
    <w:rsid w:val="00B36913"/>
    <w:rsid w:val="00B371D4"/>
    <w:rsid w:val="00B40B55"/>
    <w:rsid w:val="00B412E1"/>
    <w:rsid w:val="00B41CE7"/>
    <w:rsid w:val="00B43184"/>
    <w:rsid w:val="00B45F17"/>
    <w:rsid w:val="00B471CB"/>
    <w:rsid w:val="00B47760"/>
    <w:rsid w:val="00B51C92"/>
    <w:rsid w:val="00B529A6"/>
    <w:rsid w:val="00B54108"/>
    <w:rsid w:val="00B62807"/>
    <w:rsid w:val="00B6342D"/>
    <w:rsid w:val="00B637DE"/>
    <w:rsid w:val="00B65613"/>
    <w:rsid w:val="00B66D2A"/>
    <w:rsid w:val="00B7084E"/>
    <w:rsid w:val="00B75838"/>
    <w:rsid w:val="00B75981"/>
    <w:rsid w:val="00B759E3"/>
    <w:rsid w:val="00B7692C"/>
    <w:rsid w:val="00B826AD"/>
    <w:rsid w:val="00B82947"/>
    <w:rsid w:val="00B90170"/>
    <w:rsid w:val="00B93165"/>
    <w:rsid w:val="00B938F0"/>
    <w:rsid w:val="00B94D2F"/>
    <w:rsid w:val="00B95568"/>
    <w:rsid w:val="00B95794"/>
    <w:rsid w:val="00B95BB7"/>
    <w:rsid w:val="00B97E83"/>
    <w:rsid w:val="00BA0D1F"/>
    <w:rsid w:val="00BA1900"/>
    <w:rsid w:val="00BA1B0D"/>
    <w:rsid w:val="00BA22CE"/>
    <w:rsid w:val="00BA2907"/>
    <w:rsid w:val="00BA39CC"/>
    <w:rsid w:val="00BA3A7D"/>
    <w:rsid w:val="00BA5066"/>
    <w:rsid w:val="00BA6534"/>
    <w:rsid w:val="00BB0824"/>
    <w:rsid w:val="00BB0976"/>
    <w:rsid w:val="00BB0D62"/>
    <w:rsid w:val="00BB1373"/>
    <w:rsid w:val="00BB1991"/>
    <w:rsid w:val="00BB73C5"/>
    <w:rsid w:val="00BB7963"/>
    <w:rsid w:val="00BC0350"/>
    <w:rsid w:val="00BC0A73"/>
    <w:rsid w:val="00BC4E7B"/>
    <w:rsid w:val="00BC57DA"/>
    <w:rsid w:val="00BD0336"/>
    <w:rsid w:val="00BD22F4"/>
    <w:rsid w:val="00BD246F"/>
    <w:rsid w:val="00BD3111"/>
    <w:rsid w:val="00BD4625"/>
    <w:rsid w:val="00BD4F76"/>
    <w:rsid w:val="00BD51F0"/>
    <w:rsid w:val="00BD5DEF"/>
    <w:rsid w:val="00BD5EBB"/>
    <w:rsid w:val="00BD7165"/>
    <w:rsid w:val="00BE345B"/>
    <w:rsid w:val="00BE3A84"/>
    <w:rsid w:val="00BE40D8"/>
    <w:rsid w:val="00BE42F6"/>
    <w:rsid w:val="00BE4748"/>
    <w:rsid w:val="00BE62DD"/>
    <w:rsid w:val="00BF0623"/>
    <w:rsid w:val="00BF06F3"/>
    <w:rsid w:val="00BF0761"/>
    <w:rsid w:val="00BF33E8"/>
    <w:rsid w:val="00BF33F8"/>
    <w:rsid w:val="00BF3EAA"/>
    <w:rsid w:val="00C0169C"/>
    <w:rsid w:val="00C01C35"/>
    <w:rsid w:val="00C01F02"/>
    <w:rsid w:val="00C0425D"/>
    <w:rsid w:val="00C04B1E"/>
    <w:rsid w:val="00C107E2"/>
    <w:rsid w:val="00C1376D"/>
    <w:rsid w:val="00C202D5"/>
    <w:rsid w:val="00C205AB"/>
    <w:rsid w:val="00C20CB6"/>
    <w:rsid w:val="00C21202"/>
    <w:rsid w:val="00C2326E"/>
    <w:rsid w:val="00C2350B"/>
    <w:rsid w:val="00C2427E"/>
    <w:rsid w:val="00C246BE"/>
    <w:rsid w:val="00C2474C"/>
    <w:rsid w:val="00C24E44"/>
    <w:rsid w:val="00C2772D"/>
    <w:rsid w:val="00C27805"/>
    <w:rsid w:val="00C31780"/>
    <w:rsid w:val="00C324EB"/>
    <w:rsid w:val="00C3528F"/>
    <w:rsid w:val="00C36629"/>
    <w:rsid w:val="00C40977"/>
    <w:rsid w:val="00C40FFC"/>
    <w:rsid w:val="00C41220"/>
    <w:rsid w:val="00C418D6"/>
    <w:rsid w:val="00C42B4C"/>
    <w:rsid w:val="00C443E4"/>
    <w:rsid w:val="00C44966"/>
    <w:rsid w:val="00C46733"/>
    <w:rsid w:val="00C46874"/>
    <w:rsid w:val="00C46B10"/>
    <w:rsid w:val="00C52FF0"/>
    <w:rsid w:val="00C55767"/>
    <w:rsid w:val="00C55D42"/>
    <w:rsid w:val="00C57868"/>
    <w:rsid w:val="00C6070F"/>
    <w:rsid w:val="00C61ED9"/>
    <w:rsid w:val="00C659AB"/>
    <w:rsid w:val="00C70F62"/>
    <w:rsid w:val="00C728FC"/>
    <w:rsid w:val="00C74224"/>
    <w:rsid w:val="00C743A3"/>
    <w:rsid w:val="00C7486B"/>
    <w:rsid w:val="00C74954"/>
    <w:rsid w:val="00C749B2"/>
    <w:rsid w:val="00C7659E"/>
    <w:rsid w:val="00C767C7"/>
    <w:rsid w:val="00C809A4"/>
    <w:rsid w:val="00C8208F"/>
    <w:rsid w:val="00C821A5"/>
    <w:rsid w:val="00C82EEB"/>
    <w:rsid w:val="00C8488D"/>
    <w:rsid w:val="00C8538C"/>
    <w:rsid w:val="00C87322"/>
    <w:rsid w:val="00C90029"/>
    <w:rsid w:val="00C90CE7"/>
    <w:rsid w:val="00C92274"/>
    <w:rsid w:val="00CA3A1F"/>
    <w:rsid w:val="00CA7AFA"/>
    <w:rsid w:val="00CB0210"/>
    <w:rsid w:val="00CB1C1F"/>
    <w:rsid w:val="00CB3CF4"/>
    <w:rsid w:val="00CB4B14"/>
    <w:rsid w:val="00CB6AE9"/>
    <w:rsid w:val="00CB7015"/>
    <w:rsid w:val="00CC318E"/>
    <w:rsid w:val="00CC32A8"/>
    <w:rsid w:val="00CC4D72"/>
    <w:rsid w:val="00CC54C5"/>
    <w:rsid w:val="00CC790E"/>
    <w:rsid w:val="00CC7B60"/>
    <w:rsid w:val="00CD34BA"/>
    <w:rsid w:val="00CD4204"/>
    <w:rsid w:val="00CE02BB"/>
    <w:rsid w:val="00CE0511"/>
    <w:rsid w:val="00CE61CA"/>
    <w:rsid w:val="00CE72B7"/>
    <w:rsid w:val="00CF36D4"/>
    <w:rsid w:val="00CF5E1B"/>
    <w:rsid w:val="00CF6909"/>
    <w:rsid w:val="00D01041"/>
    <w:rsid w:val="00D01D6B"/>
    <w:rsid w:val="00D02138"/>
    <w:rsid w:val="00D021F0"/>
    <w:rsid w:val="00D05A88"/>
    <w:rsid w:val="00D072DB"/>
    <w:rsid w:val="00D1246E"/>
    <w:rsid w:val="00D13BFB"/>
    <w:rsid w:val="00D147A0"/>
    <w:rsid w:val="00D16E04"/>
    <w:rsid w:val="00D201A8"/>
    <w:rsid w:val="00D20864"/>
    <w:rsid w:val="00D21798"/>
    <w:rsid w:val="00D2226B"/>
    <w:rsid w:val="00D238B6"/>
    <w:rsid w:val="00D24518"/>
    <w:rsid w:val="00D250AA"/>
    <w:rsid w:val="00D251AE"/>
    <w:rsid w:val="00D263BF"/>
    <w:rsid w:val="00D2689E"/>
    <w:rsid w:val="00D27152"/>
    <w:rsid w:val="00D27839"/>
    <w:rsid w:val="00D27D5C"/>
    <w:rsid w:val="00D33A98"/>
    <w:rsid w:val="00D33FB9"/>
    <w:rsid w:val="00D35E14"/>
    <w:rsid w:val="00D40A96"/>
    <w:rsid w:val="00D42C42"/>
    <w:rsid w:val="00D4361C"/>
    <w:rsid w:val="00D448EF"/>
    <w:rsid w:val="00D45169"/>
    <w:rsid w:val="00D502CF"/>
    <w:rsid w:val="00D50CE7"/>
    <w:rsid w:val="00D5485E"/>
    <w:rsid w:val="00D57D69"/>
    <w:rsid w:val="00D635AF"/>
    <w:rsid w:val="00D637F9"/>
    <w:rsid w:val="00D63E2A"/>
    <w:rsid w:val="00D64489"/>
    <w:rsid w:val="00D64BD4"/>
    <w:rsid w:val="00D706FD"/>
    <w:rsid w:val="00D7327C"/>
    <w:rsid w:val="00D74F1D"/>
    <w:rsid w:val="00D758ED"/>
    <w:rsid w:val="00D82AFA"/>
    <w:rsid w:val="00D83A60"/>
    <w:rsid w:val="00D86839"/>
    <w:rsid w:val="00D905DB"/>
    <w:rsid w:val="00D90F2C"/>
    <w:rsid w:val="00D911CF"/>
    <w:rsid w:val="00D9213C"/>
    <w:rsid w:val="00D92F45"/>
    <w:rsid w:val="00D93614"/>
    <w:rsid w:val="00DA0A4B"/>
    <w:rsid w:val="00DA2F80"/>
    <w:rsid w:val="00DA4E73"/>
    <w:rsid w:val="00DA6752"/>
    <w:rsid w:val="00DA716C"/>
    <w:rsid w:val="00DB0C19"/>
    <w:rsid w:val="00DB12C6"/>
    <w:rsid w:val="00DB2CDA"/>
    <w:rsid w:val="00DC0030"/>
    <w:rsid w:val="00DC138B"/>
    <w:rsid w:val="00DC1CEE"/>
    <w:rsid w:val="00DC1F8E"/>
    <w:rsid w:val="00DC2636"/>
    <w:rsid w:val="00DC3125"/>
    <w:rsid w:val="00DC3607"/>
    <w:rsid w:val="00DC42A8"/>
    <w:rsid w:val="00DC65BF"/>
    <w:rsid w:val="00DC73E8"/>
    <w:rsid w:val="00DD0ED5"/>
    <w:rsid w:val="00DD1CDE"/>
    <w:rsid w:val="00DD21AE"/>
    <w:rsid w:val="00DD55BC"/>
    <w:rsid w:val="00DD78FD"/>
    <w:rsid w:val="00DE1029"/>
    <w:rsid w:val="00DE1E63"/>
    <w:rsid w:val="00DE2EF5"/>
    <w:rsid w:val="00DE3E57"/>
    <w:rsid w:val="00DF194C"/>
    <w:rsid w:val="00DF28E2"/>
    <w:rsid w:val="00DF3568"/>
    <w:rsid w:val="00DF7A96"/>
    <w:rsid w:val="00E02A33"/>
    <w:rsid w:val="00E040E5"/>
    <w:rsid w:val="00E048C5"/>
    <w:rsid w:val="00E05C30"/>
    <w:rsid w:val="00E05E87"/>
    <w:rsid w:val="00E11667"/>
    <w:rsid w:val="00E1216E"/>
    <w:rsid w:val="00E13E4A"/>
    <w:rsid w:val="00E14829"/>
    <w:rsid w:val="00E266CB"/>
    <w:rsid w:val="00E26788"/>
    <w:rsid w:val="00E26887"/>
    <w:rsid w:val="00E30009"/>
    <w:rsid w:val="00E325F7"/>
    <w:rsid w:val="00E32A33"/>
    <w:rsid w:val="00E340C4"/>
    <w:rsid w:val="00E35A99"/>
    <w:rsid w:val="00E40E9C"/>
    <w:rsid w:val="00E41E35"/>
    <w:rsid w:val="00E45CD3"/>
    <w:rsid w:val="00E46612"/>
    <w:rsid w:val="00E46787"/>
    <w:rsid w:val="00E506AB"/>
    <w:rsid w:val="00E50CD8"/>
    <w:rsid w:val="00E50D76"/>
    <w:rsid w:val="00E51A07"/>
    <w:rsid w:val="00E53887"/>
    <w:rsid w:val="00E5390A"/>
    <w:rsid w:val="00E5532D"/>
    <w:rsid w:val="00E57423"/>
    <w:rsid w:val="00E57563"/>
    <w:rsid w:val="00E60322"/>
    <w:rsid w:val="00E6219C"/>
    <w:rsid w:val="00E62DED"/>
    <w:rsid w:val="00E70783"/>
    <w:rsid w:val="00E71E38"/>
    <w:rsid w:val="00E7294D"/>
    <w:rsid w:val="00E75F10"/>
    <w:rsid w:val="00E769B5"/>
    <w:rsid w:val="00E776F5"/>
    <w:rsid w:val="00E77C52"/>
    <w:rsid w:val="00E8023D"/>
    <w:rsid w:val="00E81C03"/>
    <w:rsid w:val="00E8221D"/>
    <w:rsid w:val="00E82230"/>
    <w:rsid w:val="00E82275"/>
    <w:rsid w:val="00E85298"/>
    <w:rsid w:val="00E919B7"/>
    <w:rsid w:val="00E922C6"/>
    <w:rsid w:val="00E935C9"/>
    <w:rsid w:val="00E9411B"/>
    <w:rsid w:val="00E9797B"/>
    <w:rsid w:val="00EA3EB9"/>
    <w:rsid w:val="00EA4E4A"/>
    <w:rsid w:val="00EB3067"/>
    <w:rsid w:val="00EB449F"/>
    <w:rsid w:val="00EB4906"/>
    <w:rsid w:val="00EB6816"/>
    <w:rsid w:val="00EC0CAF"/>
    <w:rsid w:val="00EC26F8"/>
    <w:rsid w:val="00EC2715"/>
    <w:rsid w:val="00EC2A2F"/>
    <w:rsid w:val="00EC63DB"/>
    <w:rsid w:val="00EC7C0E"/>
    <w:rsid w:val="00ED77CA"/>
    <w:rsid w:val="00ED7AA3"/>
    <w:rsid w:val="00EE1371"/>
    <w:rsid w:val="00EE2022"/>
    <w:rsid w:val="00EE2FBE"/>
    <w:rsid w:val="00EE3F10"/>
    <w:rsid w:val="00EE5F61"/>
    <w:rsid w:val="00EE6A67"/>
    <w:rsid w:val="00EF0BA8"/>
    <w:rsid w:val="00EF1F6B"/>
    <w:rsid w:val="00EF2A44"/>
    <w:rsid w:val="00EF588F"/>
    <w:rsid w:val="00EF5F6C"/>
    <w:rsid w:val="00EF6A3D"/>
    <w:rsid w:val="00EF72D5"/>
    <w:rsid w:val="00F00795"/>
    <w:rsid w:val="00F032E2"/>
    <w:rsid w:val="00F06D0D"/>
    <w:rsid w:val="00F1084B"/>
    <w:rsid w:val="00F1718B"/>
    <w:rsid w:val="00F178EE"/>
    <w:rsid w:val="00F179DC"/>
    <w:rsid w:val="00F17A5F"/>
    <w:rsid w:val="00F20AA4"/>
    <w:rsid w:val="00F20C79"/>
    <w:rsid w:val="00F21DD3"/>
    <w:rsid w:val="00F24CCB"/>
    <w:rsid w:val="00F252F0"/>
    <w:rsid w:val="00F27002"/>
    <w:rsid w:val="00F27749"/>
    <w:rsid w:val="00F309D2"/>
    <w:rsid w:val="00F32918"/>
    <w:rsid w:val="00F348EA"/>
    <w:rsid w:val="00F37F00"/>
    <w:rsid w:val="00F4120A"/>
    <w:rsid w:val="00F44D91"/>
    <w:rsid w:val="00F46780"/>
    <w:rsid w:val="00F47DE9"/>
    <w:rsid w:val="00F518F2"/>
    <w:rsid w:val="00F52685"/>
    <w:rsid w:val="00F5276E"/>
    <w:rsid w:val="00F53332"/>
    <w:rsid w:val="00F543AF"/>
    <w:rsid w:val="00F55CDF"/>
    <w:rsid w:val="00F60CEC"/>
    <w:rsid w:val="00F62D5F"/>
    <w:rsid w:val="00F63CB4"/>
    <w:rsid w:val="00F645FA"/>
    <w:rsid w:val="00F67A8B"/>
    <w:rsid w:val="00F70035"/>
    <w:rsid w:val="00F72659"/>
    <w:rsid w:val="00F72AC3"/>
    <w:rsid w:val="00F767C1"/>
    <w:rsid w:val="00F77310"/>
    <w:rsid w:val="00F773EF"/>
    <w:rsid w:val="00F81AE3"/>
    <w:rsid w:val="00F82A4A"/>
    <w:rsid w:val="00F83365"/>
    <w:rsid w:val="00F92F6C"/>
    <w:rsid w:val="00F94EA7"/>
    <w:rsid w:val="00F95320"/>
    <w:rsid w:val="00F959F1"/>
    <w:rsid w:val="00F96753"/>
    <w:rsid w:val="00FA4598"/>
    <w:rsid w:val="00FA462A"/>
    <w:rsid w:val="00FA4CC6"/>
    <w:rsid w:val="00FA740A"/>
    <w:rsid w:val="00FB2684"/>
    <w:rsid w:val="00FB65EF"/>
    <w:rsid w:val="00FB76FB"/>
    <w:rsid w:val="00FC03E6"/>
    <w:rsid w:val="00FC1BA1"/>
    <w:rsid w:val="00FC5D06"/>
    <w:rsid w:val="00FC629C"/>
    <w:rsid w:val="00FC7A25"/>
    <w:rsid w:val="00FD1C89"/>
    <w:rsid w:val="00FD28DF"/>
    <w:rsid w:val="00FD45D4"/>
    <w:rsid w:val="00FD4656"/>
    <w:rsid w:val="00FD5998"/>
    <w:rsid w:val="00FD5B2E"/>
    <w:rsid w:val="00FE2757"/>
    <w:rsid w:val="00FE4353"/>
    <w:rsid w:val="00FE6074"/>
    <w:rsid w:val="00FF0A89"/>
    <w:rsid w:val="00FF2B67"/>
    <w:rsid w:val="00FF3219"/>
    <w:rsid w:val="00FF3BDE"/>
    <w:rsid w:val="00FF49A2"/>
    <w:rsid w:val="00FF6115"/>
    <w:rsid w:val="00FF73FC"/>
    <w:rsid w:val="00FF76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E873F"/>
  <w15:docId w15:val="{52AC7715-708F-4F2C-AEAE-41BC8515D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ind w:firstLine="567"/>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28A2"/>
  </w:style>
  <w:style w:type="paragraph" w:styleId="1">
    <w:name w:val="heading 1"/>
    <w:basedOn w:val="a"/>
    <w:next w:val="a"/>
    <w:link w:val="10"/>
    <w:qFormat/>
    <w:rsid w:val="00836650"/>
    <w:pPr>
      <w:keepNext/>
      <w:spacing w:before="240" w:after="60" w:line="240" w:lineRule="auto"/>
      <w:outlineLvl w:val="0"/>
    </w:pPr>
    <w:rPr>
      <w:rFonts w:ascii="Cambria" w:eastAsia="Times New Roman" w:hAnsi="Cambria" w:cs="Times New Roman"/>
      <w:b/>
      <w:bCs/>
      <w:kern w:val="32"/>
      <w:sz w:val="32"/>
      <w:szCs w:val="32"/>
      <w:lang w:eastAsia="en-US"/>
    </w:rPr>
  </w:style>
  <w:style w:type="paragraph" w:styleId="2">
    <w:name w:val="heading 2"/>
    <w:basedOn w:val="a"/>
    <w:next w:val="a"/>
    <w:link w:val="20"/>
    <w:uiPriority w:val="9"/>
    <w:unhideWhenUsed/>
    <w:qFormat/>
    <w:rsid w:val="00CE61C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F308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27A57"/>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3">
    <w:name w:val="header"/>
    <w:basedOn w:val="a"/>
    <w:link w:val="a4"/>
    <w:uiPriority w:val="99"/>
    <w:unhideWhenUsed/>
    <w:rsid w:val="00127A5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27A57"/>
  </w:style>
  <w:style w:type="paragraph" w:styleId="a5">
    <w:name w:val="footer"/>
    <w:basedOn w:val="a"/>
    <w:link w:val="a6"/>
    <w:uiPriority w:val="99"/>
    <w:unhideWhenUsed/>
    <w:rsid w:val="00127A5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27A57"/>
  </w:style>
  <w:style w:type="paragraph" w:styleId="a7">
    <w:name w:val="List Paragraph"/>
    <w:aliases w:val="мой"/>
    <w:basedOn w:val="a"/>
    <w:uiPriority w:val="34"/>
    <w:qFormat/>
    <w:rsid w:val="00EB6816"/>
    <w:pPr>
      <w:ind w:left="720"/>
      <w:contextualSpacing/>
    </w:pPr>
  </w:style>
  <w:style w:type="paragraph" w:styleId="a8">
    <w:name w:val="No Spacing"/>
    <w:aliases w:val="с интервалом,Без интервала1,No Spacing,No Spacing1"/>
    <w:link w:val="a9"/>
    <w:uiPriority w:val="1"/>
    <w:qFormat/>
    <w:rsid w:val="00176C64"/>
    <w:pPr>
      <w:spacing w:after="0" w:line="240" w:lineRule="auto"/>
    </w:pPr>
    <w:rPr>
      <w:rFonts w:ascii="Calibri" w:eastAsia="Times New Roman" w:hAnsi="Calibri" w:cs="Times New Roman"/>
    </w:rPr>
  </w:style>
  <w:style w:type="character" w:customStyle="1" w:styleId="a9">
    <w:name w:val="Без интервала Знак"/>
    <w:aliases w:val="с интервалом Знак,Без интервала1 Знак,No Spacing Знак,No Spacing1 Знак"/>
    <w:link w:val="a8"/>
    <w:uiPriority w:val="1"/>
    <w:rsid w:val="00176C64"/>
    <w:rPr>
      <w:rFonts w:ascii="Calibri" w:eastAsia="Times New Roman" w:hAnsi="Calibri" w:cs="Times New Roman"/>
    </w:rPr>
  </w:style>
  <w:style w:type="table" w:styleId="aa">
    <w:name w:val="Table Grid"/>
    <w:basedOn w:val="a1"/>
    <w:uiPriority w:val="59"/>
    <w:rsid w:val="00176C64"/>
    <w:pPr>
      <w:spacing w:after="0" w:line="240" w:lineRule="auto"/>
    </w:pPr>
    <w:rPr>
      <w:rFonts w:ascii="Calibri" w:eastAsia="Times New Roman"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Balloon Text"/>
    <w:basedOn w:val="a"/>
    <w:link w:val="ac"/>
    <w:uiPriority w:val="99"/>
    <w:semiHidden/>
    <w:unhideWhenUsed/>
    <w:rsid w:val="009F172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F1721"/>
    <w:rPr>
      <w:rFonts w:ascii="Tahoma" w:hAnsi="Tahoma" w:cs="Tahoma"/>
      <w:sz w:val="16"/>
      <w:szCs w:val="16"/>
    </w:rPr>
  </w:style>
  <w:style w:type="character" w:customStyle="1" w:styleId="10">
    <w:name w:val="Заголовок 1 Знак"/>
    <w:basedOn w:val="a0"/>
    <w:link w:val="1"/>
    <w:rsid w:val="00836650"/>
    <w:rPr>
      <w:rFonts w:ascii="Cambria" w:eastAsia="Times New Roman" w:hAnsi="Cambria" w:cs="Times New Roman"/>
      <w:b/>
      <w:bCs/>
      <w:kern w:val="32"/>
      <w:sz w:val="32"/>
      <w:szCs w:val="32"/>
      <w:lang w:eastAsia="en-US"/>
    </w:rPr>
  </w:style>
  <w:style w:type="character" w:styleId="ad">
    <w:name w:val="Hyperlink"/>
    <w:uiPriority w:val="99"/>
    <w:unhideWhenUsed/>
    <w:rsid w:val="00836650"/>
    <w:rPr>
      <w:color w:val="0000FF"/>
      <w:u w:val="single"/>
    </w:rPr>
  </w:style>
  <w:style w:type="paragraph" w:customStyle="1" w:styleId="S">
    <w:name w:val="S_Обычный жирный"/>
    <w:basedOn w:val="a"/>
    <w:link w:val="S0"/>
    <w:qFormat/>
    <w:rsid w:val="00836650"/>
    <w:pPr>
      <w:spacing w:after="0"/>
      <w:ind w:firstLine="709"/>
    </w:pPr>
    <w:rPr>
      <w:rFonts w:ascii="Times New Roman" w:eastAsia="Times New Roman" w:hAnsi="Times New Roman" w:cs="Times New Roman"/>
      <w:sz w:val="28"/>
      <w:szCs w:val="24"/>
    </w:rPr>
  </w:style>
  <w:style w:type="character" w:customStyle="1" w:styleId="S0">
    <w:name w:val="S_Обычный жирный Знак"/>
    <w:link w:val="S"/>
    <w:rsid w:val="00836650"/>
    <w:rPr>
      <w:rFonts w:ascii="Times New Roman" w:eastAsia="Times New Roman" w:hAnsi="Times New Roman" w:cs="Times New Roman"/>
      <w:sz w:val="28"/>
      <w:szCs w:val="24"/>
    </w:rPr>
  </w:style>
  <w:style w:type="paragraph" w:styleId="ae">
    <w:name w:val="Normal (Web)"/>
    <w:aliases w:val="Обычный (Web),Обычный (веб)3"/>
    <w:basedOn w:val="a"/>
    <w:uiPriority w:val="99"/>
    <w:unhideWhenUsed/>
    <w:rsid w:val="00836650"/>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aliases w:val=" Знак1 Знак,Основной текст11,bt,Знак1 Знак"/>
    <w:basedOn w:val="a"/>
    <w:link w:val="af0"/>
    <w:rsid w:val="00CE61CA"/>
    <w:pPr>
      <w:spacing w:after="0"/>
      <w:ind w:firstLine="709"/>
    </w:pPr>
    <w:rPr>
      <w:rFonts w:ascii="Times New Roman" w:eastAsia="Times New Roman" w:hAnsi="Times New Roman" w:cs="Times New Roman"/>
      <w:sz w:val="28"/>
      <w:szCs w:val="24"/>
    </w:rPr>
  </w:style>
  <w:style w:type="character" w:customStyle="1" w:styleId="af0">
    <w:name w:val="Основной текст Знак"/>
    <w:aliases w:val=" Знак1 Знак Знак,Основной текст11 Знак,bt Знак,Знак1 Знак Знак"/>
    <w:basedOn w:val="a0"/>
    <w:link w:val="af"/>
    <w:rsid w:val="00CE61CA"/>
    <w:rPr>
      <w:rFonts w:ascii="Times New Roman" w:eastAsia="Times New Roman" w:hAnsi="Times New Roman" w:cs="Times New Roman"/>
      <w:sz w:val="28"/>
      <w:szCs w:val="24"/>
    </w:rPr>
  </w:style>
  <w:style w:type="paragraph" w:customStyle="1" w:styleId="s1">
    <w:name w:val="s_1"/>
    <w:basedOn w:val="a"/>
    <w:rsid w:val="00CE61CA"/>
    <w:pPr>
      <w:spacing w:before="100" w:beforeAutospacing="1" w:after="100" w:afterAutospacing="1"/>
      <w:ind w:firstLine="709"/>
    </w:pPr>
    <w:rPr>
      <w:rFonts w:ascii="Times New Roman" w:eastAsia="Times New Roman" w:hAnsi="Times New Roman" w:cs="Times New Roman"/>
      <w:sz w:val="28"/>
      <w:szCs w:val="24"/>
    </w:rPr>
  </w:style>
  <w:style w:type="paragraph" w:customStyle="1" w:styleId="af1">
    <w:name w:val="ГП_Таблица шапка"/>
    <w:next w:val="a"/>
    <w:link w:val="af2"/>
    <w:qFormat/>
    <w:rsid w:val="00CE61CA"/>
    <w:pPr>
      <w:keepLines/>
      <w:spacing w:after="0" w:line="240" w:lineRule="auto"/>
      <w:jc w:val="center"/>
    </w:pPr>
    <w:rPr>
      <w:rFonts w:ascii="PT Sans" w:eastAsia="Calibri" w:hAnsi="PT Sans" w:cs="Times New Roman"/>
      <w:b/>
      <w:sz w:val="24"/>
      <w:szCs w:val="24"/>
    </w:rPr>
  </w:style>
  <w:style w:type="character" w:customStyle="1" w:styleId="af2">
    <w:name w:val="ГП_Таблица шапка Знак"/>
    <w:link w:val="af1"/>
    <w:rsid w:val="00CE61CA"/>
    <w:rPr>
      <w:rFonts w:ascii="PT Sans" w:eastAsia="Calibri" w:hAnsi="PT Sans" w:cs="Times New Roman"/>
      <w:b/>
      <w:sz w:val="24"/>
      <w:szCs w:val="24"/>
    </w:rPr>
  </w:style>
  <w:style w:type="character" w:customStyle="1" w:styleId="20">
    <w:name w:val="Заголовок 2 Знак"/>
    <w:basedOn w:val="a0"/>
    <w:link w:val="2"/>
    <w:uiPriority w:val="9"/>
    <w:rsid w:val="00CE61CA"/>
    <w:rPr>
      <w:rFonts w:asciiTheme="majorHAnsi" w:eastAsiaTheme="majorEastAsia" w:hAnsiTheme="majorHAnsi" w:cstheme="majorBidi"/>
      <w:b/>
      <w:bCs/>
      <w:color w:val="4F81BD" w:themeColor="accent1"/>
      <w:sz w:val="26"/>
      <w:szCs w:val="26"/>
    </w:rPr>
  </w:style>
  <w:style w:type="paragraph" w:customStyle="1" w:styleId="01">
    <w:name w:val="Заголовок 01"/>
    <w:basedOn w:val="a"/>
    <w:link w:val="010"/>
    <w:qFormat/>
    <w:rsid w:val="00CE61CA"/>
    <w:pPr>
      <w:tabs>
        <w:tab w:val="left" w:pos="0"/>
      </w:tabs>
      <w:spacing w:after="0" w:line="240" w:lineRule="auto"/>
      <w:ind w:left="-181"/>
      <w:jc w:val="center"/>
      <w:outlineLvl w:val="0"/>
    </w:pPr>
    <w:rPr>
      <w:rFonts w:ascii="Times New Roman" w:eastAsia="Calibri" w:hAnsi="Times New Roman" w:cs="Times New Roman"/>
      <w:b/>
      <w:sz w:val="28"/>
      <w:szCs w:val="28"/>
      <w:lang w:eastAsia="en-US"/>
    </w:rPr>
  </w:style>
  <w:style w:type="character" w:customStyle="1" w:styleId="010">
    <w:name w:val="Заголовок 01 Знак"/>
    <w:link w:val="01"/>
    <w:rsid w:val="00CE61CA"/>
    <w:rPr>
      <w:rFonts w:ascii="Times New Roman" w:eastAsia="Calibri" w:hAnsi="Times New Roman" w:cs="Times New Roman"/>
      <w:b/>
      <w:sz w:val="28"/>
      <w:szCs w:val="28"/>
      <w:lang w:eastAsia="en-US"/>
    </w:rPr>
  </w:style>
  <w:style w:type="paragraph" w:customStyle="1" w:styleId="af3">
    <w:name w:val="ГП_Обычный"/>
    <w:link w:val="af4"/>
    <w:qFormat/>
    <w:rsid w:val="008930DD"/>
    <w:pPr>
      <w:spacing w:after="120" w:line="240" w:lineRule="auto"/>
      <w:ind w:firstLine="709"/>
      <w:contextualSpacing/>
    </w:pPr>
    <w:rPr>
      <w:rFonts w:ascii="PT Sans" w:eastAsia="Times New Roman" w:hAnsi="PT Sans" w:cs="Times New Roman"/>
      <w:sz w:val="24"/>
      <w:szCs w:val="24"/>
    </w:rPr>
  </w:style>
  <w:style w:type="character" w:customStyle="1" w:styleId="af4">
    <w:name w:val="ГП_Обычный Знак"/>
    <w:link w:val="af3"/>
    <w:rsid w:val="008930DD"/>
    <w:rPr>
      <w:rFonts w:ascii="PT Sans" w:eastAsia="Times New Roman" w:hAnsi="PT Sans" w:cs="Times New Roman"/>
      <w:sz w:val="24"/>
      <w:szCs w:val="24"/>
    </w:rPr>
  </w:style>
  <w:style w:type="character" w:customStyle="1" w:styleId="apple-converted-space">
    <w:name w:val="apple-converted-space"/>
    <w:rsid w:val="008930DD"/>
  </w:style>
  <w:style w:type="paragraph" w:customStyle="1" w:styleId="af5">
    <w:name w:val="Стиль"/>
    <w:rsid w:val="008930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1">
    <w:name w:val="Табличный_боковик_11"/>
    <w:link w:val="110"/>
    <w:qFormat/>
    <w:rsid w:val="008930DD"/>
    <w:pPr>
      <w:spacing w:after="0" w:line="240" w:lineRule="auto"/>
    </w:pPr>
    <w:rPr>
      <w:rFonts w:ascii="Times New Roman" w:eastAsia="Times New Roman" w:hAnsi="Times New Roman" w:cs="Times New Roman"/>
      <w:szCs w:val="24"/>
    </w:rPr>
  </w:style>
  <w:style w:type="character" w:customStyle="1" w:styleId="110">
    <w:name w:val="Табличный_боковик_11 Знак"/>
    <w:link w:val="11"/>
    <w:rsid w:val="008930DD"/>
    <w:rPr>
      <w:rFonts w:ascii="Times New Roman" w:eastAsia="Times New Roman" w:hAnsi="Times New Roman" w:cs="Times New Roman"/>
      <w:szCs w:val="24"/>
    </w:rPr>
  </w:style>
  <w:style w:type="paragraph" w:customStyle="1" w:styleId="af6">
    <w:name w:val="ГП_Таблица влево"/>
    <w:next w:val="af3"/>
    <w:qFormat/>
    <w:rsid w:val="008930DD"/>
    <w:pPr>
      <w:keepLines/>
      <w:spacing w:after="0" w:line="240" w:lineRule="auto"/>
    </w:pPr>
    <w:rPr>
      <w:rFonts w:ascii="PT Sans" w:eastAsia="Calibri" w:hAnsi="PT Sans" w:cs="Tahoma"/>
      <w:sz w:val="24"/>
      <w:szCs w:val="24"/>
    </w:rPr>
  </w:style>
  <w:style w:type="paragraph" w:customStyle="1" w:styleId="af7">
    <w:name w:val="ГП_Таблица центр"/>
    <w:next w:val="af3"/>
    <w:qFormat/>
    <w:rsid w:val="008930DD"/>
    <w:pPr>
      <w:keepLines/>
      <w:spacing w:after="0" w:line="240" w:lineRule="auto"/>
      <w:jc w:val="center"/>
    </w:pPr>
    <w:rPr>
      <w:rFonts w:ascii="PT Sans" w:eastAsia="Calibri" w:hAnsi="PT Sans" w:cs="Tahoma"/>
      <w:sz w:val="24"/>
      <w:szCs w:val="24"/>
    </w:rPr>
  </w:style>
  <w:style w:type="paragraph" w:styleId="af8">
    <w:name w:val="Body Text Indent"/>
    <w:basedOn w:val="a"/>
    <w:link w:val="af9"/>
    <w:uiPriority w:val="99"/>
    <w:unhideWhenUsed/>
    <w:rsid w:val="008930DD"/>
    <w:pPr>
      <w:spacing w:after="120"/>
      <w:ind w:left="283"/>
    </w:pPr>
  </w:style>
  <w:style w:type="character" w:customStyle="1" w:styleId="af9">
    <w:name w:val="Основной текст с отступом Знак"/>
    <w:basedOn w:val="a0"/>
    <w:link w:val="af8"/>
    <w:uiPriority w:val="99"/>
    <w:rsid w:val="008930DD"/>
  </w:style>
  <w:style w:type="paragraph" w:customStyle="1" w:styleId="p7">
    <w:name w:val="p7"/>
    <w:basedOn w:val="a"/>
    <w:rsid w:val="008930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rsid w:val="008930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rsid w:val="008930DD"/>
  </w:style>
  <w:style w:type="paragraph" w:customStyle="1" w:styleId="21">
    <w:name w:val="Заголовок (Уровень 2)"/>
    <w:basedOn w:val="a"/>
    <w:next w:val="af"/>
    <w:link w:val="22"/>
    <w:autoRedefine/>
    <w:qFormat/>
    <w:rsid w:val="00320028"/>
    <w:pPr>
      <w:autoSpaceDE w:val="0"/>
      <w:autoSpaceDN w:val="0"/>
      <w:adjustRightInd w:val="0"/>
      <w:spacing w:after="0" w:line="360" w:lineRule="auto"/>
      <w:jc w:val="center"/>
      <w:outlineLvl w:val="0"/>
    </w:pPr>
    <w:rPr>
      <w:rFonts w:ascii="Times New Roman" w:eastAsia="Times New Roman" w:hAnsi="Times New Roman" w:cs="Times New Roman"/>
      <w:b/>
      <w:bCs/>
      <w:sz w:val="28"/>
      <w:szCs w:val="28"/>
    </w:rPr>
  </w:style>
  <w:style w:type="character" w:customStyle="1" w:styleId="22">
    <w:name w:val="Заголовок (Уровень 2) Знак"/>
    <w:link w:val="21"/>
    <w:rsid w:val="00320028"/>
    <w:rPr>
      <w:rFonts w:ascii="Times New Roman" w:eastAsia="Times New Roman" w:hAnsi="Times New Roman" w:cs="Times New Roman"/>
      <w:b/>
      <w:bCs/>
      <w:sz w:val="28"/>
      <w:szCs w:val="28"/>
    </w:rPr>
  </w:style>
  <w:style w:type="paragraph" w:customStyle="1" w:styleId="formattext">
    <w:name w:val="formattext"/>
    <w:basedOn w:val="a"/>
    <w:rsid w:val="00463E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F06D0D"/>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styleId="afa">
    <w:name w:val="Strong"/>
    <w:basedOn w:val="a0"/>
    <w:uiPriority w:val="22"/>
    <w:qFormat/>
    <w:rsid w:val="00834DE4"/>
    <w:rPr>
      <w:b/>
      <w:bCs/>
    </w:rPr>
  </w:style>
  <w:style w:type="character" w:customStyle="1" w:styleId="nowrap">
    <w:name w:val="nowrap"/>
    <w:basedOn w:val="a0"/>
    <w:rsid w:val="00E769B5"/>
  </w:style>
  <w:style w:type="character" w:customStyle="1" w:styleId="blk">
    <w:name w:val="blk"/>
    <w:basedOn w:val="a0"/>
    <w:rsid w:val="00206BAB"/>
  </w:style>
  <w:style w:type="paragraph" w:customStyle="1" w:styleId="S2">
    <w:name w:val="S_Обычный в таблице"/>
    <w:basedOn w:val="a"/>
    <w:link w:val="S3"/>
    <w:rsid w:val="00D01041"/>
    <w:pPr>
      <w:spacing w:after="0" w:line="360" w:lineRule="auto"/>
      <w:ind w:firstLine="709"/>
      <w:jc w:val="center"/>
    </w:pPr>
    <w:rPr>
      <w:rFonts w:ascii="Times New Roman" w:eastAsia="Times New Roman" w:hAnsi="Times New Roman" w:cs="Times New Roman"/>
      <w:sz w:val="24"/>
      <w:szCs w:val="24"/>
    </w:rPr>
  </w:style>
  <w:style w:type="character" w:customStyle="1" w:styleId="S3">
    <w:name w:val="S_Обычный в таблице Знак"/>
    <w:link w:val="S2"/>
    <w:rsid w:val="00D01041"/>
    <w:rPr>
      <w:rFonts w:ascii="Times New Roman" w:eastAsia="Times New Roman" w:hAnsi="Times New Roman" w:cs="Times New Roman"/>
      <w:sz w:val="24"/>
      <w:szCs w:val="24"/>
    </w:rPr>
  </w:style>
  <w:style w:type="paragraph" w:customStyle="1" w:styleId="31">
    <w:name w:val="Заголовок 31"/>
    <w:basedOn w:val="a"/>
    <w:uiPriority w:val="1"/>
    <w:qFormat/>
    <w:rsid w:val="000404B7"/>
    <w:pPr>
      <w:widowControl w:val="0"/>
      <w:autoSpaceDE w:val="0"/>
      <w:autoSpaceDN w:val="0"/>
      <w:spacing w:before="89" w:after="0" w:line="240" w:lineRule="auto"/>
      <w:ind w:left="873" w:firstLine="0"/>
      <w:jc w:val="left"/>
      <w:outlineLvl w:val="3"/>
    </w:pPr>
    <w:rPr>
      <w:rFonts w:ascii="Times New Roman" w:eastAsia="Times New Roman" w:hAnsi="Times New Roman" w:cs="Times New Roman"/>
      <w:b/>
      <w:bCs/>
      <w:sz w:val="28"/>
      <w:szCs w:val="28"/>
      <w:lang w:bidi="ru-RU"/>
    </w:rPr>
  </w:style>
  <w:style w:type="paragraph" w:customStyle="1" w:styleId="41">
    <w:name w:val="Заголовок 41"/>
    <w:basedOn w:val="a"/>
    <w:uiPriority w:val="1"/>
    <w:qFormat/>
    <w:rsid w:val="000404B7"/>
    <w:pPr>
      <w:widowControl w:val="0"/>
      <w:autoSpaceDE w:val="0"/>
      <w:autoSpaceDN w:val="0"/>
      <w:spacing w:after="0" w:line="240" w:lineRule="auto"/>
      <w:ind w:left="220" w:firstLine="0"/>
      <w:jc w:val="left"/>
      <w:outlineLvl w:val="4"/>
    </w:pPr>
    <w:rPr>
      <w:rFonts w:ascii="Times New Roman" w:eastAsia="Times New Roman" w:hAnsi="Times New Roman" w:cs="Times New Roman"/>
      <w:b/>
      <w:bCs/>
      <w:i/>
      <w:sz w:val="28"/>
      <w:szCs w:val="28"/>
      <w:lang w:bidi="ru-RU"/>
    </w:rPr>
  </w:style>
  <w:style w:type="paragraph" w:styleId="afb">
    <w:name w:val="TOC Heading"/>
    <w:basedOn w:val="1"/>
    <w:next w:val="a"/>
    <w:uiPriority w:val="39"/>
    <w:unhideWhenUsed/>
    <w:qFormat/>
    <w:rsid w:val="001304A4"/>
    <w:pPr>
      <w:keepLines/>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12">
    <w:name w:val="toc 1"/>
    <w:basedOn w:val="a"/>
    <w:next w:val="a"/>
    <w:autoRedefine/>
    <w:uiPriority w:val="39"/>
    <w:unhideWhenUsed/>
    <w:rsid w:val="00250D01"/>
    <w:pPr>
      <w:tabs>
        <w:tab w:val="right" w:leader="dot" w:pos="9423"/>
      </w:tabs>
      <w:spacing w:after="100"/>
    </w:pPr>
    <w:rPr>
      <w:rFonts w:ascii="Times New Roman" w:hAnsi="Times New Roman" w:cs="Times New Roman"/>
      <w:noProof/>
      <w:sz w:val="24"/>
      <w:szCs w:val="24"/>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3"/>
    <w:qFormat/>
    <w:rsid w:val="00DA716C"/>
    <w:pPr>
      <w:spacing w:before="120" w:after="120" w:line="240" w:lineRule="auto"/>
      <w:ind w:firstLine="0"/>
      <w:jc w:val="center"/>
    </w:pPr>
    <w:rPr>
      <w:rFonts w:eastAsia="Times New Roman" w:cs="Times New Roman"/>
      <w:b/>
      <w:bCs/>
      <w:sz w:val="24"/>
      <w:szCs w:val="20"/>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c"/>
    <w:locked/>
    <w:rsid w:val="00DA716C"/>
    <w:rPr>
      <w:rFonts w:eastAsia="Times New Roman" w:cs="Times New Roman"/>
      <w:b/>
      <w:bCs/>
      <w:sz w:val="24"/>
      <w:szCs w:val="20"/>
    </w:rPr>
  </w:style>
  <w:style w:type="character" w:styleId="afd">
    <w:name w:val="Placeholder Text"/>
    <w:basedOn w:val="a0"/>
    <w:uiPriority w:val="99"/>
    <w:semiHidden/>
    <w:rsid w:val="004C1ADD"/>
    <w:rPr>
      <w:color w:val="808080"/>
    </w:rPr>
  </w:style>
  <w:style w:type="table" w:customStyle="1" w:styleId="13">
    <w:name w:val="Сетка таблицы1"/>
    <w:basedOn w:val="a1"/>
    <w:next w:val="aa"/>
    <w:rsid w:val="00305ACD"/>
    <w:pPr>
      <w:spacing w:after="0" w:line="240" w:lineRule="auto"/>
      <w:ind w:firstLine="0"/>
      <w:jc w:val="left"/>
    </w:pPr>
    <w:rPr>
      <w:rFonts w:ascii="Calibri" w:eastAsia="Times New Roman"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DocList">
    <w:name w:val="ConsPlusDocList"/>
    <w:next w:val="a"/>
    <w:rsid w:val="008D13F8"/>
    <w:pPr>
      <w:widowControl w:val="0"/>
      <w:suppressAutoHyphens/>
      <w:autoSpaceDE w:val="0"/>
      <w:spacing w:after="0" w:line="240" w:lineRule="auto"/>
      <w:ind w:firstLine="0"/>
      <w:jc w:val="left"/>
    </w:pPr>
    <w:rPr>
      <w:rFonts w:ascii="Arial" w:eastAsia="Arial" w:hAnsi="Arial" w:cs="Arial"/>
      <w:sz w:val="20"/>
      <w:szCs w:val="20"/>
      <w:lang w:eastAsia="zh-CN" w:bidi="hi-IN"/>
    </w:rPr>
  </w:style>
  <w:style w:type="character" w:customStyle="1" w:styleId="Bodytext2">
    <w:name w:val="Body text (2)_"/>
    <w:basedOn w:val="a0"/>
    <w:link w:val="Bodytext20"/>
    <w:rsid w:val="00E506AB"/>
    <w:rPr>
      <w:rFonts w:ascii="Times New Roman" w:eastAsia="Times New Roman" w:hAnsi="Times New Roman" w:cs="Times New Roman"/>
      <w:sz w:val="17"/>
      <w:szCs w:val="17"/>
      <w:shd w:val="clear" w:color="auto" w:fill="FFFFFF"/>
    </w:rPr>
  </w:style>
  <w:style w:type="paragraph" w:customStyle="1" w:styleId="Bodytext20">
    <w:name w:val="Body text (2)"/>
    <w:basedOn w:val="a"/>
    <w:link w:val="Bodytext2"/>
    <w:rsid w:val="00E506AB"/>
    <w:pPr>
      <w:widowControl w:val="0"/>
      <w:shd w:val="clear" w:color="auto" w:fill="FFFFFF"/>
      <w:spacing w:after="0" w:line="199" w:lineRule="exact"/>
      <w:ind w:firstLine="320"/>
    </w:pPr>
    <w:rPr>
      <w:rFonts w:ascii="Times New Roman" w:eastAsia="Times New Roman" w:hAnsi="Times New Roman" w:cs="Times New Roman"/>
      <w:sz w:val="17"/>
      <w:szCs w:val="17"/>
    </w:rPr>
  </w:style>
  <w:style w:type="paragraph" w:styleId="24">
    <w:name w:val="Body Text 2"/>
    <w:aliases w:val="Основной текст сноска под таблицу"/>
    <w:basedOn w:val="a"/>
    <w:link w:val="25"/>
    <w:rsid w:val="0055053E"/>
    <w:pPr>
      <w:spacing w:after="120" w:line="480" w:lineRule="auto"/>
      <w:ind w:firstLine="0"/>
      <w:jc w:val="left"/>
    </w:pPr>
    <w:rPr>
      <w:rFonts w:ascii="Times New Roman" w:eastAsia="Times New Roman" w:hAnsi="Times New Roman" w:cs="Times New Roman"/>
      <w:sz w:val="20"/>
      <w:szCs w:val="20"/>
    </w:rPr>
  </w:style>
  <w:style w:type="character" w:customStyle="1" w:styleId="25">
    <w:name w:val="Основной текст 2 Знак"/>
    <w:aliases w:val="Основной текст сноска под таблицу Знак"/>
    <w:basedOn w:val="a0"/>
    <w:link w:val="24"/>
    <w:rsid w:val="0055053E"/>
    <w:rPr>
      <w:rFonts w:ascii="Times New Roman" w:eastAsia="Times New Roman" w:hAnsi="Times New Roman" w:cs="Times New Roman"/>
      <w:sz w:val="20"/>
      <w:szCs w:val="20"/>
    </w:rPr>
  </w:style>
  <w:style w:type="paragraph" w:customStyle="1" w:styleId="210">
    <w:name w:val="Заголовок 21"/>
    <w:basedOn w:val="a"/>
    <w:uiPriority w:val="1"/>
    <w:qFormat/>
    <w:rsid w:val="00C57868"/>
    <w:pPr>
      <w:widowControl w:val="0"/>
      <w:autoSpaceDE w:val="0"/>
      <w:autoSpaceDN w:val="0"/>
      <w:spacing w:after="0" w:line="240" w:lineRule="auto"/>
      <w:ind w:left="591" w:firstLine="0"/>
      <w:jc w:val="left"/>
      <w:outlineLvl w:val="2"/>
    </w:pPr>
    <w:rPr>
      <w:rFonts w:ascii="Calibri" w:eastAsia="Calibri" w:hAnsi="Calibri" w:cs="Calibri"/>
      <w:b/>
      <w:bCs/>
      <w:sz w:val="32"/>
      <w:szCs w:val="32"/>
      <w:lang w:bidi="ru-RU"/>
    </w:rPr>
  </w:style>
  <w:style w:type="table" w:customStyle="1" w:styleId="26">
    <w:name w:val="Сетка таблицы2"/>
    <w:basedOn w:val="a1"/>
    <w:next w:val="aa"/>
    <w:uiPriority w:val="59"/>
    <w:rsid w:val="004B5FB1"/>
    <w:pPr>
      <w:spacing w:after="0" w:line="240" w:lineRule="auto"/>
    </w:pPr>
    <w:rPr>
      <w:rFonts w:ascii="Calibri" w:eastAsia="Times New Roman"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
    <w:name w:val="Сетка таблицы3"/>
    <w:basedOn w:val="a1"/>
    <w:next w:val="aa"/>
    <w:uiPriority w:val="59"/>
    <w:rsid w:val="00637CDB"/>
    <w:pPr>
      <w:spacing w:after="0" w:line="240" w:lineRule="auto"/>
    </w:pPr>
    <w:rPr>
      <w:rFonts w:ascii="Calibri" w:eastAsia="Times New Roman"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headertext">
    <w:name w:val="headertext"/>
    <w:basedOn w:val="a"/>
    <w:rsid w:val="00D24518"/>
    <w:pPr>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7F308B"/>
    <w:rPr>
      <w:rFonts w:asciiTheme="majorHAnsi" w:eastAsiaTheme="majorEastAsia" w:hAnsiTheme="majorHAnsi" w:cstheme="majorBidi"/>
      <w:color w:val="243F60" w:themeColor="accent1" w:themeShade="7F"/>
      <w:sz w:val="24"/>
      <w:szCs w:val="24"/>
    </w:rPr>
  </w:style>
  <w:style w:type="paragraph" w:customStyle="1" w:styleId="no-indent">
    <w:name w:val="no-indent"/>
    <w:basedOn w:val="a"/>
    <w:rsid w:val="0097245D"/>
    <w:pPr>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customStyle="1" w:styleId="1w9o2igt">
    <w:name w:val="_1w9o2igt"/>
    <w:basedOn w:val="a0"/>
    <w:rsid w:val="00454A12"/>
  </w:style>
  <w:style w:type="paragraph" w:customStyle="1" w:styleId="Style5">
    <w:name w:val="Style5"/>
    <w:basedOn w:val="a"/>
    <w:uiPriority w:val="99"/>
    <w:rsid w:val="00250D01"/>
    <w:pPr>
      <w:widowControl w:val="0"/>
      <w:autoSpaceDE w:val="0"/>
      <w:autoSpaceDN w:val="0"/>
      <w:adjustRightInd w:val="0"/>
      <w:spacing w:after="0" w:line="240" w:lineRule="auto"/>
      <w:ind w:firstLine="0"/>
      <w:jc w:val="center"/>
    </w:pPr>
    <w:rPr>
      <w:rFonts w:ascii="Times New Roman" w:hAnsi="Times New Roman" w:cs="Times New Roman"/>
      <w:sz w:val="24"/>
      <w:szCs w:val="24"/>
    </w:rPr>
  </w:style>
  <w:style w:type="character" w:customStyle="1" w:styleId="FontStyle27">
    <w:name w:val="Font Style27"/>
    <w:basedOn w:val="a0"/>
    <w:uiPriority w:val="99"/>
    <w:rsid w:val="00250D01"/>
    <w:rPr>
      <w:rFonts w:ascii="Times New Roman" w:hAnsi="Times New Roman" w:cs="Times New Roman" w:hint="default"/>
      <w:b/>
      <w:bCs/>
      <w:color w:val="000000"/>
      <w:sz w:val="26"/>
      <w:szCs w:val="26"/>
    </w:rPr>
  </w:style>
  <w:style w:type="paragraph" w:customStyle="1" w:styleId="Style17">
    <w:name w:val="Style17"/>
    <w:basedOn w:val="a"/>
    <w:uiPriority w:val="99"/>
    <w:rsid w:val="00D1246E"/>
    <w:pPr>
      <w:widowControl w:val="0"/>
      <w:autoSpaceDE w:val="0"/>
      <w:autoSpaceDN w:val="0"/>
      <w:adjustRightInd w:val="0"/>
      <w:spacing w:after="0" w:line="324" w:lineRule="exact"/>
      <w:ind w:firstLine="1013"/>
      <w:jc w:val="left"/>
    </w:pPr>
    <w:rPr>
      <w:rFonts w:ascii="Times New Roman" w:hAnsi="Times New Roman" w:cs="Times New Roman"/>
      <w:sz w:val="24"/>
      <w:szCs w:val="24"/>
    </w:rPr>
  </w:style>
  <w:style w:type="paragraph" w:customStyle="1" w:styleId="Style4">
    <w:name w:val="Style4"/>
    <w:basedOn w:val="a"/>
    <w:uiPriority w:val="99"/>
    <w:rsid w:val="00351479"/>
    <w:pPr>
      <w:widowControl w:val="0"/>
      <w:autoSpaceDE w:val="0"/>
      <w:autoSpaceDN w:val="0"/>
      <w:adjustRightInd w:val="0"/>
      <w:spacing w:after="0" w:line="322" w:lineRule="exact"/>
      <w:ind w:firstLine="1152"/>
      <w:jc w:val="left"/>
    </w:pPr>
    <w:rPr>
      <w:rFonts w:ascii="Times New Roman" w:hAnsi="Times New Roman" w:cs="Times New Roman"/>
      <w:sz w:val="24"/>
      <w:szCs w:val="24"/>
    </w:rPr>
  </w:style>
  <w:style w:type="character" w:customStyle="1" w:styleId="FontStyle22">
    <w:name w:val="Font Style22"/>
    <w:basedOn w:val="a0"/>
    <w:uiPriority w:val="99"/>
    <w:rsid w:val="0092442B"/>
    <w:rPr>
      <w:rFonts w:ascii="Times New Roman" w:hAnsi="Times New Roman" w:cs="Times New Roman" w:hint="default"/>
      <w:b/>
      <w:bCs/>
      <w:color w:val="000000"/>
      <w:sz w:val="22"/>
      <w:szCs w:val="22"/>
    </w:rPr>
  </w:style>
  <w:style w:type="paragraph" w:customStyle="1" w:styleId="Style8">
    <w:name w:val="Style8"/>
    <w:basedOn w:val="a"/>
    <w:uiPriority w:val="99"/>
    <w:rsid w:val="00BD246F"/>
    <w:pPr>
      <w:widowControl w:val="0"/>
      <w:autoSpaceDE w:val="0"/>
      <w:autoSpaceDN w:val="0"/>
      <w:adjustRightInd w:val="0"/>
      <w:spacing w:after="0" w:line="326" w:lineRule="exact"/>
      <w:ind w:firstLine="514"/>
      <w:jc w:val="left"/>
    </w:pPr>
    <w:rPr>
      <w:rFonts w:ascii="Times New Roman" w:hAnsi="Times New Roman" w:cs="Times New Roman"/>
      <w:sz w:val="24"/>
      <w:szCs w:val="24"/>
    </w:rPr>
  </w:style>
  <w:style w:type="paragraph" w:customStyle="1" w:styleId="Style6">
    <w:name w:val="Style6"/>
    <w:basedOn w:val="a"/>
    <w:uiPriority w:val="99"/>
    <w:rsid w:val="007840DC"/>
    <w:pPr>
      <w:widowControl w:val="0"/>
      <w:autoSpaceDE w:val="0"/>
      <w:autoSpaceDN w:val="0"/>
      <w:adjustRightInd w:val="0"/>
      <w:spacing w:after="0" w:line="324" w:lineRule="exact"/>
      <w:ind w:firstLine="701"/>
    </w:pPr>
    <w:rPr>
      <w:rFonts w:ascii="Times New Roman" w:hAnsi="Times New Roman" w:cs="Times New Roman"/>
      <w:sz w:val="24"/>
      <w:szCs w:val="24"/>
    </w:rPr>
  </w:style>
  <w:style w:type="character" w:customStyle="1" w:styleId="FontStyle29">
    <w:name w:val="Font Style29"/>
    <w:basedOn w:val="a0"/>
    <w:uiPriority w:val="99"/>
    <w:rsid w:val="007840DC"/>
    <w:rPr>
      <w:rFonts w:ascii="Times New Roman" w:hAnsi="Times New Roman" w:cs="Times New Roman" w:hint="default"/>
      <w:color w:val="000000"/>
      <w:sz w:val="26"/>
      <w:szCs w:val="26"/>
    </w:rPr>
  </w:style>
  <w:style w:type="paragraph" w:customStyle="1" w:styleId="Style16">
    <w:name w:val="Style16"/>
    <w:basedOn w:val="a"/>
    <w:uiPriority w:val="99"/>
    <w:rsid w:val="004F2CD3"/>
    <w:pPr>
      <w:widowControl w:val="0"/>
      <w:autoSpaceDE w:val="0"/>
      <w:autoSpaceDN w:val="0"/>
      <w:adjustRightInd w:val="0"/>
      <w:spacing w:after="0" w:line="317" w:lineRule="exact"/>
      <w:ind w:firstLine="1368"/>
      <w:jc w:val="left"/>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94969">
      <w:bodyDiv w:val="1"/>
      <w:marLeft w:val="0"/>
      <w:marRight w:val="0"/>
      <w:marTop w:val="0"/>
      <w:marBottom w:val="0"/>
      <w:divBdr>
        <w:top w:val="none" w:sz="0" w:space="0" w:color="auto"/>
        <w:left w:val="none" w:sz="0" w:space="0" w:color="auto"/>
        <w:bottom w:val="none" w:sz="0" w:space="0" w:color="auto"/>
        <w:right w:val="none" w:sz="0" w:space="0" w:color="auto"/>
      </w:divBdr>
    </w:div>
    <w:div w:id="42994508">
      <w:bodyDiv w:val="1"/>
      <w:marLeft w:val="0"/>
      <w:marRight w:val="0"/>
      <w:marTop w:val="0"/>
      <w:marBottom w:val="0"/>
      <w:divBdr>
        <w:top w:val="none" w:sz="0" w:space="0" w:color="auto"/>
        <w:left w:val="none" w:sz="0" w:space="0" w:color="auto"/>
        <w:bottom w:val="none" w:sz="0" w:space="0" w:color="auto"/>
        <w:right w:val="none" w:sz="0" w:space="0" w:color="auto"/>
      </w:divBdr>
    </w:div>
    <w:div w:id="58291860">
      <w:bodyDiv w:val="1"/>
      <w:marLeft w:val="0"/>
      <w:marRight w:val="0"/>
      <w:marTop w:val="0"/>
      <w:marBottom w:val="0"/>
      <w:divBdr>
        <w:top w:val="none" w:sz="0" w:space="0" w:color="auto"/>
        <w:left w:val="none" w:sz="0" w:space="0" w:color="auto"/>
        <w:bottom w:val="none" w:sz="0" w:space="0" w:color="auto"/>
        <w:right w:val="none" w:sz="0" w:space="0" w:color="auto"/>
      </w:divBdr>
    </w:div>
    <w:div w:id="64231396">
      <w:bodyDiv w:val="1"/>
      <w:marLeft w:val="0"/>
      <w:marRight w:val="0"/>
      <w:marTop w:val="0"/>
      <w:marBottom w:val="0"/>
      <w:divBdr>
        <w:top w:val="none" w:sz="0" w:space="0" w:color="auto"/>
        <w:left w:val="none" w:sz="0" w:space="0" w:color="auto"/>
        <w:bottom w:val="none" w:sz="0" w:space="0" w:color="auto"/>
        <w:right w:val="none" w:sz="0" w:space="0" w:color="auto"/>
      </w:divBdr>
    </w:div>
    <w:div w:id="93524968">
      <w:bodyDiv w:val="1"/>
      <w:marLeft w:val="0"/>
      <w:marRight w:val="0"/>
      <w:marTop w:val="0"/>
      <w:marBottom w:val="0"/>
      <w:divBdr>
        <w:top w:val="none" w:sz="0" w:space="0" w:color="auto"/>
        <w:left w:val="none" w:sz="0" w:space="0" w:color="auto"/>
        <w:bottom w:val="none" w:sz="0" w:space="0" w:color="auto"/>
        <w:right w:val="none" w:sz="0" w:space="0" w:color="auto"/>
      </w:divBdr>
    </w:div>
    <w:div w:id="105976753">
      <w:bodyDiv w:val="1"/>
      <w:marLeft w:val="0"/>
      <w:marRight w:val="0"/>
      <w:marTop w:val="0"/>
      <w:marBottom w:val="0"/>
      <w:divBdr>
        <w:top w:val="none" w:sz="0" w:space="0" w:color="auto"/>
        <w:left w:val="none" w:sz="0" w:space="0" w:color="auto"/>
        <w:bottom w:val="none" w:sz="0" w:space="0" w:color="auto"/>
        <w:right w:val="none" w:sz="0" w:space="0" w:color="auto"/>
      </w:divBdr>
    </w:div>
    <w:div w:id="112093425">
      <w:bodyDiv w:val="1"/>
      <w:marLeft w:val="0"/>
      <w:marRight w:val="0"/>
      <w:marTop w:val="0"/>
      <w:marBottom w:val="0"/>
      <w:divBdr>
        <w:top w:val="none" w:sz="0" w:space="0" w:color="auto"/>
        <w:left w:val="none" w:sz="0" w:space="0" w:color="auto"/>
        <w:bottom w:val="none" w:sz="0" w:space="0" w:color="auto"/>
        <w:right w:val="none" w:sz="0" w:space="0" w:color="auto"/>
      </w:divBdr>
      <w:divsChild>
        <w:div w:id="1791970200">
          <w:marLeft w:val="0"/>
          <w:marRight w:val="0"/>
          <w:marTop w:val="120"/>
          <w:marBottom w:val="0"/>
          <w:divBdr>
            <w:top w:val="none" w:sz="0" w:space="0" w:color="auto"/>
            <w:left w:val="none" w:sz="0" w:space="0" w:color="auto"/>
            <w:bottom w:val="none" w:sz="0" w:space="0" w:color="auto"/>
            <w:right w:val="none" w:sz="0" w:space="0" w:color="auto"/>
          </w:divBdr>
        </w:div>
        <w:div w:id="748119235">
          <w:marLeft w:val="0"/>
          <w:marRight w:val="0"/>
          <w:marTop w:val="120"/>
          <w:marBottom w:val="0"/>
          <w:divBdr>
            <w:top w:val="none" w:sz="0" w:space="0" w:color="auto"/>
            <w:left w:val="none" w:sz="0" w:space="0" w:color="auto"/>
            <w:bottom w:val="none" w:sz="0" w:space="0" w:color="auto"/>
            <w:right w:val="none" w:sz="0" w:space="0" w:color="auto"/>
          </w:divBdr>
        </w:div>
        <w:div w:id="772436366">
          <w:marLeft w:val="0"/>
          <w:marRight w:val="0"/>
          <w:marTop w:val="120"/>
          <w:marBottom w:val="0"/>
          <w:divBdr>
            <w:top w:val="none" w:sz="0" w:space="0" w:color="auto"/>
            <w:left w:val="none" w:sz="0" w:space="0" w:color="auto"/>
            <w:bottom w:val="none" w:sz="0" w:space="0" w:color="auto"/>
            <w:right w:val="none" w:sz="0" w:space="0" w:color="auto"/>
          </w:divBdr>
        </w:div>
        <w:div w:id="154951970">
          <w:marLeft w:val="0"/>
          <w:marRight w:val="0"/>
          <w:marTop w:val="120"/>
          <w:marBottom w:val="0"/>
          <w:divBdr>
            <w:top w:val="none" w:sz="0" w:space="0" w:color="auto"/>
            <w:left w:val="none" w:sz="0" w:space="0" w:color="auto"/>
            <w:bottom w:val="none" w:sz="0" w:space="0" w:color="auto"/>
            <w:right w:val="none" w:sz="0" w:space="0" w:color="auto"/>
          </w:divBdr>
        </w:div>
        <w:div w:id="1897354420">
          <w:marLeft w:val="0"/>
          <w:marRight w:val="0"/>
          <w:marTop w:val="120"/>
          <w:marBottom w:val="0"/>
          <w:divBdr>
            <w:top w:val="none" w:sz="0" w:space="0" w:color="auto"/>
            <w:left w:val="none" w:sz="0" w:space="0" w:color="auto"/>
            <w:bottom w:val="none" w:sz="0" w:space="0" w:color="auto"/>
            <w:right w:val="none" w:sz="0" w:space="0" w:color="auto"/>
          </w:divBdr>
        </w:div>
        <w:div w:id="628779114">
          <w:marLeft w:val="0"/>
          <w:marRight w:val="0"/>
          <w:marTop w:val="120"/>
          <w:marBottom w:val="0"/>
          <w:divBdr>
            <w:top w:val="none" w:sz="0" w:space="0" w:color="auto"/>
            <w:left w:val="none" w:sz="0" w:space="0" w:color="auto"/>
            <w:bottom w:val="none" w:sz="0" w:space="0" w:color="auto"/>
            <w:right w:val="none" w:sz="0" w:space="0" w:color="auto"/>
          </w:divBdr>
        </w:div>
        <w:div w:id="1691223918">
          <w:marLeft w:val="0"/>
          <w:marRight w:val="0"/>
          <w:marTop w:val="0"/>
          <w:marBottom w:val="192"/>
          <w:divBdr>
            <w:top w:val="none" w:sz="0" w:space="0" w:color="auto"/>
            <w:left w:val="none" w:sz="0" w:space="0" w:color="auto"/>
            <w:bottom w:val="none" w:sz="0" w:space="0" w:color="auto"/>
            <w:right w:val="none" w:sz="0" w:space="0" w:color="auto"/>
          </w:divBdr>
        </w:div>
      </w:divsChild>
    </w:div>
    <w:div w:id="132337988">
      <w:bodyDiv w:val="1"/>
      <w:marLeft w:val="0"/>
      <w:marRight w:val="0"/>
      <w:marTop w:val="0"/>
      <w:marBottom w:val="0"/>
      <w:divBdr>
        <w:top w:val="none" w:sz="0" w:space="0" w:color="auto"/>
        <w:left w:val="none" w:sz="0" w:space="0" w:color="auto"/>
        <w:bottom w:val="none" w:sz="0" w:space="0" w:color="auto"/>
        <w:right w:val="none" w:sz="0" w:space="0" w:color="auto"/>
      </w:divBdr>
    </w:div>
    <w:div w:id="172379756">
      <w:bodyDiv w:val="1"/>
      <w:marLeft w:val="0"/>
      <w:marRight w:val="0"/>
      <w:marTop w:val="0"/>
      <w:marBottom w:val="0"/>
      <w:divBdr>
        <w:top w:val="none" w:sz="0" w:space="0" w:color="auto"/>
        <w:left w:val="none" w:sz="0" w:space="0" w:color="auto"/>
        <w:bottom w:val="none" w:sz="0" w:space="0" w:color="auto"/>
        <w:right w:val="none" w:sz="0" w:space="0" w:color="auto"/>
      </w:divBdr>
    </w:div>
    <w:div w:id="198205502">
      <w:bodyDiv w:val="1"/>
      <w:marLeft w:val="0"/>
      <w:marRight w:val="0"/>
      <w:marTop w:val="0"/>
      <w:marBottom w:val="0"/>
      <w:divBdr>
        <w:top w:val="none" w:sz="0" w:space="0" w:color="auto"/>
        <w:left w:val="none" w:sz="0" w:space="0" w:color="auto"/>
        <w:bottom w:val="none" w:sz="0" w:space="0" w:color="auto"/>
        <w:right w:val="none" w:sz="0" w:space="0" w:color="auto"/>
      </w:divBdr>
    </w:div>
    <w:div w:id="207842803">
      <w:bodyDiv w:val="1"/>
      <w:marLeft w:val="0"/>
      <w:marRight w:val="0"/>
      <w:marTop w:val="0"/>
      <w:marBottom w:val="0"/>
      <w:divBdr>
        <w:top w:val="none" w:sz="0" w:space="0" w:color="auto"/>
        <w:left w:val="none" w:sz="0" w:space="0" w:color="auto"/>
        <w:bottom w:val="none" w:sz="0" w:space="0" w:color="auto"/>
        <w:right w:val="none" w:sz="0" w:space="0" w:color="auto"/>
      </w:divBdr>
    </w:div>
    <w:div w:id="404373500">
      <w:bodyDiv w:val="1"/>
      <w:marLeft w:val="0"/>
      <w:marRight w:val="0"/>
      <w:marTop w:val="0"/>
      <w:marBottom w:val="0"/>
      <w:divBdr>
        <w:top w:val="none" w:sz="0" w:space="0" w:color="auto"/>
        <w:left w:val="none" w:sz="0" w:space="0" w:color="auto"/>
        <w:bottom w:val="none" w:sz="0" w:space="0" w:color="auto"/>
        <w:right w:val="none" w:sz="0" w:space="0" w:color="auto"/>
      </w:divBdr>
    </w:div>
    <w:div w:id="419645183">
      <w:bodyDiv w:val="1"/>
      <w:marLeft w:val="0"/>
      <w:marRight w:val="0"/>
      <w:marTop w:val="0"/>
      <w:marBottom w:val="0"/>
      <w:divBdr>
        <w:top w:val="none" w:sz="0" w:space="0" w:color="auto"/>
        <w:left w:val="none" w:sz="0" w:space="0" w:color="auto"/>
        <w:bottom w:val="none" w:sz="0" w:space="0" w:color="auto"/>
        <w:right w:val="none" w:sz="0" w:space="0" w:color="auto"/>
      </w:divBdr>
    </w:div>
    <w:div w:id="510753981">
      <w:bodyDiv w:val="1"/>
      <w:marLeft w:val="0"/>
      <w:marRight w:val="0"/>
      <w:marTop w:val="0"/>
      <w:marBottom w:val="0"/>
      <w:divBdr>
        <w:top w:val="none" w:sz="0" w:space="0" w:color="auto"/>
        <w:left w:val="none" w:sz="0" w:space="0" w:color="auto"/>
        <w:bottom w:val="none" w:sz="0" w:space="0" w:color="auto"/>
        <w:right w:val="none" w:sz="0" w:space="0" w:color="auto"/>
      </w:divBdr>
    </w:div>
    <w:div w:id="519322149">
      <w:bodyDiv w:val="1"/>
      <w:marLeft w:val="0"/>
      <w:marRight w:val="0"/>
      <w:marTop w:val="0"/>
      <w:marBottom w:val="0"/>
      <w:divBdr>
        <w:top w:val="none" w:sz="0" w:space="0" w:color="auto"/>
        <w:left w:val="none" w:sz="0" w:space="0" w:color="auto"/>
        <w:bottom w:val="none" w:sz="0" w:space="0" w:color="auto"/>
        <w:right w:val="none" w:sz="0" w:space="0" w:color="auto"/>
      </w:divBdr>
    </w:div>
    <w:div w:id="595332060">
      <w:bodyDiv w:val="1"/>
      <w:marLeft w:val="0"/>
      <w:marRight w:val="0"/>
      <w:marTop w:val="0"/>
      <w:marBottom w:val="0"/>
      <w:divBdr>
        <w:top w:val="none" w:sz="0" w:space="0" w:color="auto"/>
        <w:left w:val="none" w:sz="0" w:space="0" w:color="auto"/>
        <w:bottom w:val="none" w:sz="0" w:space="0" w:color="auto"/>
        <w:right w:val="none" w:sz="0" w:space="0" w:color="auto"/>
      </w:divBdr>
    </w:div>
    <w:div w:id="614948309">
      <w:bodyDiv w:val="1"/>
      <w:marLeft w:val="0"/>
      <w:marRight w:val="0"/>
      <w:marTop w:val="0"/>
      <w:marBottom w:val="0"/>
      <w:divBdr>
        <w:top w:val="none" w:sz="0" w:space="0" w:color="auto"/>
        <w:left w:val="none" w:sz="0" w:space="0" w:color="auto"/>
        <w:bottom w:val="none" w:sz="0" w:space="0" w:color="auto"/>
        <w:right w:val="none" w:sz="0" w:space="0" w:color="auto"/>
      </w:divBdr>
    </w:div>
    <w:div w:id="626201088">
      <w:bodyDiv w:val="1"/>
      <w:marLeft w:val="0"/>
      <w:marRight w:val="0"/>
      <w:marTop w:val="0"/>
      <w:marBottom w:val="0"/>
      <w:divBdr>
        <w:top w:val="none" w:sz="0" w:space="0" w:color="auto"/>
        <w:left w:val="none" w:sz="0" w:space="0" w:color="auto"/>
        <w:bottom w:val="none" w:sz="0" w:space="0" w:color="auto"/>
        <w:right w:val="none" w:sz="0" w:space="0" w:color="auto"/>
      </w:divBdr>
    </w:div>
    <w:div w:id="627005309">
      <w:bodyDiv w:val="1"/>
      <w:marLeft w:val="0"/>
      <w:marRight w:val="0"/>
      <w:marTop w:val="0"/>
      <w:marBottom w:val="0"/>
      <w:divBdr>
        <w:top w:val="none" w:sz="0" w:space="0" w:color="auto"/>
        <w:left w:val="none" w:sz="0" w:space="0" w:color="auto"/>
        <w:bottom w:val="none" w:sz="0" w:space="0" w:color="auto"/>
        <w:right w:val="none" w:sz="0" w:space="0" w:color="auto"/>
      </w:divBdr>
    </w:div>
    <w:div w:id="663170361">
      <w:bodyDiv w:val="1"/>
      <w:marLeft w:val="0"/>
      <w:marRight w:val="0"/>
      <w:marTop w:val="0"/>
      <w:marBottom w:val="0"/>
      <w:divBdr>
        <w:top w:val="none" w:sz="0" w:space="0" w:color="auto"/>
        <w:left w:val="none" w:sz="0" w:space="0" w:color="auto"/>
        <w:bottom w:val="none" w:sz="0" w:space="0" w:color="auto"/>
        <w:right w:val="none" w:sz="0" w:space="0" w:color="auto"/>
      </w:divBdr>
    </w:div>
    <w:div w:id="700207630">
      <w:bodyDiv w:val="1"/>
      <w:marLeft w:val="0"/>
      <w:marRight w:val="0"/>
      <w:marTop w:val="0"/>
      <w:marBottom w:val="0"/>
      <w:divBdr>
        <w:top w:val="none" w:sz="0" w:space="0" w:color="auto"/>
        <w:left w:val="none" w:sz="0" w:space="0" w:color="auto"/>
        <w:bottom w:val="none" w:sz="0" w:space="0" w:color="auto"/>
        <w:right w:val="none" w:sz="0" w:space="0" w:color="auto"/>
      </w:divBdr>
    </w:div>
    <w:div w:id="770857698">
      <w:bodyDiv w:val="1"/>
      <w:marLeft w:val="0"/>
      <w:marRight w:val="0"/>
      <w:marTop w:val="0"/>
      <w:marBottom w:val="0"/>
      <w:divBdr>
        <w:top w:val="none" w:sz="0" w:space="0" w:color="auto"/>
        <w:left w:val="none" w:sz="0" w:space="0" w:color="auto"/>
        <w:bottom w:val="none" w:sz="0" w:space="0" w:color="auto"/>
        <w:right w:val="none" w:sz="0" w:space="0" w:color="auto"/>
      </w:divBdr>
    </w:div>
    <w:div w:id="774326796">
      <w:bodyDiv w:val="1"/>
      <w:marLeft w:val="0"/>
      <w:marRight w:val="0"/>
      <w:marTop w:val="0"/>
      <w:marBottom w:val="0"/>
      <w:divBdr>
        <w:top w:val="none" w:sz="0" w:space="0" w:color="auto"/>
        <w:left w:val="none" w:sz="0" w:space="0" w:color="auto"/>
        <w:bottom w:val="none" w:sz="0" w:space="0" w:color="auto"/>
        <w:right w:val="none" w:sz="0" w:space="0" w:color="auto"/>
      </w:divBdr>
    </w:div>
    <w:div w:id="782766891">
      <w:bodyDiv w:val="1"/>
      <w:marLeft w:val="0"/>
      <w:marRight w:val="0"/>
      <w:marTop w:val="0"/>
      <w:marBottom w:val="0"/>
      <w:divBdr>
        <w:top w:val="none" w:sz="0" w:space="0" w:color="auto"/>
        <w:left w:val="none" w:sz="0" w:space="0" w:color="auto"/>
        <w:bottom w:val="none" w:sz="0" w:space="0" w:color="auto"/>
        <w:right w:val="none" w:sz="0" w:space="0" w:color="auto"/>
      </w:divBdr>
    </w:div>
    <w:div w:id="797647752">
      <w:bodyDiv w:val="1"/>
      <w:marLeft w:val="0"/>
      <w:marRight w:val="0"/>
      <w:marTop w:val="0"/>
      <w:marBottom w:val="0"/>
      <w:divBdr>
        <w:top w:val="none" w:sz="0" w:space="0" w:color="auto"/>
        <w:left w:val="none" w:sz="0" w:space="0" w:color="auto"/>
        <w:bottom w:val="none" w:sz="0" w:space="0" w:color="auto"/>
        <w:right w:val="none" w:sz="0" w:space="0" w:color="auto"/>
      </w:divBdr>
    </w:div>
    <w:div w:id="811872584">
      <w:bodyDiv w:val="1"/>
      <w:marLeft w:val="0"/>
      <w:marRight w:val="0"/>
      <w:marTop w:val="0"/>
      <w:marBottom w:val="0"/>
      <w:divBdr>
        <w:top w:val="none" w:sz="0" w:space="0" w:color="auto"/>
        <w:left w:val="none" w:sz="0" w:space="0" w:color="auto"/>
        <w:bottom w:val="none" w:sz="0" w:space="0" w:color="auto"/>
        <w:right w:val="none" w:sz="0" w:space="0" w:color="auto"/>
      </w:divBdr>
    </w:div>
    <w:div w:id="817309667">
      <w:bodyDiv w:val="1"/>
      <w:marLeft w:val="0"/>
      <w:marRight w:val="0"/>
      <w:marTop w:val="0"/>
      <w:marBottom w:val="0"/>
      <w:divBdr>
        <w:top w:val="none" w:sz="0" w:space="0" w:color="auto"/>
        <w:left w:val="none" w:sz="0" w:space="0" w:color="auto"/>
        <w:bottom w:val="none" w:sz="0" w:space="0" w:color="auto"/>
        <w:right w:val="none" w:sz="0" w:space="0" w:color="auto"/>
      </w:divBdr>
      <w:divsChild>
        <w:div w:id="1117876031">
          <w:marLeft w:val="0"/>
          <w:marRight w:val="0"/>
          <w:marTop w:val="0"/>
          <w:marBottom w:val="0"/>
          <w:divBdr>
            <w:top w:val="none" w:sz="0" w:space="0" w:color="auto"/>
            <w:left w:val="none" w:sz="0" w:space="0" w:color="auto"/>
            <w:bottom w:val="none" w:sz="0" w:space="0" w:color="auto"/>
            <w:right w:val="none" w:sz="0" w:space="0" w:color="auto"/>
          </w:divBdr>
        </w:div>
        <w:div w:id="2120906268">
          <w:marLeft w:val="0"/>
          <w:marRight w:val="0"/>
          <w:marTop w:val="0"/>
          <w:marBottom w:val="0"/>
          <w:divBdr>
            <w:top w:val="none" w:sz="0" w:space="0" w:color="auto"/>
            <w:left w:val="none" w:sz="0" w:space="0" w:color="auto"/>
            <w:bottom w:val="none" w:sz="0" w:space="0" w:color="auto"/>
            <w:right w:val="none" w:sz="0" w:space="0" w:color="auto"/>
          </w:divBdr>
        </w:div>
      </w:divsChild>
    </w:div>
    <w:div w:id="838927605">
      <w:bodyDiv w:val="1"/>
      <w:marLeft w:val="0"/>
      <w:marRight w:val="0"/>
      <w:marTop w:val="0"/>
      <w:marBottom w:val="0"/>
      <w:divBdr>
        <w:top w:val="none" w:sz="0" w:space="0" w:color="auto"/>
        <w:left w:val="none" w:sz="0" w:space="0" w:color="auto"/>
        <w:bottom w:val="none" w:sz="0" w:space="0" w:color="auto"/>
        <w:right w:val="none" w:sz="0" w:space="0" w:color="auto"/>
      </w:divBdr>
    </w:div>
    <w:div w:id="843932090">
      <w:bodyDiv w:val="1"/>
      <w:marLeft w:val="0"/>
      <w:marRight w:val="0"/>
      <w:marTop w:val="0"/>
      <w:marBottom w:val="0"/>
      <w:divBdr>
        <w:top w:val="none" w:sz="0" w:space="0" w:color="auto"/>
        <w:left w:val="none" w:sz="0" w:space="0" w:color="auto"/>
        <w:bottom w:val="none" w:sz="0" w:space="0" w:color="auto"/>
        <w:right w:val="none" w:sz="0" w:space="0" w:color="auto"/>
      </w:divBdr>
    </w:div>
    <w:div w:id="845821717">
      <w:bodyDiv w:val="1"/>
      <w:marLeft w:val="0"/>
      <w:marRight w:val="0"/>
      <w:marTop w:val="0"/>
      <w:marBottom w:val="0"/>
      <w:divBdr>
        <w:top w:val="none" w:sz="0" w:space="0" w:color="auto"/>
        <w:left w:val="none" w:sz="0" w:space="0" w:color="auto"/>
        <w:bottom w:val="none" w:sz="0" w:space="0" w:color="auto"/>
        <w:right w:val="none" w:sz="0" w:space="0" w:color="auto"/>
      </w:divBdr>
    </w:div>
    <w:div w:id="936136153">
      <w:bodyDiv w:val="1"/>
      <w:marLeft w:val="0"/>
      <w:marRight w:val="0"/>
      <w:marTop w:val="0"/>
      <w:marBottom w:val="0"/>
      <w:divBdr>
        <w:top w:val="none" w:sz="0" w:space="0" w:color="auto"/>
        <w:left w:val="none" w:sz="0" w:space="0" w:color="auto"/>
        <w:bottom w:val="none" w:sz="0" w:space="0" w:color="auto"/>
        <w:right w:val="none" w:sz="0" w:space="0" w:color="auto"/>
      </w:divBdr>
    </w:div>
    <w:div w:id="941031912">
      <w:bodyDiv w:val="1"/>
      <w:marLeft w:val="0"/>
      <w:marRight w:val="0"/>
      <w:marTop w:val="0"/>
      <w:marBottom w:val="0"/>
      <w:divBdr>
        <w:top w:val="none" w:sz="0" w:space="0" w:color="auto"/>
        <w:left w:val="none" w:sz="0" w:space="0" w:color="auto"/>
        <w:bottom w:val="none" w:sz="0" w:space="0" w:color="auto"/>
        <w:right w:val="none" w:sz="0" w:space="0" w:color="auto"/>
      </w:divBdr>
    </w:div>
    <w:div w:id="991255720">
      <w:bodyDiv w:val="1"/>
      <w:marLeft w:val="0"/>
      <w:marRight w:val="0"/>
      <w:marTop w:val="0"/>
      <w:marBottom w:val="0"/>
      <w:divBdr>
        <w:top w:val="none" w:sz="0" w:space="0" w:color="auto"/>
        <w:left w:val="none" w:sz="0" w:space="0" w:color="auto"/>
        <w:bottom w:val="none" w:sz="0" w:space="0" w:color="auto"/>
        <w:right w:val="none" w:sz="0" w:space="0" w:color="auto"/>
      </w:divBdr>
    </w:div>
    <w:div w:id="1005085159">
      <w:bodyDiv w:val="1"/>
      <w:marLeft w:val="0"/>
      <w:marRight w:val="0"/>
      <w:marTop w:val="0"/>
      <w:marBottom w:val="0"/>
      <w:divBdr>
        <w:top w:val="none" w:sz="0" w:space="0" w:color="auto"/>
        <w:left w:val="none" w:sz="0" w:space="0" w:color="auto"/>
        <w:bottom w:val="none" w:sz="0" w:space="0" w:color="auto"/>
        <w:right w:val="none" w:sz="0" w:space="0" w:color="auto"/>
      </w:divBdr>
    </w:div>
    <w:div w:id="1026298999">
      <w:bodyDiv w:val="1"/>
      <w:marLeft w:val="0"/>
      <w:marRight w:val="0"/>
      <w:marTop w:val="0"/>
      <w:marBottom w:val="0"/>
      <w:divBdr>
        <w:top w:val="none" w:sz="0" w:space="0" w:color="auto"/>
        <w:left w:val="none" w:sz="0" w:space="0" w:color="auto"/>
        <w:bottom w:val="none" w:sz="0" w:space="0" w:color="auto"/>
        <w:right w:val="none" w:sz="0" w:space="0" w:color="auto"/>
      </w:divBdr>
    </w:div>
    <w:div w:id="1042048550">
      <w:bodyDiv w:val="1"/>
      <w:marLeft w:val="0"/>
      <w:marRight w:val="0"/>
      <w:marTop w:val="0"/>
      <w:marBottom w:val="0"/>
      <w:divBdr>
        <w:top w:val="none" w:sz="0" w:space="0" w:color="auto"/>
        <w:left w:val="none" w:sz="0" w:space="0" w:color="auto"/>
        <w:bottom w:val="none" w:sz="0" w:space="0" w:color="auto"/>
        <w:right w:val="none" w:sz="0" w:space="0" w:color="auto"/>
      </w:divBdr>
    </w:div>
    <w:div w:id="1050618104">
      <w:bodyDiv w:val="1"/>
      <w:marLeft w:val="0"/>
      <w:marRight w:val="0"/>
      <w:marTop w:val="0"/>
      <w:marBottom w:val="0"/>
      <w:divBdr>
        <w:top w:val="none" w:sz="0" w:space="0" w:color="auto"/>
        <w:left w:val="none" w:sz="0" w:space="0" w:color="auto"/>
        <w:bottom w:val="none" w:sz="0" w:space="0" w:color="auto"/>
        <w:right w:val="none" w:sz="0" w:space="0" w:color="auto"/>
      </w:divBdr>
    </w:div>
    <w:div w:id="1056007785">
      <w:bodyDiv w:val="1"/>
      <w:marLeft w:val="0"/>
      <w:marRight w:val="0"/>
      <w:marTop w:val="0"/>
      <w:marBottom w:val="0"/>
      <w:divBdr>
        <w:top w:val="none" w:sz="0" w:space="0" w:color="auto"/>
        <w:left w:val="none" w:sz="0" w:space="0" w:color="auto"/>
        <w:bottom w:val="none" w:sz="0" w:space="0" w:color="auto"/>
        <w:right w:val="none" w:sz="0" w:space="0" w:color="auto"/>
      </w:divBdr>
    </w:div>
    <w:div w:id="1074207577">
      <w:bodyDiv w:val="1"/>
      <w:marLeft w:val="0"/>
      <w:marRight w:val="0"/>
      <w:marTop w:val="0"/>
      <w:marBottom w:val="0"/>
      <w:divBdr>
        <w:top w:val="none" w:sz="0" w:space="0" w:color="auto"/>
        <w:left w:val="none" w:sz="0" w:space="0" w:color="auto"/>
        <w:bottom w:val="none" w:sz="0" w:space="0" w:color="auto"/>
        <w:right w:val="none" w:sz="0" w:space="0" w:color="auto"/>
      </w:divBdr>
    </w:div>
    <w:div w:id="1169175147">
      <w:bodyDiv w:val="1"/>
      <w:marLeft w:val="0"/>
      <w:marRight w:val="0"/>
      <w:marTop w:val="0"/>
      <w:marBottom w:val="0"/>
      <w:divBdr>
        <w:top w:val="none" w:sz="0" w:space="0" w:color="auto"/>
        <w:left w:val="none" w:sz="0" w:space="0" w:color="auto"/>
        <w:bottom w:val="none" w:sz="0" w:space="0" w:color="auto"/>
        <w:right w:val="none" w:sz="0" w:space="0" w:color="auto"/>
      </w:divBdr>
    </w:div>
    <w:div w:id="1190683327">
      <w:bodyDiv w:val="1"/>
      <w:marLeft w:val="0"/>
      <w:marRight w:val="0"/>
      <w:marTop w:val="0"/>
      <w:marBottom w:val="0"/>
      <w:divBdr>
        <w:top w:val="none" w:sz="0" w:space="0" w:color="auto"/>
        <w:left w:val="none" w:sz="0" w:space="0" w:color="auto"/>
        <w:bottom w:val="none" w:sz="0" w:space="0" w:color="auto"/>
        <w:right w:val="none" w:sz="0" w:space="0" w:color="auto"/>
      </w:divBdr>
    </w:div>
    <w:div w:id="1197740963">
      <w:bodyDiv w:val="1"/>
      <w:marLeft w:val="0"/>
      <w:marRight w:val="0"/>
      <w:marTop w:val="0"/>
      <w:marBottom w:val="0"/>
      <w:divBdr>
        <w:top w:val="none" w:sz="0" w:space="0" w:color="auto"/>
        <w:left w:val="none" w:sz="0" w:space="0" w:color="auto"/>
        <w:bottom w:val="none" w:sz="0" w:space="0" w:color="auto"/>
        <w:right w:val="none" w:sz="0" w:space="0" w:color="auto"/>
      </w:divBdr>
    </w:div>
    <w:div w:id="1215501789">
      <w:bodyDiv w:val="1"/>
      <w:marLeft w:val="0"/>
      <w:marRight w:val="0"/>
      <w:marTop w:val="0"/>
      <w:marBottom w:val="0"/>
      <w:divBdr>
        <w:top w:val="none" w:sz="0" w:space="0" w:color="auto"/>
        <w:left w:val="none" w:sz="0" w:space="0" w:color="auto"/>
        <w:bottom w:val="none" w:sz="0" w:space="0" w:color="auto"/>
        <w:right w:val="none" w:sz="0" w:space="0" w:color="auto"/>
      </w:divBdr>
    </w:div>
    <w:div w:id="1303537183">
      <w:bodyDiv w:val="1"/>
      <w:marLeft w:val="0"/>
      <w:marRight w:val="0"/>
      <w:marTop w:val="0"/>
      <w:marBottom w:val="0"/>
      <w:divBdr>
        <w:top w:val="none" w:sz="0" w:space="0" w:color="auto"/>
        <w:left w:val="none" w:sz="0" w:space="0" w:color="auto"/>
        <w:bottom w:val="none" w:sz="0" w:space="0" w:color="auto"/>
        <w:right w:val="none" w:sz="0" w:space="0" w:color="auto"/>
      </w:divBdr>
    </w:div>
    <w:div w:id="1344939404">
      <w:bodyDiv w:val="1"/>
      <w:marLeft w:val="0"/>
      <w:marRight w:val="0"/>
      <w:marTop w:val="0"/>
      <w:marBottom w:val="0"/>
      <w:divBdr>
        <w:top w:val="none" w:sz="0" w:space="0" w:color="auto"/>
        <w:left w:val="none" w:sz="0" w:space="0" w:color="auto"/>
        <w:bottom w:val="none" w:sz="0" w:space="0" w:color="auto"/>
        <w:right w:val="none" w:sz="0" w:space="0" w:color="auto"/>
      </w:divBdr>
    </w:div>
    <w:div w:id="1347711211">
      <w:bodyDiv w:val="1"/>
      <w:marLeft w:val="0"/>
      <w:marRight w:val="0"/>
      <w:marTop w:val="0"/>
      <w:marBottom w:val="0"/>
      <w:divBdr>
        <w:top w:val="none" w:sz="0" w:space="0" w:color="auto"/>
        <w:left w:val="none" w:sz="0" w:space="0" w:color="auto"/>
        <w:bottom w:val="none" w:sz="0" w:space="0" w:color="auto"/>
        <w:right w:val="none" w:sz="0" w:space="0" w:color="auto"/>
      </w:divBdr>
    </w:div>
    <w:div w:id="1380473102">
      <w:bodyDiv w:val="1"/>
      <w:marLeft w:val="0"/>
      <w:marRight w:val="0"/>
      <w:marTop w:val="0"/>
      <w:marBottom w:val="0"/>
      <w:divBdr>
        <w:top w:val="none" w:sz="0" w:space="0" w:color="auto"/>
        <w:left w:val="none" w:sz="0" w:space="0" w:color="auto"/>
        <w:bottom w:val="none" w:sz="0" w:space="0" w:color="auto"/>
        <w:right w:val="none" w:sz="0" w:space="0" w:color="auto"/>
      </w:divBdr>
    </w:div>
    <w:div w:id="1382023537">
      <w:bodyDiv w:val="1"/>
      <w:marLeft w:val="0"/>
      <w:marRight w:val="0"/>
      <w:marTop w:val="0"/>
      <w:marBottom w:val="0"/>
      <w:divBdr>
        <w:top w:val="none" w:sz="0" w:space="0" w:color="auto"/>
        <w:left w:val="none" w:sz="0" w:space="0" w:color="auto"/>
        <w:bottom w:val="none" w:sz="0" w:space="0" w:color="auto"/>
        <w:right w:val="none" w:sz="0" w:space="0" w:color="auto"/>
      </w:divBdr>
    </w:div>
    <w:div w:id="1410422774">
      <w:bodyDiv w:val="1"/>
      <w:marLeft w:val="0"/>
      <w:marRight w:val="0"/>
      <w:marTop w:val="0"/>
      <w:marBottom w:val="0"/>
      <w:divBdr>
        <w:top w:val="none" w:sz="0" w:space="0" w:color="auto"/>
        <w:left w:val="none" w:sz="0" w:space="0" w:color="auto"/>
        <w:bottom w:val="none" w:sz="0" w:space="0" w:color="auto"/>
        <w:right w:val="none" w:sz="0" w:space="0" w:color="auto"/>
      </w:divBdr>
    </w:div>
    <w:div w:id="1446853142">
      <w:bodyDiv w:val="1"/>
      <w:marLeft w:val="0"/>
      <w:marRight w:val="0"/>
      <w:marTop w:val="0"/>
      <w:marBottom w:val="0"/>
      <w:divBdr>
        <w:top w:val="none" w:sz="0" w:space="0" w:color="auto"/>
        <w:left w:val="none" w:sz="0" w:space="0" w:color="auto"/>
        <w:bottom w:val="none" w:sz="0" w:space="0" w:color="auto"/>
        <w:right w:val="none" w:sz="0" w:space="0" w:color="auto"/>
      </w:divBdr>
    </w:div>
    <w:div w:id="1459254894">
      <w:bodyDiv w:val="1"/>
      <w:marLeft w:val="0"/>
      <w:marRight w:val="0"/>
      <w:marTop w:val="0"/>
      <w:marBottom w:val="0"/>
      <w:divBdr>
        <w:top w:val="none" w:sz="0" w:space="0" w:color="auto"/>
        <w:left w:val="none" w:sz="0" w:space="0" w:color="auto"/>
        <w:bottom w:val="none" w:sz="0" w:space="0" w:color="auto"/>
        <w:right w:val="none" w:sz="0" w:space="0" w:color="auto"/>
      </w:divBdr>
      <w:divsChild>
        <w:div w:id="1215194240">
          <w:marLeft w:val="0"/>
          <w:marRight w:val="0"/>
          <w:marTop w:val="0"/>
          <w:marBottom w:val="0"/>
          <w:divBdr>
            <w:top w:val="none" w:sz="0" w:space="0" w:color="auto"/>
            <w:left w:val="none" w:sz="0" w:space="0" w:color="auto"/>
            <w:bottom w:val="none" w:sz="0" w:space="0" w:color="auto"/>
            <w:right w:val="none" w:sz="0" w:space="0" w:color="auto"/>
          </w:divBdr>
        </w:div>
        <w:div w:id="557203656">
          <w:marLeft w:val="0"/>
          <w:marRight w:val="0"/>
          <w:marTop w:val="0"/>
          <w:marBottom w:val="0"/>
          <w:divBdr>
            <w:top w:val="none" w:sz="0" w:space="0" w:color="auto"/>
            <w:left w:val="none" w:sz="0" w:space="0" w:color="auto"/>
            <w:bottom w:val="none" w:sz="0" w:space="0" w:color="auto"/>
            <w:right w:val="none" w:sz="0" w:space="0" w:color="auto"/>
          </w:divBdr>
        </w:div>
      </w:divsChild>
    </w:div>
    <w:div w:id="1460492366">
      <w:bodyDiv w:val="1"/>
      <w:marLeft w:val="0"/>
      <w:marRight w:val="0"/>
      <w:marTop w:val="0"/>
      <w:marBottom w:val="0"/>
      <w:divBdr>
        <w:top w:val="none" w:sz="0" w:space="0" w:color="auto"/>
        <w:left w:val="none" w:sz="0" w:space="0" w:color="auto"/>
        <w:bottom w:val="none" w:sz="0" w:space="0" w:color="auto"/>
        <w:right w:val="none" w:sz="0" w:space="0" w:color="auto"/>
      </w:divBdr>
      <w:divsChild>
        <w:div w:id="572392119">
          <w:marLeft w:val="0"/>
          <w:marRight w:val="0"/>
          <w:marTop w:val="120"/>
          <w:marBottom w:val="0"/>
          <w:divBdr>
            <w:top w:val="none" w:sz="0" w:space="0" w:color="auto"/>
            <w:left w:val="none" w:sz="0" w:space="0" w:color="auto"/>
            <w:bottom w:val="none" w:sz="0" w:space="0" w:color="auto"/>
            <w:right w:val="none" w:sz="0" w:space="0" w:color="auto"/>
          </w:divBdr>
        </w:div>
        <w:div w:id="928006292">
          <w:marLeft w:val="0"/>
          <w:marRight w:val="0"/>
          <w:marTop w:val="120"/>
          <w:marBottom w:val="0"/>
          <w:divBdr>
            <w:top w:val="none" w:sz="0" w:space="0" w:color="auto"/>
            <w:left w:val="none" w:sz="0" w:space="0" w:color="auto"/>
            <w:bottom w:val="none" w:sz="0" w:space="0" w:color="auto"/>
            <w:right w:val="none" w:sz="0" w:space="0" w:color="auto"/>
          </w:divBdr>
        </w:div>
        <w:div w:id="322392890">
          <w:marLeft w:val="0"/>
          <w:marRight w:val="0"/>
          <w:marTop w:val="120"/>
          <w:marBottom w:val="0"/>
          <w:divBdr>
            <w:top w:val="none" w:sz="0" w:space="0" w:color="auto"/>
            <w:left w:val="none" w:sz="0" w:space="0" w:color="auto"/>
            <w:bottom w:val="none" w:sz="0" w:space="0" w:color="auto"/>
            <w:right w:val="none" w:sz="0" w:space="0" w:color="auto"/>
          </w:divBdr>
        </w:div>
        <w:div w:id="1947300533">
          <w:marLeft w:val="0"/>
          <w:marRight w:val="0"/>
          <w:marTop w:val="120"/>
          <w:marBottom w:val="0"/>
          <w:divBdr>
            <w:top w:val="none" w:sz="0" w:space="0" w:color="auto"/>
            <w:left w:val="none" w:sz="0" w:space="0" w:color="auto"/>
            <w:bottom w:val="none" w:sz="0" w:space="0" w:color="auto"/>
            <w:right w:val="none" w:sz="0" w:space="0" w:color="auto"/>
          </w:divBdr>
        </w:div>
        <w:div w:id="1113406076">
          <w:marLeft w:val="0"/>
          <w:marRight w:val="0"/>
          <w:marTop w:val="120"/>
          <w:marBottom w:val="0"/>
          <w:divBdr>
            <w:top w:val="none" w:sz="0" w:space="0" w:color="auto"/>
            <w:left w:val="none" w:sz="0" w:space="0" w:color="auto"/>
            <w:bottom w:val="none" w:sz="0" w:space="0" w:color="auto"/>
            <w:right w:val="none" w:sz="0" w:space="0" w:color="auto"/>
          </w:divBdr>
        </w:div>
        <w:div w:id="1007827156">
          <w:marLeft w:val="0"/>
          <w:marRight w:val="0"/>
          <w:marTop w:val="120"/>
          <w:marBottom w:val="0"/>
          <w:divBdr>
            <w:top w:val="none" w:sz="0" w:space="0" w:color="auto"/>
            <w:left w:val="none" w:sz="0" w:space="0" w:color="auto"/>
            <w:bottom w:val="none" w:sz="0" w:space="0" w:color="auto"/>
            <w:right w:val="none" w:sz="0" w:space="0" w:color="auto"/>
          </w:divBdr>
        </w:div>
        <w:div w:id="807550384">
          <w:marLeft w:val="0"/>
          <w:marRight w:val="0"/>
          <w:marTop w:val="120"/>
          <w:marBottom w:val="0"/>
          <w:divBdr>
            <w:top w:val="none" w:sz="0" w:space="0" w:color="auto"/>
            <w:left w:val="none" w:sz="0" w:space="0" w:color="auto"/>
            <w:bottom w:val="none" w:sz="0" w:space="0" w:color="auto"/>
            <w:right w:val="none" w:sz="0" w:space="0" w:color="auto"/>
          </w:divBdr>
        </w:div>
        <w:div w:id="637104549">
          <w:marLeft w:val="0"/>
          <w:marRight w:val="0"/>
          <w:marTop w:val="120"/>
          <w:marBottom w:val="0"/>
          <w:divBdr>
            <w:top w:val="none" w:sz="0" w:space="0" w:color="auto"/>
            <w:left w:val="none" w:sz="0" w:space="0" w:color="auto"/>
            <w:bottom w:val="none" w:sz="0" w:space="0" w:color="auto"/>
            <w:right w:val="none" w:sz="0" w:space="0" w:color="auto"/>
          </w:divBdr>
        </w:div>
        <w:div w:id="2114586284">
          <w:marLeft w:val="0"/>
          <w:marRight w:val="0"/>
          <w:marTop w:val="120"/>
          <w:marBottom w:val="0"/>
          <w:divBdr>
            <w:top w:val="none" w:sz="0" w:space="0" w:color="auto"/>
            <w:left w:val="none" w:sz="0" w:space="0" w:color="auto"/>
            <w:bottom w:val="none" w:sz="0" w:space="0" w:color="auto"/>
            <w:right w:val="none" w:sz="0" w:space="0" w:color="auto"/>
          </w:divBdr>
        </w:div>
        <w:div w:id="185296593">
          <w:marLeft w:val="0"/>
          <w:marRight w:val="0"/>
          <w:marTop w:val="120"/>
          <w:marBottom w:val="0"/>
          <w:divBdr>
            <w:top w:val="none" w:sz="0" w:space="0" w:color="auto"/>
            <w:left w:val="none" w:sz="0" w:space="0" w:color="auto"/>
            <w:bottom w:val="none" w:sz="0" w:space="0" w:color="auto"/>
            <w:right w:val="none" w:sz="0" w:space="0" w:color="auto"/>
          </w:divBdr>
        </w:div>
        <w:div w:id="406878799">
          <w:marLeft w:val="0"/>
          <w:marRight w:val="0"/>
          <w:marTop w:val="120"/>
          <w:marBottom w:val="0"/>
          <w:divBdr>
            <w:top w:val="none" w:sz="0" w:space="0" w:color="auto"/>
            <w:left w:val="none" w:sz="0" w:space="0" w:color="auto"/>
            <w:bottom w:val="none" w:sz="0" w:space="0" w:color="auto"/>
            <w:right w:val="none" w:sz="0" w:space="0" w:color="auto"/>
          </w:divBdr>
        </w:div>
        <w:div w:id="1158377668">
          <w:marLeft w:val="0"/>
          <w:marRight w:val="0"/>
          <w:marTop w:val="120"/>
          <w:marBottom w:val="0"/>
          <w:divBdr>
            <w:top w:val="none" w:sz="0" w:space="0" w:color="auto"/>
            <w:left w:val="none" w:sz="0" w:space="0" w:color="auto"/>
            <w:bottom w:val="none" w:sz="0" w:space="0" w:color="auto"/>
            <w:right w:val="none" w:sz="0" w:space="0" w:color="auto"/>
          </w:divBdr>
        </w:div>
        <w:div w:id="983462749">
          <w:marLeft w:val="0"/>
          <w:marRight w:val="0"/>
          <w:marTop w:val="120"/>
          <w:marBottom w:val="0"/>
          <w:divBdr>
            <w:top w:val="none" w:sz="0" w:space="0" w:color="auto"/>
            <w:left w:val="none" w:sz="0" w:space="0" w:color="auto"/>
            <w:bottom w:val="none" w:sz="0" w:space="0" w:color="auto"/>
            <w:right w:val="none" w:sz="0" w:space="0" w:color="auto"/>
          </w:divBdr>
        </w:div>
        <w:div w:id="1323505158">
          <w:marLeft w:val="0"/>
          <w:marRight w:val="0"/>
          <w:marTop w:val="120"/>
          <w:marBottom w:val="0"/>
          <w:divBdr>
            <w:top w:val="none" w:sz="0" w:space="0" w:color="auto"/>
            <w:left w:val="none" w:sz="0" w:space="0" w:color="auto"/>
            <w:bottom w:val="none" w:sz="0" w:space="0" w:color="auto"/>
            <w:right w:val="none" w:sz="0" w:space="0" w:color="auto"/>
          </w:divBdr>
        </w:div>
        <w:div w:id="1749956184">
          <w:marLeft w:val="0"/>
          <w:marRight w:val="0"/>
          <w:marTop w:val="120"/>
          <w:marBottom w:val="0"/>
          <w:divBdr>
            <w:top w:val="none" w:sz="0" w:space="0" w:color="auto"/>
            <w:left w:val="none" w:sz="0" w:space="0" w:color="auto"/>
            <w:bottom w:val="none" w:sz="0" w:space="0" w:color="auto"/>
            <w:right w:val="none" w:sz="0" w:space="0" w:color="auto"/>
          </w:divBdr>
        </w:div>
      </w:divsChild>
    </w:div>
    <w:div w:id="1464889722">
      <w:bodyDiv w:val="1"/>
      <w:marLeft w:val="0"/>
      <w:marRight w:val="0"/>
      <w:marTop w:val="0"/>
      <w:marBottom w:val="0"/>
      <w:divBdr>
        <w:top w:val="none" w:sz="0" w:space="0" w:color="auto"/>
        <w:left w:val="none" w:sz="0" w:space="0" w:color="auto"/>
        <w:bottom w:val="none" w:sz="0" w:space="0" w:color="auto"/>
        <w:right w:val="none" w:sz="0" w:space="0" w:color="auto"/>
      </w:divBdr>
    </w:div>
    <w:div w:id="1484198308">
      <w:bodyDiv w:val="1"/>
      <w:marLeft w:val="0"/>
      <w:marRight w:val="0"/>
      <w:marTop w:val="0"/>
      <w:marBottom w:val="0"/>
      <w:divBdr>
        <w:top w:val="none" w:sz="0" w:space="0" w:color="auto"/>
        <w:left w:val="none" w:sz="0" w:space="0" w:color="auto"/>
        <w:bottom w:val="none" w:sz="0" w:space="0" w:color="auto"/>
        <w:right w:val="none" w:sz="0" w:space="0" w:color="auto"/>
      </w:divBdr>
    </w:div>
    <w:div w:id="1495339637">
      <w:bodyDiv w:val="1"/>
      <w:marLeft w:val="0"/>
      <w:marRight w:val="0"/>
      <w:marTop w:val="0"/>
      <w:marBottom w:val="0"/>
      <w:divBdr>
        <w:top w:val="none" w:sz="0" w:space="0" w:color="auto"/>
        <w:left w:val="none" w:sz="0" w:space="0" w:color="auto"/>
        <w:bottom w:val="none" w:sz="0" w:space="0" w:color="auto"/>
        <w:right w:val="none" w:sz="0" w:space="0" w:color="auto"/>
      </w:divBdr>
    </w:div>
    <w:div w:id="1509825885">
      <w:bodyDiv w:val="1"/>
      <w:marLeft w:val="0"/>
      <w:marRight w:val="0"/>
      <w:marTop w:val="0"/>
      <w:marBottom w:val="0"/>
      <w:divBdr>
        <w:top w:val="none" w:sz="0" w:space="0" w:color="auto"/>
        <w:left w:val="none" w:sz="0" w:space="0" w:color="auto"/>
        <w:bottom w:val="none" w:sz="0" w:space="0" w:color="auto"/>
        <w:right w:val="none" w:sz="0" w:space="0" w:color="auto"/>
      </w:divBdr>
      <w:divsChild>
        <w:div w:id="1743140326">
          <w:marLeft w:val="336"/>
          <w:marRight w:val="0"/>
          <w:marTop w:val="120"/>
          <w:marBottom w:val="312"/>
          <w:divBdr>
            <w:top w:val="none" w:sz="0" w:space="0" w:color="auto"/>
            <w:left w:val="none" w:sz="0" w:space="0" w:color="auto"/>
            <w:bottom w:val="none" w:sz="0" w:space="0" w:color="auto"/>
            <w:right w:val="none" w:sz="0" w:space="0" w:color="auto"/>
          </w:divBdr>
          <w:divsChild>
            <w:div w:id="12439634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577780048">
      <w:bodyDiv w:val="1"/>
      <w:marLeft w:val="0"/>
      <w:marRight w:val="0"/>
      <w:marTop w:val="0"/>
      <w:marBottom w:val="0"/>
      <w:divBdr>
        <w:top w:val="none" w:sz="0" w:space="0" w:color="auto"/>
        <w:left w:val="none" w:sz="0" w:space="0" w:color="auto"/>
        <w:bottom w:val="none" w:sz="0" w:space="0" w:color="auto"/>
        <w:right w:val="none" w:sz="0" w:space="0" w:color="auto"/>
      </w:divBdr>
    </w:div>
    <w:div w:id="1578661463">
      <w:bodyDiv w:val="1"/>
      <w:marLeft w:val="0"/>
      <w:marRight w:val="0"/>
      <w:marTop w:val="0"/>
      <w:marBottom w:val="0"/>
      <w:divBdr>
        <w:top w:val="none" w:sz="0" w:space="0" w:color="auto"/>
        <w:left w:val="none" w:sz="0" w:space="0" w:color="auto"/>
        <w:bottom w:val="none" w:sz="0" w:space="0" w:color="auto"/>
        <w:right w:val="none" w:sz="0" w:space="0" w:color="auto"/>
      </w:divBdr>
    </w:div>
    <w:div w:id="1595433879">
      <w:bodyDiv w:val="1"/>
      <w:marLeft w:val="0"/>
      <w:marRight w:val="0"/>
      <w:marTop w:val="0"/>
      <w:marBottom w:val="0"/>
      <w:divBdr>
        <w:top w:val="none" w:sz="0" w:space="0" w:color="auto"/>
        <w:left w:val="none" w:sz="0" w:space="0" w:color="auto"/>
        <w:bottom w:val="none" w:sz="0" w:space="0" w:color="auto"/>
        <w:right w:val="none" w:sz="0" w:space="0" w:color="auto"/>
      </w:divBdr>
    </w:div>
    <w:div w:id="1610576278">
      <w:bodyDiv w:val="1"/>
      <w:marLeft w:val="0"/>
      <w:marRight w:val="0"/>
      <w:marTop w:val="0"/>
      <w:marBottom w:val="0"/>
      <w:divBdr>
        <w:top w:val="none" w:sz="0" w:space="0" w:color="auto"/>
        <w:left w:val="none" w:sz="0" w:space="0" w:color="auto"/>
        <w:bottom w:val="none" w:sz="0" w:space="0" w:color="auto"/>
        <w:right w:val="none" w:sz="0" w:space="0" w:color="auto"/>
      </w:divBdr>
    </w:div>
    <w:div w:id="1613902816">
      <w:bodyDiv w:val="1"/>
      <w:marLeft w:val="0"/>
      <w:marRight w:val="0"/>
      <w:marTop w:val="0"/>
      <w:marBottom w:val="0"/>
      <w:divBdr>
        <w:top w:val="none" w:sz="0" w:space="0" w:color="auto"/>
        <w:left w:val="none" w:sz="0" w:space="0" w:color="auto"/>
        <w:bottom w:val="none" w:sz="0" w:space="0" w:color="auto"/>
        <w:right w:val="none" w:sz="0" w:space="0" w:color="auto"/>
      </w:divBdr>
    </w:div>
    <w:div w:id="1626885929">
      <w:bodyDiv w:val="1"/>
      <w:marLeft w:val="0"/>
      <w:marRight w:val="0"/>
      <w:marTop w:val="0"/>
      <w:marBottom w:val="0"/>
      <w:divBdr>
        <w:top w:val="none" w:sz="0" w:space="0" w:color="auto"/>
        <w:left w:val="none" w:sz="0" w:space="0" w:color="auto"/>
        <w:bottom w:val="none" w:sz="0" w:space="0" w:color="auto"/>
        <w:right w:val="none" w:sz="0" w:space="0" w:color="auto"/>
      </w:divBdr>
    </w:div>
    <w:div w:id="1645502893">
      <w:bodyDiv w:val="1"/>
      <w:marLeft w:val="0"/>
      <w:marRight w:val="0"/>
      <w:marTop w:val="0"/>
      <w:marBottom w:val="0"/>
      <w:divBdr>
        <w:top w:val="none" w:sz="0" w:space="0" w:color="auto"/>
        <w:left w:val="none" w:sz="0" w:space="0" w:color="auto"/>
        <w:bottom w:val="none" w:sz="0" w:space="0" w:color="auto"/>
        <w:right w:val="none" w:sz="0" w:space="0" w:color="auto"/>
      </w:divBdr>
    </w:div>
    <w:div w:id="1697660043">
      <w:bodyDiv w:val="1"/>
      <w:marLeft w:val="0"/>
      <w:marRight w:val="0"/>
      <w:marTop w:val="0"/>
      <w:marBottom w:val="0"/>
      <w:divBdr>
        <w:top w:val="none" w:sz="0" w:space="0" w:color="auto"/>
        <w:left w:val="none" w:sz="0" w:space="0" w:color="auto"/>
        <w:bottom w:val="none" w:sz="0" w:space="0" w:color="auto"/>
        <w:right w:val="none" w:sz="0" w:space="0" w:color="auto"/>
      </w:divBdr>
    </w:div>
    <w:div w:id="1736586916">
      <w:bodyDiv w:val="1"/>
      <w:marLeft w:val="0"/>
      <w:marRight w:val="0"/>
      <w:marTop w:val="0"/>
      <w:marBottom w:val="0"/>
      <w:divBdr>
        <w:top w:val="none" w:sz="0" w:space="0" w:color="auto"/>
        <w:left w:val="none" w:sz="0" w:space="0" w:color="auto"/>
        <w:bottom w:val="none" w:sz="0" w:space="0" w:color="auto"/>
        <w:right w:val="none" w:sz="0" w:space="0" w:color="auto"/>
      </w:divBdr>
      <w:divsChild>
        <w:div w:id="2086952400">
          <w:marLeft w:val="0"/>
          <w:marRight w:val="0"/>
          <w:marTop w:val="120"/>
          <w:marBottom w:val="0"/>
          <w:divBdr>
            <w:top w:val="none" w:sz="0" w:space="0" w:color="auto"/>
            <w:left w:val="none" w:sz="0" w:space="0" w:color="auto"/>
            <w:bottom w:val="none" w:sz="0" w:space="0" w:color="auto"/>
            <w:right w:val="none" w:sz="0" w:space="0" w:color="auto"/>
          </w:divBdr>
        </w:div>
        <w:div w:id="616643749">
          <w:marLeft w:val="0"/>
          <w:marRight w:val="0"/>
          <w:marTop w:val="120"/>
          <w:marBottom w:val="0"/>
          <w:divBdr>
            <w:top w:val="none" w:sz="0" w:space="0" w:color="auto"/>
            <w:left w:val="none" w:sz="0" w:space="0" w:color="auto"/>
            <w:bottom w:val="none" w:sz="0" w:space="0" w:color="auto"/>
            <w:right w:val="none" w:sz="0" w:space="0" w:color="auto"/>
          </w:divBdr>
        </w:div>
        <w:div w:id="244539683">
          <w:marLeft w:val="0"/>
          <w:marRight w:val="0"/>
          <w:marTop w:val="120"/>
          <w:marBottom w:val="0"/>
          <w:divBdr>
            <w:top w:val="none" w:sz="0" w:space="0" w:color="auto"/>
            <w:left w:val="none" w:sz="0" w:space="0" w:color="auto"/>
            <w:bottom w:val="none" w:sz="0" w:space="0" w:color="auto"/>
            <w:right w:val="none" w:sz="0" w:space="0" w:color="auto"/>
          </w:divBdr>
        </w:div>
        <w:div w:id="446512452">
          <w:marLeft w:val="0"/>
          <w:marRight w:val="0"/>
          <w:marTop w:val="120"/>
          <w:marBottom w:val="0"/>
          <w:divBdr>
            <w:top w:val="none" w:sz="0" w:space="0" w:color="auto"/>
            <w:left w:val="none" w:sz="0" w:space="0" w:color="auto"/>
            <w:bottom w:val="none" w:sz="0" w:space="0" w:color="auto"/>
            <w:right w:val="none" w:sz="0" w:space="0" w:color="auto"/>
          </w:divBdr>
        </w:div>
      </w:divsChild>
    </w:div>
    <w:div w:id="1736975502">
      <w:bodyDiv w:val="1"/>
      <w:marLeft w:val="0"/>
      <w:marRight w:val="0"/>
      <w:marTop w:val="0"/>
      <w:marBottom w:val="0"/>
      <w:divBdr>
        <w:top w:val="none" w:sz="0" w:space="0" w:color="auto"/>
        <w:left w:val="none" w:sz="0" w:space="0" w:color="auto"/>
        <w:bottom w:val="none" w:sz="0" w:space="0" w:color="auto"/>
        <w:right w:val="none" w:sz="0" w:space="0" w:color="auto"/>
      </w:divBdr>
    </w:div>
    <w:div w:id="1738093757">
      <w:bodyDiv w:val="1"/>
      <w:marLeft w:val="0"/>
      <w:marRight w:val="0"/>
      <w:marTop w:val="0"/>
      <w:marBottom w:val="0"/>
      <w:divBdr>
        <w:top w:val="none" w:sz="0" w:space="0" w:color="auto"/>
        <w:left w:val="none" w:sz="0" w:space="0" w:color="auto"/>
        <w:bottom w:val="none" w:sz="0" w:space="0" w:color="auto"/>
        <w:right w:val="none" w:sz="0" w:space="0" w:color="auto"/>
      </w:divBdr>
    </w:div>
    <w:div w:id="1741098345">
      <w:bodyDiv w:val="1"/>
      <w:marLeft w:val="0"/>
      <w:marRight w:val="0"/>
      <w:marTop w:val="0"/>
      <w:marBottom w:val="0"/>
      <w:divBdr>
        <w:top w:val="none" w:sz="0" w:space="0" w:color="auto"/>
        <w:left w:val="none" w:sz="0" w:space="0" w:color="auto"/>
        <w:bottom w:val="none" w:sz="0" w:space="0" w:color="auto"/>
        <w:right w:val="none" w:sz="0" w:space="0" w:color="auto"/>
      </w:divBdr>
    </w:div>
    <w:div w:id="1767772693">
      <w:bodyDiv w:val="1"/>
      <w:marLeft w:val="0"/>
      <w:marRight w:val="0"/>
      <w:marTop w:val="0"/>
      <w:marBottom w:val="0"/>
      <w:divBdr>
        <w:top w:val="none" w:sz="0" w:space="0" w:color="auto"/>
        <w:left w:val="none" w:sz="0" w:space="0" w:color="auto"/>
        <w:bottom w:val="none" w:sz="0" w:space="0" w:color="auto"/>
        <w:right w:val="none" w:sz="0" w:space="0" w:color="auto"/>
      </w:divBdr>
    </w:div>
    <w:div w:id="1768384043">
      <w:bodyDiv w:val="1"/>
      <w:marLeft w:val="0"/>
      <w:marRight w:val="0"/>
      <w:marTop w:val="0"/>
      <w:marBottom w:val="0"/>
      <w:divBdr>
        <w:top w:val="none" w:sz="0" w:space="0" w:color="auto"/>
        <w:left w:val="none" w:sz="0" w:space="0" w:color="auto"/>
        <w:bottom w:val="none" w:sz="0" w:space="0" w:color="auto"/>
        <w:right w:val="none" w:sz="0" w:space="0" w:color="auto"/>
      </w:divBdr>
    </w:div>
    <w:div w:id="1768621554">
      <w:bodyDiv w:val="1"/>
      <w:marLeft w:val="0"/>
      <w:marRight w:val="0"/>
      <w:marTop w:val="0"/>
      <w:marBottom w:val="0"/>
      <w:divBdr>
        <w:top w:val="none" w:sz="0" w:space="0" w:color="auto"/>
        <w:left w:val="none" w:sz="0" w:space="0" w:color="auto"/>
        <w:bottom w:val="none" w:sz="0" w:space="0" w:color="auto"/>
        <w:right w:val="none" w:sz="0" w:space="0" w:color="auto"/>
      </w:divBdr>
    </w:div>
    <w:div w:id="1795170891">
      <w:bodyDiv w:val="1"/>
      <w:marLeft w:val="0"/>
      <w:marRight w:val="0"/>
      <w:marTop w:val="0"/>
      <w:marBottom w:val="0"/>
      <w:divBdr>
        <w:top w:val="none" w:sz="0" w:space="0" w:color="auto"/>
        <w:left w:val="none" w:sz="0" w:space="0" w:color="auto"/>
        <w:bottom w:val="none" w:sz="0" w:space="0" w:color="auto"/>
        <w:right w:val="none" w:sz="0" w:space="0" w:color="auto"/>
      </w:divBdr>
    </w:div>
    <w:div w:id="1847086540">
      <w:bodyDiv w:val="1"/>
      <w:marLeft w:val="0"/>
      <w:marRight w:val="0"/>
      <w:marTop w:val="0"/>
      <w:marBottom w:val="0"/>
      <w:divBdr>
        <w:top w:val="none" w:sz="0" w:space="0" w:color="auto"/>
        <w:left w:val="none" w:sz="0" w:space="0" w:color="auto"/>
        <w:bottom w:val="none" w:sz="0" w:space="0" w:color="auto"/>
        <w:right w:val="none" w:sz="0" w:space="0" w:color="auto"/>
      </w:divBdr>
      <w:divsChild>
        <w:div w:id="20010169">
          <w:marLeft w:val="0"/>
          <w:marRight w:val="0"/>
          <w:marTop w:val="60"/>
          <w:marBottom w:val="0"/>
          <w:divBdr>
            <w:top w:val="none" w:sz="0" w:space="0" w:color="auto"/>
            <w:left w:val="none" w:sz="0" w:space="0" w:color="auto"/>
            <w:bottom w:val="none" w:sz="0" w:space="0" w:color="auto"/>
            <w:right w:val="none" w:sz="0" w:space="0" w:color="auto"/>
          </w:divBdr>
        </w:div>
      </w:divsChild>
    </w:div>
    <w:div w:id="1868636156">
      <w:bodyDiv w:val="1"/>
      <w:marLeft w:val="0"/>
      <w:marRight w:val="0"/>
      <w:marTop w:val="0"/>
      <w:marBottom w:val="0"/>
      <w:divBdr>
        <w:top w:val="none" w:sz="0" w:space="0" w:color="auto"/>
        <w:left w:val="none" w:sz="0" w:space="0" w:color="auto"/>
        <w:bottom w:val="none" w:sz="0" w:space="0" w:color="auto"/>
        <w:right w:val="none" w:sz="0" w:space="0" w:color="auto"/>
      </w:divBdr>
    </w:div>
    <w:div w:id="1877429476">
      <w:bodyDiv w:val="1"/>
      <w:marLeft w:val="0"/>
      <w:marRight w:val="0"/>
      <w:marTop w:val="0"/>
      <w:marBottom w:val="0"/>
      <w:divBdr>
        <w:top w:val="none" w:sz="0" w:space="0" w:color="auto"/>
        <w:left w:val="none" w:sz="0" w:space="0" w:color="auto"/>
        <w:bottom w:val="none" w:sz="0" w:space="0" w:color="auto"/>
        <w:right w:val="none" w:sz="0" w:space="0" w:color="auto"/>
      </w:divBdr>
    </w:div>
    <w:div w:id="1882208368">
      <w:bodyDiv w:val="1"/>
      <w:marLeft w:val="0"/>
      <w:marRight w:val="0"/>
      <w:marTop w:val="0"/>
      <w:marBottom w:val="0"/>
      <w:divBdr>
        <w:top w:val="none" w:sz="0" w:space="0" w:color="auto"/>
        <w:left w:val="none" w:sz="0" w:space="0" w:color="auto"/>
        <w:bottom w:val="none" w:sz="0" w:space="0" w:color="auto"/>
        <w:right w:val="none" w:sz="0" w:space="0" w:color="auto"/>
      </w:divBdr>
    </w:div>
    <w:div w:id="1896769175">
      <w:bodyDiv w:val="1"/>
      <w:marLeft w:val="0"/>
      <w:marRight w:val="0"/>
      <w:marTop w:val="0"/>
      <w:marBottom w:val="0"/>
      <w:divBdr>
        <w:top w:val="none" w:sz="0" w:space="0" w:color="auto"/>
        <w:left w:val="none" w:sz="0" w:space="0" w:color="auto"/>
        <w:bottom w:val="none" w:sz="0" w:space="0" w:color="auto"/>
        <w:right w:val="none" w:sz="0" w:space="0" w:color="auto"/>
      </w:divBdr>
    </w:div>
    <w:div w:id="1949311610">
      <w:bodyDiv w:val="1"/>
      <w:marLeft w:val="0"/>
      <w:marRight w:val="0"/>
      <w:marTop w:val="0"/>
      <w:marBottom w:val="0"/>
      <w:divBdr>
        <w:top w:val="none" w:sz="0" w:space="0" w:color="auto"/>
        <w:left w:val="none" w:sz="0" w:space="0" w:color="auto"/>
        <w:bottom w:val="none" w:sz="0" w:space="0" w:color="auto"/>
        <w:right w:val="none" w:sz="0" w:space="0" w:color="auto"/>
      </w:divBdr>
    </w:div>
    <w:div w:id="1960453670">
      <w:bodyDiv w:val="1"/>
      <w:marLeft w:val="0"/>
      <w:marRight w:val="0"/>
      <w:marTop w:val="0"/>
      <w:marBottom w:val="0"/>
      <w:divBdr>
        <w:top w:val="none" w:sz="0" w:space="0" w:color="auto"/>
        <w:left w:val="none" w:sz="0" w:space="0" w:color="auto"/>
        <w:bottom w:val="none" w:sz="0" w:space="0" w:color="auto"/>
        <w:right w:val="none" w:sz="0" w:space="0" w:color="auto"/>
      </w:divBdr>
    </w:div>
    <w:div w:id="1992950475">
      <w:bodyDiv w:val="1"/>
      <w:marLeft w:val="0"/>
      <w:marRight w:val="0"/>
      <w:marTop w:val="0"/>
      <w:marBottom w:val="0"/>
      <w:divBdr>
        <w:top w:val="none" w:sz="0" w:space="0" w:color="auto"/>
        <w:left w:val="none" w:sz="0" w:space="0" w:color="auto"/>
        <w:bottom w:val="none" w:sz="0" w:space="0" w:color="auto"/>
        <w:right w:val="none" w:sz="0" w:space="0" w:color="auto"/>
      </w:divBdr>
    </w:div>
    <w:div w:id="2028217710">
      <w:bodyDiv w:val="1"/>
      <w:marLeft w:val="0"/>
      <w:marRight w:val="0"/>
      <w:marTop w:val="0"/>
      <w:marBottom w:val="0"/>
      <w:divBdr>
        <w:top w:val="none" w:sz="0" w:space="0" w:color="auto"/>
        <w:left w:val="none" w:sz="0" w:space="0" w:color="auto"/>
        <w:bottom w:val="none" w:sz="0" w:space="0" w:color="auto"/>
        <w:right w:val="none" w:sz="0" w:space="0" w:color="auto"/>
      </w:divBdr>
    </w:div>
    <w:div w:id="2054380099">
      <w:bodyDiv w:val="1"/>
      <w:marLeft w:val="0"/>
      <w:marRight w:val="0"/>
      <w:marTop w:val="0"/>
      <w:marBottom w:val="0"/>
      <w:divBdr>
        <w:top w:val="none" w:sz="0" w:space="0" w:color="auto"/>
        <w:left w:val="none" w:sz="0" w:space="0" w:color="auto"/>
        <w:bottom w:val="none" w:sz="0" w:space="0" w:color="auto"/>
        <w:right w:val="none" w:sz="0" w:space="0" w:color="auto"/>
      </w:divBdr>
    </w:div>
    <w:div w:id="2054885890">
      <w:bodyDiv w:val="1"/>
      <w:marLeft w:val="0"/>
      <w:marRight w:val="0"/>
      <w:marTop w:val="0"/>
      <w:marBottom w:val="0"/>
      <w:divBdr>
        <w:top w:val="none" w:sz="0" w:space="0" w:color="auto"/>
        <w:left w:val="none" w:sz="0" w:space="0" w:color="auto"/>
        <w:bottom w:val="none" w:sz="0" w:space="0" w:color="auto"/>
        <w:right w:val="none" w:sz="0" w:space="0" w:color="auto"/>
      </w:divBdr>
    </w:div>
    <w:div w:id="2085833009">
      <w:bodyDiv w:val="1"/>
      <w:marLeft w:val="0"/>
      <w:marRight w:val="0"/>
      <w:marTop w:val="0"/>
      <w:marBottom w:val="0"/>
      <w:divBdr>
        <w:top w:val="none" w:sz="0" w:space="0" w:color="auto"/>
        <w:left w:val="none" w:sz="0" w:space="0" w:color="auto"/>
        <w:bottom w:val="none" w:sz="0" w:space="0" w:color="auto"/>
        <w:right w:val="none" w:sz="0" w:space="0" w:color="auto"/>
      </w:divBdr>
    </w:div>
    <w:div w:id="2141922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png"/><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G"/><Relationship Id="rId2" Type="http://schemas.openxmlformats.org/officeDocument/2006/relationships/numbering" Target="numbering.xml"/><Relationship Id="rId16" Type="http://schemas.openxmlformats.org/officeDocument/2006/relationships/image" Target="media/image7.JP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B8CA9C-598D-477D-A8F2-44ECD074D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356</TotalTime>
  <Pages>18</Pages>
  <Words>4365</Words>
  <Characters>24887</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101</cp:revision>
  <cp:lastPrinted>2024-04-03T10:40:00Z</cp:lastPrinted>
  <dcterms:created xsi:type="dcterms:W3CDTF">2023-06-14T06:02:00Z</dcterms:created>
  <dcterms:modified xsi:type="dcterms:W3CDTF">2024-08-16T11:01:00Z</dcterms:modified>
</cp:coreProperties>
</file>