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62D0" w14:textId="05A9C821" w:rsidR="00CA43EE" w:rsidRDefault="00CA43EE" w:rsidP="00CA43EE">
      <w:pPr>
        <w:tabs>
          <w:tab w:val="left" w:pos="567"/>
          <w:tab w:val="left" w:pos="709"/>
        </w:tabs>
        <w:jc w:val="both"/>
        <w:rPr>
          <w:rFonts w:cstheme="minorHAnsi"/>
        </w:rPr>
      </w:pPr>
      <w:r w:rsidRPr="00B70F32">
        <w:rPr>
          <w:rFonts w:cstheme="minorHAnsi"/>
        </w:rPr>
        <w:t xml:space="preserve">        Порядок поступления граждан на муниципальную службу регулируется статьей 16 Федерального закона от 02.03.2007 № 25-ФЗ «О муниципальной службе в Российской Федерации»:</w:t>
      </w:r>
    </w:p>
    <w:p w14:paraId="6120E362" w14:textId="2D526585" w:rsidR="00B70F32" w:rsidRDefault="00B70F32" w:rsidP="00865B42">
      <w:pPr>
        <w:pStyle w:val="ConsPlusTitle"/>
        <w:ind w:firstLine="540"/>
        <w:jc w:val="both"/>
        <w:outlineLvl w:val="1"/>
      </w:pPr>
      <w:bookmarkStart w:id="0" w:name="dst100134"/>
      <w:bookmarkEnd w:id="0"/>
      <w:r>
        <w:t>Статья 16. Поступление на муниципальную службу</w:t>
      </w:r>
    </w:p>
    <w:p w14:paraId="4D0D6347" w14:textId="77777777" w:rsidR="00865B42" w:rsidRDefault="00865B42" w:rsidP="00865B42">
      <w:pPr>
        <w:pStyle w:val="ConsPlusTitle"/>
        <w:ind w:firstLine="540"/>
        <w:jc w:val="both"/>
        <w:outlineLvl w:val="1"/>
      </w:pPr>
    </w:p>
    <w:p w14:paraId="45BFFFD7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4" w:anchor="P102" w:history="1">
        <w:r>
          <w:rPr>
            <w:rStyle w:val="a3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r:id="rId5" w:anchor="P168" w:history="1">
        <w:r>
          <w:rPr>
            <w:rStyle w:val="a3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14:paraId="71C6C1C1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71040378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bookmarkStart w:id="1" w:name="P315"/>
      <w:bookmarkEnd w:id="1"/>
      <w:r>
        <w:t>3. При поступлении на муниципальную службу гражданин представляет:</w:t>
      </w:r>
    </w:p>
    <w:p w14:paraId="42060443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14:paraId="7BDE46F1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 xml:space="preserve">2) собственноручно заполненную и подписанную анкету по </w:t>
      </w:r>
      <w:hyperlink r:id="rId6" w:history="1">
        <w:r>
          <w:rPr>
            <w:rStyle w:val="a3"/>
          </w:rPr>
          <w:t>форме</w:t>
        </w:r>
      </w:hyperlink>
      <w:r>
        <w:t>, установленной уполномоченным Правительством Российской Федерации федеральным органом исполнительной власти;</w:t>
      </w:r>
    </w:p>
    <w:p w14:paraId="19548C21" w14:textId="77777777" w:rsidR="00B70F32" w:rsidRDefault="00B70F32" w:rsidP="0028238D">
      <w:pPr>
        <w:pStyle w:val="ConsPlusNormal"/>
        <w:spacing w:line="276" w:lineRule="auto"/>
        <w:jc w:val="both"/>
      </w:pPr>
      <w:r>
        <w:t xml:space="preserve">(в ред. Федерального </w:t>
      </w:r>
      <w:hyperlink r:id="rId7" w:history="1">
        <w:r>
          <w:rPr>
            <w:rStyle w:val="a3"/>
          </w:rPr>
          <w:t>закона</w:t>
        </w:r>
      </w:hyperlink>
      <w:r>
        <w:t xml:space="preserve"> от 23.07.2008 N 160-ФЗ)</w:t>
      </w:r>
    </w:p>
    <w:p w14:paraId="5B909C23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3) паспорт;</w:t>
      </w:r>
    </w:p>
    <w:p w14:paraId="55C2D5DC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8" w:history="1">
        <w:r>
          <w:rPr>
            <w:rStyle w:val="a3"/>
          </w:rPr>
          <w:t>порядке</w:t>
        </w:r>
      </w:hyperlink>
      <w:r>
        <w:t>, за исключением случаев, когда трудовой договор (контракт) заключается впервые;</w:t>
      </w:r>
    </w:p>
    <w:p w14:paraId="2E934F63" w14:textId="77777777" w:rsidR="00B70F32" w:rsidRDefault="00B70F32" w:rsidP="0028238D">
      <w:pPr>
        <w:pStyle w:val="ConsPlusNormal"/>
        <w:spacing w:line="276" w:lineRule="auto"/>
        <w:jc w:val="both"/>
      </w:pPr>
      <w:r>
        <w:t xml:space="preserve">(в ред. Федерального </w:t>
      </w:r>
      <w:hyperlink r:id="rId9" w:history="1">
        <w:r>
          <w:rPr>
            <w:rStyle w:val="a3"/>
          </w:rPr>
          <w:t>закона</w:t>
        </w:r>
      </w:hyperlink>
      <w:r>
        <w:t xml:space="preserve"> от 31.07.2020 N 268-ФЗ)</w:t>
      </w:r>
    </w:p>
    <w:p w14:paraId="6459431B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5) документ об образовании;</w:t>
      </w:r>
    </w:p>
    <w:p w14:paraId="4F706136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254E3EDE" w14:textId="77777777" w:rsidR="00B70F32" w:rsidRDefault="00B70F32" w:rsidP="0028238D">
      <w:pPr>
        <w:pStyle w:val="ConsPlusNormal"/>
        <w:spacing w:line="276" w:lineRule="auto"/>
        <w:jc w:val="both"/>
      </w:pPr>
      <w:r>
        <w:t xml:space="preserve">(в ред. Федерального </w:t>
      </w:r>
      <w:hyperlink r:id="rId10" w:history="1">
        <w:r>
          <w:rPr>
            <w:rStyle w:val="a3"/>
          </w:rPr>
          <w:t>закона</w:t>
        </w:r>
      </w:hyperlink>
      <w:r>
        <w:t xml:space="preserve"> от 08.06.2020 N 181-ФЗ)</w:t>
      </w:r>
    </w:p>
    <w:p w14:paraId="45CE93DA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10AFDCB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14:paraId="3DB7284B" w14:textId="77777777" w:rsidR="00B70F32" w:rsidRDefault="00B70F32" w:rsidP="0028238D">
      <w:pPr>
        <w:pStyle w:val="ConsPlusNormal"/>
        <w:spacing w:line="276" w:lineRule="auto"/>
        <w:jc w:val="both"/>
      </w:pPr>
      <w:r>
        <w:t xml:space="preserve">(в ред. Федерального </w:t>
      </w:r>
      <w:hyperlink r:id="rId11" w:history="1">
        <w:r>
          <w:rPr>
            <w:rStyle w:val="a3"/>
          </w:rPr>
          <w:t>закона</w:t>
        </w:r>
      </w:hyperlink>
      <w:r>
        <w:t xml:space="preserve"> от 02.07.2013 N 170-ФЗ)</w:t>
      </w:r>
    </w:p>
    <w:p w14:paraId="36918D07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08DC1FD6" w14:textId="77777777" w:rsidR="00B70F32" w:rsidRDefault="00B70F32" w:rsidP="0028238D">
      <w:pPr>
        <w:pStyle w:val="ConsPlusNormal"/>
        <w:spacing w:line="276" w:lineRule="auto"/>
        <w:jc w:val="both"/>
      </w:pPr>
      <w:r>
        <w:t xml:space="preserve">(в ред. Федерального </w:t>
      </w:r>
      <w:hyperlink r:id="rId12" w:history="1">
        <w:r>
          <w:rPr>
            <w:rStyle w:val="a3"/>
          </w:rPr>
          <w:t>закона</w:t>
        </w:r>
      </w:hyperlink>
      <w:r>
        <w:t xml:space="preserve"> от 25.11.2013 N 317-ФЗ)</w:t>
      </w:r>
    </w:p>
    <w:p w14:paraId="7FBE037E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3799062A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 xml:space="preserve">10.1) сведения, предусмотренные </w:t>
      </w:r>
      <w:hyperlink r:id="rId13" w:anchor="P299" w:history="1">
        <w:r>
          <w:rPr>
            <w:rStyle w:val="a3"/>
          </w:rPr>
          <w:t>статьей 15.1</w:t>
        </w:r>
      </w:hyperlink>
      <w:r>
        <w:t xml:space="preserve"> настоящего Федерального закона;</w:t>
      </w:r>
    </w:p>
    <w:p w14:paraId="048E49CF" w14:textId="77777777" w:rsidR="00B70F32" w:rsidRDefault="00B70F32" w:rsidP="0028238D">
      <w:pPr>
        <w:pStyle w:val="ConsPlusNormal"/>
        <w:spacing w:line="276" w:lineRule="auto"/>
        <w:jc w:val="both"/>
      </w:pPr>
      <w:r>
        <w:t xml:space="preserve">(п. 10.1 введен Федеральным </w:t>
      </w:r>
      <w:hyperlink r:id="rId14" w:history="1">
        <w:r>
          <w:rPr>
            <w:rStyle w:val="a3"/>
          </w:rPr>
          <w:t>законом</w:t>
        </w:r>
      </w:hyperlink>
      <w:r>
        <w:t xml:space="preserve"> от 30.06.2016 N 224-ФЗ)</w:t>
      </w:r>
    </w:p>
    <w:p w14:paraId="61B247CA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0F78F610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bookmarkStart w:id="2" w:name="P334"/>
      <w:bookmarkEnd w:id="2"/>
      <w:r>
        <w:t xml:space="preserve">4. Сведения, представленные в соответствии с настоящим Федеральным законом </w:t>
      </w:r>
      <w:r>
        <w:lastRenderedPageBreak/>
        <w:t xml:space="preserve">гражданином при поступлении на муниципальную службу, могут подвергаться проверке в установленном федеральными </w:t>
      </w:r>
      <w:hyperlink r:id="rId15" w:history="1">
        <w:r>
          <w:rPr>
            <w:rStyle w:val="a3"/>
          </w:rPr>
          <w:t>законами</w:t>
        </w:r>
      </w:hyperlink>
      <w: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14:paraId="2E8489F2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r:id="rId16" w:anchor="P334" w:history="1">
        <w:r>
          <w:rPr>
            <w:rStyle w:val="a3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14:paraId="2DACE35B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7" w:history="1">
        <w:r>
          <w:rPr>
            <w:rStyle w:val="a3"/>
          </w:rPr>
          <w:t>законодательством</w:t>
        </w:r>
      </w:hyperlink>
      <w:r>
        <w:t xml:space="preserve"> с учетом особенностей, предусмотренных настоящим Федеральным законом.</w:t>
      </w:r>
    </w:p>
    <w:p w14:paraId="5C9AD6C0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8" w:history="1">
        <w:r>
          <w:rPr>
            <w:rStyle w:val="a3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14:paraId="3B2D6289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14:paraId="5729F2FE" w14:textId="77777777" w:rsidR="00B70F32" w:rsidRDefault="00B70F32" w:rsidP="0028238D">
      <w:pPr>
        <w:pStyle w:val="ConsPlusNormal"/>
        <w:spacing w:line="276" w:lineRule="auto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14:paraId="7A376911" w14:textId="77777777" w:rsidR="00CA43EE" w:rsidRDefault="00CA43EE" w:rsidP="0028238D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36E5FA4" w14:textId="77777777" w:rsidR="00CA43EE" w:rsidRDefault="00CA43EE" w:rsidP="0028238D">
      <w:pPr>
        <w:pStyle w:val="ConsPlusTitle"/>
        <w:spacing w:line="276" w:lineRule="auto"/>
        <w:ind w:firstLine="540"/>
        <w:jc w:val="both"/>
        <w:outlineLvl w:val="1"/>
      </w:pPr>
      <w:r>
        <w:t>Статья 15.1. Представление сведений о размещении информации в информационно-телекоммуникационной сети "Интернет"</w:t>
      </w:r>
    </w:p>
    <w:p w14:paraId="0C57D512" w14:textId="77777777" w:rsidR="00CA43EE" w:rsidRDefault="00CA43EE" w:rsidP="0028238D">
      <w:pPr>
        <w:pStyle w:val="ConsPlusNormal"/>
        <w:spacing w:line="276" w:lineRule="auto"/>
        <w:ind w:firstLine="540"/>
        <w:jc w:val="both"/>
      </w:pPr>
      <w:r>
        <w:t xml:space="preserve">(введена Федеральным </w:t>
      </w:r>
      <w:hyperlink r:id="rId19" w:history="1">
        <w:r>
          <w:rPr>
            <w:rStyle w:val="a3"/>
          </w:rPr>
          <w:t>законом</w:t>
        </w:r>
      </w:hyperlink>
      <w:r>
        <w:t xml:space="preserve"> от 30.06.2016 N 224-ФЗ)</w:t>
      </w:r>
    </w:p>
    <w:p w14:paraId="2FCF55CB" w14:textId="77777777" w:rsidR="00CA43EE" w:rsidRDefault="00CA43EE" w:rsidP="0028238D">
      <w:pPr>
        <w:pStyle w:val="ConsPlusNormal"/>
        <w:spacing w:line="276" w:lineRule="auto"/>
        <w:ind w:firstLine="540"/>
        <w:jc w:val="both"/>
      </w:pPr>
      <w:bookmarkStart w:id="3" w:name="P302"/>
      <w:bookmarkEnd w:id="3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14:paraId="401B2BAE" w14:textId="77777777" w:rsidR="00CA43EE" w:rsidRDefault="00CA43EE" w:rsidP="0028238D">
      <w:pPr>
        <w:pStyle w:val="ConsPlusNormal"/>
        <w:spacing w:line="276" w:lineRule="auto"/>
        <w:ind w:firstLine="540"/>
        <w:jc w:val="both"/>
      </w:pPr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14:paraId="6D67915E" w14:textId="77777777" w:rsidR="00CA43EE" w:rsidRDefault="00CA43EE" w:rsidP="0028238D">
      <w:pPr>
        <w:pStyle w:val="ConsPlusNormal"/>
        <w:spacing w:line="276" w:lineRule="auto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14:paraId="3940B737" w14:textId="77777777" w:rsidR="00CA43EE" w:rsidRDefault="00CA43EE" w:rsidP="0028238D">
      <w:pPr>
        <w:pStyle w:val="ConsPlusNormal"/>
        <w:spacing w:line="276" w:lineRule="auto"/>
        <w:ind w:firstLine="540"/>
        <w:jc w:val="both"/>
      </w:pPr>
      <w:r>
        <w:t xml:space="preserve">2. Сведения, указанные в </w:t>
      </w:r>
      <w:hyperlink r:id="rId20" w:anchor="P302" w:history="1">
        <w:r>
          <w:rPr>
            <w:rStyle w:val="a3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hyperlink r:id="rId21" w:anchor="P302" w:history="1">
        <w:r>
          <w:rPr>
            <w:rStyle w:val="a3"/>
          </w:rPr>
          <w:t>части 1</w:t>
        </w:r>
      </w:hyperlink>
      <w:r>
        <w:t xml:space="preserve"> настоящей статьи, представляются по форме, установленной Правительством Российской Федерации.</w:t>
      </w:r>
    </w:p>
    <w:p w14:paraId="0B011EAB" w14:textId="45022E82" w:rsidR="00384D18" w:rsidRDefault="00CA43EE" w:rsidP="0028238D">
      <w:pPr>
        <w:pStyle w:val="ConsPlusNormal"/>
        <w:spacing w:line="276" w:lineRule="auto"/>
        <w:ind w:firstLine="540"/>
        <w:jc w:val="both"/>
      </w:pPr>
      <w: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r:id="rId22" w:anchor="P302" w:history="1">
        <w:r>
          <w:rPr>
            <w:rStyle w:val="a3"/>
          </w:rPr>
          <w:t>частью 1</w:t>
        </w:r>
      </w:hyperlink>
      <w:r>
        <w:t xml:space="preserve"> настоящей статьи.</w:t>
      </w:r>
    </w:p>
    <w:sectPr w:rsidR="00384D18" w:rsidSect="002823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C"/>
    <w:rsid w:val="0028238D"/>
    <w:rsid w:val="003500AC"/>
    <w:rsid w:val="00384D18"/>
    <w:rsid w:val="00865B42"/>
    <w:rsid w:val="00B70F32"/>
    <w:rsid w:val="00CA43EE"/>
    <w:rsid w:val="00D55790"/>
    <w:rsid w:val="00F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155A"/>
  <w15:chartTrackingRefBased/>
  <w15:docId w15:val="{201D5058-2531-4058-9DF3-F3F86CB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3EE"/>
    <w:rPr>
      <w:color w:val="0563C1" w:themeColor="hyperlink"/>
      <w:u w:val="single"/>
    </w:rPr>
  </w:style>
  <w:style w:type="paragraph" w:customStyle="1" w:styleId="ConsPlusNormal">
    <w:name w:val="ConsPlusNormal"/>
    <w:rsid w:val="00CA4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3220462933773899D54A1CBC805B266DE82399141C4F2A721B09F85CAA27D0F835BABB4EAB7BC2988470181A518E13BB70B86C5E3I9r6H" TargetMode="External"/><Relationship Id="rId13" Type="http://schemas.openxmlformats.org/officeDocument/2006/relationships/hyperlink" Target="file:///C:\&#1050;&#1054;&#1056;&#1056;&#1059;&#1055;&#1062;&#1048;&#1071;\25-&#1060;&#1047;.docx" TargetMode="External"/><Relationship Id="rId18" Type="http://schemas.openxmlformats.org/officeDocument/2006/relationships/hyperlink" Target="consultantplus://offline/ref=E4A3220462933773899D54A1CBC805B266DE833A9248C4F2A721B09F85CAA27D0F835BA8B7ECB3B174D25705C8F01DFF32A91484DBE39787I7r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&#1050;&#1054;&#1056;&#1056;&#1059;&#1055;&#1062;&#1048;&#1071;\25-&#1060;&#1047;.docx" TargetMode="External"/><Relationship Id="rId7" Type="http://schemas.openxmlformats.org/officeDocument/2006/relationships/hyperlink" Target="consultantplus://offline/ref=E4A3220462933773899D54A1CBC805B267DE8C3B9144C4F2A721B09F85CAA27D0F835BA8B7ECB0B57FD25705C8F01DFF32A91484DBE39787I7r9H" TargetMode="External"/><Relationship Id="rId12" Type="http://schemas.openxmlformats.org/officeDocument/2006/relationships/hyperlink" Target="consultantplus://offline/ref=E4A3220462933773899D54A1CBC805B264DF8D3C9644C4F2A721B09F85CAA27D0F835BA8B7EDB7B274D25705C8F01DFF32A91484DBE39787I7r9H" TargetMode="External"/><Relationship Id="rId17" Type="http://schemas.openxmlformats.org/officeDocument/2006/relationships/hyperlink" Target="consultantplus://offline/ref=E4A3220462933773899D54A1CBC805B266DE82399141C4F2A721B09F85CAA27D0F835BA8B7ECB3B77CD25705C8F01DFF32A91484DBE39787I7r9H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&#1050;&#1054;&#1056;&#1056;&#1059;&#1055;&#1062;&#1048;&#1071;\25-&#1060;&#1047;.docx" TargetMode="External"/><Relationship Id="rId20" Type="http://schemas.openxmlformats.org/officeDocument/2006/relationships/hyperlink" Target="file:///C:\&#1050;&#1054;&#1056;&#1056;&#1059;&#1055;&#1062;&#1048;&#1071;\25-&#1060;&#1047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A3220462933773899D54A1CBC805B266D5823D9942C4F2A721B09F85CAA27D0F835BA8B7ECB7B77AD25705C8F01DFF32A91484DBE39787I7r9H" TargetMode="External"/><Relationship Id="rId11" Type="http://schemas.openxmlformats.org/officeDocument/2006/relationships/hyperlink" Target="consultantplus://offline/ref=E4A3220462933773899D54A1CBC805B264D2823A9841C4F2A721B09F85CAA27D0F835BA8B7ECB7B37ED25705C8F01DFF32A91484DBE39787I7r9H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&#1050;&#1054;&#1056;&#1056;&#1059;&#1055;&#1062;&#1048;&#1071;\25-&#1060;&#1047;.docx" TargetMode="External"/><Relationship Id="rId15" Type="http://schemas.openxmlformats.org/officeDocument/2006/relationships/hyperlink" Target="consultantplus://offline/ref=E4A3220462933773899D54A1CBC805B266DE8F3E9343C4F2A721B09F85CAA27D0F835BA8B7ECB6B57ED25705C8F01DFF32A91484DBE39787I7r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4A3220462933773899D54A1CBC805B266D38E3A9649C4F2A721B09F85CAA27D0F835BA8B7ECB7B57ED25705C8F01DFF32A91484DBE39787I7r9H" TargetMode="External"/><Relationship Id="rId19" Type="http://schemas.openxmlformats.org/officeDocument/2006/relationships/hyperlink" Target="consultantplus://offline/ref=E4A3220462933773899D54A1CBC805B267D68A3A9041C4F2A721B09F85CAA27D0F835BA8B7ECB7B278D25705C8F01DFF32A91484DBE39787I7r9H" TargetMode="External"/><Relationship Id="rId4" Type="http://schemas.openxmlformats.org/officeDocument/2006/relationships/hyperlink" Target="file:///C:\&#1050;&#1054;&#1056;&#1056;&#1059;&#1055;&#1062;&#1048;&#1071;\25-&#1060;&#1047;.docx" TargetMode="External"/><Relationship Id="rId9" Type="http://schemas.openxmlformats.org/officeDocument/2006/relationships/hyperlink" Target="consultantplus://offline/ref=E4A3220462933773899D54A1CBC805B266D382399449C4F2A721B09F85CAA27D0F835BA8B7ECB7B07ED25705C8F01DFF32A91484DBE39787I7r9H" TargetMode="External"/><Relationship Id="rId14" Type="http://schemas.openxmlformats.org/officeDocument/2006/relationships/hyperlink" Target="consultantplus://offline/ref=E4A3220462933773899D54A1CBC805B267D68A3A9041C4F2A721B09F85CAA27D0F835BA8B7ECB7B17FD25705C8F01DFF32A91484DBE39787I7r9H" TargetMode="External"/><Relationship Id="rId22" Type="http://schemas.openxmlformats.org/officeDocument/2006/relationships/hyperlink" Target="file:///C:\&#1050;&#1054;&#1056;&#1056;&#1059;&#1055;&#1062;&#1048;&#1071;\25-&#1060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2021-10-11T09:19:00Z</dcterms:created>
  <dcterms:modified xsi:type="dcterms:W3CDTF">2021-10-11T14:26:00Z</dcterms:modified>
</cp:coreProperties>
</file>