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B68" w:rsidRPr="000B6740" w:rsidRDefault="00B36B68" w:rsidP="00B36B68">
      <w:pPr>
        <w:pStyle w:val="1"/>
      </w:pPr>
      <w:r w:rsidRPr="000B6740">
        <w:t>П А С П О Р Т</w:t>
      </w:r>
    </w:p>
    <w:p w:rsidR="00B36B68" w:rsidRPr="000B6740" w:rsidRDefault="00B36B68" w:rsidP="00B36B68">
      <w:pPr>
        <w:jc w:val="center"/>
        <w:rPr>
          <w:b/>
          <w:bCs/>
          <w:sz w:val="28"/>
          <w:szCs w:val="28"/>
        </w:rPr>
      </w:pPr>
      <w:r w:rsidRPr="000B6740">
        <w:rPr>
          <w:b/>
          <w:bCs/>
          <w:sz w:val="28"/>
          <w:szCs w:val="28"/>
        </w:rPr>
        <w:t>муниципальной программы Гатчинского муниципального района</w:t>
      </w:r>
    </w:p>
    <w:p w:rsidR="00B36B68" w:rsidRPr="000B6740" w:rsidRDefault="00B36B68" w:rsidP="00B36B68">
      <w:pPr>
        <w:jc w:val="center"/>
        <w:rPr>
          <w:b/>
          <w:bCs/>
          <w:sz w:val="28"/>
          <w:szCs w:val="28"/>
        </w:rPr>
      </w:pPr>
      <w:r w:rsidRPr="000B6740">
        <w:rPr>
          <w:b/>
          <w:bCs/>
          <w:sz w:val="28"/>
          <w:szCs w:val="28"/>
        </w:rPr>
        <w:t>Ленинградской области</w:t>
      </w:r>
    </w:p>
    <w:p w:rsidR="00B36B68" w:rsidRPr="000B6740" w:rsidRDefault="00B36B68" w:rsidP="00B36B68">
      <w:pPr>
        <w:jc w:val="center"/>
        <w:rPr>
          <w:b/>
          <w:sz w:val="28"/>
          <w:szCs w:val="28"/>
        </w:rPr>
      </w:pPr>
    </w:p>
    <w:tbl>
      <w:tblPr>
        <w:tblW w:w="992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126"/>
        <w:gridCol w:w="1671"/>
        <w:gridCol w:w="1843"/>
        <w:gridCol w:w="2156"/>
      </w:tblGrid>
      <w:tr w:rsidR="00B36B68" w:rsidRPr="000B6740" w:rsidTr="00A83E21"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>Наименование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jc w:val="center"/>
              <w:rPr>
                <w:b/>
                <w:sz w:val="28"/>
                <w:szCs w:val="28"/>
              </w:rPr>
            </w:pPr>
            <w:r w:rsidRPr="000B6740">
              <w:rPr>
                <w:b/>
                <w:sz w:val="28"/>
                <w:szCs w:val="28"/>
              </w:rPr>
              <w:t>«Современное образование в Гатчинском муниципальном районе в 2018-2020 г.г.»</w:t>
            </w:r>
          </w:p>
        </w:tc>
      </w:tr>
      <w:tr w:rsidR="00B36B68" w:rsidRPr="000B6740" w:rsidTr="00A83E21"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>Цель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jc w:val="both"/>
            </w:pPr>
            <w:r w:rsidRPr="000B6740">
              <w:t>Повышение доступности и качества дошкольного, общего и дополнительного образования, соответствующего требованиям инновационного развития экономики района, региона и страны в целом, современным требованиям общества</w:t>
            </w:r>
          </w:p>
        </w:tc>
      </w:tr>
      <w:tr w:rsidR="00B36B68" w:rsidRPr="000B6740" w:rsidTr="00A83E21"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</w:p>
          <w:p w:rsidR="00B36B68" w:rsidRPr="000B6740" w:rsidRDefault="00B36B68" w:rsidP="00A83E21">
            <w:pPr>
              <w:jc w:val="center"/>
            </w:pPr>
          </w:p>
          <w:p w:rsidR="00B36B68" w:rsidRPr="000B6740" w:rsidRDefault="00B36B68" w:rsidP="00A83E21">
            <w:pPr>
              <w:jc w:val="center"/>
            </w:pPr>
          </w:p>
          <w:p w:rsidR="00B36B68" w:rsidRPr="000B6740" w:rsidRDefault="00B36B68" w:rsidP="00A83E21">
            <w:pPr>
              <w:jc w:val="center"/>
            </w:pPr>
            <w:r w:rsidRPr="000B6740">
              <w:t>Задачи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jc w:val="both"/>
            </w:pPr>
            <w:r w:rsidRPr="000B6740">
              <w:t xml:space="preserve">1.Создание в системе дошкольного образования равных возможностей на доступное и качественное дошкольное образование. </w:t>
            </w:r>
          </w:p>
          <w:p w:rsidR="00B36B68" w:rsidRPr="000B6740" w:rsidRDefault="00B36B68" w:rsidP="00A83E21">
            <w:pPr>
              <w:ind w:firstLine="34"/>
              <w:jc w:val="both"/>
            </w:pPr>
            <w:r w:rsidRPr="000B6740">
              <w:t>2.Повышение доступности качественного образования, соответствующего требованиям федеральных государственных стандартов начального общего, основного общего и среднего общего образования, инновационному развитию экономики района и страны в целом, современным требованиям общества и каждого участника образовательного процесса.</w:t>
            </w:r>
          </w:p>
          <w:p w:rsidR="00B36B68" w:rsidRPr="000B6740" w:rsidRDefault="00B36B68" w:rsidP="00A83E21">
            <w:pPr>
              <w:autoSpaceDE w:val="0"/>
              <w:autoSpaceDN w:val="0"/>
              <w:adjustRightInd w:val="0"/>
              <w:jc w:val="both"/>
            </w:pPr>
            <w:r w:rsidRPr="000B6740">
              <w:t>3.Повышение доступности и качества дополнительного образования, направленного на развитие индивидуальных способностей и интересов, успешную социализацию обучающихся.</w:t>
            </w:r>
          </w:p>
          <w:p w:rsidR="00B36B68" w:rsidRPr="000B6740" w:rsidRDefault="00B36B68" w:rsidP="00A83E21">
            <w:pPr>
              <w:autoSpaceDE w:val="0"/>
              <w:autoSpaceDN w:val="0"/>
              <w:adjustRightInd w:val="0"/>
              <w:jc w:val="both"/>
            </w:pPr>
            <w:r w:rsidRPr="000B6740">
              <w:t>4.Создание условий для устойчивого развития системы отдыха, оздоровления, занятости детей, подростков и молодежи.</w:t>
            </w:r>
          </w:p>
          <w:p w:rsidR="00B36B68" w:rsidRPr="000B6740" w:rsidRDefault="00B36B68" w:rsidP="00A83E21">
            <w:pPr>
              <w:autoSpaceDE w:val="0"/>
              <w:autoSpaceDN w:val="0"/>
              <w:adjustRightInd w:val="0"/>
              <w:jc w:val="both"/>
            </w:pPr>
            <w:r w:rsidRPr="000B6740">
              <w:t>5.Формирование высоко профессионального сообщества работников системы образования, способных эффективно решать актуальные задачи современного образования.</w:t>
            </w:r>
          </w:p>
          <w:p w:rsidR="00B36B68" w:rsidRPr="000B6740" w:rsidRDefault="00B36B68" w:rsidP="00A83E21">
            <w:pPr>
              <w:autoSpaceDE w:val="0"/>
              <w:autoSpaceDN w:val="0"/>
              <w:adjustRightInd w:val="0"/>
              <w:jc w:val="both"/>
            </w:pPr>
            <w:r w:rsidRPr="000B6740">
              <w:t>6.Обеспечение организационных, информационных и научно-методических условий реализации муниципальной программы, включая общественную поддержку.</w:t>
            </w:r>
          </w:p>
        </w:tc>
      </w:tr>
      <w:tr w:rsidR="00B36B68" w:rsidRPr="000B6740" w:rsidTr="00A83E21">
        <w:trPr>
          <w:trHeight w:val="495"/>
        </w:trPr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>Муниципальный заказчик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tabs>
                <w:tab w:val="left" w:pos="1000"/>
              </w:tabs>
              <w:ind w:firstLine="600"/>
              <w:jc w:val="center"/>
            </w:pPr>
          </w:p>
          <w:p w:rsidR="00B36B68" w:rsidRPr="000B6740" w:rsidRDefault="00B36B68" w:rsidP="00A83E21">
            <w:pPr>
              <w:tabs>
                <w:tab w:val="left" w:pos="1000"/>
              </w:tabs>
              <w:ind w:firstLine="600"/>
              <w:jc w:val="center"/>
            </w:pPr>
            <w:r w:rsidRPr="000B6740">
              <w:t>Администрация Гатчинского муниципального района Ленинградской области</w:t>
            </w:r>
          </w:p>
        </w:tc>
      </w:tr>
      <w:tr w:rsidR="00B36B68" w:rsidRPr="000B6740" w:rsidTr="00A83E21">
        <w:trPr>
          <w:trHeight w:val="616"/>
        </w:trPr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>Куратор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jc w:val="center"/>
            </w:pPr>
            <w:r w:rsidRPr="000B6740">
              <w:t xml:space="preserve">Первый заместитель главы администрации Гатчинского муниципального района по выполнению государственных полномочий и социальному комплексу – Р.О. </w:t>
            </w:r>
            <w:proofErr w:type="spellStart"/>
            <w:r w:rsidRPr="000B6740">
              <w:t>Дерендяев</w:t>
            </w:r>
            <w:proofErr w:type="spellEnd"/>
          </w:p>
        </w:tc>
      </w:tr>
      <w:tr w:rsidR="00B36B68" w:rsidRPr="000B6740" w:rsidTr="00A83E21"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>Ответственный исполнитель муниципальной программы</w:t>
            </w:r>
          </w:p>
        </w:tc>
        <w:tc>
          <w:tcPr>
            <w:tcW w:w="7796" w:type="dxa"/>
            <w:gridSpan w:val="4"/>
            <w:vAlign w:val="center"/>
          </w:tcPr>
          <w:p w:rsidR="00B36B68" w:rsidRPr="000B6740" w:rsidRDefault="00B36B68" w:rsidP="00A83E21">
            <w:pPr>
              <w:jc w:val="center"/>
            </w:pPr>
            <w:r w:rsidRPr="000B6740">
              <w:t>Комитет образования Гатчинского муниципального района</w:t>
            </w:r>
          </w:p>
          <w:p w:rsidR="00B36B68" w:rsidRPr="000B6740" w:rsidRDefault="00B36B68" w:rsidP="00A83E21">
            <w:pPr>
              <w:jc w:val="center"/>
            </w:pPr>
            <w:r w:rsidRPr="000B6740">
              <w:t>Ленинградской области</w:t>
            </w:r>
          </w:p>
        </w:tc>
      </w:tr>
      <w:tr w:rsidR="00B36B68" w:rsidRPr="000B6740" w:rsidTr="00A83E21"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 xml:space="preserve">Исполнители подпрограмм </w:t>
            </w:r>
          </w:p>
        </w:tc>
        <w:tc>
          <w:tcPr>
            <w:tcW w:w="7796" w:type="dxa"/>
            <w:gridSpan w:val="4"/>
            <w:vAlign w:val="center"/>
          </w:tcPr>
          <w:p w:rsidR="00B36B68" w:rsidRPr="000B6740" w:rsidRDefault="00B36B68" w:rsidP="00A83E21">
            <w:r w:rsidRPr="000B6740">
              <w:t>Комитет образования Гатчинского муниципального района</w:t>
            </w:r>
          </w:p>
          <w:p w:rsidR="00B36B68" w:rsidRPr="000B6740" w:rsidRDefault="00B36B68" w:rsidP="00A83E21">
            <w:r w:rsidRPr="000B6740">
              <w:t>Комитет социальной защиты населения Гатчинского муниципального района</w:t>
            </w:r>
          </w:p>
        </w:tc>
      </w:tr>
      <w:tr w:rsidR="00B36B68" w:rsidRPr="000B6740" w:rsidTr="00A83E21">
        <w:tc>
          <w:tcPr>
            <w:tcW w:w="2127" w:type="dxa"/>
          </w:tcPr>
          <w:p w:rsidR="00B36B68" w:rsidRPr="000B6740" w:rsidRDefault="00B36B68" w:rsidP="00A83E21">
            <w:pPr>
              <w:jc w:val="center"/>
              <w:rPr>
                <w:lang w:val="en-US"/>
              </w:rPr>
            </w:pPr>
            <w:r w:rsidRPr="000B6740">
              <w:t>Участники подпрограмм</w:t>
            </w:r>
          </w:p>
        </w:tc>
        <w:tc>
          <w:tcPr>
            <w:tcW w:w="7796" w:type="dxa"/>
            <w:gridSpan w:val="4"/>
            <w:vAlign w:val="center"/>
          </w:tcPr>
          <w:p w:rsidR="00B36B68" w:rsidRPr="000B6740" w:rsidRDefault="00B36B68" w:rsidP="00A83E21">
            <w:r w:rsidRPr="000B6740">
              <w:t>Администрация Гатчинского муниципального района;</w:t>
            </w:r>
          </w:p>
          <w:p w:rsidR="00B36B68" w:rsidRPr="000B6740" w:rsidRDefault="00B36B68" w:rsidP="00A83E21">
            <w:r w:rsidRPr="000B6740">
              <w:t>Комитет социальной защиты населения Гатчинского муниципального района;</w:t>
            </w:r>
          </w:p>
          <w:p w:rsidR="00B36B68" w:rsidRPr="000B6740" w:rsidRDefault="00B36B68" w:rsidP="00A83E21">
            <w:r w:rsidRPr="000B6740">
              <w:t>муниципальные учреждения, подведомственные Комитету образования Гатчинского муниципального района;</w:t>
            </w:r>
          </w:p>
          <w:p w:rsidR="00B36B68" w:rsidRPr="000B6740" w:rsidRDefault="00B36B68" w:rsidP="00A83E21">
            <w:r w:rsidRPr="000B6740">
              <w:t xml:space="preserve">муниципальные учреждения и предприятия Гатчинского муниципального района и иные юридические и физические лица. </w:t>
            </w:r>
          </w:p>
        </w:tc>
      </w:tr>
      <w:tr w:rsidR="00B36B68" w:rsidRPr="000B6740" w:rsidTr="00A83E21">
        <w:trPr>
          <w:trHeight w:val="3114"/>
        </w:trPr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lastRenderedPageBreak/>
              <w:t xml:space="preserve">Перечень подпрограмм  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ind w:left="-57" w:right="-57"/>
            </w:pPr>
            <w:r w:rsidRPr="000B6740">
              <w:rPr>
                <w:i/>
                <w:iCs/>
              </w:rPr>
              <w:t>Подпрограмма 1.</w:t>
            </w:r>
            <w:r w:rsidRPr="000B6740">
              <w:t xml:space="preserve"> «Развитие дошкольного образования»</w:t>
            </w:r>
          </w:p>
          <w:p w:rsidR="00B36B68" w:rsidRPr="000B6740" w:rsidRDefault="00B36B68" w:rsidP="00A83E21">
            <w:pPr>
              <w:ind w:left="-57" w:right="-57"/>
            </w:pPr>
            <w:r w:rsidRPr="000B6740">
              <w:rPr>
                <w:i/>
                <w:iCs/>
              </w:rPr>
              <w:t>Подпрограмма 2.</w:t>
            </w:r>
            <w:r w:rsidRPr="000B6740">
              <w:t xml:space="preserve"> «Развитие начального общего, основного общего и среднего общего образования»</w:t>
            </w:r>
          </w:p>
          <w:p w:rsidR="00B36B68" w:rsidRPr="000B6740" w:rsidRDefault="00B36B68" w:rsidP="00A83E21">
            <w:pPr>
              <w:ind w:left="-57" w:right="-57"/>
            </w:pPr>
            <w:r w:rsidRPr="000B6740">
              <w:rPr>
                <w:i/>
                <w:iCs/>
              </w:rPr>
              <w:t>Подпрограмма 3.</w:t>
            </w:r>
            <w:r w:rsidRPr="000B6740">
              <w:t xml:space="preserve"> «Развитие дополнительного образования»</w:t>
            </w:r>
          </w:p>
          <w:p w:rsidR="00B36B68" w:rsidRPr="000B6740" w:rsidRDefault="00B36B68" w:rsidP="00A83E21">
            <w:pPr>
              <w:ind w:left="-57" w:right="-57"/>
            </w:pPr>
            <w:r w:rsidRPr="000B6740">
              <w:rPr>
                <w:i/>
                <w:iCs/>
              </w:rPr>
              <w:t xml:space="preserve">Подпрограмма 4. </w:t>
            </w:r>
            <w:r w:rsidRPr="000B6740">
              <w:t>«Развитие системы отдыха, оздоровления, занятости детей, подростков и молодежи»</w:t>
            </w:r>
          </w:p>
          <w:p w:rsidR="00B36B68" w:rsidRPr="000B6740" w:rsidRDefault="00B36B68" w:rsidP="00A83E21">
            <w:pPr>
              <w:ind w:left="-57" w:right="-57"/>
            </w:pPr>
            <w:r w:rsidRPr="000B6740">
              <w:rPr>
                <w:i/>
                <w:iCs/>
              </w:rPr>
              <w:t>Подпрограмма 5.</w:t>
            </w:r>
            <w:r w:rsidRPr="000B6740">
              <w:t xml:space="preserve">  «Развитие кадрового потенциала системы образования Гатчинского муниципального района»</w:t>
            </w:r>
          </w:p>
          <w:p w:rsidR="00B36B68" w:rsidRPr="000B6740" w:rsidRDefault="00B36B68" w:rsidP="00A83E21">
            <w:pPr>
              <w:ind w:left="-57" w:right="-57"/>
            </w:pPr>
            <w:r w:rsidRPr="000B6740">
              <w:rPr>
                <w:i/>
              </w:rPr>
              <w:t>Подпрограмма 6.</w:t>
            </w:r>
            <w:r w:rsidRPr="000B6740">
              <w:t xml:space="preserve"> «Обеспечение реализации муниципальной программы </w:t>
            </w:r>
            <w:r w:rsidRPr="000B6740">
              <w:rPr>
                <w:rFonts w:eastAsia="Calibri"/>
                <w:lang w:eastAsia="en-US"/>
              </w:rPr>
              <w:t>«Современное образование в Гатчинском муниципальном районе в 2018-2020 г.г.»</w:t>
            </w:r>
          </w:p>
        </w:tc>
      </w:tr>
      <w:tr w:rsidR="00B36B68" w:rsidRPr="000B6740" w:rsidTr="00A83E21">
        <w:trPr>
          <w:trHeight w:val="990"/>
        </w:trPr>
        <w:tc>
          <w:tcPr>
            <w:tcW w:w="2127" w:type="dxa"/>
          </w:tcPr>
          <w:p w:rsidR="00B36B68" w:rsidRPr="000B6740" w:rsidRDefault="00B36B68" w:rsidP="00A83E21">
            <w:pPr>
              <w:jc w:val="center"/>
            </w:pPr>
            <w:r w:rsidRPr="000B6740">
              <w:t>Сроки реализации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A83E21">
            <w:pPr>
              <w:snapToGrid w:val="0"/>
              <w:ind w:right="-57"/>
              <w:jc w:val="center"/>
            </w:pPr>
            <w:r w:rsidRPr="000B6740">
              <w:t>2018-2020 годы, реализуется в три этапа:</w:t>
            </w:r>
          </w:p>
          <w:p w:rsidR="00B36B68" w:rsidRPr="000B6740" w:rsidRDefault="00B36B68" w:rsidP="00A83E21">
            <w:pPr>
              <w:snapToGrid w:val="0"/>
              <w:ind w:right="-57"/>
              <w:jc w:val="center"/>
            </w:pPr>
            <w:r w:rsidRPr="000B6740">
              <w:rPr>
                <w:lang w:val="en-US"/>
              </w:rPr>
              <w:t>I</w:t>
            </w:r>
            <w:r w:rsidRPr="000B6740">
              <w:t xml:space="preserve"> этап – 2018  год</w:t>
            </w:r>
          </w:p>
          <w:p w:rsidR="00B36B68" w:rsidRPr="000B6740" w:rsidRDefault="00B36B68" w:rsidP="00A83E21">
            <w:pPr>
              <w:snapToGrid w:val="0"/>
              <w:ind w:right="-57"/>
              <w:jc w:val="center"/>
            </w:pPr>
            <w:r w:rsidRPr="000B6740">
              <w:rPr>
                <w:lang w:val="en-US"/>
              </w:rPr>
              <w:t>II</w:t>
            </w:r>
            <w:r w:rsidRPr="000B6740">
              <w:t xml:space="preserve"> этап – 2019 год</w:t>
            </w:r>
          </w:p>
          <w:p w:rsidR="00B36B68" w:rsidRPr="000B6740" w:rsidRDefault="00B36B68" w:rsidP="00A83E21">
            <w:pPr>
              <w:snapToGrid w:val="0"/>
              <w:ind w:right="-57"/>
              <w:jc w:val="center"/>
            </w:pPr>
            <w:r w:rsidRPr="000B6740">
              <w:rPr>
                <w:lang w:val="en-US"/>
              </w:rPr>
              <w:t>III</w:t>
            </w:r>
            <w:r w:rsidRPr="000B6740">
              <w:t xml:space="preserve"> этап – 2020 год</w:t>
            </w:r>
          </w:p>
        </w:tc>
      </w:tr>
      <w:tr w:rsidR="00B36B68" w:rsidRPr="000B6740" w:rsidTr="00A83E21">
        <w:trPr>
          <w:trHeight w:val="15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B68" w:rsidRPr="000B6740" w:rsidRDefault="00B36B68" w:rsidP="00A83E21">
            <w:pPr>
              <w:jc w:val="center"/>
            </w:pPr>
            <w:r w:rsidRPr="000B6740">
              <w:t>Источники финансирования муниципальной программы, в том числе по годам: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0B6740" w:rsidRDefault="00B36B68" w:rsidP="00A83E21">
            <w:pPr>
              <w:widowControl w:val="0"/>
              <w:autoSpaceDE w:val="0"/>
              <w:autoSpaceDN w:val="0"/>
              <w:jc w:val="center"/>
              <w:rPr>
                <w:b/>
                <w:szCs w:val="20"/>
              </w:rPr>
            </w:pPr>
            <w:r w:rsidRPr="000B6740">
              <w:rPr>
                <w:b/>
                <w:szCs w:val="20"/>
              </w:rPr>
              <w:t>Расходы (тыс. руб.)</w:t>
            </w:r>
          </w:p>
        </w:tc>
      </w:tr>
      <w:tr w:rsidR="00B36B68" w:rsidRPr="000B6740" w:rsidTr="00A83E21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FE00CF" w:rsidRDefault="00B36B68" w:rsidP="00A83E21">
            <w:pPr>
              <w:pStyle w:val="a6"/>
              <w:ind w:left="0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36B68" w:rsidRPr="000B6740" w:rsidRDefault="00B36B68" w:rsidP="00A83E21">
            <w:pPr>
              <w:jc w:val="center"/>
            </w:pPr>
            <w:r w:rsidRPr="000B6740">
              <w:rPr>
                <w:b/>
                <w:bCs/>
              </w:rPr>
              <w:t>ИТОГО</w:t>
            </w:r>
          </w:p>
        </w:tc>
        <w:tc>
          <w:tcPr>
            <w:tcW w:w="1671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  <w:sz w:val="20"/>
                <w:szCs w:val="20"/>
              </w:rPr>
            </w:pPr>
            <w:r w:rsidRPr="000B6740">
              <w:rPr>
                <w:b/>
                <w:bCs/>
              </w:rPr>
              <w:t>2018 год</w:t>
            </w:r>
          </w:p>
        </w:tc>
        <w:tc>
          <w:tcPr>
            <w:tcW w:w="1843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  <w:sz w:val="20"/>
                <w:szCs w:val="20"/>
              </w:rPr>
            </w:pPr>
            <w:r w:rsidRPr="000B6740">
              <w:rPr>
                <w:b/>
                <w:bCs/>
              </w:rPr>
              <w:t>2019 год</w:t>
            </w:r>
          </w:p>
        </w:tc>
        <w:tc>
          <w:tcPr>
            <w:tcW w:w="2156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  <w:bCs/>
                <w:sz w:val="20"/>
                <w:szCs w:val="20"/>
              </w:rPr>
            </w:pPr>
            <w:r w:rsidRPr="000B6740">
              <w:rPr>
                <w:b/>
                <w:bCs/>
              </w:rPr>
              <w:t>2020 год</w:t>
            </w:r>
          </w:p>
        </w:tc>
      </w:tr>
      <w:tr w:rsidR="00B36B68" w:rsidRPr="000B6740" w:rsidTr="00A83E21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FE00CF" w:rsidRDefault="00B36B68" w:rsidP="00A83E21">
            <w:pPr>
              <w:pStyle w:val="a6"/>
              <w:ind w:left="0"/>
              <w:jc w:val="center"/>
              <w:rPr>
                <w:lang w:val="ru-RU"/>
              </w:rPr>
            </w:pPr>
            <w:r w:rsidRPr="00FE00CF">
              <w:rPr>
                <w:sz w:val="22"/>
                <w:szCs w:val="22"/>
                <w:lang w:val="ru-RU"/>
              </w:rPr>
              <w:t>бюджет Гатчинского муниципального района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36B68" w:rsidRPr="000B6740" w:rsidRDefault="00B36B68" w:rsidP="00A83E21">
            <w:pPr>
              <w:jc w:val="center"/>
              <w:rPr>
                <w:b/>
              </w:rPr>
            </w:pPr>
            <w:r w:rsidRPr="000B6740">
              <w:rPr>
                <w:b/>
                <w:sz w:val="22"/>
                <w:szCs w:val="22"/>
              </w:rPr>
              <w:t>3 645 924,30</w:t>
            </w:r>
          </w:p>
        </w:tc>
        <w:tc>
          <w:tcPr>
            <w:tcW w:w="1671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</w:rPr>
            </w:pPr>
            <w:r w:rsidRPr="000B6740">
              <w:rPr>
                <w:b/>
                <w:sz w:val="22"/>
                <w:szCs w:val="22"/>
              </w:rPr>
              <w:t>1 089 944,40</w:t>
            </w:r>
          </w:p>
        </w:tc>
        <w:tc>
          <w:tcPr>
            <w:tcW w:w="1843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</w:rPr>
            </w:pPr>
            <w:r w:rsidRPr="000B6740">
              <w:rPr>
                <w:b/>
                <w:sz w:val="22"/>
                <w:szCs w:val="22"/>
              </w:rPr>
              <w:t>1 280 692,90</w:t>
            </w:r>
          </w:p>
        </w:tc>
        <w:tc>
          <w:tcPr>
            <w:tcW w:w="2156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  <w:bCs/>
              </w:rPr>
            </w:pPr>
            <w:r w:rsidRPr="000B6740">
              <w:rPr>
                <w:b/>
                <w:bCs/>
                <w:sz w:val="22"/>
                <w:szCs w:val="22"/>
              </w:rPr>
              <w:t>1 275 287,00</w:t>
            </w:r>
          </w:p>
        </w:tc>
      </w:tr>
      <w:tr w:rsidR="00B36B68" w:rsidRPr="000B6740" w:rsidTr="00A83E21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FE00CF" w:rsidRDefault="00B36B68" w:rsidP="00A83E21">
            <w:pPr>
              <w:pStyle w:val="a6"/>
              <w:ind w:left="0"/>
              <w:jc w:val="center"/>
              <w:rPr>
                <w:lang w:val="ru-RU"/>
              </w:rPr>
            </w:pPr>
            <w:r w:rsidRPr="00FE00CF">
              <w:rPr>
                <w:sz w:val="22"/>
                <w:szCs w:val="22"/>
                <w:lang w:val="ru-RU"/>
              </w:rPr>
              <w:t>Другие источники*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B36B68" w:rsidRPr="000B6740" w:rsidRDefault="00B36B68" w:rsidP="00A83E21">
            <w:pPr>
              <w:jc w:val="center"/>
              <w:rPr>
                <w:b/>
              </w:rPr>
            </w:pPr>
            <w:r w:rsidRPr="000B6740">
              <w:rPr>
                <w:b/>
                <w:sz w:val="22"/>
                <w:szCs w:val="22"/>
              </w:rPr>
              <w:t>11 184 560,60</w:t>
            </w:r>
          </w:p>
        </w:tc>
        <w:tc>
          <w:tcPr>
            <w:tcW w:w="1671" w:type="dxa"/>
            <w:vAlign w:val="center"/>
          </w:tcPr>
          <w:p w:rsidR="00B36B68" w:rsidRPr="000B6740" w:rsidRDefault="00B36B68" w:rsidP="00A83E21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B36B68" w:rsidRPr="000B6740" w:rsidRDefault="00B36B68" w:rsidP="00A83E21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B6740">
              <w:rPr>
                <w:b/>
                <w:sz w:val="22"/>
                <w:szCs w:val="22"/>
                <w:lang w:eastAsia="en-US"/>
              </w:rPr>
              <w:t>2 875 466,60</w:t>
            </w:r>
          </w:p>
          <w:p w:rsidR="00B36B68" w:rsidRPr="000B6740" w:rsidRDefault="00B36B68" w:rsidP="00A83E21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</w:rPr>
            </w:pPr>
            <w:r w:rsidRPr="000B6740">
              <w:rPr>
                <w:b/>
                <w:sz w:val="22"/>
                <w:szCs w:val="22"/>
              </w:rPr>
              <w:t>4 358 054,00</w:t>
            </w:r>
          </w:p>
        </w:tc>
        <w:tc>
          <w:tcPr>
            <w:tcW w:w="2156" w:type="dxa"/>
            <w:vAlign w:val="center"/>
          </w:tcPr>
          <w:p w:rsidR="00B36B68" w:rsidRPr="000B6740" w:rsidRDefault="00B36B68" w:rsidP="00A83E21">
            <w:pPr>
              <w:jc w:val="center"/>
              <w:rPr>
                <w:b/>
                <w:bCs/>
              </w:rPr>
            </w:pPr>
            <w:r w:rsidRPr="000B6740">
              <w:rPr>
                <w:b/>
                <w:bCs/>
                <w:sz w:val="22"/>
                <w:szCs w:val="22"/>
              </w:rPr>
              <w:t>3 951 040,00</w:t>
            </w:r>
          </w:p>
        </w:tc>
      </w:tr>
      <w:tr w:rsidR="00B36B68" w:rsidRPr="000B6740" w:rsidTr="00A83E21">
        <w:tc>
          <w:tcPr>
            <w:tcW w:w="2127" w:type="dxa"/>
          </w:tcPr>
          <w:p w:rsidR="00B36B68" w:rsidRPr="00FE00CF" w:rsidRDefault="00B36B68" w:rsidP="00A83E21">
            <w:pPr>
              <w:pStyle w:val="a6"/>
              <w:ind w:left="0"/>
              <w:jc w:val="both"/>
              <w:rPr>
                <w:lang w:val="ru-RU"/>
              </w:rPr>
            </w:pPr>
          </w:p>
          <w:p w:rsidR="00B36B68" w:rsidRPr="00FE00CF" w:rsidRDefault="00B36B68" w:rsidP="00A83E21">
            <w:pPr>
              <w:pStyle w:val="a6"/>
              <w:ind w:left="0"/>
              <w:jc w:val="both"/>
              <w:rPr>
                <w:lang w:val="ru-RU"/>
              </w:rPr>
            </w:pPr>
          </w:p>
          <w:p w:rsidR="00B36B68" w:rsidRPr="00FE00CF" w:rsidRDefault="00B36B68" w:rsidP="00A83E21">
            <w:pPr>
              <w:pStyle w:val="a6"/>
              <w:ind w:left="0"/>
              <w:jc w:val="both"/>
              <w:rPr>
                <w:lang w:val="ru-RU"/>
              </w:rPr>
            </w:pPr>
          </w:p>
          <w:p w:rsidR="00B36B68" w:rsidRPr="00FE00CF" w:rsidRDefault="00B36B68" w:rsidP="00A83E21">
            <w:pPr>
              <w:pStyle w:val="a6"/>
              <w:ind w:left="0"/>
              <w:jc w:val="both"/>
              <w:rPr>
                <w:lang w:val="ru-RU"/>
              </w:rPr>
            </w:pPr>
          </w:p>
          <w:p w:rsidR="00B36B68" w:rsidRPr="00FE00CF" w:rsidRDefault="00B36B68" w:rsidP="00A83E21">
            <w:pPr>
              <w:pStyle w:val="a6"/>
              <w:ind w:left="0"/>
              <w:jc w:val="both"/>
              <w:rPr>
                <w:lang w:val="ru-RU"/>
              </w:rPr>
            </w:pPr>
            <w:r w:rsidRPr="00FE00CF">
              <w:rPr>
                <w:lang w:val="ru-RU"/>
              </w:rPr>
              <w:t>Планируемые результаты реализации муниципальной программы</w:t>
            </w:r>
          </w:p>
        </w:tc>
        <w:tc>
          <w:tcPr>
            <w:tcW w:w="7796" w:type="dxa"/>
            <w:gridSpan w:val="4"/>
          </w:tcPr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Увеличение доли детей дошкольного возраста от 1 года до 7 лет, получающих образование по программам дошкольного образования (от числа детей дошкольного возраста, нуждающихся в этой услуге)  с 78 % до  84,6 %.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Удельный вес численности детей и молодежи в возрасте от 5 до 18 лет, получающих образование по программам начального общего, среднего общего, основного общего образования в общеобразовательных организациях (в общей численности детей и молодежи 5-18 лет) - 100%.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Сокращение доли детей, занимающихся во 2-ую смену (в общей численности обучающихся муниципальных общеобразовательных организаций) с 3% до  0.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Увеличение удельного веса численности обучающихся в образовательных организациях общего образования, обучающихся в соответствии с новыми федеральными государственными образовательными стандартами (в общей численности обучающихся в организациях общего образования) с 80 % до  94,1%.</w:t>
            </w:r>
          </w:p>
          <w:p w:rsidR="00B36B68" w:rsidRPr="00FE00CF" w:rsidRDefault="00B36B68" w:rsidP="00B36B68">
            <w:pPr>
              <w:pStyle w:val="a6"/>
              <w:numPr>
                <w:ilvl w:val="0"/>
                <w:numId w:val="1"/>
              </w:numPr>
              <w:ind w:left="461" w:hanging="456"/>
              <w:jc w:val="both"/>
              <w:rPr>
                <w:lang w:val="ru-RU"/>
              </w:rPr>
            </w:pPr>
            <w:r w:rsidRPr="00FE00CF">
              <w:rPr>
                <w:lang w:val="ru-RU"/>
              </w:rPr>
              <w:t>Увеличение доли обучающихся 7-11 классов, принявших участие в муниципальном этапе Всероссийской олимпиады школьников (в общей численности обучающихся 7-11 классов)  с 27,5 % до 29,0%;</w:t>
            </w:r>
          </w:p>
          <w:p w:rsidR="00B36B68" w:rsidRPr="00FE00CF" w:rsidRDefault="00B36B68" w:rsidP="00B36B68">
            <w:pPr>
              <w:pStyle w:val="a6"/>
              <w:numPr>
                <w:ilvl w:val="0"/>
                <w:numId w:val="1"/>
              </w:numPr>
              <w:ind w:left="461" w:hanging="456"/>
              <w:jc w:val="both"/>
              <w:rPr>
                <w:lang w:val="ru-RU"/>
              </w:rPr>
            </w:pPr>
            <w:r w:rsidRPr="00FE00CF">
              <w:rPr>
                <w:lang w:val="ru-RU"/>
              </w:rPr>
              <w:t>Увеличение доли обучающихся уровня среднего общего образования, обучающихся по программам профильного обучения (от общего числа обучающихся уровня среднего общего образования) с 62,5 % до 64,0</w:t>
            </w:r>
            <w:r w:rsidRPr="00FE00CF">
              <w:rPr>
                <w:bCs/>
                <w:lang w:val="ru-RU"/>
              </w:rPr>
              <w:t>%</w:t>
            </w:r>
            <w:r w:rsidRPr="00FE00CF">
              <w:rPr>
                <w:lang w:val="ru-RU"/>
              </w:rPr>
              <w:t>.</w:t>
            </w:r>
          </w:p>
          <w:p w:rsidR="00B36B68" w:rsidRPr="00FE00CF" w:rsidRDefault="00B36B68" w:rsidP="00B36B68">
            <w:pPr>
              <w:pStyle w:val="a6"/>
              <w:numPr>
                <w:ilvl w:val="0"/>
                <w:numId w:val="1"/>
              </w:numPr>
              <w:ind w:left="461" w:hanging="456"/>
              <w:jc w:val="both"/>
              <w:rPr>
                <w:lang w:val="ru-RU"/>
              </w:rPr>
            </w:pPr>
            <w:r w:rsidRPr="00FE00CF">
              <w:rPr>
                <w:lang w:val="ru-RU"/>
              </w:rPr>
              <w:t xml:space="preserve">Уменьшение отношения среднего балла единого государственного экзамена (в расчете на два обязательных предмета) в 10% школ с лучшими результатами единого государственного экзамена к </w:t>
            </w:r>
            <w:r w:rsidRPr="00FE00CF">
              <w:rPr>
                <w:lang w:val="ru-RU"/>
              </w:rPr>
              <w:lastRenderedPageBreak/>
              <w:t>среднему баллу единого государственного экзамена (в расчете на два обязательных предмета) в 10% школ с худшими результатами единого государственного экзамена  с 1,75% до 1,70 %.</w:t>
            </w:r>
          </w:p>
          <w:p w:rsidR="00B36B68" w:rsidRPr="00FE00CF" w:rsidRDefault="00B36B68" w:rsidP="00B36B68">
            <w:pPr>
              <w:pStyle w:val="a6"/>
              <w:numPr>
                <w:ilvl w:val="0"/>
                <w:numId w:val="1"/>
              </w:numPr>
              <w:ind w:left="461" w:hanging="456"/>
              <w:jc w:val="both"/>
              <w:rPr>
                <w:bCs/>
                <w:lang w:val="ru-RU"/>
              </w:rPr>
            </w:pPr>
            <w:r w:rsidRPr="00FE00CF">
              <w:rPr>
                <w:bCs/>
                <w:lang w:val="ru-RU"/>
              </w:rPr>
              <w:t>Сохранение доли выпускников муниципальных общеобразовательных организаций, сдавших единый государственный экзамен по русскому языку и математике (в общей численности выпускников муниципальных общеобразовательных организаций) – 100%.</w:t>
            </w:r>
          </w:p>
          <w:p w:rsidR="00B36B68" w:rsidRPr="00FE00CF" w:rsidRDefault="00B36B68" w:rsidP="00B36B68">
            <w:pPr>
              <w:pStyle w:val="a6"/>
              <w:numPr>
                <w:ilvl w:val="0"/>
                <w:numId w:val="1"/>
              </w:numPr>
              <w:ind w:left="461" w:hanging="456"/>
              <w:jc w:val="both"/>
              <w:rPr>
                <w:bCs/>
                <w:lang w:val="ru-RU"/>
              </w:rPr>
            </w:pPr>
            <w:r w:rsidRPr="00FE00CF">
              <w:rPr>
                <w:lang w:val="ru-RU"/>
              </w:rPr>
              <w:t>Увеличение доли детей и молодежи в возрасте от 5 до 18 лет, охваченных образовательными программами дополнительного образования детей (в общей численности детей и молодежи 5-18 лет) с 73 % до 75,0 %.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Увеличение численности детей в возрасте от 7 до 17 лет (включительно), зарегистрированных на территории Гатчинского муниципального района, охваченных организованными формами оздоровления и отдыха на базе муниципальных образовательных учреждений (в общей численности детей 7-17 лет, зарегистрированных на территории Гатчинского муниципального района) с 12,5 % до 14,0 %.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Увеличение доли педагогических работников в системе общего образования в возрасте до 30 лет (от общей численности педагогических работников общеобразовательных организаций) с 23 % до 25 %.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Увеличение уровня информированности населения по реализации мероприятий программы с 47% до 50 %.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>Сохранение доли граждан, получивших меры социальной поддержки в виде выплат обучающимся за успехи в учебе (от общего количества обучающихся, обратившихся за их назначением и имеющие право на их получение) – 100%.</w:t>
            </w:r>
          </w:p>
          <w:p w:rsidR="00B36B68" w:rsidRPr="000B6740" w:rsidRDefault="00B36B68" w:rsidP="00B36B68">
            <w:pPr>
              <w:pStyle w:val="ConsPlusNormal"/>
              <w:numPr>
                <w:ilvl w:val="0"/>
                <w:numId w:val="1"/>
              </w:numPr>
              <w:ind w:left="461" w:hanging="456"/>
              <w:jc w:val="both"/>
            </w:pPr>
            <w:r w:rsidRPr="000B6740">
              <w:t xml:space="preserve">Сохранение доли граждан, признанных нуждающимися в медико-социальной и социально-педагогической помощи (от общего количества граждан, обратившихся за ее предоставлением и имеющих право на ее предоставление) – 100%.  </w:t>
            </w:r>
          </w:p>
        </w:tc>
      </w:tr>
    </w:tbl>
    <w:p w:rsidR="00B36B68" w:rsidRPr="000B6740" w:rsidRDefault="00B36B68" w:rsidP="00B36B68">
      <w:pPr>
        <w:ind w:left="426"/>
        <w:rPr>
          <w:i/>
          <w:iCs/>
        </w:rPr>
      </w:pPr>
      <w:r w:rsidRPr="000B6740">
        <w:lastRenderedPageBreak/>
        <w:t xml:space="preserve">* </w:t>
      </w:r>
      <w:r w:rsidRPr="000B6740">
        <w:rPr>
          <w:sz w:val="20"/>
          <w:szCs w:val="20"/>
        </w:rPr>
        <w:t xml:space="preserve">Другие источники: бюджет Российской Федерации, бюджет Ленинградской области, внебюджетные источники указаны </w:t>
      </w:r>
      <w:proofErr w:type="spellStart"/>
      <w:r w:rsidRPr="000B6740">
        <w:rPr>
          <w:sz w:val="20"/>
          <w:szCs w:val="20"/>
        </w:rPr>
        <w:t>справочно</w:t>
      </w:r>
      <w:proofErr w:type="spellEnd"/>
      <w:r w:rsidRPr="000B6740">
        <w:rPr>
          <w:sz w:val="20"/>
          <w:szCs w:val="20"/>
        </w:rPr>
        <w:t xml:space="preserve">. </w:t>
      </w:r>
    </w:p>
    <w:p w:rsidR="00061163" w:rsidRDefault="00061163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 w:rsidP="00B36B68">
      <w:pPr>
        <w:tabs>
          <w:tab w:val="left" w:pos="763"/>
        </w:tabs>
        <w:jc w:val="center"/>
      </w:pPr>
      <w:r>
        <w:lastRenderedPageBreak/>
        <w:t>ПАСПОРТ МУНИЦИПАЛЬНОЙ ПРОГРАММЫ</w:t>
      </w:r>
    </w:p>
    <w:p w:rsidR="00B36B68" w:rsidRDefault="00B36B68" w:rsidP="00B36B68">
      <w:pPr>
        <w:tabs>
          <w:tab w:val="left" w:pos="763"/>
        </w:tabs>
        <w:jc w:val="center"/>
      </w:pPr>
      <w:r>
        <w:t>«</w:t>
      </w:r>
      <w:r>
        <w:rPr>
          <w:sz w:val="22"/>
          <w:szCs w:val="22"/>
          <w:lang w:bidi="en-US"/>
        </w:rPr>
        <w:t>Развитие физической культуры и спорта в Гатчинском муниципальном районе в 2018-2020 гг.</w:t>
      </w:r>
      <w:r>
        <w:t>»</w:t>
      </w:r>
    </w:p>
    <w:tbl>
      <w:tblPr>
        <w:tblW w:w="438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39"/>
        <w:gridCol w:w="1764"/>
        <w:gridCol w:w="2721"/>
        <w:gridCol w:w="1931"/>
        <w:gridCol w:w="1167"/>
      </w:tblGrid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Наименование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rPr>
                <w:sz w:val="22"/>
                <w:szCs w:val="22"/>
                <w:lang w:bidi="en-US"/>
              </w:rPr>
              <w:t>Развитие физической культуры и спорта в Гатчинском муниципальном районе в 2018-2020 гг.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Цели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 xml:space="preserve">Обеспечение благоприятных условий для развития физической культуры и массового спорта на территории Гатчинского муниципального района </w:t>
            </w:r>
          </w:p>
        </w:tc>
      </w:tr>
      <w:tr w:rsidR="00B36B68" w:rsidTr="00B36B68">
        <w:trPr>
          <w:trHeight w:val="2292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Задачи муниципальной программы</w:t>
            </w:r>
          </w:p>
          <w:p w:rsidR="00B36B68" w:rsidRDefault="00B36B68" w:rsidP="00A83E21">
            <w:pPr>
              <w:tabs>
                <w:tab w:val="left" w:pos="763"/>
              </w:tabs>
              <w:jc w:val="center"/>
              <w:rPr>
                <w:color w:val="FF0000"/>
              </w:rPr>
            </w:pP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firstLine="32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1.Обеспечение возможностей гражданам систематически заниматься физической культурой и массовым спортом и вести здоровый образ жизни</w:t>
            </w:r>
          </w:p>
          <w:p w:rsidR="00B36B68" w:rsidRDefault="00B36B68" w:rsidP="00A83E21">
            <w:pPr>
              <w:ind w:firstLine="32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2.Достижение сборными командами и ведущими спортсменами Гатчинского муниципального района высоких спортивных результатов на официальных региональных, Всероссийских спортивных соревнованиях и официальных международных спортивных соревнованиях</w:t>
            </w:r>
          </w:p>
        </w:tc>
      </w:tr>
      <w:tr w:rsidR="00B36B68" w:rsidTr="00B36B68">
        <w:trPr>
          <w:trHeight w:val="1134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Муниципальный заказчик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firstLine="322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Администрация Гатчинского муниципального района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Куратор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464"/>
              </w:tabs>
              <w:jc w:val="center"/>
            </w:pPr>
            <w:r>
              <w:t xml:space="preserve">Первый заместитель главы администрации Гатчинского муниципального района по выполнению государственных полномочий и социальному комплексу </w:t>
            </w:r>
            <w:proofErr w:type="spellStart"/>
            <w:r>
              <w:t>Дерендяев</w:t>
            </w:r>
            <w:proofErr w:type="spellEnd"/>
            <w:r>
              <w:t xml:space="preserve"> Р.О.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Ответственный исполнитель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left="39"/>
              <w:jc w:val="center"/>
            </w:pPr>
            <w:r>
              <w:t>Комитет по физической культуре, спорту, туризму и молодежной политике администрации Гатчинского муниципального района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Исполнители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left="39"/>
              <w:jc w:val="center"/>
            </w:pPr>
            <w:r>
              <w:t>Комитет по физической культуре, спорту, туризму и молодежной политике администрации Гатчинского муниципального района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Участник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Гатчинский филиал Государственного казенного учреждения «Центр занятости населения Ленинградской области»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Перечень подпрограмм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firstLine="32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Развитие физической культуры и массового спорта в Гатчинском муниципальном районе. </w:t>
            </w:r>
          </w:p>
          <w:p w:rsidR="00B36B68" w:rsidRDefault="00B36B68" w:rsidP="00A83E21">
            <w:pPr>
              <w:ind w:firstLine="322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Совершенствование системы подготовки спортивных сборных команд Гатчинского муниципального района.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Сроки реализации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left="39"/>
              <w:jc w:val="center"/>
            </w:pPr>
            <w:r>
              <w:t xml:space="preserve">Срок действия муниципальной программы рассчитан на три года </w:t>
            </w:r>
          </w:p>
          <w:p w:rsidR="00B36B68" w:rsidRDefault="00B36B68" w:rsidP="00A83E21">
            <w:pPr>
              <w:ind w:left="39"/>
              <w:jc w:val="center"/>
            </w:pPr>
            <w:r>
              <w:t>с 2018 по 2020 год</w:t>
            </w:r>
          </w:p>
        </w:tc>
      </w:tr>
      <w:tr w:rsidR="00B36B68" w:rsidTr="00B36B68"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Источники финансирования муниципальной программы, в том числе по годам: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Расходы (тыс. руб.)</w:t>
            </w:r>
          </w:p>
        </w:tc>
      </w:tr>
      <w:tr w:rsidR="00B36B68" w:rsidTr="00B36B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/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всего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2018 год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2019 год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2020 год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Средства бюджета Гатчинского муниципального района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34081,7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11007,0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11007,0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12067,7</w:t>
            </w:r>
          </w:p>
        </w:tc>
      </w:tr>
      <w:tr w:rsidR="00B36B68" w:rsidTr="00B36B68"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t>Другие источники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</w:p>
        </w:tc>
      </w:tr>
      <w:tr w:rsidR="00B36B68" w:rsidTr="00B36B68">
        <w:trPr>
          <w:trHeight w:val="1974"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tabs>
                <w:tab w:val="left" w:pos="763"/>
              </w:tabs>
              <w:jc w:val="center"/>
            </w:pPr>
            <w: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3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firstLine="35"/>
            </w:pPr>
            <w:r>
              <w:t xml:space="preserve">В результате реализации мероприятий муниципальной программы планируется достичь следующих результатов: </w:t>
            </w:r>
          </w:p>
          <w:p w:rsidR="00B36B68" w:rsidRDefault="00B36B68" w:rsidP="00A83E21">
            <w:pPr>
              <w:ind w:firstLine="35"/>
              <w:rPr>
                <w:color w:val="FF0000"/>
              </w:rPr>
            </w:pPr>
            <w:r>
              <w:t>- увеличение количества человек, ежегодно принимающих участие в официальных физкультурно-оздоровительных и спортивных мероприятиях за три года с 24000 до 27600 (на 15%);</w:t>
            </w:r>
          </w:p>
          <w:p w:rsidR="00B36B68" w:rsidRDefault="00B36B68" w:rsidP="00A83E21">
            <w:pPr>
              <w:ind w:firstLine="35"/>
            </w:pPr>
            <w:r>
              <w:t>- увеличение доли обучающихся и студентов, систематически занимающихся физической культурой и спортом, в общей численности обучающихся и студентов за три года с 67% до 71,5% (на 4,5%);</w:t>
            </w:r>
          </w:p>
          <w:p w:rsidR="00B36B68" w:rsidRDefault="00B36B68" w:rsidP="00A83E21">
            <w:pPr>
              <w:ind w:firstLine="35"/>
            </w:pPr>
            <w:r>
              <w:t>- увеличение доли граждан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Гатчинском муниципальном районе за три года с 3,9% до 4,2% (на 0,3%);</w:t>
            </w:r>
          </w:p>
          <w:p w:rsidR="00B36B68" w:rsidRDefault="00B36B68" w:rsidP="00A83E21">
            <w:pPr>
              <w:jc w:val="both"/>
            </w:pPr>
            <w:r>
              <w:rPr>
                <w:rFonts w:eastAsia="Calibri"/>
                <w:lang w:eastAsia="en-US"/>
              </w:rPr>
              <w:t>-</w:t>
            </w:r>
            <w:r>
              <w:t>увеличение доли населения, систематически занимающегося физической культурой и спортом от общей численности населения Гатчинского муниципального района за три года с 32% до 41% (на 9%)</w:t>
            </w:r>
          </w:p>
          <w:p w:rsidR="00B36B68" w:rsidRDefault="00B36B68" w:rsidP="00A83E21">
            <w:pPr>
              <w:jc w:val="both"/>
            </w:pPr>
            <w:r>
              <w:t xml:space="preserve">- </w:t>
            </w:r>
            <w:r>
              <w:rPr>
                <w:lang w:eastAsia="en-US"/>
              </w:rPr>
              <w:t>количество инструкторов участвующих в привлечении несовершеннолетних граждан к спорту, здоровому образу жизни – 100 человек ежегодно.</w:t>
            </w:r>
          </w:p>
        </w:tc>
      </w:tr>
    </w:tbl>
    <w:p w:rsidR="00B36B68" w:rsidRPr="007144DD" w:rsidRDefault="00B36B68" w:rsidP="00B36B68">
      <w:pPr>
        <w:jc w:val="center"/>
        <w:rPr>
          <w:sz w:val="20"/>
          <w:szCs w:val="20"/>
        </w:rPr>
      </w:pPr>
      <w:r w:rsidRPr="00E06D2A">
        <w:rPr>
          <w:lang w:eastAsia="en-US"/>
        </w:rPr>
        <w:t xml:space="preserve"> </w:t>
      </w:r>
    </w:p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Pr="00210223" w:rsidRDefault="00B36B68" w:rsidP="00B36B68">
      <w:pPr>
        <w:jc w:val="center"/>
        <w:rPr>
          <w:b/>
          <w:sz w:val="28"/>
          <w:szCs w:val="28"/>
        </w:rPr>
      </w:pPr>
      <w:r w:rsidRPr="00210223">
        <w:rPr>
          <w:b/>
          <w:sz w:val="28"/>
          <w:szCs w:val="28"/>
        </w:rPr>
        <w:t>Муниципальная программа</w:t>
      </w:r>
    </w:p>
    <w:p w:rsidR="00B36B68" w:rsidRPr="00210223" w:rsidRDefault="00B36B68" w:rsidP="00B36B68">
      <w:pPr>
        <w:jc w:val="center"/>
        <w:rPr>
          <w:b/>
          <w:sz w:val="28"/>
          <w:szCs w:val="28"/>
        </w:rPr>
      </w:pPr>
      <w:r w:rsidRPr="00210223">
        <w:rPr>
          <w:b/>
          <w:sz w:val="28"/>
          <w:szCs w:val="28"/>
        </w:rPr>
        <w:t>«Развитие сферы культуры в Гатчинском муниципальном районе»</w:t>
      </w:r>
    </w:p>
    <w:p w:rsidR="00B36B68" w:rsidRPr="00210223" w:rsidRDefault="00B36B68" w:rsidP="00B36B68">
      <w:pPr>
        <w:jc w:val="center"/>
        <w:rPr>
          <w:b/>
          <w:sz w:val="28"/>
          <w:szCs w:val="28"/>
        </w:rPr>
      </w:pPr>
      <w:r w:rsidRPr="00210223">
        <w:rPr>
          <w:b/>
          <w:sz w:val="28"/>
          <w:szCs w:val="28"/>
        </w:rPr>
        <w:t>в 2018 – 2020 г.г.</w:t>
      </w:r>
    </w:p>
    <w:p w:rsidR="00B36B68" w:rsidRPr="00210223" w:rsidRDefault="00B36B68" w:rsidP="00B36B68">
      <w:pPr>
        <w:jc w:val="center"/>
        <w:rPr>
          <w:sz w:val="28"/>
          <w:szCs w:val="28"/>
        </w:rPr>
      </w:pPr>
      <w:r w:rsidRPr="00210223">
        <w:rPr>
          <w:b/>
          <w:sz w:val="28"/>
          <w:szCs w:val="28"/>
        </w:rPr>
        <w:t>Паспорт</w:t>
      </w:r>
    </w:p>
    <w:tbl>
      <w:tblPr>
        <w:tblW w:w="1020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1984"/>
        <w:gridCol w:w="2127"/>
        <w:gridCol w:w="1985"/>
        <w:gridCol w:w="1701"/>
      </w:tblGrid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Муниципальная программа «Развитие сферы культуры в Гатчинском муниципальном районе»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Реализация роли культуры как духовно – нравственного основания развития личности и общества в целом, а так же как фактора обеспечения социальной стабильности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B36B68">
            <w:pPr>
              <w:numPr>
                <w:ilvl w:val="0"/>
                <w:numId w:val="2"/>
              </w:numPr>
              <w:ind w:left="64" w:firstLine="0"/>
              <w:contextualSpacing/>
              <w:jc w:val="both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Создание единого культурного пространства, условий для творческой реализации.</w:t>
            </w:r>
          </w:p>
          <w:p w:rsidR="00B36B68" w:rsidRPr="00210223" w:rsidRDefault="00B36B68" w:rsidP="00B36B68">
            <w:pPr>
              <w:numPr>
                <w:ilvl w:val="0"/>
                <w:numId w:val="2"/>
              </w:numPr>
              <w:ind w:left="64" w:firstLine="0"/>
              <w:contextualSpacing/>
              <w:jc w:val="both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Совершенствование и развитие системы дополнительного образования в сфере культуры.</w:t>
            </w:r>
          </w:p>
          <w:p w:rsidR="00B36B68" w:rsidRPr="00210223" w:rsidRDefault="00B36B68" w:rsidP="00B36B68">
            <w:pPr>
              <w:pStyle w:val="a6"/>
              <w:numPr>
                <w:ilvl w:val="0"/>
                <w:numId w:val="2"/>
              </w:numPr>
              <w:suppressAutoHyphens w:val="0"/>
              <w:ind w:left="64" w:firstLine="0"/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210223">
              <w:rPr>
                <w:sz w:val="28"/>
                <w:szCs w:val="28"/>
                <w:lang w:eastAsia="ru-RU"/>
              </w:rPr>
              <w:t>Создание условий для развития культурного и духовного потенциала населения.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 xml:space="preserve">Администрация Гатчинского муниципального района 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 xml:space="preserve">Первый заместитель главы по выполнению государственных полномочий  и социальному комплексу администрации Гатчинского муниципального района </w:t>
            </w:r>
            <w:proofErr w:type="spellStart"/>
            <w:r w:rsidRPr="00210223">
              <w:rPr>
                <w:sz w:val="28"/>
                <w:szCs w:val="28"/>
              </w:rPr>
              <w:t>Р.О.Дерендяев</w:t>
            </w:r>
            <w:proofErr w:type="spellEnd"/>
            <w:r w:rsidRPr="00210223">
              <w:rPr>
                <w:sz w:val="28"/>
                <w:szCs w:val="28"/>
              </w:rPr>
              <w:t xml:space="preserve"> 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  <w:p w:rsidR="00B36B68" w:rsidRPr="00210223" w:rsidRDefault="00B36B68" w:rsidP="00A83E21">
            <w:pPr>
              <w:rPr>
                <w:sz w:val="28"/>
                <w:szCs w:val="28"/>
              </w:rPr>
            </w:pPr>
          </w:p>
        </w:tc>
      </w:tr>
      <w:tr w:rsidR="00B36B68" w:rsidRPr="00210223" w:rsidTr="00B36B68">
        <w:trPr>
          <w:trHeight w:val="7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Исполнители подпрограмм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Участники подпрограмм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Комитет социальной защиты населения Гатчинского муниципального района</w:t>
            </w:r>
          </w:p>
          <w:p w:rsidR="00B36B68" w:rsidRPr="00210223" w:rsidRDefault="00B36B68" w:rsidP="00A83E21">
            <w:pPr>
              <w:rPr>
                <w:sz w:val="28"/>
                <w:szCs w:val="28"/>
              </w:rPr>
            </w:pP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1. Сохранение и развитие народной культуры, искусства и самодеятельного творчества</w:t>
            </w:r>
          </w:p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2. Сохранение и развитие дополнительного образования в сфере культуры</w:t>
            </w:r>
          </w:p>
          <w:p w:rsidR="00B36B68" w:rsidRPr="00210223" w:rsidRDefault="00B36B68" w:rsidP="00A83E21">
            <w:pPr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3. Обеспечение доступа жителей и гостей Гатчинского муниципального района к культурным ценностям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</w:p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2018-2020г.г.</w:t>
            </w:r>
          </w:p>
        </w:tc>
      </w:tr>
      <w:tr w:rsidR="00B36B68" w:rsidRPr="00210223" w:rsidTr="00B36B68">
        <w:tc>
          <w:tcPr>
            <w:tcW w:w="2411" w:type="dxa"/>
            <w:vMerge w:val="restart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 xml:space="preserve">Источники финансирования муниципальной </w:t>
            </w:r>
            <w:r w:rsidRPr="00210223">
              <w:rPr>
                <w:sz w:val="28"/>
                <w:szCs w:val="28"/>
              </w:rPr>
              <w:lastRenderedPageBreak/>
              <w:t>программы, в том числе по годам:</w:t>
            </w:r>
          </w:p>
        </w:tc>
        <w:tc>
          <w:tcPr>
            <w:tcW w:w="7797" w:type="dxa"/>
            <w:gridSpan w:val="4"/>
            <w:tcBorders>
              <w:bottom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lastRenderedPageBreak/>
              <w:t>Расходы (тыс. руб.)</w:t>
            </w:r>
          </w:p>
        </w:tc>
      </w:tr>
      <w:tr w:rsidR="00B36B68" w:rsidRPr="00210223" w:rsidTr="00B36B68">
        <w:tc>
          <w:tcPr>
            <w:tcW w:w="2411" w:type="dxa"/>
            <w:vMerge/>
            <w:tcBorders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Всего</w:t>
            </w:r>
          </w:p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977779,24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2018</w:t>
            </w:r>
          </w:p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297611,64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2019</w:t>
            </w:r>
          </w:p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358606,5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2020</w:t>
            </w:r>
          </w:p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321561,1</w:t>
            </w:r>
          </w:p>
        </w:tc>
      </w:tr>
      <w:tr w:rsidR="00B36B68" w:rsidRPr="00210223" w:rsidTr="00B36B68">
        <w:tc>
          <w:tcPr>
            <w:tcW w:w="2411" w:type="dxa"/>
            <w:tcBorders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lastRenderedPageBreak/>
              <w:t>Средства бюджета Гатчинского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971855,8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295688,2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356606,5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319561,1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Другие источники</w:t>
            </w:r>
          </w:p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5923,44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1923,44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2000,0</w:t>
            </w:r>
          </w:p>
        </w:tc>
      </w:tr>
      <w:tr w:rsidR="00B36B68" w:rsidRPr="00210223" w:rsidTr="00B36B68">
        <w:tc>
          <w:tcPr>
            <w:tcW w:w="2411" w:type="dxa"/>
          </w:tcPr>
          <w:p w:rsidR="00B36B68" w:rsidRPr="00210223" w:rsidRDefault="00B36B68" w:rsidP="00A83E21">
            <w:pPr>
              <w:jc w:val="center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7797" w:type="dxa"/>
            <w:gridSpan w:val="4"/>
          </w:tcPr>
          <w:p w:rsidR="00B36B68" w:rsidRPr="00210223" w:rsidRDefault="00B36B68" w:rsidP="00A83E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- увеличение количества посетителей культурных мероприятий на 9% с 30700 до 33463 чел.;</w:t>
            </w:r>
          </w:p>
          <w:p w:rsidR="00B36B68" w:rsidRPr="00210223" w:rsidRDefault="00B36B68" w:rsidP="00A83E2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 xml:space="preserve">- увеличение количества участников творческих коллективов </w:t>
            </w:r>
            <w:r w:rsidRPr="00210223">
              <w:rPr>
                <w:rFonts w:eastAsia="Calibri"/>
                <w:sz w:val="28"/>
                <w:szCs w:val="28"/>
              </w:rPr>
              <w:t>на 6% с 9241 до 9795 чел.;</w:t>
            </w:r>
          </w:p>
          <w:p w:rsidR="00B36B68" w:rsidRPr="00210223" w:rsidRDefault="00B36B68" w:rsidP="00A83E2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210223">
              <w:rPr>
                <w:rFonts w:eastAsia="Calibri"/>
                <w:sz w:val="28"/>
                <w:szCs w:val="28"/>
              </w:rPr>
              <w:t>- увеличение контингента учащихся учреждений дополнительного образования в сфере культуры на 3%  с  2799 до 2880 чел.;</w:t>
            </w:r>
          </w:p>
          <w:p w:rsidR="00B36B68" w:rsidRPr="00210223" w:rsidRDefault="00B36B68" w:rsidP="00A83E2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10223">
              <w:rPr>
                <w:rFonts w:eastAsia="Calibri"/>
                <w:sz w:val="28"/>
                <w:szCs w:val="28"/>
              </w:rPr>
              <w:t xml:space="preserve">- увеличение количества обучающихся, принимающих участие в конкурсах, фестивалях, мероприятиях от общего числа обучающихся в детских музыкальных школах, детских школах искусств, детских художественных школах на 3% с 3000 до 3090 </w:t>
            </w:r>
            <w:r w:rsidRPr="00210223">
              <w:rPr>
                <w:sz w:val="28"/>
                <w:szCs w:val="28"/>
              </w:rPr>
              <w:t>чел.;</w:t>
            </w:r>
          </w:p>
          <w:p w:rsidR="00B36B68" w:rsidRPr="00210223" w:rsidRDefault="00B36B68" w:rsidP="00A83E2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- увеличение количества посещений библиотеки на 1,5% с 36648 до 37200 чел.;</w:t>
            </w:r>
          </w:p>
          <w:p w:rsidR="00B36B68" w:rsidRPr="00210223" w:rsidRDefault="00B36B68" w:rsidP="00A83E2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- увеличение доли выставленных музейных предметов на 3% с 64,64% до 67,64%;</w:t>
            </w:r>
          </w:p>
          <w:p w:rsidR="00B36B68" w:rsidRPr="00210223" w:rsidRDefault="00B36B68" w:rsidP="00A83E21">
            <w:pPr>
              <w:jc w:val="both"/>
              <w:rPr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>- увеличение численности туристов - экскурсантов, принимаемых на территории Гатчинского муниципального района на 6% с 379500 до 402728 чел.;</w:t>
            </w:r>
          </w:p>
          <w:p w:rsidR="00B36B68" w:rsidRPr="00210223" w:rsidRDefault="00B36B68" w:rsidP="00A83E21">
            <w:pPr>
              <w:contextualSpacing/>
              <w:jc w:val="both"/>
              <w:rPr>
                <w:i/>
                <w:sz w:val="28"/>
                <w:szCs w:val="28"/>
              </w:rPr>
            </w:pPr>
            <w:r w:rsidRPr="00210223">
              <w:rPr>
                <w:sz w:val="28"/>
                <w:szCs w:val="28"/>
              </w:rPr>
              <w:t xml:space="preserve">- доля граждан, получивших услуги социально – </w:t>
            </w:r>
            <w:proofErr w:type="spellStart"/>
            <w:r w:rsidRPr="00210223">
              <w:rPr>
                <w:sz w:val="28"/>
                <w:szCs w:val="28"/>
              </w:rPr>
              <w:t>досугового</w:t>
            </w:r>
            <w:proofErr w:type="spellEnd"/>
            <w:r w:rsidRPr="00210223">
              <w:rPr>
                <w:sz w:val="28"/>
                <w:szCs w:val="28"/>
              </w:rPr>
              <w:t xml:space="preserve"> отделения для граждан пожилого возраста и инвалидов, от общего количества граждан, обратившихся за их предоставлением и имеющих право на их предоставление – 100%</w:t>
            </w:r>
            <w:r w:rsidRPr="00210223">
              <w:rPr>
                <w:rFonts w:eastAsia="Calibri"/>
                <w:sz w:val="28"/>
                <w:szCs w:val="28"/>
              </w:rPr>
              <w:t>.</w:t>
            </w:r>
          </w:p>
        </w:tc>
      </w:tr>
    </w:tbl>
    <w:p w:rsidR="00B36B68" w:rsidRDefault="00B36B68" w:rsidP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Pr="002C237F" w:rsidRDefault="00B36B68" w:rsidP="00B36B68">
      <w:pPr>
        <w:jc w:val="center"/>
        <w:rPr>
          <w:sz w:val="28"/>
          <w:szCs w:val="28"/>
        </w:rPr>
      </w:pPr>
      <w:r w:rsidRPr="002C237F">
        <w:rPr>
          <w:sz w:val="28"/>
          <w:szCs w:val="28"/>
        </w:rPr>
        <w:t xml:space="preserve">Паспорт муниципальной программы  </w:t>
      </w:r>
    </w:p>
    <w:p w:rsidR="00B36B68" w:rsidRPr="002C237F" w:rsidRDefault="00B36B68" w:rsidP="00B36B68">
      <w:pPr>
        <w:ind w:firstLine="540"/>
        <w:jc w:val="center"/>
        <w:rPr>
          <w:sz w:val="28"/>
          <w:szCs w:val="28"/>
        </w:rPr>
      </w:pPr>
      <w:r w:rsidRPr="002C237F">
        <w:rPr>
          <w:sz w:val="28"/>
          <w:szCs w:val="28"/>
        </w:rPr>
        <w:t>«Создание условий для обеспечения определенных категорий</w:t>
      </w:r>
    </w:p>
    <w:p w:rsidR="00B36B68" w:rsidRPr="002C237F" w:rsidRDefault="00B36B68" w:rsidP="00B36B68">
      <w:pPr>
        <w:ind w:firstLine="540"/>
        <w:jc w:val="center"/>
        <w:rPr>
          <w:sz w:val="28"/>
          <w:szCs w:val="28"/>
        </w:rPr>
      </w:pPr>
      <w:r w:rsidRPr="002C237F">
        <w:rPr>
          <w:sz w:val="28"/>
          <w:szCs w:val="28"/>
        </w:rPr>
        <w:t>граждан жилыми помещениями в Гатчинском муниципальном районе</w:t>
      </w:r>
    </w:p>
    <w:p w:rsidR="00B36B68" w:rsidRPr="002C237F" w:rsidRDefault="00B36B68" w:rsidP="00B36B68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C237F">
        <w:rPr>
          <w:sz w:val="28"/>
          <w:szCs w:val="28"/>
        </w:rPr>
        <w:t xml:space="preserve"> 2018-2020 г</w:t>
      </w:r>
      <w:r>
        <w:rPr>
          <w:sz w:val="28"/>
          <w:szCs w:val="28"/>
        </w:rPr>
        <w:t>г.</w:t>
      </w:r>
      <w:r w:rsidRPr="002C237F">
        <w:rPr>
          <w:sz w:val="28"/>
          <w:szCs w:val="28"/>
        </w:rPr>
        <w:t>»</w:t>
      </w:r>
    </w:p>
    <w:p w:rsidR="00B36B68" w:rsidRDefault="00B36B68" w:rsidP="00B36B68">
      <w:pPr>
        <w:pStyle w:val="ConsPlusNormal"/>
        <w:ind w:firstLine="540"/>
        <w:jc w:val="both"/>
      </w:pPr>
    </w:p>
    <w:tbl>
      <w:tblPr>
        <w:tblW w:w="1006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5"/>
        <w:gridCol w:w="1926"/>
        <w:gridCol w:w="1178"/>
        <w:gridCol w:w="1215"/>
        <w:gridCol w:w="1257"/>
        <w:gridCol w:w="2002"/>
      </w:tblGrid>
      <w:tr w:rsidR="00B36B68" w:rsidTr="00B36B68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«Создание условий для обеспечения определенных категорий граждан жилыми помещениями в Гатчинском муниципальном районе в 2018-2020 гг.»</w:t>
            </w:r>
          </w:p>
        </w:tc>
      </w:tr>
      <w:tr w:rsidR="00B36B68" w:rsidTr="00B36B68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Цели  муниципальной программы 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68" w:rsidRDefault="00B36B68" w:rsidP="00A83E21">
            <w:pPr>
              <w:ind w:firstLine="540"/>
              <w:rPr>
                <w:szCs w:val="28"/>
              </w:rPr>
            </w:pPr>
            <w:r>
              <w:rPr>
                <w:sz w:val="28"/>
                <w:szCs w:val="28"/>
              </w:rPr>
              <w:t>Создание условий, способствующих улучшению жилищных условий граждан, нуждающихся в  жилых помещениях, путём оказания  государственной и муниципальной финансовой поддержки, в том числе с учетом исполнения государственных обязательств по обеспечению жильем отдельных категорий граждан, установленных федеральным и областным законодательством.</w:t>
            </w:r>
          </w:p>
        </w:tc>
      </w:tr>
      <w:tr w:rsidR="00B36B68" w:rsidTr="00B36B68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B68" w:rsidRPr="001E4CEF" w:rsidRDefault="00B36B68" w:rsidP="00B36B68">
            <w:pPr>
              <w:numPr>
                <w:ilvl w:val="0"/>
                <w:numId w:val="3"/>
              </w:numPr>
              <w:tabs>
                <w:tab w:val="left" w:pos="45"/>
                <w:tab w:val="num" w:pos="709"/>
                <w:tab w:val="left" w:pos="1737"/>
              </w:tabs>
              <w:ind w:left="45" w:firstLine="522"/>
              <w:rPr>
                <w:color w:val="000000"/>
                <w:szCs w:val="28"/>
              </w:rPr>
            </w:pPr>
            <w:r w:rsidRPr="001E4CEF">
              <w:rPr>
                <w:color w:val="000000"/>
                <w:sz w:val="28"/>
                <w:szCs w:val="28"/>
              </w:rPr>
              <w:t>Улучшение жилищных условий отдельных категорий граждан нуждающихся в улучшении жилищных условий, в том числе молодежи;</w:t>
            </w:r>
          </w:p>
          <w:p w:rsidR="00B36B68" w:rsidRPr="001E4CEF" w:rsidRDefault="00B36B68" w:rsidP="00B36B68">
            <w:pPr>
              <w:numPr>
                <w:ilvl w:val="0"/>
                <w:numId w:val="3"/>
              </w:numPr>
              <w:tabs>
                <w:tab w:val="left" w:pos="45"/>
                <w:tab w:val="num" w:pos="709"/>
                <w:tab w:val="left" w:pos="1737"/>
              </w:tabs>
              <w:ind w:left="45" w:firstLine="522"/>
              <w:rPr>
                <w:color w:val="000000"/>
                <w:szCs w:val="28"/>
              </w:rPr>
            </w:pPr>
            <w:r w:rsidRPr="001E4CEF">
              <w:rPr>
                <w:color w:val="000000"/>
                <w:sz w:val="28"/>
                <w:szCs w:val="28"/>
              </w:rPr>
              <w:t>Муниципальная поддержка граждан,  в том числе специалистов, молодых семей и молодых специалистов, работающих в муниципальных учреждениях сферы образования, культуры и государственных учреждениях здравоохранения Гатчинского муниципального района, признанных в установленном порядке, нуждающимися в улучшении жилищных условий, либо изъявивших желание работать в муниципальных учреждениях сферы   образования, культуры и государственных учреждениях здравоохранения Гатчинского муниципального района  и постоянно проживать на территории Гатчинского муниципального района;</w:t>
            </w:r>
          </w:p>
          <w:p w:rsidR="00B36B68" w:rsidRPr="001E4CEF" w:rsidRDefault="00B36B68" w:rsidP="00B36B68">
            <w:pPr>
              <w:numPr>
                <w:ilvl w:val="0"/>
                <w:numId w:val="3"/>
              </w:numPr>
              <w:tabs>
                <w:tab w:val="left" w:pos="45"/>
                <w:tab w:val="num" w:pos="709"/>
                <w:tab w:val="left" w:pos="900"/>
              </w:tabs>
              <w:ind w:left="45" w:firstLine="522"/>
              <w:rPr>
                <w:b/>
                <w:color w:val="000000"/>
                <w:szCs w:val="28"/>
              </w:rPr>
            </w:pPr>
            <w:r w:rsidRPr="001E4CEF">
              <w:rPr>
                <w:color w:val="000000"/>
                <w:sz w:val="28"/>
                <w:szCs w:val="28"/>
              </w:rPr>
              <w:t>Улучшение жилищных условий отдельных категорий граждан нуждающихся в улучшении жилищных условий, постоянно проживающие и осуществляющие трудовую деятельность (основное место работы) в сельской местности, в том числе молодежи, молодых специалистов</w:t>
            </w:r>
            <w:r w:rsidRPr="001E4CEF">
              <w:rPr>
                <w:color w:val="000000"/>
              </w:rPr>
              <w:t xml:space="preserve">; </w:t>
            </w:r>
          </w:p>
          <w:p w:rsidR="00B36B68" w:rsidRPr="0088386C" w:rsidRDefault="00B36B68" w:rsidP="00B36B68">
            <w:pPr>
              <w:numPr>
                <w:ilvl w:val="0"/>
                <w:numId w:val="3"/>
              </w:numPr>
              <w:tabs>
                <w:tab w:val="left" w:pos="45"/>
                <w:tab w:val="num" w:pos="709"/>
                <w:tab w:val="left" w:pos="900"/>
              </w:tabs>
              <w:ind w:left="45" w:firstLine="522"/>
              <w:rPr>
                <w:szCs w:val="28"/>
              </w:rPr>
            </w:pPr>
            <w:r w:rsidRPr="0088386C">
              <w:rPr>
                <w:sz w:val="28"/>
                <w:szCs w:val="28"/>
              </w:rPr>
              <w:t xml:space="preserve">Обеспечение жилыми помещениями граждан Российской Федерации, проживающих на  территории Гатчинского муниципального района, перед которыми государство имеет обязательства по обеспечению жилыми  помещениями в соответствии с законодательством Российской Федерации и обеспечение дополнительных мер социальной поддержки гражданам Гатчинского муниципального района в части оплаты жилья и коммунальных услуг за счет средств бюджета Гатчинского </w:t>
            </w:r>
            <w:r w:rsidRPr="0088386C">
              <w:rPr>
                <w:sz w:val="28"/>
                <w:szCs w:val="28"/>
              </w:rPr>
              <w:lastRenderedPageBreak/>
              <w:t>муниципального района.</w:t>
            </w:r>
          </w:p>
        </w:tc>
      </w:tr>
      <w:tr w:rsidR="00B36B68" w:rsidTr="00B36B68"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Муниципальный заказчик муниципальной программы</w:t>
            </w:r>
          </w:p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Pr="00A30C33" w:rsidRDefault="00B36B68" w:rsidP="00A83E21">
            <w:pPr>
              <w:pStyle w:val="ConsPlusNormal"/>
              <w:rPr>
                <w:sz w:val="28"/>
                <w:szCs w:val="28"/>
              </w:rPr>
            </w:pPr>
          </w:p>
          <w:p w:rsidR="00B36B68" w:rsidRPr="00A30C33" w:rsidRDefault="00B36B68" w:rsidP="00A83E21">
            <w:pPr>
              <w:pStyle w:val="ConsPlusNormal"/>
              <w:rPr>
                <w:sz w:val="28"/>
                <w:szCs w:val="28"/>
              </w:rPr>
            </w:pPr>
            <w:r w:rsidRPr="00A30C33">
              <w:rPr>
                <w:color w:val="000000"/>
                <w:sz w:val="28"/>
                <w:szCs w:val="28"/>
              </w:rPr>
              <w:t>Администрация Гатчинского муниципального района.</w:t>
            </w:r>
          </w:p>
          <w:p w:rsidR="00B36B68" w:rsidRPr="00A30C33" w:rsidRDefault="00B36B68" w:rsidP="00A83E21">
            <w:pPr>
              <w:pStyle w:val="ConsPlusNormal"/>
              <w:rPr>
                <w:sz w:val="28"/>
                <w:szCs w:val="28"/>
              </w:rPr>
            </w:pPr>
          </w:p>
          <w:p w:rsidR="00B36B68" w:rsidRPr="00A30C33" w:rsidRDefault="00B36B68" w:rsidP="00A83E21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B36B68" w:rsidTr="00B36B68">
        <w:trPr>
          <w:trHeight w:val="900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 Гатчинского муниципального района    по городскому хозяйству  - Фараонова Е.В.</w:t>
            </w:r>
          </w:p>
        </w:tc>
      </w:tr>
      <w:tr w:rsidR="00B36B68" w:rsidTr="00B36B68">
        <w:trPr>
          <w:trHeight w:val="900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Pr="00774A45" w:rsidRDefault="00B36B68" w:rsidP="00A83E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жилищной политики к</w:t>
            </w:r>
            <w:r w:rsidRPr="00774A45">
              <w:rPr>
                <w:sz w:val="28"/>
                <w:szCs w:val="28"/>
              </w:rPr>
              <w:t>омитет</w:t>
            </w:r>
            <w:r>
              <w:rPr>
                <w:sz w:val="28"/>
                <w:szCs w:val="28"/>
              </w:rPr>
              <w:t>а</w:t>
            </w:r>
            <w:r w:rsidRPr="00774A45">
              <w:rPr>
                <w:sz w:val="28"/>
                <w:szCs w:val="28"/>
              </w:rPr>
              <w:t xml:space="preserve"> городского хозяйства и жилищной политики администрации Гатчинского муниципального района</w:t>
            </w:r>
          </w:p>
        </w:tc>
      </w:tr>
      <w:tr w:rsidR="00B36B68" w:rsidTr="00B36B68">
        <w:trPr>
          <w:trHeight w:val="900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Исполнители подпрограмм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Pr="0088386C" w:rsidRDefault="00B36B68" w:rsidP="00A83E21">
            <w:pPr>
              <w:pStyle w:val="ConsPlusNormal"/>
              <w:ind w:firstLine="470"/>
              <w:jc w:val="both"/>
              <w:rPr>
                <w:sz w:val="28"/>
                <w:szCs w:val="28"/>
              </w:rPr>
            </w:pPr>
            <w:r w:rsidRPr="0088386C">
              <w:rPr>
                <w:sz w:val="28"/>
                <w:szCs w:val="28"/>
              </w:rPr>
              <w:t>Отдел жилищной политики комитета городского хозяйства и жилищной политики администрации Гатчинского муниципального района.</w:t>
            </w:r>
          </w:p>
          <w:p w:rsidR="00B36B68" w:rsidRPr="0088386C" w:rsidRDefault="00B36B68" w:rsidP="00A83E21">
            <w:pPr>
              <w:ind w:firstLine="470"/>
              <w:rPr>
                <w:szCs w:val="28"/>
              </w:rPr>
            </w:pPr>
            <w:r w:rsidRPr="0088386C">
              <w:rPr>
                <w:sz w:val="28"/>
                <w:szCs w:val="28"/>
              </w:rPr>
              <w:t>Комитет по опеке и попечительству администрации Гатчинского муниципального района.</w:t>
            </w:r>
          </w:p>
          <w:p w:rsidR="00B36B68" w:rsidRPr="00774A45" w:rsidRDefault="00B36B68" w:rsidP="00A83E21">
            <w:pPr>
              <w:ind w:firstLine="317"/>
              <w:rPr>
                <w:szCs w:val="28"/>
              </w:rPr>
            </w:pPr>
            <w:r w:rsidRPr="0088386C">
              <w:t xml:space="preserve">  </w:t>
            </w:r>
            <w:r w:rsidRPr="0088386C">
              <w:rPr>
                <w:sz w:val="28"/>
                <w:szCs w:val="28"/>
              </w:rPr>
              <w:t>Комитет социальной защиты населения</w:t>
            </w:r>
            <w:r w:rsidRPr="00110A91">
              <w:rPr>
                <w:sz w:val="28"/>
                <w:szCs w:val="28"/>
              </w:rPr>
              <w:t xml:space="preserve"> Гатчинского муниципального района</w:t>
            </w:r>
            <w:r w:rsidRPr="0088386C">
              <w:rPr>
                <w:sz w:val="28"/>
                <w:szCs w:val="28"/>
              </w:rPr>
              <w:t>.</w:t>
            </w:r>
          </w:p>
        </w:tc>
      </w:tr>
      <w:tr w:rsidR="00B36B68" w:rsidTr="00B36B68">
        <w:trPr>
          <w:trHeight w:val="900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Участники подпрограмм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ConsPlusNormal"/>
              <w:ind w:firstLine="470"/>
              <w:jc w:val="both"/>
              <w:rPr>
                <w:sz w:val="28"/>
                <w:szCs w:val="28"/>
              </w:rPr>
            </w:pPr>
            <w:r w:rsidRPr="00774A45">
              <w:rPr>
                <w:sz w:val="28"/>
                <w:szCs w:val="28"/>
              </w:rPr>
              <w:t>Отдел жилищной политики комитета городского хозяйства и жилищной политики администрации Гатчинского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  <w:p w:rsidR="00B36B68" w:rsidRPr="0088386C" w:rsidRDefault="00B36B68" w:rsidP="00A83E21">
            <w:pPr>
              <w:ind w:firstLine="470"/>
              <w:rPr>
                <w:szCs w:val="28"/>
              </w:rPr>
            </w:pPr>
            <w:r w:rsidRPr="0088386C">
              <w:rPr>
                <w:sz w:val="28"/>
                <w:szCs w:val="28"/>
              </w:rPr>
              <w:t>Комитет по опеке и попечительству администрации Гатчинского муниципального района.</w:t>
            </w:r>
          </w:p>
          <w:p w:rsidR="00B36B68" w:rsidRPr="00774A45" w:rsidRDefault="00B36B68" w:rsidP="00A83E21">
            <w:pPr>
              <w:ind w:firstLine="317"/>
              <w:rPr>
                <w:szCs w:val="28"/>
              </w:rPr>
            </w:pPr>
            <w:r w:rsidRPr="0088386C">
              <w:t xml:space="preserve">  </w:t>
            </w:r>
            <w:r w:rsidRPr="0088386C">
              <w:rPr>
                <w:sz w:val="28"/>
                <w:szCs w:val="28"/>
              </w:rPr>
              <w:t>Комитет социальной защиты населения</w:t>
            </w:r>
            <w:r>
              <w:t xml:space="preserve"> </w:t>
            </w:r>
            <w:r w:rsidRPr="00110A91">
              <w:rPr>
                <w:sz w:val="28"/>
                <w:szCs w:val="28"/>
              </w:rPr>
              <w:t>Гатчинского муниципального района</w:t>
            </w:r>
            <w:r w:rsidRPr="0088386C">
              <w:rPr>
                <w:sz w:val="28"/>
                <w:szCs w:val="28"/>
              </w:rPr>
              <w:t>.</w:t>
            </w:r>
          </w:p>
        </w:tc>
      </w:tr>
      <w:tr w:rsidR="00B36B68" w:rsidTr="00B36B68">
        <w:trPr>
          <w:trHeight w:val="900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Подпрограмма 1 «Поддержка граждан, в том числе молодежи Гатчинского муниципального района, нуждающихся в улучшении жилищных условий в 2018 – 2020 гг.»;</w:t>
            </w:r>
          </w:p>
          <w:p w:rsidR="00B36B68" w:rsidRPr="00B570E7" w:rsidRDefault="00B36B68" w:rsidP="00A83E21">
            <w:pPr>
              <w:pStyle w:val="a3"/>
              <w:rPr>
                <w:szCs w:val="28"/>
              </w:rPr>
            </w:pPr>
            <w:r w:rsidRPr="00B570E7">
              <w:rPr>
                <w:szCs w:val="28"/>
              </w:rPr>
              <w:t xml:space="preserve">Подпрограмма 2 «Обеспечение жильем работников бюджетной сферы Гатчинского муниципального района  </w:t>
            </w:r>
            <w:r>
              <w:rPr>
                <w:szCs w:val="28"/>
              </w:rPr>
              <w:t>в</w:t>
            </w:r>
            <w:r w:rsidRPr="00B570E7">
              <w:rPr>
                <w:szCs w:val="28"/>
              </w:rPr>
              <w:t xml:space="preserve"> 2018-2020 г</w:t>
            </w:r>
            <w:r>
              <w:rPr>
                <w:szCs w:val="28"/>
              </w:rPr>
              <w:t>г.</w:t>
            </w:r>
            <w:r w:rsidRPr="00B570E7">
              <w:rPr>
                <w:szCs w:val="28"/>
              </w:rPr>
              <w:t xml:space="preserve">»; </w:t>
            </w:r>
          </w:p>
          <w:p w:rsidR="00B36B68" w:rsidRPr="00B570E7" w:rsidRDefault="00B36B68" w:rsidP="00A83E21">
            <w:pPr>
              <w:pStyle w:val="a3"/>
              <w:rPr>
                <w:szCs w:val="28"/>
              </w:rPr>
            </w:pPr>
            <w:r w:rsidRPr="00B570E7">
              <w:rPr>
                <w:szCs w:val="28"/>
              </w:rPr>
              <w:t xml:space="preserve">Подпрограмма  3 « Улучшение жилищных условий граждан, проживающих в сельской местности Гатчинского муниципального района Ленинградской области, в том числе молодых семей и молодых специалистов  </w:t>
            </w:r>
            <w:r>
              <w:rPr>
                <w:szCs w:val="28"/>
              </w:rPr>
              <w:t>в</w:t>
            </w:r>
            <w:r w:rsidRPr="00B570E7">
              <w:rPr>
                <w:szCs w:val="28"/>
              </w:rPr>
              <w:t xml:space="preserve"> 2018 – 2020 г</w:t>
            </w:r>
            <w:r>
              <w:rPr>
                <w:szCs w:val="28"/>
              </w:rPr>
              <w:t>г.</w:t>
            </w:r>
            <w:r w:rsidRPr="00B570E7">
              <w:rPr>
                <w:szCs w:val="28"/>
              </w:rPr>
              <w:t>»;</w:t>
            </w:r>
          </w:p>
          <w:p w:rsidR="00B36B68" w:rsidRDefault="00B36B68" w:rsidP="00A83E21">
            <w:pPr>
              <w:pStyle w:val="a3"/>
            </w:pPr>
            <w:r w:rsidRPr="00B570E7">
              <w:rPr>
                <w:szCs w:val="28"/>
              </w:rPr>
              <w:t>Подпрограмма  4 «Обеспечение жильем</w:t>
            </w:r>
            <w:r w:rsidRPr="0088386C">
              <w:rPr>
                <w:szCs w:val="28"/>
              </w:rPr>
              <w:t>, предоставление мер социальной поддержки по оплате жилья и коммунальных услуг, оказание содействия</w:t>
            </w:r>
            <w:r w:rsidRPr="00B570E7">
              <w:rPr>
                <w:szCs w:val="28"/>
              </w:rPr>
              <w:t xml:space="preserve"> для приобретения жилья  отдельным категориям граждан, установленным Федеральным и областным законодательством на территории Гатчинского муниципального района Ленинградской области </w:t>
            </w:r>
            <w:r>
              <w:rPr>
                <w:szCs w:val="28"/>
              </w:rPr>
              <w:t>в</w:t>
            </w:r>
            <w:r w:rsidRPr="00B570E7">
              <w:rPr>
                <w:szCs w:val="28"/>
              </w:rPr>
              <w:t xml:space="preserve"> 201</w:t>
            </w:r>
            <w:r>
              <w:rPr>
                <w:szCs w:val="28"/>
              </w:rPr>
              <w:t>8</w:t>
            </w:r>
            <w:r w:rsidRPr="00B570E7">
              <w:rPr>
                <w:szCs w:val="28"/>
              </w:rPr>
              <w:t xml:space="preserve"> – 20</w:t>
            </w:r>
            <w:r>
              <w:rPr>
                <w:szCs w:val="28"/>
              </w:rPr>
              <w:t>20</w:t>
            </w:r>
            <w:r w:rsidRPr="00B570E7">
              <w:rPr>
                <w:szCs w:val="28"/>
              </w:rPr>
              <w:t xml:space="preserve"> г</w:t>
            </w:r>
            <w:r>
              <w:rPr>
                <w:szCs w:val="28"/>
              </w:rPr>
              <w:t>г.</w:t>
            </w:r>
            <w:r w:rsidRPr="00B570E7">
              <w:rPr>
                <w:szCs w:val="28"/>
              </w:rPr>
              <w:t>».</w:t>
            </w:r>
          </w:p>
        </w:tc>
      </w:tr>
      <w:tr w:rsidR="00B36B68" w:rsidTr="00B36B68">
        <w:trPr>
          <w:trHeight w:val="900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2018-2020 гг.</w:t>
            </w:r>
          </w:p>
        </w:tc>
      </w:tr>
      <w:tr w:rsidR="00B36B68" w:rsidTr="00B36B68">
        <w:trPr>
          <w:trHeight w:val="348"/>
        </w:trPr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Pr="000306FA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0306FA">
              <w:rPr>
                <w:szCs w:val="24"/>
              </w:rPr>
              <w:t>Источники финансирования</w:t>
            </w:r>
          </w:p>
        </w:tc>
        <w:tc>
          <w:tcPr>
            <w:tcW w:w="5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Расходы (тыс. руб.)</w:t>
            </w:r>
          </w:p>
        </w:tc>
      </w:tr>
      <w:tr w:rsidR="00B36B68" w:rsidTr="00B36B68">
        <w:trPr>
          <w:trHeight w:val="41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rPr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2018 г.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2019 г.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2020 г.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</w:tr>
      <w:tr w:rsidR="00B36B68" w:rsidTr="00B36B68">
        <w:trPr>
          <w:trHeight w:val="40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rPr>
                <w:sz w:val="22"/>
                <w:szCs w:val="22"/>
              </w:rPr>
            </w:pPr>
            <w:r>
              <w:rPr>
                <w:szCs w:val="24"/>
              </w:rPr>
              <w:t>всего: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2054</w:t>
            </w:r>
            <w:r>
              <w:rPr>
                <w:szCs w:val="24"/>
              </w:rPr>
              <w:t>7</w:t>
            </w:r>
            <w:r w:rsidRPr="00950501">
              <w:rPr>
                <w:szCs w:val="24"/>
              </w:rPr>
              <w:t>0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ind w:firstLine="34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2124</w:t>
            </w:r>
            <w:r>
              <w:rPr>
                <w:szCs w:val="24"/>
              </w:rPr>
              <w:t>9</w:t>
            </w:r>
            <w:r w:rsidRPr="00950501">
              <w:rPr>
                <w:szCs w:val="24"/>
              </w:rPr>
              <w:t>0,4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ind w:firstLine="34"/>
              <w:jc w:val="center"/>
              <w:rPr>
                <w:strike/>
                <w:szCs w:val="24"/>
              </w:rPr>
            </w:pPr>
            <w:r w:rsidRPr="00950501">
              <w:rPr>
                <w:szCs w:val="24"/>
              </w:rPr>
              <w:t>2124</w:t>
            </w:r>
            <w:r>
              <w:rPr>
                <w:szCs w:val="24"/>
              </w:rPr>
              <w:t>9</w:t>
            </w:r>
            <w:r w:rsidRPr="00950501">
              <w:rPr>
                <w:szCs w:val="24"/>
              </w:rPr>
              <w:t>0,4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6B68" w:rsidRPr="00950501" w:rsidRDefault="00B36B68" w:rsidP="00A83E21">
            <w:pPr>
              <w:pStyle w:val="ConsPlusNormal"/>
              <w:ind w:firstLine="93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630</w:t>
            </w:r>
            <w:r>
              <w:rPr>
                <w:szCs w:val="24"/>
              </w:rPr>
              <w:t>450</w:t>
            </w:r>
            <w:r w:rsidRPr="00950501">
              <w:rPr>
                <w:szCs w:val="24"/>
              </w:rPr>
              <w:t>,8</w:t>
            </w:r>
          </w:p>
        </w:tc>
      </w:tr>
      <w:tr w:rsidR="00B36B68" w:rsidTr="00B36B68">
        <w:trPr>
          <w:trHeight w:val="29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B68" w:rsidRPr="00950501" w:rsidRDefault="00B36B68" w:rsidP="00A83E21"/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B68" w:rsidRPr="00950501" w:rsidRDefault="00B36B68" w:rsidP="00A83E21"/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6B68" w:rsidRPr="00950501" w:rsidRDefault="00B36B68" w:rsidP="00A83E21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Pr="00950501" w:rsidRDefault="00B36B68" w:rsidP="00A83E21"/>
        </w:tc>
      </w:tr>
      <w:tr w:rsidR="00B36B68" w:rsidTr="00B36B68">
        <w:trPr>
          <w:trHeight w:val="65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t>Средства федерального бюджета*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13820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14000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14000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41820</w:t>
            </w:r>
          </w:p>
        </w:tc>
      </w:tr>
      <w:tr w:rsidR="00B36B68" w:rsidTr="00B36B68">
        <w:trPr>
          <w:trHeight w:val="62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ind w:firstLine="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области*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1430</w:t>
            </w:r>
            <w:r>
              <w:rPr>
                <w:szCs w:val="24"/>
              </w:rPr>
              <w:t>4</w:t>
            </w:r>
            <w:r w:rsidRPr="00950501">
              <w:rPr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1497</w:t>
            </w:r>
            <w:r>
              <w:rPr>
                <w:szCs w:val="24"/>
              </w:rPr>
              <w:t>4</w:t>
            </w:r>
            <w:r w:rsidRPr="00950501">
              <w:rPr>
                <w:szCs w:val="24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ind w:firstLine="86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1497</w:t>
            </w:r>
            <w:r>
              <w:rPr>
                <w:szCs w:val="24"/>
              </w:rPr>
              <w:t>4</w:t>
            </w:r>
            <w:r w:rsidRPr="00950501">
              <w:rPr>
                <w:szCs w:val="24"/>
              </w:rPr>
              <w:t>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6B68" w:rsidRPr="00950501" w:rsidRDefault="00B36B68" w:rsidP="00A83E21">
            <w:pPr>
              <w:pStyle w:val="ConsPlusNormal"/>
              <w:ind w:hanging="49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442</w:t>
            </w:r>
            <w:r>
              <w:rPr>
                <w:szCs w:val="24"/>
              </w:rPr>
              <w:t>520</w:t>
            </w:r>
          </w:p>
        </w:tc>
      </w:tr>
      <w:tr w:rsidR="00B36B68" w:rsidTr="00B36B68">
        <w:trPr>
          <w:trHeight w:val="747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ind w:firstLine="45"/>
              <w:rPr>
                <w:sz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0</w:t>
            </w:r>
          </w:p>
        </w:tc>
      </w:tr>
      <w:tr w:rsidR="00B36B68" w:rsidTr="00B36B68">
        <w:trPr>
          <w:trHeight w:val="758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6B68" w:rsidRDefault="00B36B68" w:rsidP="00A83E21">
            <w:pPr>
              <w:pStyle w:val="ConsPlusNormal"/>
              <w:ind w:firstLine="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Гатчинского муниципального района</w:t>
            </w:r>
          </w:p>
          <w:p w:rsidR="00B36B68" w:rsidRDefault="00B36B68" w:rsidP="00A83E21">
            <w:pPr>
              <w:pStyle w:val="ConsPlusNormal"/>
              <w:ind w:firstLine="45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43460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4</w:t>
            </w:r>
            <w:r>
              <w:rPr>
                <w:szCs w:val="24"/>
              </w:rPr>
              <w:t>3600,4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950501" w:rsidRDefault="00B36B68" w:rsidP="00A83E21">
            <w:pPr>
              <w:pStyle w:val="ConsPlusNormal"/>
              <w:ind w:firstLine="86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4</w:t>
            </w:r>
            <w:r>
              <w:rPr>
                <w:szCs w:val="24"/>
              </w:rPr>
              <w:t>3600,4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36B68" w:rsidRPr="00950501" w:rsidRDefault="00B36B68" w:rsidP="00A83E21">
            <w:pPr>
              <w:pStyle w:val="ConsPlusNormal"/>
              <w:ind w:hanging="49"/>
              <w:jc w:val="center"/>
              <w:rPr>
                <w:szCs w:val="24"/>
              </w:rPr>
            </w:pPr>
            <w:r w:rsidRPr="00950501">
              <w:rPr>
                <w:szCs w:val="24"/>
              </w:rPr>
              <w:t>1</w:t>
            </w:r>
            <w:r>
              <w:rPr>
                <w:szCs w:val="24"/>
              </w:rPr>
              <w:t>30660,8</w:t>
            </w:r>
          </w:p>
        </w:tc>
      </w:tr>
      <w:tr w:rsidR="00B36B68" w:rsidTr="00B36B68">
        <w:trPr>
          <w:trHeight w:val="757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B68" w:rsidRDefault="00B36B68" w:rsidP="00A83E21">
            <w:pPr>
              <w:rPr>
                <w:szCs w:val="28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B68" w:rsidRPr="00464C30" w:rsidRDefault="00B36B68" w:rsidP="00A83E21">
            <w:pPr>
              <w:pStyle w:val="ConsPlusNormal"/>
              <w:rPr>
                <w:sz w:val="22"/>
                <w:szCs w:val="22"/>
              </w:rPr>
            </w:pPr>
            <w:r w:rsidRPr="00464C30">
              <w:rPr>
                <w:sz w:val="22"/>
                <w:szCs w:val="22"/>
              </w:rPr>
              <w:t>Средства бюджет</w:t>
            </w:r>
            <w:r>
              <w:rPr>
                <w:sz w:val="22"/>
                <w:szCs w:val="22"/>
              </w:rPr>
              <w:t>ов поселений</w:t>
            </w:r>
            <w:r w:rsidRPr="00464C30">
              <w:rPr>
                <w:sz w:val="22"/>
                <w:szCs w:val="22"/>
              </w:rPr>
              <w:t xml:space="preserve"> Гатчинского муниципального района</w:t>
            </w:r>
          </w:p>
          <w:p w:rsidR="00B36B68" w:rsidRDefault="00B36B68" w:rsidP="00A83E21">
            <w:pPr>
              <w:pStyle w:val="ConsPlusNormal"/>
              <w:ind w:firstLine="45"/>
              <w:rPr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B68" w:rsidRPr="00950501" w:rsidRDefault="00B36B68" w:rsidP="00A83E21">
            <w:pPr>
              <w:pStyle w:val="ConsPlusNormal"/>
              <w:ind w:hanging="14"/>
              <w:jc w:val="center"/>
              <w:rPr>
                <w:szCs w:val="24"/>
              </w:rPr>
            </w:pPr>
            <w:r>
              <w:rPr>
                <w:szCs w:val="24"/>
              </w:rPr>
              <w:t>5150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B68" w:rsidRPr="00950501" w:rsidRDefault="00B36B68" w:rsidP="00A83E2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5150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B68" w:rsidRPr="00950501" w:rsidRDefault="00B36B68" w:rsidP="00A83E21">
            <w:pPr>
              <w:pStyle w:val="ConsPlusNormal"/>
              <w:ind w:firstLine="86"/>
              <w:jc w:val="center"/>
              <w:rPr>
                <w:szCs w:val="24"/>
              </w:rPr>
            </w:pPr>
            <w:r>
              <w:rPr>
                <w:szCs w:val="24"/>
              </w:rPr>
              <w:t>5150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36B68" w:rsidRPr="00950501" w:rsidRDefault="00B36B68" w:rsidP="00A83E21">
            <w:pPr>
              <w:pStyle w:val="ConsPlusNormal"/>
              <w:ind w:hanging="49"/>
              <w:jc w:val="center"/>
              <w:rPr>
                <w:szCs w:val="24"/>
              </w:rPr>
            </w:pPr>
            <w:r>
              <w:rPr>
                <w:szCs w:val="24"/>
              </w:rPr>
              <w:t>15450</w:t>
            </w:r>
          </w:p>
        </w:tc>
      </w:tr>
      <w:tr w:rsidR="00B36B68" w:rsidTr="00B36B68">
        <w:trPr>
          <w:trHeight w:val="602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36B68" w:rsidRDefault="00B36B68" w:rsidP="00A83E21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pStyle w:val="ConsPlusNormal"/>
              <w:rPr>
                <w:sz w:val="28"/>
                <w:szCs w:val="28"/>
              </w:rPr>
            </w:pPr>
            <w:r>
              <w:t>Объем средств областного и федерального бюджетов является прогнозным*</w:t>
            </w:r>
          </w:p>
        </w:tc>
      </w:tr>
      <w:tr w:rsidR="00B36B68" w:rsidTr="00B36B68">
        <w:trPr>
          <w:trHeight w:val="1261"/>
        </w:trPr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Default="00B36B68" w:rsidP="00A83E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75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B68" w:rsidRPr="00950501" w:rsidRDefault="00B36B68" w:rsidP="00B36B68">
            <w:pPr>
              <w:pStyle w:val="ConsPlusNormal"/>
              <w:widowControl/>
              <w:numPr>
                <w:ilvl w:val="0"/>
                <w:numId w:val="6"/>
              </w:numPr>
              <w:adjustRightInd w:val="0"/>
              <w:ind w:left="0" w:firstLine="349"/>
              <w:rPr>
                <w:sz w:val="28"/>
                <w:szCs w:val="28"/>
              </w:rPr>
            </w:pPr>
            <w:r w:rsidRPr="00950501">
              <w:rPr>
                <w:sz w:val="28"/>
                <w:szCs w:val="28"/>
              </w:rPr>
              <w:t>Количество семей</w:t>
            </w:r>
            <w:r>
              <w:rPr>
                <w:sz w:val="28"/>
                <w:szCs w:val="28"/>
              </w:rPr>
              <w:t>,</w:t>
            </w:r>
            <w:r w:rsidRPr="009505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которые будут </w:t>
            </w:r>
            <w:r w:rsidRPr="00950501">
              <w:rPr>
                <w:sz w:val="28"/>
                <w:szCs w:val="28"/>
              </w:rPr>
              <w:t>обеспечены жильем за счет средств федерального бюджета, областного бюджета и бюджета района - 171, в том числе:</w:t>
            </w:r>
          </w:p>
          <w:p w:rsidR="00B36B68" w:rsidRPr="00950501" w:rsidRDefault="00B36B68" w:rsidP="00A83E21">
            <w:pPr>
              <w:pStyle w:val="ConsPlusNormal"/>
              <w:rPr>
                <w:sz w:val="28"/>
                <w:szCs w:val="28"/>
              </w:rPr>
            </w:pPr>
            <w:r w:rsidRPr="00950501">
              <w:rPr>
                <w:sz w:val="28"/>
                <w:szCs w:val="28"/>
              </w:rPr>
              <w:t>-2018 год-57 семей;</w:t>
            </w:r>
          </w:p>
          <w:p w:rsidR="00B36B68" w:rsidRPr="00950501" w:rsidRDefault="00B36B68" w:rsidP="00A83E21">
            <w:pPr>
              <w:pStyle w:val="ConsPlusNormal"/>
              <w:rPr>
                <w:sz w:val="28"/>
                <w:szCs w:val="28"/>
              </w:rPr>
            </w:pPr>
            <w:r w:rsidRPr="00950501">
              <w:rPr>
                <w:sz w:val="28"/>
                <w:szCs w:val="28"/>
              </w:rPr>
              <w:t>-2019 год-57 семей;</w:t>
            </w:r>
          </w:p>
          <w:p w:rsidR="00B36B68" w:rsidRPr="00950501" w:rsidRDefault="00B36B68" w:rsidP="00A83E21">
            <w:pPr>
              <w:pStyle w:val="ConsPlusNormal"/>
              <w:rPr>
                <w:sz w:val="28"/>
                <w:szCs w:val="28"/>
              </w:rPr>
            </w:pPr>
            <w:r w:rsidRPr="00950501">
              <w:rPr>
                <w:sz w:val="28"/>
                <w:szCs w:val="28"/>
              </w:rPr>
              <w:t xml:space="preserve">-2020 год-57 семей, а именно: </w:t>
            </w:r>
          </w:p>
          <w:p w:rsidR="00B36B68" w:rsidRPr="00BA6922" w:rsidRDefault="00B36B68" w:rsidP="00B36B68">
            <w:pPr>
              <w:numPr>
                <w:ilvl w:val="0"/>
                <w:numId w:val="5"/>
              </w:numPr>
              <w:tabs>
                <w:tab w:val="left" w:pos="927"/>
                <w:tab w:val="left" w:pos="1737"/>
              </w:tabs>
              <w:spacing w:line="300" w:lineRule="exact"/>
              <w:ind w:left="0" w:firstLine="360"/>
              <w:rPr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A6922">
              <w:rPr>
                <w:sz w:val="28"/>
                <w:szCs w:val="28"/>
              </w:rPr>
              <w:t xml:space="preserve">оличество семей, которым </w:t>
            </w:r>
            <w:r>
              <w:rPr>
                <w:sz w:val="28"/>
                <w:szCs w:val="28"/>
              </w:rPr>
              <w:t xml:space="preserve">будут </w:t>
            </w:r>
            <w:r w:rsidRPr="00BA6922">
              <w:rPr>
                <w:sz w:val="28"/>
                <w:szCs w:val="28"/>
              </w:rPr>
              <w:t>предоставлены социальные выплаты на приобретение (строительство) жилого помещения или строительство индивидуального жилого дома - 30</w:t>
            </w:r>
            <w:r w:rsidRPr="00BA6922">
              <w:rPr>
                <w:spacing w:val="-6"/>
                <w:sz w:val="28"/>
                <w:szCs w:val="28"/>
              </w:rPr>
              <w:t xml:space="preserve">, </w:t>
            </w:r>
            <w:r w:rsidRPr="00BA6922">
              <w:rPr>
                <w:sz w:val="28"/>
                <w:szCs w:val="28"/>
              </w:rPr>
              <w:t>в том числе:</w:t>
            </w:r>
          </w:p>
          <w:p w:rsidR="00B36B68" w:rsidRPr="00BA6922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-2018 год-10 семей;</w:t>
            </w:r>
          </w:p>
          <w:p w:rsidR="00B36B68" w:rsidRPr="00BA6922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-2019 год-10 семей;</w:t>
            </w:r>
          </w:p>
          <w:p w:rsidR="00B36B68" w:rsidRPr="00BA6922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-2020 год-10 семей.</w:t>
            </w:r>
          </w:p>
          <w:p w:rsidR="00B36B68" w:rsidRPr="00BA6922" w:rsidRDefault="00B36B68" w:rsidP="00B36B68">
            <w:pPr>
              <w:numPr>
                <w:ilvl w:val="0"/>
                <w:numId w:val="5"/>
              </w:numPr>
              <w:tabs>
                <w:tab w:val="left" w:pos="927"/>
                <w:tab w:val="left" w:pos="1737"/>
              </w:tabs>
              <w:spacing w:line="300" w:lineRule="exact"/>
              <w:ind w:left="80" w:firstLine="280"/>
              <w:rPr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BA6922">
              <w:rPr>
                <w:sz w:val="28"/>
                <w:szCs w:val="28"/>
              </w:rPr>
              <w:t>оличество семей, улучш</w:t>
            </w:r>
            <w:r>
              <w:rPr>
                <w:sz w:val="28"/>
                <w:szCs w:val="28"/>
              </w:rPr>
              <w:t>ивших</w:t>
            </w:r>
            <w:r w:rsidRPr="00BA6922">
              <w:rPr>
                <w:sz w:val="28"/>
                <w:szCs w:val="28"/>
              </w:rPr>
              <w:t xml:space="preserve"> жилищные условия с помощью социальных выплат для уплаты первоначального взноса по ипотечным жилищным кредитам  -15 в том числе:</w:t>
            </w:r>
          </w:p>
          <w:p w:rsidR="00B36B68" w:rsidRPr="00BA6922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-2018 год-5 семей;</w:t>
            </w:r>
          </w:p>
          <w:p w:rsidR="00B36B68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-2019 год-5 семей;</w:t>
            </w:r>
          </w:p>
          <w:p w:rsidR="00B36B68" w:rsidRPr="00BA6922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-2020 год-</w:t>
            </w:r>
            <w:r>
              <w:rPr>
                <w:sz w:val="28"/>
                <w:szCs w:val="28"/>
              </w:rPr>
              <w:t>5</w:t>
            </w:r>
            <w:r w:rsidRPr="00BA6922">
              <w:rPr>
                <w:sz w:val="28"/>
                <w:szCs w:val="28"/>
              </w:rPr>
              <w:t>семей.</w:t>
            </w:r>
          </w:p>
          <w:p w:rsidR="00B36B68" w:rsidRPr="00BA6922" w:rsidRDefault="00B36B68" w:rsidP="00B36B68">
            <w:pPr>
              <w:numPr>
                <w:ilvl w:val="0"/>
                <w:numId w:val="5"/>
              </w:numPr>
              <w:ind w:left="45" w:hanging="45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lastRenderedPageBreak/>
              <w:t xml:space="preserve">количество специалистов, </w:t>
            </w:r>
            <w:r>
              <w:rPr>
                <w:sz w:val="28"/>
                <w:szCs w:val="28"/>
              </w:rPr>
              <w:t xml:space="preserve">которые будут </w:t>
            </w:r>
            <w:r w:rsidRPr="00BA6922">
              <w:rPr>
                <w:sz w:val="28"/>
                <w:szCs w:val="28"/>
              </w:rPr>
              <w:t>обеспечены служебными жилыми помещениями  за счет средств местного бюджета – 21 , в том числе:</w:t>
            </w:r>
          </w:p>
          <w:p w:rsidR="00B36B68" w:rsidRPr="00BA6922" w:rsidRDefault="00B36B68" w:rsidP="00A83E21">
            <w:pPr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-2018 год- 7 специалистов;</w:t>
            </w:r>
          </w:p>
          <w:p w:rsidR="00B36B68" w:rsidRPr="00BA6922" w:rsidRDefault="00B36B68" w:rsidP="00A83E21">
            <w:pPr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-2019 год -7 специалистов;</w:t>
            </w:r>
          </w:p>
          <w:p w:rsidR="00B36B68" w:rsidRDefault="00B36B68" w:rsidP="00A83E21">
            <w:pPr>
              <w:tabs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BA6922">
              <w:rPr>
                <w:sz w:val="28"/>
                <w:szCs w:val="28"/>
              </w:rPr>
              <w:t>-2020 год -7 специалистов.</w:t>
            </w:r>
          </w:p>
          <w:p w:rsidR="00B36B68" w:rsidRPr="00A32F86" w:rsidRDefault="00B36B68" w:rsidP="00B36B68">
            <w:pPr>
              <w:pStyle w:val="ConsPlusCell"/>
              <w:numPr>
                <w:ilvl w:val="0"/>
                <w:numId w:val="5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50E86">
              <w:rPr>
                <w:rFonts w:ascii="Times New Roman" w:hAnsi="Times New Roman" w:cs="Times New Roman"/>
                <w:sz w:val="28"/>
                <w:szCs w:val="28"/>
              </w:rPr>
              <w:t>количество семей, проживающих в сельской местности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50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F86">
              <w:rPr>
                <w:rFonts w:ascii="Times New Roman" w:hAnsi="Times New Roman" w:cs="Times New Roman"/>
                <w:sz w:val="28"/>
                <w:szCs w:val="28"/>
              </w:rPr>
              <w:t>улучшивших жилищные условия с помощью социальных выплат - 15</w:t>
            </w:r>
            <w:r w:rsidRPr="00A32F8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A32F8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</w:t>
            </w:r>
          </w:p>
          <w:p w:rsidR="00B36B68" w:rsidRPr="00A32F86" w:rsidRDefault="00B36B68" w:rsidP="00A83E21">
            <w:pPr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-2018 год- 5 семей;</w:t>
            </w:r>
          </w:p>
          <w:p w:rsidR="00B36B68" w:rsidRPr="00A32F86" w:rsidRDefault="00B36B68" w:rsidP="00A83E21">
            <w:pPr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-2019 год -5 семей;</w:t>
            </w:r>
          </w:p>
          <w:p w:rsidR="00B36B68" w:rsidRPr="00A32F86" w:rsidRDefault="00B36B68" w:rsidP="00A83E21">
            <w:pPr>
              <w:tabs>
                <w:tab w:val="num" w:pos="360"/>
                <w:tab w:val="left" w:pos="927"/>
                <w:tab w:val="left" w:pos="1737"/>
              </w:tabs>
              <w:spacing w:line="300" w:lineRule="exact"/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-2020 год -5 семей.</w:t>
            </w:r>
          </w:p>
          <w:p w:rsidR="00B36B68" w:rsidRPr="00A32F86" w:rsidRDefault="00B36B68" w:rsidP="00B36B6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00" w:lineRule="exact"/>
              <w:ind w:left="0" w:firstLine="393"/>
              <w:rPr>
                <w:szCs w:val="28"/>
              </w:rPr>
            </w:pPr>
            <w:r w:rsidRPr="00A32F86">
              <w:rPr>
                <w:sz w:val="28"/>
                <w:szCs w:val="28"/>
              </w:rPr>
              <w:t xml:space="preserve">количество семей, улучшивших жилищные условия за счет предоставления единовременной денежной выплаты – 12, в том числе: </w:t>
            </w:r>
          </w:p>
          <w:p w:rsidR="00B36B68" w:rsidRPr="00A32F86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-2017год- 4 семьи;</w:t>
            </w:r>
          </w:p>
          <w:p w:rsidR="00B36B68" w:rsidRPr="00A32F86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-2018 год -4 семьи;</w:t>
            </w:r>
          </w:p>
          <w:p w:rsidR="00B36B68" w:rsidRPr="00A32F86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-2019 год- 4 семьи.</w:t>
            </w:r>
          </w:p>
          <w:p w:rsidR="00B36B68" w:rsidRPr="00950501" w:rsidRDefault="00B36B68" w:rsidP="00B36B68">
            <w:pPr>
              <w:numPr>
                <w:ilvl w:val="0"/>
                <w:numId w:val="4"/>
              </w:num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 w:firstLine="0"/>
              <w:rPr>
                <w:szCs w:val="28"/>
              </w:rPr>
            </w:pPr>
            <w:r w:rsidRPr="00A32F86">
              <w:rPr>
                <w:sz w:val="28"/>
                <w:szCs w:val="28"/>
              </w:rPr>
              <w:t>количество семей, улучшивших свои жилищные  условия за счет предоставления единовременной</w:t>
            </w:r>
            <w:r w:rsidRPr="00950501">
              <w:rPr>
                <w:sz w:val="28"/>
                <w:szCs w:val="28"/>
              </w:rPr>
              <w:t xml:space="preserve"> денежной выплаты на проведение капитального ремонта – 12, в том числе: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-2017год- 4 семьи;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-2018 год -4 семьи;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-2019 год- 4 семьи.</w:t>
            </w:r>
          </w:p>
          <w:p w:rsidR="00B36B68" w:rsidRPr="00950501" w:rsidRDefault="00B36B68" w:rsidP="00B36B68">
            <w:pPr>
              <w:numPr>
                <w:ilvl w:val="0"/>
                <w:numId w:val="4"/>
              </w:num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 w:firstLine="360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 xml:space="preserve">количество </w:t>
            </w:r>
            <w:r w:rsidRPr="00A32F86">
              <w:rPr>
                <w:sz w:val="28"/>
                <w:szCs w:val="28"/>
              </w:rPr>
              <w:t>человек, улучшивших жилищные</w:t>
            </w:r>
            <w:r w:rsidRPr="00950501">
              <w:rPr>
                <w:sz w:val="28"/>
                <w:szCs w:val="28"/>
              </w:rPr>
              <w:t xml:space="preserve"> условия, в виде предоставления жилого помещения – 66, в том числе: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-2017год- 22 человека;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-2018 год -22 человека;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-2019 год- 22 человека.</w:t>
            </w:r>
          </w:p>
          <w:p w:rsidR="00B36B68" w:rsidRPr="00950501" w:rsidRDefault="00B36B68" w:rsidP="00B36B68">
            <w:pPr>
              <w:numPr>
                <w:ilvl w:val="0"/>
                <w:numId w:val="4"/>
              </w:num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 w:firstLine="360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Доля граждан, получающих меры социальной поддержки в виде субсидии на оплату жилого помещения и коммунальных услуг за счет средств бюджета Гатчинского муниципального района от общего числа обратившихся граждан, имеющих право на ее получение-100% , в том числе: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-2017год- 100%;</w:t>
            </w:r>
          </w:p>
          <w:p w:rsidR="00B36B68" w:rsidRPr="00950501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-2018 год -100%;</w:t>
            </w:r>
          </w:p>
          <w:p w:rsidR="00B36B68" w:rsidRDefault="00B36B68" w:rsidP="00A83E21">
            <w:pPr>
              <w:tabs>
                <w:tab w:val="left" w:pos="927"/>
                <w:tab w:val="left" w:pos="1737"/>
                <w:tab w:val="left" w:pos="3024"/>
              </w:tabs>
              <w:spacing w:line="300" w:lineRule="exact"/>
              <w:ind w:left="33"/>
              <w:rPr>
                <w:szCs w:val="28"/>
              </w:rPr>
            </w:pPr>
            <w:r w:rsidRPr="00950501">
              <w:rPr>
                <w:sz w:val="28"/>
                <w:szCs w:val="28"/>
              </w:rPr>
              <w:t>-2019 год- 100%.</w:t>
            </w:r>
          </w:p>
        </w:tc>
      </w:tr>
    </w:tbl>
    <w:p w:rsidR="00B36B68" w:rsidRDefault="00B36B68" w:rsidP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Pr="003B6B27" w:rsidRDefault="00B36B68" w:rsidP="00B36B68">
      <w:pPr>
        <w:jc w:val="center"/>
        <w:rPr>
          <w:b/>
          <w:sz w:val="28"/>
          <w:szCs w:val="28"/>
        </w:rPr>
      </w:pPr>
      <w:r w:rsidRPr="003B6B27">
        <w:rPr>
          <w:b/>
          <w:sz w:val="28"/>
          <w:szCs w:val="28"/>
        </w:rPr>
        <w:lastRenderedPageBreak/>
        <w:t>Муниципальная программа Гатчинского муниципального района</w:t>
      </w:r>
    </w:p>
    <w:p w:rsidR="00B36B68" w:rsidRPr="003B6B27" w:rsidRDefault="00B36B68" w:rsidP="00B36B68">
      <w:pPr>
        <w:jc w:val="center"/>
        <w:rPr>
          <w:b/>
          <w:sz w:val="28"/>
          <w:szCs w:val="28"/>
        </w:rPr>
      </w:pPr>
      <w:r w:rsidRPr="003B6B27">
        <w:rPr>
          <w:b/>
          <w:sz w:val="28"/>
          <w:szCs w:val="28"/>
        </w:rPr>
        <w:t>«Безопасность Гатчинского муниципального района на 2018-2020</w:t>
      </w:r>
      <w:r>
        <w:rPr>
          <w:b/>
          <w:sz w:val="28"/>
          <w:szCs w:val="28"/>
        </w:rPr>
        <w:t xml:space="preserve"> годы»</w:t>
      </w:r>
    </w:p>
    <w:p w:rsidR="00B36B68" w:rsidRPr="003B6B27" w:rsidRDefault="00B36B68" w:rsidP="00B36B68">
      <w:pPr>
        <w:jc w:val="center"/>
        <w:rPr>
          <w:b/>
          <w:sz w:val="28"/>
          <w:szCs w:val="28"/>
        </w:rPr>
      </w:pPr>
    </w:p>
    <w:tbl>
      <w:tblPr>
        <w:tblW w:w="103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550"/>
        <w:gridCol w:w="1950"/>
        <w:gridCol w:w="1950"/>
        <w:gridCol w:w="1950"/>
        <w:gridCol w:w="1950"/>
      </w:tblGrid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Безопасность Гатчинского муниципального района </w:t>
            </w:r>
          </w:p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на 2018-2020 годы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3B6B27" w:rsidRDefault="00B36B68" w:rsidP="00A83E21">
            <w:pPr>
              <w:ind w:left="113"/>
              <w:jc w:val="center"/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Обеспечение безопасности населения и объектов на территории Гатчинского муниципального района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B36B68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 xml:space="preserve">Укрепление законности и правопорядка, </w:t>
            </w:r>
            <w:r w:rsidRPr="003B6B27">
              <w:rPr>
                <w:sz w:val="28"/>
                <w:szCs w:val="28"/>
              </w:rPr>
              <w:tab/>
              <w:t>повышение уровня безопасности граждан на территории Гатчинского муниципального района.</w:t>
            </w:r>
          </w:p>
          <w:p w:rsidR="00B36B68" w:rsidRPr="003B6B27" w:rsidRDefault="00B36B68" w:rsidP="00B36B68">
            <w:pPr>
              <w:pStyle w:val="consplusnonformat"/>
              <w:numPr>
                <w:ilvl w:val="0"/>
                <w:numId w:val="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 xml:space="preserve">Обеспечение безопасности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 при ведении военных действий или вследствие этих действий, </w:t>
            </w:r>
            <w:r>
              <w:rPr>
                <w:sz w:val="28"/>
                <w:szCs w:val="28"/>
              </w:rPr>
              <w:t xml:space="preserve">обеспечение </w:t>
            </w:r>
            <w:r w:rsidRPr="003B6B27">
              <w:rPr>
                <w:sz w:val="28"/>
                <w:szCs w:val="28"/>
              </w:rPr>
              <w:t>безопасности людей на водных объектах.</w:t>
            </w:r>
          </w:p>
          <w:p w:rsidR="00B36B68" w:rsidRPr="003B6B27" w:rsidRDefault="00B36B68" w:rsidP="00B36B68">
            <w:pPr>
              <w:pStyle w:val="consplusnonformat"/>
              <w:numPr>
                <w:ilvl w:val="0"/>
                <w:numId w:val="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Соблюдение прав человека на благоприятную окружающую среду за счет улучшения экологической обстановки в Гатчинском муниципальном районе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Муниципальный заказчик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Куратор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Гатчинского муниципального района по вопросам безопасности и ЖКХ Материков Тимофей Федорович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Ответственные исполнители 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гражданской обороны и чрезвычайных ситуаций </w:t>
            </w:r>
            <w:r w:rsidRPr="003B6B27">
              <w:rPr>
                <w:rFonts w:ascii="Times New Roman" w:hAnsi="Times New Roman"/>
                <w:sz w:val="28"/>
                <w:szCs w:val="28"/>
              </w:rPr>
              <w:t>администрации Гатчинского муниципального района Ленинградской области;</w:t>
            </w:r>
          </w:p>
          <w:p w:rsidR="00B36B68" w:rsidRPr="003B6B27" w:rsidRDefault="00B36B68" w:rsidP="00A83E21">
            <w:pPr>
              <w:rPr>
                <w:sz w:val="28"/>
                <w:szCs w:val="28"/>
              </w:rPr>
            </w:pP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3B6B27">
              <w:rPr>
                <w:rFonts w:ascii="Times New Roman" w:hAnsi="Times New Roman"/>
                <w:sz w:val="28"/>
                <w:szCs w:val="28"/>
              </w:rPr>
              <w:t xml:space="preserve">сполнители 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3B6B27" w:rsidRDefault="00B36B68" w:rsidP="00A83E2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B27">
              <w:rPr>
                <w:rFonts w:ascii="Times New Roman" w:hAnsi="Times New Roman"/>
                <w:sz w:val="28"/>
                <w:szCs w:val="28"/>
              </w:rPr>
              <w:t>Отдел</w:t>
            </w:r>
            <w:r>
              <w:rPr>
                <w:rFonts w:ascii="Times New Roman" w:hAnsi="Times New Roman"/>
                <w:sz w:val="28"/>
                <w:szCs w:val="28"/>
              </w:rPr>
              <w:t>гражданской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обороны и чрезвычайных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ситуаций</w:t>
            </w:r>
            <w:r w:rsidRPr="003B6B2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spellEnd"/>
            <w:r w:rsidRPr="003B6B27">
              <w:rPr>
                <w:rFonts w:ascii="Times New Roman" w:hAnsi="Times New Roman"/>
                <w:sz w:val="28"/>
                <w:szCs w:val="28"/>
              </w:rPr>
              <w:t xml:space="preserve"> Гатчинского муниципального района Ленинградской области;</w:t>
            </w:r>
          </w:p>
          <w:p w:rsidR="00B36B68" w:rsidRPr="003B6B27" w:rsidRDefault="00B36B68" w:rsidP="00A83E2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Отдел муниципального контроля администрации Гатчинского муниципального района Ленинградской области;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гражданской обороны и чрезвычайных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ситуаций</w:t>
            </w:r>
            <w:r w:rsidRPr="003B6B27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spellEnd"/>
            <w:r w:rsidRPr="003B6B27">
              <w:rPr>
                <w:rFonts w:ascii="Times New Roman" w:hAnsi="Times New Roman"/>
                <w:sz w:val="28"/>
                <w:szCs w:val="28"/>
              </w:rPr>
              <w:t xml:space="preserve"> Гатчинского муниципального района Ленинградской области;</w:t>
            </w:r>
          </w:p>
          <w:p w:rsidR="00B36B68" w:rsidRPr="003B6B27" w:rsidRDefault="00B36B68" w:rsidP="00A83E21">
            <w:pPr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Отдел муниципального контроля администрации Гатчинского муниципального района Ленинградской области;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3B6B27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муниципальной программы рассчитана на три года (2018-2020 годы). Выполнение подпрограммы предусмотрено без разделения на этапы и включает постоянную реализацию </w:t>
            </w:r>
            <w:r w:rsidRPr="003B6B27">
              <w:rPr>
                <w:rFonts w:ascii="Times New Roman" w:hAnsi="Times New Roman"/>
                <w:sz w:val="28"/>
                <w:szCs w:val="28"/>
              </w:rPr>
              <w:lastRenderedPageBreak/>
              <w:t>планируемых мероприятий.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подпрограмм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Подпрограмма 1:</w:t>
            </w:r>
          </w:p>
          <w:p w:rsidR="00B36B68" w:rsidRPr="003B6B27" w:rsidRDefault="00B36B68" w:rsidP="00A83E21">
            <w:pPr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- «Обеспечение правопорядка и профилактика правонарушений в Гатчинском муниципальном районе»</w:t>
            </w:r>
          </w:p>
          <w:p w:rsidR="00B36B68" w:rsidRPr="003B6B27" w:rsidRDefault="00B36B68" w:rsidP="00A83E21">
            <w:pPr>
              <w:rPr>
                <w:caps/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Подпрограмма</w:t>
            </w:r>
            <w:r w:rsidRPr="003B6B27">
              <w:rPr>
                <w:caps/>
                <w:sz w:val="28"/>
                <w:szCs w:val="28"/>
              </w:rPr>
              <w:t xml:space="preserve"> 2:</w:t>
            </w:r>
          </w:p>
          <w:p w:rsidR="00B36B68" w:rsidRPr="003B6B27" w:rsidRDefault="00B36B68" w:rsidP="00A83E21">
            <w:pPr>
              <w:rPr>
                <w:caps/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-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</w:t>
            </w:r>
            <w:r>
              <w:rPr>
                <w:sz w:val="28"/>
                <w:szCs w:val="28"/>
              </w:rPr>
              <w:t xml:space="preserve"> обеспечение</w:t>
            </w:r>
            <w:r w:rsidRPr="003B6B27">
              <w:rPr>
                <w:sz w:val="28"/>
                <w:szCs w:val="28"/>
              </w:rPr>
              <w:t xml:space="preserve"> безопасности людей на водных объектах»</w:t>
            </w:r>
          </w:p>
          <w:p w:rsidR="00B36B68" w:rsidRPr="003B6B27" w:rsidRDefault="00B36B68" w:rsidP="00A83E21">
            <w:pPr>
              <w:rPr>
                <w:sz w:val="28"/>
                <w:szCs w:val="28"/>
              </w:rPr>
            </w:pPr>
            <w:r w:rsidRPr="003B6B27">
              <w:rPr>
                <w:sz w:val="28"/>
                <w:szCs w:val="28"/>
              </w:rPr>
              <w:t>Подпрограмма</w:t>
            </w:r>
            <w:r w:rsidRPr="003B6B27">
              <w:rPr>
                <w:caps/>
                <w:sz w:val="28"/>
                <w:szCs w:val="28"/>
              </w:rPr>
              <w:t xml:space="preserve"> 3</w:t>
            </w:r>
            <w:r>
              <w:rPr>
                <w:caps/>
                <w:sz w:val="28"/>
                <w:szCs w:val="28"/>
              </w:rPr>
              <w:t>:</w:t>
            </w:r>
          </w:p>
          <w:p w:rsidR="00B36B68" w:rsidRPr="003B6B27" w:rsidRDefault="00B36B68" w:rsidP="00A83E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B6B27">
              <w:rPr>
                <w:sz w:val="28"/>
                <w:szCs w:val="28"/>
              </w:rPr>
              <w:t>«Экологическая безопасность Гатчинского муниципального района»</w:t>
            </w:r>
          </w:p>
        </w:tc>
      </w:tr>
      <w:tr w:rsidR="00B36B68" w:rsidRPr="003B6B27" w:rsidTr="00B36B68"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Источники финансирования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программы, в том числе по годам: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Расходы (тыс. руб.)</w:t>
            </w:r>
          </w:p>
        </w:tc>
      </w:tr>
      <w:tr w:rsidR="00B36B68" w:rsidRPr="003B6B27" w:rsidTr="00B36B68"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36B68" w:rsidRPr="003B6B27" w:rsidRDefault="00B36B68" w:rsidP="00A83E21">
            <w:pPr>
              <w:rPr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Средства бюджета Гатчинского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41 </w:t>
            </w:r>
            <w:r w:rsidRPr="007F1517">
              <w:rPr>
                <w:rFonts w:ascii="Times New Roman" w:hAnsi="Times New Roman"/>
                <w:sz w:val="28"/>
                <w:szCs w:val="28"/>
              </w:rPr>
              <w:t>810,0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F151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151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13280,0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7F151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517">
              <w:rPr>
                <w:rFonts w:ascii="Times New Roman" w:hAnsi="Times New Roman"/>
                <w:sz w:val="28"/>
                <w:szCs w:val="28"/>
              </w:rPr>
              <w:t>153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F151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Другие источники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6B68" w:rsidRPr="003B6B27" w:rsidTr="00B36B68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Планируемые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B36B68" w:rsidRPr="003B6B27" w:rsidRDefault="00B36B68" w:rsidP="00A83E2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3B6B2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C53833" w:rsidRDefault="00B36B68" w:rsidP="00A83E21">
            <w:pPr>
              <w:ind w:firstLine="567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  <w:r w:rsidRPr="00C53833">
              <w:rPr>
                <w:color w:val="000000" w:themeColor="text1"/>
                <w:sz w:val="28"/>
                <w:szCs w:val="28"/>
              </w:rPr>
              <w:t>Увеличение количества новых камер видеонаблюдения системы «Безопасный город», находящихся в собственности администрации Гатчинского муниципального района на 60 %</w:t>
            </w:r>
            <w:r>
              <w:rPr>
                <w:color w:val="000000" w:themeColor="text1"/>
                <w:sz w:val="28"/>
                <w:szCs w:val="28"/>
              </w:rPr>
              <w:t xml:space="preserve"> до 80 шт.</w:t>
            </w:r>
            <w:r w:rsidRPr="00C53833">
              <w:rPr>
                <w:color w:val="000000" w:themeColor="text1"/>
                <w:sz w:val="28"/>
                <w:szCs w:val="28"/>
              </w:rPr>
              <w:t xml:space="preserve">  (20%, 40%,60% соответственно);</w:t>
            </w:r>
          </w:p>
          <w:p w:rsidR="00B36B68" w:rsidRPr="00C53833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  <w:r w:rsidRPr="00C53833">
              <w:rPr>
                <w:sz w:val="28"/>
                <w:szCs w:val="28"/>
              </w:rPr>
              <w:t xml:space="preserve"> Обеспечение работоспособности системы «Безопасный город», а так же предоставление в дежурную часть МВД России по Гатчинскому району беспрерывную и бесперебойную </w:t>
            </w:r>
            <w:r w:rsidRPr="00C53833">
              <w:rPr>
                <w:rFonts w:eastAsia="Calibri"/>
                <w:sz w:val="28"/>
                <w:szCs w:val="28"/>
                <w:lang w:eastAsia="en-US"/>
              </w:rPr>
              <w:t xml:space="preserve">видеоинформацию с 130 камер видеонаблюдения системы </w:t>
            </w:r>
            <w:r w:rsidRPr="00C53833">
              <w:rPr>
                <w:sz w:val="28"/>
                <w:szCs w:val="28"/>
              </w:rPr>
              <w:t>«Безопасный город»;</w:t>
            </w:r>
          </w:p>
          <w:p w:rsidR="00B36B68" w:rsidRPr="00C53833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C53833">
              <w:rPr>
                <w:sz w:val="28"/>
                <w:szCs w:val="28"/>
              </w:rPr>
              <w:t xml:space="preserve"> Увеличение количества объектов социальной сферы (учреждений), мест с массовым пребыванием людей, потенциально опасных объектов, оборудованных системами видеонаблюдения и подключенных к системе «Безопасный город» на 6 ед.;</w:t>
            </w:r>
          </w:p>
          <w:p w:rsidR="00B36B68" w:rsidRPr="00C53833" w:rsidRDefault="00B36B68" w:rsidP="00A83E21">
            <w:pPr>
              <w:tabs>
                <w:tab w:val="left" w:pos="320"/>
              </w:tabs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C53833">
              <w:rPr>
                <w:sz w:val="28"/>
                <w:szCs w:val="28"/>
              </w:rPr>
              <w:t xml:space="preserve"> Увеличение числа граждан, участвующих в деятельности общественных формирований правоохранительной направленности на 12 чел.;</w:t>
            </w:r>
          </w:p>
          <w:p w:rsidR="00B36B68" w:rsidRPr="00C53833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C53833">
              <w:rPr>
                <w:sz w:val="28"/>
                <w:szCs w:val="28"/>
              </w:rPr>
              <w:t xml:space="preserve"> Увеличение количества металлических переносных ограждений для обозначения зоны проведения массовых мероприятий на 40 шт.;</w:t>
            </w:r>
          </w:p>
          <w:p w:rsidR="00B36B68" w:rsidRPr="00C53833" w:rsidRDefault="00B36B68" w:rsidP="00A83E21">
            <w:pPr>
              <w:ind w:firstLine="567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6. </w:t>
            </w:r>
            <w:r w:rsidRPr="00C53833">
              <w:rPr>
                <w:sz w:val="28"/>
                <w:szCs w:val="28"/>
              </w:rPr>
              <w:t>Количество</w:t>
            </w:r>
            <w:r w:rsidRPr="00C53833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социально </w:t>
            </w:r>
            <w:r w:rsidRPr="00C53833">
              <w:rPr>
                <w:color w:val="000000"/>
                <w:sz w:val="28"/>
                <w:szCs w:val="28"/>
                <w:shd w:val="clear" w:color="auto" w:fill="FFFFFF"/>
              </w:rPr>
              <w:t xml:space="preserve">ориентированных некоммерческих организаций Гатчинского муниципального района, которым оказана финансовая помощь, при условии </w:t>
            </w:r>
            <w:r w:rsidRPr="00C5383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осуществления ими в соответствии с учредительными документами следующих видов деятельности: профилактика социально опасных форм поведения граждан 3 ед.;</w:t>
            </w:r>
          </w:p>
          <w:p w:rsidR="00B36B68" w:rsidRPr="00C53833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7.</w:t>
            </w:r>
            <w:r w:rsidRPr="00C53833">
              <w:rPr>
                <w:sz w:val="28"/>
                <w:szCs w:val="28"/>
              </w:rPr>
              <w:t xml:space="preserve"> Увеличение </w:t>
            </w:r>
            <w:proofErr w:type="spellStart"/>
            <w:r w:rsidRPr="00C53833">
              <w:rPr>
                <w:sz w:val="28"/>
                <w:szCs w:val="28"/>
              </w:rPr>
              <w:t>количестваручных</w:t>
            </w:r>
            <w:proofErr w:type="spellEnd"/>
            <w:r w:rsidRPr="00C53833">
              <w:rPr>
                <w:sz w:val="28"/>
                <w:szCs w:val="28"/>
              </w:rPr>
              <w:t xml:space="preserve">, сборно-разборных </w:t>
            </w:r>
            <w:proofErr w:type="spellStart"/>
            <w:r w:rsidRPr="00C53833">
              <w:rPr>
                <w:sz w:val="28"/>
                <w:szCs w:val="28"/>
              </w:rPr>
              <w:t>металлообнаружителей</w:t>
            </w:r>
            <w:proofErr w:type="spellEnd"/>
            <w:r w:rsidRPr="00C53833">
              <w:rPr>
                <w:sz w:val="28"/>
                <w:szCs w:val="28"/>
              </w:rPr>
              <w:t xml:space="preserve"> на 4 шт.;</w:t>
            </w:r>
          </w:p>
          <w:p w:rsidR="00B36B68" w:rsidRPr="00C53833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C53833">
              <w:rPr>
                <w:sz w:val="28"/>
                <w:szCs w:val="28"/>
              </w:rPr>
              <w:t xml:space="preserve"> </w:t>
            </w:r>
            <w:proofErr w:type="spellStart"/>
            <w:r w:rsidRPr="00C53833">
              <w:rPr>
                <w:sz w:val="28"/>
                <w:szCs w:val="28"/>
              </w:rPr>
              <w:t>Количествоинформационных</w:t>
            </w:r>
            <w:proofErr w:type="spellEnd"/>
            <w:r w:rsidRPr="00C53833">
              <w:rPr>
                <w:sz w:val="28"/>
                <w:szCs w:val="28"/>
              </w:rPr>
              <w:t xml:space="preserve"> материалов по действиям при угрозе совершения террористического акта – 3030 шт.;</w:t>
            </w:r>
          </w:p>
          <w:p w:rsidR="00B36B68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C53833">
              <w:rPr>
                <w:sz w:val="28"/>
                <w:szCs w:val="28"/>
              </w:rPr>
              <w:t xml:space="preserve"> Увеличение количества площадей, оборудованных системой оповещения, информационными стендами, схемой эвакуации для информирования населения на случай совершения террористического акта на 6 ед.</w:t>
            </w:r>
          </w:p>
          <w:p w:rsidR="00B36B68" w:rsidRPr="009234FF" w:rsidRDefault="00B36B68" w:rsidP="00A83E21">
            <w:pPr>
              <w:tabs>
                <w:tab w:val="left" w:pos="320"/>
              </w:tabs>
              <w:ind w:firstLine="567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10.</w:t>
            </w:r>
            <w:r w:rsidRPr="009234FF">
              <w:rPr>
                <w:sz w:val="28"/>
                <w:szCs w:val="28"/>
                <w:shd w:val="clear" w:color="auto" w:fill="FFFFFF"/>
              </w:rPr>
              <w:t xml:space="preserve"> Количество созданных рабочих мест для диспетчера службы «Система 112» Гатчинского муниципального района инвентарем, оргтехникой, стендами, плакатами, оборудованием, средствами связи, рабочими картами и другими необходимыми материальными средствами (расходными материалами) – 1 </w:t>
            </w:r>
            <w:proofErr w:type="spellStart"/>
            <w:r w:rsidRPr="009234FF">
              <w:rPr>
                <w:sz w:val="28"/>
                <w:szCs w:val="28"/>
                <w:shd w:val="clear" w:color="auto" w:fill="FFFFFF"/>
              </w:rPr>
              <w:t>ед</w:t>
            </w:r>
            <w:proofErr w:type="spellEnd"/>
            <w:r w:rsidRPr="009234FF">
              <w:rPr>
                <w:sz w:val="28"/>
                <w:szCs w:val="28"/>
                <w:shd w:val="clear" w:color="auto" w:fill="FFFFFF"/>
              </w:rPr>
              <w:t>;</w:t>
            </w:r>
          </w:p>
          <w:p w:rsidR="00B36B68" w:rsidRPr="009234FF" w:rsidRDefault="00B36B68" w:rsidP="00A83E21">
            <w:pPr>
              <w:tabs>
                <w:tab w:val="left" w:pos="320"/>
              </w:tabs>
              <w:ind w:firstLine="567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11.</w:t>
            </w:r>
            <w:r w:rsidRPr="009234FF">
              <w:rPr>
                <w:sz w:val="28"/>
                <w:szCs w:val="28"/>
                <w:shd w:val="clear" w:color="auto" w:fill="FFFFFF"/>
              </w:rPr>
              <w:t xml:space="preserve"> Количество созданных оснащенных оперативных штабов по предупреждению </w:t>
            </w:r>
            <w:proofErr w:type="spellStart"/>
            <w:r w:rsidRPr="009234FF">
              <w:rPr>
                <w:sz w:val="28"/>
                <w:szCs w:val="28"/>
                <w:shd w:val="clear" w:color="auto" w:fill="FFFFFF"/>
              </w:rPr>
              <w:t>иликвидации</w:t>
            </w:r>
            <w:proofErr w:type="spellEnd"/>
            <w:r w:rsidRPr="009234FF">
              <w:rPr>
                <w:sz w:val="28"/>
                <w:szCs w:val="28"/>
                <w:shd w:val="clear" w:color="auto" w:fill="FFFFFF"/>
              </w:rPr>
              <w:t xml:space="preserve"> ЧС Гатчинского муниципального района -1 ед.;</w:t>
            </w:r>
          </w:p>
          <w:p w:rsidR="00B36B68" w:rsidRPr="009234FF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12.</w:t>
            </w:r>
            <w:r w:rsidRPr="009234FF">
              <w:rPr>
                <w:sz w:val="28"/>
                <w:szCs w:val="28"/>
              </w:rPr>
              <w:t>Количество приведенных в готовность защитных сооружений гражданской обороны- 1 ед.;</w:t>
            </w:r>
          </w:p>
          <w:p w:rsidR="00B36B68" w:rsidRPr="009234FF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Pr="009234FF">
              <w:rPr>
                <w:sz w:val="28"/>
                <w:szCs w:val="28"/>
              </w:rPr>
              <w:t xml:space="preserve"> Количество приобретенных информационных материалов по действиям населения при угрозе возникновения чрезвычайной ситуации - 3030 шт.;</w:t>
            </w:r>
          </w:p>
          <w:p w:rsidR="00B36B68" w:rsidRPr="009234FF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14. </w:t>
            </w:r>
            <w:r w:rsidRPr="009234FF">
              <w:rPr>
                <w:sz w:val="28"/>
                <w:szCs w:val="28"/>
              </w:rPr>
              <w:t>Количество</w:t>
            </w:r>
            <w:r w:rsidRPr="009234FF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социально </w:t>
            </w:r>
            <w:r w:rsidRPr="009234FF">
              <w:rPr>
                <w:color w:val="000000"/>
                <w:sz w:val="28"/>
                <w:szCs w:val="28"/>
                <w:shd w:val="clear" w:color="auto" w:fill="FFFFFF"/>
              </w:rPr>
              <w:t>ориентированных некоммерческих организаций Гатчинского муниципального района, которым оказана финансовая помощь, при условии осуществления ими в соответствии с учредительными документами следующих видов деятельности: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 и оказания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 – 3 ед.;</w:t>
            </w:r>
          </w:p>
          <w:p w:rsidR="00B36B68" w:rsidRPr="009234FF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15.</w:t>
            </w:r>
            <w:r w:rsidRPr="009234FF">
              <w:rPr>
                <w:sz w:val="28"/>
                <w:szCs w:val="28"/>
              </w:rPr>
              <w:t>Количество установленных табличек «Купание запрещено» - 30 шт.;</w:t>
            </w:r>
          </w:p>
          <w:p w:rsidR="00B36B68" w:rsidRPr="009234FF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  <w:r w:rsidRPr="009234FF">
              <w:rPr>
                <w:sz w:val="28"/>
                <w:szCs w:val="28"/>
              </w:rPr>
              <w:t xml:space="preserve"> Количество </w:t>
            </w:r>
            <w:r w:rsidRPr="009234FF">
              <w:rPr>
                <w:rFonts w:eastAsia="Calibri"/>
                <w:bCs/>
                <w:sz w:val="28"/>
                <w:szCs w:val="28"/>
              </w:rPr>
              <w:t>выдвижных спасательных постов, укомплектованных необходимым имуществом, организованных в летний период – по 1 посту ежегодно;</w:t>
            </w:r>
          </w:p>
          <w:p w:rsidR="00B36B68" w:rsidRPr="00C53833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  <w:r w:rsidRPr="009234FF">
              <w:rPr>
                <w:sz w:val="28"/>
                <w:szCs w:val="28"/>
              </w:rPr>
              <w:t xml:space="preserve"> Увеличение числа граждан, участвующих в деятельности общественных формирований </w:t>
            </w:r>
            <w:r>
              <w:rPr>
                <w:sz w:val="28"/>
                <w:szCs w:val="28"/>
              </w:rPr>
              <w:t>по</w:t>
            </w:r>
            <w:r w:rsidRPr="009234FF">
              <w:rPr>
                <w:sz w:val="28"/>
                <w:szCs w:val="28"/>
              </w:rPr>
              <w:t xml:space="preserve"> ликвидации последствий чрезвычайных ситуаций – 21 чел.</w:t>
            </w:r>
          </w:p>
          <w:p w:rsidR="00B36B68" w:rsidRPr="00C13347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18.К</w:t>
            </w:r>
            <w:r w:rsidRPr="00C13347">
              <w:rPr>
                <w:sz w:val="28"/>
                <w:szCs w:val="28"/>
              </w:rPr>
              <w:t xml:space="preserve">оличество информационных продуктов для </w:t>
            </w:r>
            <w:r w:rsidRPr="00C13347">
              <w:rPr>
                <w:sz w:val="28"/>
                <w:szCs w:val="28"/>
              </w:rPr>
              <w:lastRenderedPageBreak/>
              <w:t>пропаганды экологических требований в области охраны окружающей среды – 27 ед. плакатов 1500 экз. типографских изданий;</w:t>
            </w:r>
          </w:p>
          <w:p w:rsidR="00B36B68" w:rsidRPr="00C13347" w:rsidRDefault="00B36B68" w:rsidP="00A83E21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19.К</w:t>
            </w:r>
            <w:r w:rsidRPr="00C13347">
              <w:rPr>
                <w:sz w:val="28"/>
                <w:szCs w:val="28"/>
              </w:rPr>
              <w:t>оличество репортажей на тему экологического образования, воспитания и экологической культуры населения, состоянии окружающей среды) – 12 ед.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20.К</w:t>
            </w:r>
            <w:r w:rsidRPr="00C13347">
              <w:rPr>
                <w:sz w:val="28"/>
                <w:szCs w:val="28"/>
              </w:rPr>
              <w:t>оличество анализов проб воды из источников нецентрализованного питьевого водоснабжения (колодцев, родников) – 45;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21.К</w:t>
            </w:r>
            <w:r w:rsidRPr="00C13347">
              <w:rPr>
                <w:sz w:val="28"/>
                <w:szCs w:val="28"/>
              </w:rPr>
              <w:t>оличество установленных контейнеров для сбора отдельных видов ТКО – 90 ед.;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22.К</w:t>
            </w:r>
            <w:r w:rsidRPr="00C13347">
              <w:rPr>
                <w:sz w:val="28"/>
                <w:szCs w:val="28"/>
              </w:rPr>
              <w:t>оличество переданных на утилизацию использованных ртутных ламп 3600 ед.;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23.К</w:t>
            </w:r>
            <w:r w:rsidRPr="00C13347">
              <w:rPr>
                <w:sz w:val="28"/>
                <w:szCs w:val="28"/>
              </w:rPr>
              <w:t>оличество переданных на утилизацию использованных батареек – 186 кг;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24.К</w:t>
            </w:r>
            <w:r w:rsidRPr="00C13347">
              <w:rPr>
                <w:sz w:val="28"/>
                <w:szCs w:val="28"/>
              </w:rPr>
              <w:t>оличество переданных на утилизацию использованных автомобильных покрышек – 15 т.;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25.К</w:t>
            </w:r>
            <w:r w:rsidRPr="00C13347">
              <w:rPr>
                <w:sz w:val="28"/>
                <w:szCs w:val="28"/>
              </w:rPr>
              <w:t xml:space="preserve">оличество ликвидированных источников возможного разлива нефтепродуктов – 16 </w:t>
            </w:r>
            <w:proofErr w:type="spellStart"/>
            <w:r w:rsidRPr="00C13347">
              <w:rPr>
                <w:sz w:val="28"/>
                <w:szCs w:val="28"/>
              </w:rPr>
              <w:t>ед</w:t>
            </w:r>
            <w:proofErr w:type="spellEnd"/>
            <w:r w:rsidRPr="00C13347">
              <w:rPr>
                <w:sz w:val="28"/>
                <w:szCs w:val="28"/>
              </w:rPr>
              <w:t>;</w:t>
            </w:r>
          </w:p>
          <w:p w:rsidR="00B36B68" w:rsidRPr="00C13347" w:rsidRDefault="00B36B68" w:rsidP="00A83E21">
            <w:pPr>
              <w:widowControl w:val="0"/>
              <w:autoSpaceDE w:val="0"/>
              <w:autoSpaceDN w:val="0"/>
              <w:adjustRightInd w:val="0"/>
              <w:ind w:firstLine="567"/>
              <w:outlineLvl w:val="2"/>
              <w:rPr>
                <w:color w:val="000000"/>
              </w:rPr>
            </w:pPr>
            <w:r>
              <w:rPr>
                <w:sz w:val="28"/>
                <w:szCs w:val="28"/>
              </w:rPr>
              <w:t>26.Ч</w:t>
            </w:r>
            <w:r w:rsidRPr="00C13347">
              <w:rPr>
                <w:sz w:val="28"/>
                <w:szCs w:val="28"/>
              </w:rPr>
              <w:t>исло договоров на вывоз ТКО от частных домовладений возрастет на 30 %.</w:t>
            </w:r>
          </w:p>
        </w:tc>
      </w:tr>
    </w:tbl>
    <w:p w:rsidR="00B36B68" w:rsidRPr="003B6B27" w:rsidRDefault="00B36B68" w:rsidP="00B36B68">
      <w:pPr>
        <w:jc w:val="center"/>
        <w:rPr>
          <w:b/>
          <w:sz w:val="28"/>
          <w:szCs w:val="28"/>
        </w:rPr>
      </w:pPr>
    </w:p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 w:rsidP="00B36B68"/>
    <w:p w:rsidR="00B36B68" w:rsidRDefault="00B36B68" w:rsidP="00B36B6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муниципальной программы</w:t>
      </w:r>
    </w:p>
    <w:p w:rsidR="00B36B68" w:rsidRDefault="00B36B68" w:rsidP="00B36B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«Стимулирование экономической активности </w:t>
      </w:r>
    </w:p>
    <w:p w:rsidR="00B36B68" w:rsidRDefault="00B36B68" w:rsidP="00B36B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Гатчинском муниципальном районе в 2018-2020 гг.»</w:t>
      </w:r>
    </w:p>
    <w:p w:rsidR="00B36B68" w:rsidRDefault="00B36B68" w:rsidP="00B36B68">
      <w:pPr>
        <w:rPr>
          <w:sz w:val="28"/>
          <w:szCs w:val="28"/>
        </w:rPr>
      </w:pPr>
    </w:p>
    <w:tbl>
      <w:tblPr>
        <w:tblW w:w="438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5"/>
        <w:gridCol w:w="2245"/>
        <w:gridCol w:w="1927"/>
        <w:gridCol w:w="1929"/>
        <w:gridCol w:w="1296"/>
      </w:tblGrid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Наименование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both"/>
            </w:pPr>
            <w:r>
              <w:t>Стимулирование экономической активности в Гатчинском муниципальном районе в 2018-2020 гг.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Цели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both"/>
            </w:pPr>
            <w:r>
              <w:rPr>
                <w:bCs/>
              </w:rPr>
              <w:t>Устойчивое и сбалансированное развитие малого и среднего предпринимательства и градостроительной деятельности Гатчинского муниципального района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Задачи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both"/>
            </w:pPr>
            <w:r>
              <w:t xml:space="preserve">1. </w:t>
            </w:r>
            <w:r>
              <w:rPr>
                <w:bCs/>
              </w:rPr>
              <w:t>Устойчивое и сбалансированное развитие малого и среднего предпринимательства</w:t>
            </w:r>
            <w:r>
              <w:t xml:space="preserve"> в Гатчинском муниципальном районе</w:t>
            </w:r>
          </w:p>
          <w:p w:rsidR="00B36B68" w:rsidRDefault="00B36B68" w:rsidP="00A83E21">
            <w:pPr>
              <w:jc w:val="both"/>
            </w:pPr>
            <w:r>
              <w:t>2. Устойчивое развитие Гатчинского муниципального района, территорий сельских поселений муниципального района в области градостроительной деятельности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Муниципальный заказчик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r>
              <w:t>Администрация Гатчинского муниципального района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Куратор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r>
              <w:t>Фараонова Е.Ю. – заместитель главы администрации по городскому хозяйству</w:t>
            </w:r>
          </w:p>
          <w:p w:rsidR="00B36B68" w:rsidRDefault="00B36B68" w:rsidP="00A83E21">
            <w:r>
              <w:t>Коновалов Д.В. – председатель комитета градостроительства и архитектуры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Ответственный исполнитель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both"/>
            </w:pPr>
            <w:r>
              <w:t>Отдел по развитию малого, среднего бизнеса и потребительского рынка администрации Гатчинского муниципального района</w:t>
            </w:r>
          </w:p>
          <w:p w:rsidR="00B36B68" w:rsidRDefault="00B36B68" w:rsidP="00A83E21">
            <w:pPr>
              <w:jc w:val="both"/>
            </w:pPr>
            <w:r>
              <w:t>Комитет градостроительства и архитектуры администрации Гатчинского муниципального района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Исполнители подпрограмм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spacing w:after="240"/>
              <w:jc w:val="both"/>
            </w:pPr>
            <w:r>
              <w:t>Отдел по развитию малого, среднего бизнеса и потребительского рынка администрации Гатчинского муниципального района</w:t>
            </w:r>
          </w:p>
          <w:p w:rsidR="00B36B68" w:rsidRDefault="00B36B68" w:rsidP="00A83E21">
            <w:pPr>
              <w:spacing w:after="240"/>
              <w:jc w:val="both"/>
            </w:pPr>
            <w:r>
              <w:t>Комитет градостроительства и архитектуры администрации Гатчинского муниципального района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Участники подпрограмм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both"/>
            </w:pPr>
            <w:r>
              <w:t>Отдел по развитию малого, среднего бизнеса и потребительского рынка администрации Гатчинского муниципального района</w:t>
            </w:r>
          </w:p>
          <w:p w:rsidR="00B36B68" w:rsidRDefault="00B36B68" w:rsidP="00A83E21">
            <w:pPr>
              <w:pStyle w:val="a3"/>
            </w:pPr>
            <w:r>
              <w:t>Отдел градостроительного развития территорий комитета градостроительства и архитектуры администрации Гатчинского муниципального района</w:t>
            </w:r>
          </w:p>
          <w:p w:rsidR="00B36B68" w:rsidRDefault="00B36B68" w:rsidP="00A83E21">
            <w:pPr>
              <w:pStyle w:val="a3"/>
            </w:pPr>
            <w:r>
              <w:t>Сектор информационных систем обеспечения градостроительной деятельности комитета градостроительства и архитектуры администрации Гатчинского муниципального района</w:t>
            </w:r>
          </w:p>
          <w:p w:rsidR="00B36B68" w:rsidRDefault="00B36B68" w:rsidP="00A83E21">
            <w:pPr>
              <w:jc w:val="both"/>
            </w:pPr>
            <w:r>
              <w:t xml:space="preserve"> «Муниципальный Фонд поддержки малого и среднего предпринимательства» Гатчинского муниципального района</w:t>
            </w:r>
          </w:p>
          <w:p w:rsidR="00B36B68" w:rsidRDefault="00B36B68" w:rsidP="00A83E21">
            <w:pPr>
              <w:jc w:val="both"/>
            </w:pPr>
            <w:r>
              <w:t>Муниципальное бюджетное учреждение «Архитектурно-планировочный центр» Гатчинского муниципального района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Перечень подпрограмм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both"/>
            </w:pPr>
            <w:r>
              <w:t>1.</w:t>
            </w:r>
            <w:r>
              <w:rPr>
                <w:rFonts w:ascii="Tahoma" w:hAnsi="Tahoma" w:cs="Tahoma"/>
              </w:rPr>
              <w:t xml:space="preserve"> </w:t>
            </w:r>
            <w:r>
              <w:t>Развитие и поддержка  малого и среднего предпринимательства в Гатчинском муниципальном районе</w:t>
            </w:r>
          </w:p>
          <w:p w:rsidR="00B36B68" w:rsidRDefault="00B36B68" w:rsidP="00A83E21">
            <w:pPr>
              <w:jc w:val="both"/>
            </w:pPr>
            <w:r>
              <w:t>2. Регулирование градостроительной деятельности Гатчинского муниципального района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 xml:space="preserve">Сроки реализации </w:t>
            </w:r>
            <w:r>
              <w:lastRenderedPageBreak/>
              <w:t>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lastRenderedPageBreak/>
              <w:t>2018-2020 гг.</w:t>
            </w:r>
          </w:p>
        </w:tc>
      </w:tr>
      <w:tr w:rsidR="00B36B68" w:rsidTr="00B36B68">
        <w:tc>
          <w:tcPr>
            <w:tcW w:w="13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Расходы (тыс. руб.)</w:t>
            </w:r>
          </w:p>
        </w:tc>
      </w:tr>
      <w:tr w:rsidR="00B36B68" w:rsidTr="00B36B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/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Итого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2018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2019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2020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Бюджет Гатчинского муниципального района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121 989,508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39 043,836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46 467,836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36 477,836</w:t>
            </w:r>
          </w:p>
        </w:tc>
      </w:tr>
      <w:tr w:rsidR="00B36B68" w:rsidTr="00B36B68">
        <w:trPr>
          <w:trHeight w:val="594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Другие источники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-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-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-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-</w:t>
            </w:r>
          </w:p>
        </w:tc>
      </w:tr>
      <w:tr w:rsidR="00B36B68" w:rsidTr="00B36B68"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Планируемые результаты реализации муниципальной программы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число субъектов малого и среднего предпринимательства в расчете на 10 000 человек населения – не менее 352,25 ед. в 2018 году, не менее 352,30 ед. в 2019 году, не менее 352,35 ед. в 2020 году;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– не менее 41,145% в 2018 году, не менее 41,150% в 2019 году, не менее 41,155% в 2020 году;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увеличение количества предоставленных безвозмездных консультационных услуг не менее чем на 8% ежегодно - 7020 единиц (2160 - 2018 год, 2340 - 2019 год, 2520 - 2020 год);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количество организованных и проведенных мероприятий, посвященных празднованию «Дня российского предпринимательства» – 3 мероприятия;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количество реконструированных </w:t>
            </w:r>
            <w:proofErr w:type="spellStart"/>
            <w:r>
              <w:rPr>
                <w:bCs/>
              </w:rPr>
              <w:t>бизнес-инкубаторов</w:t>
            </w:r>
            <w:proofErr w:type="spellEnd"/>
            <w:r>
              <w:rPr>
                <w:bCs/>
              </w:rPr>
              <w:t xml:space="preserve"> в пос. Тайцы – 1 бизнес-инкубатор;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количество резидентов </w:t>
            </w:r>
            <w:proofErr w:type="spellStart"/>
            <w:r>
              <w:rPr>
                <w:bCs/>
              </w:rPr>
              <w:t>бизнес-инкубатора</w:t>
            </w:r>
            <w:proofErr w:type="spellEnd"/>
            <w:r>
              <w:rPr>
                <w:bCs/>
              </w:rPr>
              <w:t xml:space="preserve"> – не менее 45  субъектов МСП в 2018 году, 46 – в 2019 году, 47 – в 2020 году;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общее количество рабочих мест, размещенных в </w:t>
            </w:r>
            <w:proofErr w:type="spellStart"/>
            <w:r>
              <w:rPr>
                <w:bCs/>
              </w:rPr>
              <w:t>бизнес-инкубаторе</w:t>
            </w:r>
            <w:proofErr w:type="spellEnd"/>
            <w:r>
              <w:rPr>
                <w:bCs/>
              </w:rPr>
              <w:t xml:space="preserve"> – не менее 135 единиц в 2018 году, 136 – в 2019 году, 137 – в 2020 году;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количество субъектов малого предпринимательства, которым предоставлена поддержка за счёт средств субсидии - не менее 1 единицы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количество созданных рабочих мест (включая вновь зарегистрированных индивидуальных предпринимателей) субъектами малого предпринимательства, которым была оказана поддержка за счёт средств субсидии – не менее 1 рабочего места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количество отчетов за год по региональной форме №1-ЛЕНОБЛ – не менее 400 единиц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количество отчетов за первое полугодие отчетного года по региональной форме №1-ЛЕНОБЛ – не менее 400 единиц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количество отчетов за год по региональной форме №1-ЛЕНОБЛ (ИНД) – не менее 200 единиц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количество отчетов за год по региональной форме №1-ЛЕНОБЛ (МО) – не менее 200 единиц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t>количество устных консультаций (ИКЦ)– не менее 350 единиц ежегодно;</w:t>
            </w:r>
          </w:p>
          <w:p w:rsidR="00B36B68" w:rsidRDefault="00B36B68" w:rsidP="00B36B68">
            <w:pPr>
              <w:widowControl w:val="0"/>
              <w:numPr>
                <w:ilvl w:val="0"/>
                <w:numId w:val="8"/>
              </w:numPr>
              <w:spacing w:line="276" w:lineRule="auto"/>
              <w:ind w:left="34" w:firstLine="0"/>
              <w:jc w:val="both"/>
              <w:rPr>
                <w:bCs/>
              </w:rPr>
            </w:pPr>
            <w:r>
              <w:t>количество составленных претензионных писем, исковых заявлений – не менее 70 единиц ежегодно;</w:t>
            </w:r>
          </w:p>
          <w:p w:rsidR="00B36B68" w:rsidRDefault="00B36B68" w:rsidP="00B36B68">
            <w:pPr>
              <w:numPr>
                <w:ilvl w:val="0"/>
                <w:numId w:val="8"/>
              </w:numPr>
              <w:ind w:left="34" w:right="284" w:firstLine="0"/>
              <w:contextualSpacing/>
              <w:jc w:val="both"/>
              <w:rPr>
                <w:bCs/>
              </w:rPr>
            </w:pPr>
            <w:r>
              <w:rPr>
                <w:bCs/>
              </w:rPr>
              <w:t>количество изданных материалов о поддержке субъектов малого и среднего предпринимательства в СМИ – 30;</w:t>
            </w:r>
          </w:p>
          <w:p w:rsidR="00B36B68" w:rsidRDefault="00B36B68" w:rsidP="00B36B68">
            <w:pPr>
              <w:numPr>
                <w:ilvl w:val="0"/>
                <w:numId w:val="8"/>
              </w:numPr>
              <w:ind w:left="34" w:right="284" w:firstLine="0"/>
              <w:contextualSpacing/>
              <w:jc w:val="both"/>
              <w:rPr>
                <w:bCs/>
              </w:rPr>
            </w:pPr>
            <w:r>
              <w:rPr>
                <w:bCs/>
              </w:rPr>
              <w:t>количество обращений субъектов малого и среднего предпринимательства по вопросам оказания имущественной поддержки по действующим договорам аренды – не менее 5 обращений в 2018 году, не менее 3 обращений в 2019 и 2020 годах;</w:t>
            </w:r>
          </w:p>
          <w:p w:rsidR="00B36B68" w:rsidRDefault="00B36B68" w:rsidP="00B36B68">
            <w:pPr>
              <w:numPr>
                <w:ilvl w:val="0"/>
                <w:numId w:val="8"/>
              </w:numPr>
              <w:ind w:left="34" w:right="284" w:firstLine="0"/>
              <w:contextualSpacing/>
              <w:jc w:val="both"/>
              <w:rPr>
                <w:bCs/>
              </w:rPr>
            </w:pPr>
            <w:r>
              <w:rPr>
                <w:bCs/>
              </w:rPr>
              <w:t>количество заключенных с субъектами малого и среднего предпринимательства договоров аренды по результатам аукционов с учетом имущественной поддержки – не менее 2 договоров ежегодно;</w:t>
            </w:r>
          </w:p>
          <w:p w:rsidR="00B36B68" w:rsidRDefault="00B36B68" w:rsidP="00B36B68">
            <w:pPr>
              <w:numPr>
                <w:ilvl w:val="0"/>
                <w:numId w:val="8"/>
              </w:numPr>
              <w:ind w:left="34" w:right="284" w:firstLine="0"/>
              <w:contextualSpacing/>
              <w:jc w:val="both"/>
              <w:rPr>
                <w:bCs/>
              </w:rPr>
            </w:pPr>
            <w:r>
              <w:rPr>
                <w:bCs/>
              </w:rPr>
              <w:t>площадь недвижимого имущества, переданного в аренду субъектам малого и среднего предпринимательства по результатам аукционов с учетом имущественной поддержки – не менее 100 кв. м. ежегодно;</w:t>
            </w:r>
          </w:p>
          <w:p w:rsidR="00B36B68" w:rsidRDefault="00B36B68" w:rsidP="00B36B68">
            <w:pPr>
              <w:numPr>
                <w:ilvl w:val="0"/>
                <w:numId w:val="9"/>
              </w:numPr>
              <w:ind w:left="0" w:firstLine="0"/>
              <w:jc w:val="both"/>
            </w:pPr>
            <w:r>
              <w:t xml:space="preserve">разработанная и согласованная Схема территориального планирования Гатчинского муниципального района - 1; </w:t>
            </w:r>
          </w:p>
          <w:p w:rsidR="00B36B68" w:rsidRDefault="00B36B68" w:rsidP="00B36B68">
            <w:pPr>
              <w:numPr>
                <w:ilvl w:val="0"/>
                <w:numId w:val="9"/>
              </w:numPr>
              <w:ind w:left="0" w:firstLine="0"/>
              <w:jc w:val="both"/>
            </w:pPr>
            <w:r>
              <w:t xml:space="preserve"> количество подготовленных проектов изменений генеральных планов сельских поселений Гатчинского муниципального района – 6;</w:t>
            </w:r>
          </w:p>
          <w:p w:rsidR="00B36B68" w:rsidRDefault="00B36B68" w:rsidP="00B36B68">
            <w:pPr>
              <w:numPr>
                <w:ilvl w:val="0"/>
                <w:numId w:val="9"/>
              </w:numPr>
              <w:ind w:left="0" w:firstLine="0"/>
              <w:jc w:val="both"/>
            </w:pPr>
            <w:r>
              <w:t>количество подготовленной градостроительной документации в соответствии с выполняемыми полномочиями для комплексного развития и благоустройства территорий, формирование высокого качества среды проживания, развитие и реорганизации территорий -22;</w:t>
            </w:r>
          </w:p>
          <w:p w:rsidR="00B36B68" w:rsidRDefault="00B36B68" w:rsidP="00B36B68">
            <w:pPr>
              <w:numPr>
                <w:ilvl w:val="0"/>
                <w:numId w:val="9"/>
              </w:numPr>
              <w:ind w:left="0" w:firstLine="0"/>
              <w:jc w:val="both"/>
            </w:pPr>
            <w:r>
              <w:t>количество населенных пунктов в сельских поселениях района, границы которых описаны и поставлены на кадастровый учёт – 100;</w:t>
            </w:r>
          </w:p>
          <w:p w:rsidR="00B36B68" w:rsidRDefault="00B36B68" w:rsidP="00B36B68">
            <w:pPr>
              <w:numPr>
                <w:ilvl w:val="0"/>
                <w:numId w:val="9"/>
              </w:numPr>
              <w:ind w:left="0" w:firstLine="0"/>
              <w:jc w:val="both"/>
            </w:pPr>
            <w:r>
              <w:t>количество разработанных и зарегистрированных градостроительных планов земельных участков на территории сельских поселений Гатчинского муниципального района – 1800.</w:t>
            </w:r>
          </w:p>
        </w:tc>
      </w:tr>
    </w:tbl>
    <w:p w:rsidR="00B36B68" w:rsidRPr="002E48BC" w:rsidRDefault="00B36B68" w:rsidP="00B36B68">
      <w:pPr>
        <w:rPr>
          <w:b/>
        </w:rPr>
      </w:pPr>
    </w:p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Pr="006A004D" w:rsidRDefault="00B36B68" w:rsidP="00B36B68">
      <w:pPr>
        <w:jc w:val="center"/>
        <w:rPr>
          <w:b/>
          <w:sz w:val="28"/>
          <w:szCs w:val="28"/>
        </w:rPr>
      </w:pPr>
      <w:r w:rsidRPr="006A004D">
        <w:rPr>
          <w:b/>
          <w:sz w:val="28"/>
          <w:szCs w:val="28"/>
        </w:rPr>
        <w:t>Паспорт муниципальной программы «Развитие сельского хозяйства</w:t>
      </w:r>
    </w:p>
    <w:p w:rsidR="00B36B68" w:rsidRPr="006A004D" w:rsidRDefault="00B36B68" w:rsidP="00B36B68">
      <w:pPr>
        <w:jc w:val="center"/>
        <w:rPr>
          <w:b/>
          <w:sz w:val="28"/>
          <w:szCs w:val="28"/>
        </w:rPr>
      </w:pPr>
      <w:r w:rsidRPr="006A004D">
        <w:rPr>
          <w:b/>
          <w:sz w:val="28"/>
          <w:szCs w:val="28"/>
        </w:rPr>
        <w:t xml:space="preserve"> в Гатчинском муниципальном районе в 2018-2020 гг.»</w:t>
      </w:r>
    </w:p>
    <w:p w:rsidR="00B36B68" w:rsidRPr="006A004D" w:rsidRDefault="00B36B68" w:rsidP="00B36B68">
      <w:pPr>
        <w:jc w:val="center"/>
        <w:rPr>
          <w:b/>
          <w:sz w:val="28"/>
          <w:szCs w:val="28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1701"/>
        <w:gridCol w:w="1843"/>
        <w:gridCol w:w="1701"/>
        <w:gridCol w:w="2126"/>
      </w:tblGrid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Наименование 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pPr>
              <w:jc w:val="both"/>
            </w:pPr>
            <w:r w:rsidRPr="006A004D">
              <w:t xml:space="preserve">Развитие сельского хозяйства в Гатчинском муниципальном районе </w:t>
            </w:r>
          </w:p>
          <w:p w:rsidR="00B36B68" w:rsidRPr="006A004D" w:rsidRDefault="00B36B68" w:rsidP="00A83E21">
            <w:pPr>
              <w:jc w:val="both"/>
            </w:pPr>
            <w:r w:rsidRPr="006A004D">
              <w:t>в 2018 – 2020 гг.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Цель</w:t>
            </w:r>
          </w:p>
          <w:p w:rsidR="00B36B68" w:rsidRPr="006A004D" w:rsidRDefault="00B36B68" w:rsidP="00A83E21">
            <w:r w:rsidRPr="006A004D">
              <w:t>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 xml:space="preserve">Увеличение объема сельскохозяйственной продукции на рынках Гатчинского муниципального  района 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 xml:space="preserve">Задачи </w:t>
            </w:r>
          </w:p>
          <w:p w:rsidR="00B36B68" w:rsidRPr="006A004D" w:rsidRDefault="00B36B68" w:rsidP="00A83E21">
            <w:r w:rsidRPr="006A004D">
              <w:t>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>1.Создание условий  для увеличения объемов сельскохозяйственной продукции на рынках Гатчинского муниципального   района  путем   увеличения  посевных площадей овощей  открытого  грунта и картофеля в сельскохозяйственных предприятиях  и крестьянских (фермерских) хозяйствах района.</w:t>
            </w:r>
          </w:p>
          <w:p w:rsidR="00B36B68" w:rsidRPr="006A004D" w:rsidRDefault="00B36B68" w:rsidP="00A83E21">
            <w:r w:rsidRPr="006A004D">
              <w:t>2.</w:t>
            </w:r>
            <w:r w:rsidRPr="006A004D">
              <w:rPr>
                <w:spacing w:val="2"/>
                <w:shd w:val="clear" w:color="auto" w:fill="FFFFFF"/>
              </w:rPr>
              <w:t xml:space="preserve"> Локализация и ликвидация очагов распространения борщевика Сосновского на территории Гатчинского муниципального района.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 xml:space="preserve">Муниципальный заказчик </w:t>
            </w:r>
          </w:p>
          <w:p w:rsidR="00B36B68" w:rsidRPr="006A004D" w:rsidRDefault="00B36B68" w:rsidP="00A83E21">
            <w:r w:rsidRPr="006A004D">
              <w:t>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>Администрация Гатчинского муниципального района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Куратор</w:t>
            </w:r>
          </w:p>
          <w:p w:rsidR="00B36B68" w:rsidRPr="006A004D" w:rsidRDefault="00B36B68" w:rsidP="00A83E21">
            <w:r w:rsidRPr="006A004D">
              <w:t>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proofErr w:type="spellStart"/>
            <w:r w:rsidRPr="006A004D">
              <w:t>Норкин</w:t>
            </w:r>
            <w:proofErr w:type="spellEnd"/>
            <w:r w:rsidRPr="006A004D">
              <w:t xml:space="preserve"> Владимир Алексеевич - заместитель главы администрации Гатчинского муниципального района  по экономике – председатель комитета экономики и инвестиций администрации Гатчинского муниципального района 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Ответственный исполнитель 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>Отдел по агропромышленному комплексу комитета экономики  и инвестиций администрации Гатчинского муниципального района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Исполнители подпрограмм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>Отдел по агропромышленному комплексу комитета экономики  и инвестиций администрации Гатчинского муниципального района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Участники подпрограмм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 xml:space="preserve">Сельскохозяйственные  товаропроизводители  Гатчинского муниципального района </w:t>
            </w:r>
          </w:p>
          <w:p w:rsidR="00B36B68" w:rsidRPr="006A004D" w:rsidRDefault="00B36B68" w:rsidP="00A83E21">
            <w:r w:rsidRPr="006A004D">
              <w:t>Комитет финансов Гатчинского муниципального района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 xml:space="preserve">Перечень </w:t>
            </w:r>
          </w:p>
          <w:p w:rsidR="00B36B68" w:rsidRPr="006A004D" w:rsidRDefault="00B36B68" w:rsidP="00A83E21">
            <w:r w:rsidRPr="006A004D">
              <w:t>подпрограмм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>1. Содействие увеличению объемов сельскохозяйственной продукции на рынках Гатчинского муниципального района.</w:t>
            </w:r>
          </w:p>
          <w:p w:rsidR="00B36B68" w:rsidRPr="006A004D" w:rsidRDefault="00B36B68" w:rsidP="00A83E21">
            <w:r w:rsidRPr="006A004D">
              <w:t>2. Борьба с борщевиком Сосновского в Гатчинском муниципальном районе.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Сроки реализации 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>2018-2020 годы</w:t>
            </w:r>
          </w:p>
          <w:p w:rsidR="00B36B68" w:rsidRPr="006A004D" w:rsidRDefault="00B36B68" w:rsidP="00A83E21"/>
        </w:tc>
      </w:tr>
      <w:tr w:rsidR="00B36B68" w:rsidRPr="006A004D" w:rsidTr="00B36B68">
        <w:tc>
          <w:tcPr>
            <w:tcW w:w="2268" w:type="dxa"/>
            <w:vMerge w:val="restart"/>
          </w:tcPr>
          <w:p w:rsidR="00B36B68" w:rsidRPr="006A004D" w:rsidRDefault="00B36B68" w:rsidP="00A83E21">
            <w:r w:rsidRPr="006A004D">
              <w:t>Источники финансирования муниципальной программы, в том числе по годам: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pPr>
              <w:jc w:val="center"/>
            </w:pPr>
            <w:r w:rsidRPr="006A004D">
              <w:t>Расходы (тыс. руб.)</w:t>
            </w:r>
          </w:p>
        </w:tc>
      </w:tr>
      <w:tr w:rsidR="00B36B68" w:rsidRPr="006A004D" w:rsidTr="00B36B68">
        <w:tc>
          <w:tcPr>
            <w:tcW w:w="2268" w:type="dxa"/>
            <w:vMerge/>
          </w:tcPr>
          <w:p w:rsidR="00B36B68" w:rsidRPr="006A004D" w:rsidRDefault="00B36B68" w:rsidP="00A83E21"/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 xml:space="preserve">Итого </w:t>
            </w:r>
          </w:p>
        </w:tc>
        <w:tc>
          <w:tcPr>
            <w:tcW w:w="1843" w:type="dxa"/>
          </w:tcPr>
          <w:p w:rsidR="00B36B68" w:rsidRPr="006A004D" w:rsidRDefault="00B36B68" w:rsidP="00A83E21">
            <w:pPr>
              <w:jc w:val="center"/>
            </w:pPr>
            <w:r w:rsidRPr="006A004D">
              <w:t>2018 год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>2019 год</w:t>
            </w:r>
          </w:p>
        </w:tc>
        <w:tc>
          <w:tcPr>
            <w:tcW w:w="2126" w:type="dxa"/>
          </w:tcPr>
          <w:p w:rsidR="00B36B68" w:rsidRPr="006A004D" w:rsidRDefault="00B36B68" w:rsidP="00A83E21">
            <w:pPr>
              <w:jc w:val="center"/>
            </w:pPr>
            <w:r w:rsidRPr="006A004D">
              <w:t>2020 год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Итого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>46 900,0</w:t>
            </w:r>
          </w:p>
        </w:tc>
        <w:tc>
          <w:tcPr>
            <w:tcW w:w="1843" w:type="dxa"/>
          </w:tcPr>
          <w:p w:rsidR="00B36B68" w:rsidRPr="006A004D" w:rsidRDefault="00B36B68" w:rsidP="00A83E21">
            <w:pPr>
              <w:jc w:val="center"/>
            </w:pPr>
            <w:r w:rsidRPr="006A004D">
              <w:t>15 500,0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>15 700,0</w:t>
            </w:r>
          </w:p>
        </w:tc>
        <w:tc>
          <w:tcPr>
            <w:tcW w:w="2126" w:type="dxa"/>
          </w:tcPr>
          <w:p w:rsidR="00B36B68" w:rsidRPr="006A004D" w:rsidRDefault="00B36B68" w:rsidP="00A83E21">
            <w:pPr>
              <w:jc w:val="center"/>
            </w:pPr>
            <w:r w:rsidRPr="006A004D">
              <w:t>15 700,0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>Бюджет Гатчинского муниципального района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>34 500,0</w:t>
            </w:r>
          </w:p>
        </w:tc>
        <w:tc>
          <w:tcPr>
            <w:tcW w:w="1843" w:type="dxa"/>
          </w:tcPr>
          <w:p w:rsidR="00B36B68" w:rsidRPr="006A004D" w:rsidRDefault="00B36B68" w:rsidP="00A83E21">
            <w:pPr>
              <w:jc w:val="center"/>
            </w:pPr>
            <w:r w:rsidRPr="006A004D">
              <w:t>11 500,0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>11 500,0</w:t>
            </w:r>
          </w:p>
        </w:tc>
        <w:tc>
          <w:tcPr>
            <w:tcW w:w="2126" w:type="dxa"/>
          </w:tcPr>
          <w:p w:rsidR="00B36B68" w:rsidRPr="006A004D" w:rsidRDefault="00B36B68" w:rsidP="00A83E21">
            <w:pPr>
              <w:jc w:val="center"/>
            </w:pPr>
            <w:r w:rsidRPr="006A004D">
              <w:t>11 500,0</w:t>
            </w: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t xml:space="preserve">Средства  бюджета Ленинградской </w:t>
            </w:r>
            <w:r w:rsidRPr="006A004D">
              <w:lastRenderedPageBreak/>
              <w:t>области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lastRenderedPageBreak/>
              <w:t>12 400,0</w:t>
            </w:r>
          </w:p>
        </w:tc>
        <w:tc>
          <w:tcPr>
            <w:tcW w:w="1843" w:type="dxa"/>
          </w:tcPr>
          <w:p w:rsidR="00B36B68" w:rsidRPr="006A004D" w:rsidRDefault="00B36B68" w:rsidP="00A83E21">
            <w:pPr>
              <w:jc w:val="center"/>
            </w:pPr>
            <w:r w:rsidRPr="006A004D">
              <w:t>4 000,0</w:t>
            </w:r>
          </w:p>
        </w:tc>
        <w:tc>
          <w:tcPr>
            <w:tcW w:w="1701" w:type="dxa"/>
          </w:tcPr>
          <w:p w:rsidR="00B36B68" w:rsidRPr="006A004D" w:rsidRDefault="00B36B68" w:rsidP="00A83E21">
            <w:pPr>
              <w:jc w:val="center"/>
            </w:pPr>
            <w:r w:rsidRPr="006A004D">
              <w:t>4 200,0</w:t>
            </w:r>
          </w:p>
        </w:tc>
        <w:tc>
          <w:tcPr>
            <w:tcW w:w="2126" w:type="dxa"/>
          </w:tcPr>
          <w:p w:rsidR="00B36B68" w:rsidRPr="006A004D" w:rsidRDefault="00B36B68" w:rsidP="00A83E21">
            <w:pPr>
              <w:jc w:val="center"/>
            </w:pPr>
            <w:r w:rsidRPr="006A004D">
              <w:t>4 200,0</w:t>
            </w:r>
          </w:p>
          <w:p w:rsidR="00B36B68" w:rsidRPr="006A004D" w:rsidRDefault="00B36B68" w:rsidP="00A83E21">
            <w:pPr>
              <w:jc w:val="center"/>
            </w:pPr>
          </w:p>
        </w:tc>
      </w:tr>
      <w:tr w:rsidR="00B36B68" w:rsidRPr="006A004D" w:rsidTr="00B36B68">
        <w:tc>
          <w:tcPr>
            <w:tcW w:w="2268" w:type="dxa"/>
          </w:tcPr>
          <w:p w:rsidR="00B36B68" w:rsidRPr="006A004D" w:rsidRDefault="00B36B68" w:rsidP="00A83E21">
            <w:r w:rsidRPr="006A004D"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7371" w:type="dxa"/>
            <w:gridSpan w:val="4"/>
          </w:tcPr>
          <w:p w:rsidR="00B36B68" w:rsidRPr="006A004D" w:rsidRDefault="00B36B68" w:rsidP="00A83E21">
            <w:r w:rsidRPr="006A004D">
              <w:t xml:space="preserve">1. Увеличение площади посевных площадей  картофеля и овощей открытого грунта - на </w:t>
            </w:r>
            <w:smartTag w:uri="urn:schemas-microsoft-com:office:smarttags" w:element="metricconverter">
              <w:smartTagPr>
                <w:attr w:name="ProductID" w:val="300 га"/>
              </w:smartTagPr>
              <w:r w:rsidRPr="006A004D">
                <w:t>300 га</w:t>
              </w:r>
            </w:smartTag>
            <w:r w:rsidRPr="006A004D">
              <w:t xml:space="preserve"> (по </w:t>
            </w:r>
            <w:smartTag w:uri="urn:schemas-microsoft-com:office:smarttags" w:element="metricconverter">
              <w:smartTagPr>
                <w:attr w:name="ProductID" w:val="100 га"/>
              </w:smartTagPr>
              <w:r w:rsidRPr="006A004D">
                <w:t>100 га</w:t>
              </w:r>
            </w:smartTag>
            <w:r w:rsidRPr="006A004D">
              <w:t xml:space="preserve"> ежегодно);</w:t>
            </w:r>
          </w:p>
          <w:p w:rsidR="00B36B68" w:rsidRPr="006A004D" w:rsidRDefault="00B36B68" w:rsidP="00A83E21">
            <w:r w:rsidRPr="006A004D">
              <w:t>2. Количество сельхозпредприятий,  улучшающих  эпизоотическую обстановку в Гатчинском муниципальном районе – 10 ед.;</w:t>
            </w:r>
          </w:p>
          <w:p w:rsidR="00B36B68" w:rsidRPr="006A004D" w:rsidRDefault="00B36B68" w:rsidP="00A83E21">
            <w:r w:rsidRPr="006A004D">
              <w:t xml:space="preserve">3. Количество проведенных </w:t>
            </w:r>
            <w:proofErr w:type="spellStart"/>
            <w:r w:rsidRPr="006A004D">
              <w:t>выставочно</w:t>
            </w:r>
            <w:proofErr w:type="spellEnd"/>
            <w:r w:rsidRPr="006A004D">
              <w:t xml:space="preserve"> - ярмарочных  мероприятий -  по 5 мероприятий ежегодно;</w:t>
            </w:r>
          </w:p>
          <w:p w:rsidR="00B36B68" w:rsidRPr="006A004D" w:rsidRDefault="00B36B68" w:rsidP="00A83E21">
            <w:r w:rsidRPr="006A004D">
              <w:t xml:space="preserve">4. Количество участников </w:t>
            </w:r>
            <w:proofErr w:type="spellStart"/>
            <w:r w:rsidRPr="006A004D">
              <w:t>выставочно</w:t>
            </w:r>
            <w:proofErr w:type="spellEnd"/>
            <w:r w:rsidRPr="006A004D">
              <w:t xml:space="preserve"> – ярмарочных мероприятий: 2018 год - 48 ед., 2019 год - 49 ед.,  2020 год - 50 ед.;</w:t>
            </w:r>
          </w:p>
          <w:p w:rsidR="00B36B68" w:rsidRPr="006A004D" w:rsidRDefault="00B36B68" w:rsidP="00A83E21">
            <w:r w:rsidRPr="006A004D">
              <w:t>5.Увеличение объемов приобретения комбикормов личными подсобными и крестьянскими (фермерскими) хозяйствами - на 6 %;</w:t>
            </w:r>
          </w:p>
          <w:p w:rsidR="00B36B68" w:rsidRPr="006A004D" w:rsidRDefault="00B36B68" w:rsidP="00A83E21">
            <w:r w:rsidRPr="006A004D">
              <w:t>6. Сохранение доли  ЛПХ и КФХ, получивших субсидию, от общего количества обратившихся -100 %;</w:t>
            </w:r>
          </w:p>
          <w:p w:rsidR="00B36B68" w:rsidRPr="006A004D" w:rsidRDefault="00B36B68" w:rsidP="00A83E21">
            <w:r w:rsidRPr="006A004D">
              <w:t>7. Площадь земли, обработанной против борщевика Сосновского</w:t>
            </w:r>
            <w:r w:rsidRPr="006A004D">
              <w:rPr>
                <w:spacing w:val="2"/>
                <w:shd w:val="clear" w:color="auto" w:fill="FFFFFF"/>
              </w:rPr>
              <w:t xml:space="preserve"> - 1200 га.</w:t>
            </w:r>
          </w:p>
        </w:tc>
      </w:tr>
    </w:tbl>
    <w:p w:rsidR="00B36B68" w:rsidRPr="006A004D" w:rsidRDefault="00B36B68" w:rsidP="00B36B68">
      <w:pPr>
        <w:ind w:left="1070"/>
        <w:rPr>
          <w:b/>
        </w:rPr>
      </w:pPr>
    </w:p>
    <w:p w:rsidR="00B36B68" w:rsidRDefault="00B36B68" w:rsidP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Pr="0051462D" w:rsidRDefault="00B36B68" w:rsidP="00B36B68">
      <w:pPr>
        <w:ind w:left="-720" w:firstLine="720"/>
        <w:jc w:val="center"/>
        <w:rPr>
          <w:b/>
        </w:rPr>
      </w:pPr>
      <w:r w:rsidRPr="0051462D">
        <w:rPr>
          <w:b/>
        </w:rPr>
        <w:t xml:space="preserve">Муниципальная программа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51462D">
        <w:rPr>
          <w:b/>
        </w:rPr>
        <w:t>энергоэффективности</w:t>
      </w:r>
      <w:proofErr w:type="spellEnd"/>
      <w:r w:rsidRPr="0051462D">
        <w:rPr>
          <w:b/>
        </w:rPr>
        <w:t xml:space="preserve"> в Гатчинском муниципальном районе в 2018 -2020 гг.»</w:t>
      </w:r>
    </w:p>
    <w:tbl>
      <w:tblPr>
        <w:tblW w:w="10490" w:type="dxa"/>
        <w:tblInd w:w="534" w:type="dxa"/>
        <w:tblLayout w:type="fixed"/>
        <w:tblLook w:val="04A0"/>
      </w:tblPr>
      <w:tblGrid>
        <w:gridCol w:w="2694"/>
        <w:gridCol w:w="2551"/>
        <w:gridCol w:w="1418"/>
        <w:gridCol w:w="1226"/>
        <w:gridCol w:w="50"/>
        <w:gridCol w:w="1078"/>
        <w:gridCol w:w="197"/>
        <w:gridCol w:w="1276"/>
      </w:tblGrid>
      <w:tr w:rsidR="00B36B68" w:rsidRPr="0051462D" w:rsidTr="00B36B68">
        <w:trPr>
          <w:trHeight w:val="31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Cs/>
              </w:rPr>
            </w:pPr>
            <w:r w:rsidRPr="0051462D">
              <w:rPr>
                <w:bCs/>
              </w:rPr>
              <w:t xml:space="preserve">Паспорт муниципальной программы </w:t>
            </w:r>
          </w:p>
        </w:tc>
      </w:tr>
      <w:tr w:rsidR="00B36B68" w:rsidRPr="0051462D" w:rsidTr="00B36B68">
        <w:trPr>
          <w:trHeight w:val="998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6B68" w:rsidRPr="0051462D" w:rsidRDefault="00B36B68" w:rsidP="00A83E21">
            <w:pPr>
              <w:jc w:val="center"/>
              <w:rPr>
                <w:bCs/>
              </w:rPr>
            </w:pPr>
            <w:r w:rsidRPr="0051462D">
              <w:rPr>
                <w:bCs/>
              </w:rPr>
              <w:t xml:space="preserve">«Обеспечение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51462D">
              <w:rPr>
                <w:bCs/>
              </w:rPr>
              <w:t>энергоэффективности</w:t>
            </w:r>
            <w:proofErr w:type="spellEnd"/>
            <w:r w:rsidRPr="0051462D">
              <w:rPr>
                <w:bCs/>
              </w:rPr>
              <w:t xml:space="preserve"> в Гатчинском муниципальном районе в 2018-2020 гг.».</w:t>
            </w:r>
          </w:p>
        </w:tc>
      </w:tr>
      <w:tr w:rsidR="00B36B68" w:rsidRPr="0051462D" w:rsidTr="00B36B68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/>
                <w:bCs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/>
                <w:bCs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/>
                <w:bCs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/>
                <w:bCs/>
              </w:rPr>
            </w:pPr>
          </w:p>
        </w:tc>
        <w:tc>
          <w:tcPr>
            <w:tcW w:w="1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B68" w:rsidRPr="0051462D" w:rsidRDefault="00B36B68" w:rsidP="00A83E21">
            <w:pPr>
              <w:jc w:val="center"/>
              <w:rPr>
                <w:b/>
                <w:bCs/>
              </w:rPr>
            </w:pPr>
          </w:p>
        </w:tc>
      </w:tr>
      <w:tr w:rsidR="00B36B68" w:rsidRPr="0051462D" w:rsidTr="00B36B68">
        <w:trPr>
          <w:trHeight w:val="10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Наименование муниципальной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 xml:space="preserve">«Обеспечение устойчивого функционирования и развития коммунальной, инженерной и транспортной инфраструктуры и повышение </w:t>
            </w:r>
            <w:proofErr w:type="spellStart"/>
            <w:r w:rsidRPr="0051462D">
              <w:t>энергоэффективности</w:t>
            </w:r>
            <w:proofErr w:type="spellEnd"/>
            <w:r w:rsidRPr="0051462D">
              <w:t xml:space="preserve"> в Гатчинском муниципальном районе в 2018 - 2020 гг.».</w:t>
            </w:r>
          </w:p>
        </w:tc>
      </w:tr>
      <w:tr w:rsidR="00B36B68" w:rsidRPr="0051462D" w:rsidTr="00B36B68">
        <w:trPr>
          <w:trHeight w:val="88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Цели муниципальной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Обеспечение надежности и эффективности функционирования коммунального комплекса и инженерно-технической инфраструктуры Гатчинского муниципального района.</w:t>
            </w:r>
          </w:p>
        </w:tc>
      </w:tr>
      <w:tr w:rsidR="00B36B68" w:rsidRPr="0051462D" w:rsidTr="00B36B68">
        <w:trPr>
          <w:trHeight w:val="825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Задачи муниципальной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B68" w:rsidRPr="0051462D" w:rsidRDefault="00B36B68" w:rsidP="00A83E21">
            <w:r w:rsidRPr="0051462D">
              <w:t xml:space="preserve">  Обеспечение предоставления населению Гатчинского муниципального района коммунальных услуг нормативного качества.</w:t>
            </w:r>
          </w:p>
        </w:tc>
      </w:tr>
      <w:tr w:rsidR="00B36B68" w:rsidRPr="0051462D" w:rsidTr="00B36B68">
        <w:trPr>
          <w:trHeight w:val="713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B68" w:rsidRPr="0051462D" w:rsidRDefault="00B36B68" w:rsidP="00A83E21">
            <w:r w:rsidRPr="0051462D">
              <w:t xml:space="preserve">Обеспечение широкого использования природного газа в качестве топлива и для бытовых нужд на территории Гатчинского муниципального района.  </w:t>
            </w:r>
          </w:p>
        </w:tc>
      </w:tr>
      <w:tr w:rsidR="00B36B68" w:rsidRPr="0051462D" w:rsidTr="00B36B68">
        <w:trPr>
          <w:trHeight w:val="1309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B68" w:rsidRPr="0051462D" w:rsidRDefault="00B36B68" w:rsidP="00A83E21">
            <w:r w:rsidRPr="0051462D">
              <w:t xml:space="preserve">Обеспечение рационального использования топливно-энергетических ресурсов за счет внедрения энергосберегающих мероприятий, повышения энергетической эффективности в бюджетных учреждениях и организациях Гатчинского муниципального района.  </w:t>
            </w:r>
          </w:p>
        </w:tc>
      </w:tr>
      <w:tr w:rsidR="00B36B68" w:rsidRPr="0051462D" w:rsidTr="00B36B68">
        <w:trPr>
          <w:trHeight w:val="100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B68" w:rsidRPr="0051462D" w:rsidRDefault="00B36B68" w:rsidP="00A83E21">
            <w:pPr>
              <w:jc w:val="both"/>
            </w:pPr>
            <w:r w:rsidRPr="0051462D">
              <w:t xml:space="preserve">    Обеспечение устойчивого функционирования и развития автомобильных дорог общего пользования местного значения вне границ населенных пунктов в границах Гатчинского муниципального района для увеличения мобильности и улучшения качества жизни населения, стабильного экономического роста, снижения транспортной составляющей в себестоимости конечной продукции, повышения инвестиционной привлекательности и транспортной доступности населенных пунктов Гатчинского муниципального района.</w:t>
            </w:r>
          </w:p>
          <w:p w:rsidR="00B36B68" w:rsidRPr="0051462D" w:rsidRDefault="00B36B68" w:rsidP="00A83E21"/>
        </w:tc>
      </w:tr>
      <w:tr w:rsidR="00B36B68" w:rsidRPr="0051462D" w:rsidTr="00B36B68">
        <w:trPr>
          <w:trHeight w:val="814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B68" w:rsidRPr="0051462D" w:rsidRDefault="00B36B68" w:rsidP="00A83E21">
            <w:r w:rsidRPr="0051462D">
              <w:t>Обеспечение комфортных жилищных условий, удовлетворение социальных и культурно-эстетических потребностей жизнедеятельности в сельской местности</w:t>
            </w:r>
          </w:p>
        </w:tc>
      </w:tr>
      <w:tr w:rsidR="00B36B68" w:rsidRPr="0051462D" w:rsidTr="00B36B68">
        <w:trPr>
          <w:trHeight w:val="9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Муниципальный заказчик муниципальной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Администрация Гатчинского муниципального района, МКУ «Служба координации и развития коммунального хозяйства и строительства»</w:t>
            </w:r>
          </w:p>
        </w:tc>
      </w:tr>
      <w:tr w:rsidR="00B36B68" w:rsidRPr="0051462D" w:rsidTr="00B36B68">
        <w:trPr>
          <w:trHeight w:val="92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Куратор муниципальной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 xml:space="preserve">Заместитель главы администрации Гатчинского муниципального района по экономике – Председатель Комитета  экономики  и  инвестиций            В. А. </w:t>
            </w:r>
            <w:proofErr w:type="spellStart"/>
            <w:r w:rsidRPr="0051462D">
              <w:t>Норкин</w:t>
            </w:r>
            <w:proofErr w:type="spellEnd"/>
          </w:p>
        </w:tc>
      </w:tr>
      <w:tr w:rsidR="00B36B68" w:rsidRPr="0051462D" w:rsidTr="00B36B68">
        <w:trPr>
          <w:trHeight w:val="112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Ответственный исполнитель муниципальной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МКУ «Служба координации и развития коммунального хозяйства и строительства»</w:t>
            </w:r>
          </w:p>
        </w:tc>
      </w:tr>
      <w:tr w:rsidR="00B36B68" w:rsidRPr="0051462D" w:rsidTr="00B36B68">
        <w:trPr>
          <w:trHeight w:val="11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lastRenderedPageBreak/>
              <w:t>Исполнители подпрограмм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МКУ «Служба координации и развития коммунального хозяйства и строительства»</w:t>
            </w:r>
          </w:p>
        </w:tc>
      </w:tr>
      <w:tr w:rsidR="00B36B68" w:rsidRPr="0051462D" w:rsidTr="00B36B68">
        <w:trPr>
          <w:trHeight w:val="111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 xml:space="preserve">Участники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Комитет образования Гатчинского муниципального района, Комитет по культуре и туризму Гатчинского муниципального района</w:t>
            </w:r>
          </w:p>
        </w:tc>
      </w:tr>
      <w:tr w:rsidR="00B36B68" w:rsidRPr="0051462D" w:rsidTr="00B36B68">
        <w:trPr>
          <w:trHeight w:val="132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 xml:space="preserve">Перечень подпрограмм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rPr>
                <w:u w:val="single"/>
              </w:rPr>
            </w:pPr>
            <w:r w:rsidRPr="0051462D">
              <w:t>Подпрограмма 1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 в 2018 - 2020 гг.».</w:t>
            </w:r>
          </w:p>
        </w:tc>
      </w:tr>
      <w:tr w:rsidR="00B36B68" w:rsidRPr="0051462D" w:rsidTr="00B36B68">
        <w:trPr>
          <w:trHeight w:val="78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 xml:space="preserve">Подпрограмма 2 «Газоснабжение Гатчинского муниципального района в 2018 </w:t>
            </w:r>
            <w:r w:rsidRPr="0051462D">
              <w:t>-2020 гг.».</w:t>
            </w:r>
          </w:p>
        </w:tc>
      </w:tr>
      <w:tr w:rsidR="00B36B68" w:rsidRPr="0051462D" w:rsidTr="00B36B68">
        <w:trPr>
          <w:trHeight w:val="96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Подпрограмма 3 «Энергосбережение и повышение энергетической эффективности в бюджетных учреждениях Гатчинского муниципального района в 2018 -2020 гг.».</w:t>
            </w:r>
          </w:p>
        </w:tc>
      </w:tr>
      <w:tr w:rsidR="00B36B68" w:rsidRPr="0051462D" w:rsidTr="00B36B68">
        <w:trPr>
          <w:trHeight w:val="127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Подпрограмма 4 «Строительство, реконструкция, ремонт и содержание автомобильных дорог местного значения Гатчинского муниципального района в 2018 -2020 гг.».</w:t>
            </w:r>
          </w:p>
        </w:tc>
      </w:tr>
      <w:tr w:rsidR="00B36B68" w:rsidRPr="0051462D" w:rsidTr="00B36B68">
        <w:trPr>
          <w:trHeight w:val="120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 xml:space="preserve">Подпрограмма 5 «Устойчивое развитие сельских территорий Гатчинского муниципального района в 2018 -2020 гг.». </w:t>
            </w:r>
          </w:p>
        </w:tc>
      </w:tr>
      <w:tr w:rsidR="00B36B68" w:rsidRPr="0051462D" w:rsidTr="00B36B68">
        <w:trPr>
          <w:trHeight w:val="46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Сроки реализации муниципальной программы</w:t>
            </w:r>
          </w:p>
        </w:tc>
        <w:tc>
          <w:tcPr>
            <w:tcW w:w="77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2018-2020 годы</w:t>
            </w:r>
          </w:p>
        </w:tc>
      </w:tr>
      <w:tr w:rsidR="00B36B68" w:rsidRPr="0051462D" w:rsidTr="00B36B68">
        <w:trPr>
          <w:trHeight w:val="469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  <w:rPr>
                <w:highlight w:val="yellow"/>
              </w:rPr>
            </w:pPr>
            <w:r w:rsidRPr="0051462D">
              <w:t>Источники финансирования программы, в том числе по годам: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Источник финансирования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Расходы (тыс. руб.)</w:t>
            </w:r>
          </w:p>
        </w:tc>
      </w:tr>
      <w:tr w:rsidR="00B36B68" w:rsidRPr="0051462D" w:rsidTr="00B36B68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Итого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2018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2020 год</w:t>
            </w:r>
          </w:p>
        </w:tc>
      </w:tr>
      <w:tr w:rsidR="00B36B68" w:rsidRPr="0051462D" w:rsidTr="00B36B68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Итого: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806403,8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437393,8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200185,0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>168825,0</w:t>
            </w:r>
          </w:p>
        </w:tc>
      </w:tr>
      <w:tr w:rsidR="00B36B68" w:rsidRPr="0051462D" w:rsidTr="00B36B68">
        <w:trPr>
          <w:trHeight w:val="315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В том числе: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</w:tr>
      <w:tr w:rsidR="00B36B68" w:rsidRPr="0051462D" w:rsidTr="00B36B68">
        <w:trPr>
          <w:trHeight w:val="938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0,0</w:t>
            </w:r>
          </w:p>
        </w:tc>
      </w:tr>
      <w:tr w:rsidR="00B36B68" w:rsidRPr="0051462D" w:rsidTr="00B36B68">
        <w:trPr>
          <w:trHeight w:val="1058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*Средства бюджета Ленинградской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464279,5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329654,5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80550,0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54075,0</w:t>
            </w:r>
          </w:p>
        </w:tc>
      </w:tr>
      <w:tr w:rsidR="00B36B68" w:rsidRPr="0051462D" w:rsidTr="00B36B68">
        <w:trPr>
          <w:trHeight w:val="63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*Внебюджетные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14350,0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4725,0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4725,0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4900,0</w:t>
            </w:r>
          </w:p>
        </w:tc>
      </w:tr>
      <w:tr w:rsidR="00B36B68" w:rsidRPr="0051462D" w:rsidTr="00B36B68">
        <w:trPr>
          <w:trHeight w:val="132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pPr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Средства бюджета Гатчинского муниципального района</w:t>
            </w:r>
          </w:p>
          <w:p w:rsidR="00B36B68" w:rsidRPr="0051462D" w:rsidRDefault="00B36B68" w:rsidP="00A83E21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327774,3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103014,3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114910,0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109850,0</w:t>
            </w:r>
          </w:p>
        </w:tc>
      </w:tr>
      <w:tr w:rsidR="00B36B68" w:rsidRPr="0051462D" w:rsidTr="00B36B68">
        <w:trPr>
          <w:trHeight w:val="2217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>
            <w:r w:rsidRPr="0051462D">
              <w:lastRenderedPageBreak/>
              <w:t>Всего инвестиции по программе</w:t>
            </w:r>
          </w:p>
          <w:p w:rsidR="00B36B68" w:rsidRPr="0051462D" w:rsidRDefault="00B36B68" w:rsidP="00A83E21">
            <w:r w:rsidRPr="0051462D">
              <w:t>в том числе:</w:t>
            </w:r>
          </w:p>
          <w:p w:rsidR="00B36B68" w:rsidRPr="0051462D" w:rsidRDefault="00B36B68" w:rsidP="00A83E21">
            <w:r w:rsidRPr="0051462D">
              <w:t>средства федерального бюджета</w:t>
            </w:r>
          </w:p>
          <w:p w:rsidR="00B36B68" w:rsidRPr="0051462D" w:rsidRDefault="00B36B68" w:rsidP="00A83E21">
            <w:r w:rsidRPr="0051462D">
              <w:t>средства бюджета ЛО</w:t>
            </w:r>
          </w:p>
          <w:p w:rsidR="00B36B68" w:rsidRPr="0051462D" w:rsidRDefault="00B36B68" w:rsidP="00A83E21">
            <w:r w:rsidRPr="0051462D">
              <w:t>средства бюджета ГМР и 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613639,3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403894,5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209744,8</w:t>
            </w:r>
          </w:p>
          <w:p w:rsidR="00B36B68" w:rsidRPr="0051462D" w:rsidRDefault="00B36B68" w:rsidP="00A83E21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</w:p>
          <w:p w:rsidR="00B36B68" w:rsidRPr="0051462D" w:rsidRDefault="00B36B68" w:rsidP="00A83E21">
            <w:pPr>
              <w:jc w:val="center"/>
            </w:pPr>
            <w:r w:rsidRPr="0051462D">
              <w:t>359814,3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285419,5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74394,8</w:t>
            </w:r>
          </w:p>
          <w:p w:rsidR="00B36B68" w:rsidRPr="0051462D" w:rsidRDefault="00B36B68" w:rsidP="00A83E21">
            <w:pPr>
              <w:jc w:val="center"/>
            </w:pPr>
          </w:p>
          <w:p w:rsidR="00B36B68" w:rsidRPr="0051462D" w:rsidRDefault="00B36B68" w:rsidP="00A83E21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145950,0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75800,0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70150,0</w:t>
            </w:r>
          </w:p>
          <w:p w:rsidR="00B36B68" w:rsidRPr="0051462D" w:rsidRDefault="00B36B68" w:rsidP="00A83E2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  <w:r w:rsidRPr="0051462D">
              <w:t>107875,0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42675,0</w:t>
            </w:r>
          </w:p>
          <w:p w:rsidR="00B36B68" w:rsidRPr="0051462D" w:rsidRDefault="00B36B68" w:rsidP="00A83E21">
            <w:pPr>
              <w:jc w:val="center"/>
            </w:pPr>
            <w:r w:rsidRPr="0051462D">
              <w:t>65200,0</w:t>
            </w:r>
          </w:p>
          <w:p w:rsidR="00B36B68" w:rsidRPr="0051462D" w:rsidRDefault="00B36B68" w:rsidP="00A83E21">
            <w:pPr>
              <w:jc w:val="center"/>
            </w:pPr>
          </w:p>
        </w:tc>
      </w:tr>
      <w:tr w:rsidR="00B36B68" w:rsidRPr="0051462D" w:rsidTr="00B36B68">
        <w:trPr>
          <w:trHeight w:val="56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center"/>
            </w:pPr>
          </w:p>
          <w:p w:rsidR="00B36B68" w:rsidRPr="0051462D" w:rsidRDefault="00B36B68" w:rsidP="00A83E21">
            <w:pPr>
              <w:jc w:val="center"/>
            </w:pPr>
            <w:r w:rsidRPr="0051462D">
              <w:t>Планируемые результаты реализации 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jc w:val="both"/>
            </w:pPr>
            <w:r w:rsidRPr="0051462D">
              <w:t>1. Количество объектов водоснабжения, водоотведения и очистки сточных вод, по которым разработана проектно-сметная документация - 4 ед.</w:t>
            </w:r>
          </w:p>
          <w:p w:rsidR="00B36B68" w:rsidRPr="0051462D" w:rsidRDefault="00B36B68" w:rsidP="00A83E21">
            <w:pPr>
              <w:jc w:val="both"/>
            </w:pPr>
            <w:r w:rsidRPr="0051462D">
              <w:t xml:space="preserve">2. Количество объектов, введённых в эксплуатацию: в 2018г.- 5 ед., в 2019г-2 ед., в 2020г.- 3 ед.  </w:t>
            </w:r>
          </w:p>
          <w:p w:rsidR="00B36B68" w:rsidRPr="0051462D" w:rsidRDefault="00B36B68" w:rsidP="00A83E21">
            <w:pPr>
              <w:jc w:val="both"/>
            </w:pPr>
            <w:r w:rsidRPr="0051462D">
              <w:t>3.Объём сточных вод пропущенных через построенные очистные сооружения- 5500 м3/</w:t>
            </w:r>
            <w:proofErr w:type="spellStart"/>
            <w:r w:rsidRPr="0051462D">
              <w:t>сут</w:t>
            </w:r>
            <w:proofErr w:type="spellEnd"/>
            <w:r w:rsidRPr="0051462D">
              <w:t xml:space="preserve">.   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t xml:space="preserve"> 4. Протяженность построенных инженерных сетей водоснабжения, водоотведения, теплоснабжения и ГВС – 12854,7п.м.                                                                        </w:t>
            </w:r>
          </w:p>
          <w:p w:rsidR="00B36B68" w:rsidRPr="0051462D" w:rsidRDefault="00B36B68" w:rsidP="00A83E21">
            <w:pPr>
              <w:jc w:val="both"/>
            </w:pPr>
            <w:r w:rsidRPr="0051462D">
              <w:rPr>
                <w:color w:val="000000"/>
              </w:rPr>
              <w:t>5.</w:t>
            </w:r>
            <w:r w:rsidRPr="0051462D">
              <w:t>Протяженность отремонтированных инженерных сетей водоснабжения, водоотведения, теплоснабжения и ГВС – 60305 п. м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t xml:space="preserve">6. </w:t>
            </w:r>
            <w:r w:rsidRPr="0051462D">
              <w:rPr>
                <w:color w:val="000000"/>
              </w:rPr>
              <w:t>Протяженность сетей водоснабжения, нуждающихся в замене – 67,5% (снижение показателя с 73,3% в 2017 году до 67,5% к 2020 году).</w:t>
            </w:r>
          </w:p>
          <w:p w:rsidR="00B36B68" w:rsidRPr="0051462D" w:rsidRDefault="00B36B68" w:rsidP="00A83E21">
            <w:r w:rsidRPr="0051462D">
              <w:rPr>
                <w:color w:val="000000"/>
              </w:rPr>
              <w:t>7. Протяженность сетей водоотведения, нуждающихся в замене -53,4% (снижение показателя с 66,2% в 2017 году до 53,4% к 2020году).</w:t>
            </w:r>
          </w:p>
          <w:p w:rsidR="00B36B68" w:rsidRPr="0051462D" w:rsidRDefault="00B36B68" w:rsidP="00A83E21">
            <w:pPr>
              <w:jc w:val="both"/>
              <w:rPr>
                <w:color w:val="000000"/>
              </w:rPr>
            </w:pPr>
            <w:r w:rsidRPr="0051462D">
              <w:t xml:space="preserve">8. </w:t>
            </w:r>
            <w:r w:rsidRPr="0051462D">
              <w:rPr>
                <w:color w:val="000000"/>
              </w:rPr>
              <w:t>Протяженность тепловых и паровых сетей, нуждающихся в замене -63,1% (снижение показателя с 70% в 2017 году до 63,1% к 2020году).</w:t>
            </w:r>
          </w:p>
          <w:p w:rsidR="00B36B68" w:rsidRPr="0051462D" w:rsidRDefault="00B36B68" w:rsidP="00A83E21">
            <w:pPr>
              <w:jc w:val="both"/>
            </w:pPr>
            <w:r w:rsidRPr="0051462D">
              <w:t xml:space="preserve">9. </w:t>
            </w:r>
            <w:r w:rsidRPr="0051462D">
              <w:rPr>
                <w:color w:val="000000"/>
              </w:rPr>
              <w:t xml:space="preserve">Количество мероприятий по </w:t>
            </w:r>
            <w:r w:rsidRPr="0051462D">
              <w:t>корректировке схем теплоснабжения,  водоснабжения и водоотведения – 3 ед.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t>10.</w:t>
            </w:r>
            <w:r w:rsidRPr="0051462D">
              <w:rPr>
                <w:color w:val="000000"/>
              </w:rPr>
              <w:t xml:space="preserve">  Протяжённость построенных распределительных газопроводов -  50350,0 п. м.                                                                                                                           11. Количество домовладений, получивших возможность для подключения к сетям газоснабжения – 2306 ед.</w:t>
            </w:r>
          </w:p>
          <w:p w:rsidR="00B36B68" w:rsidRPr="0051462D" w:rsidRDefault="00B36B68" w:rsidP="00A83E21">
            <w:r w:rsidRPr="0051462D">
              <w:t xml:space="preserve">12. </w:t>
            </w:r>
            <w:r w:rsidRPr="0051462D">
              <w:rPr>
                <w:color w:val="000000"/>
              </w:rPr>
              <w:t>Уровень газификации жилых домов природным газом – 66 %</w:t>
            </w:r>
            <w:r w:rsidRPr="0051462D">
              <w:t xml:space="preserve">.      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13. Протяженность построенных и не переданных в муниципальную собственность распределительных газопроводов и газопроводов-вводов, находящихся в  обслуживании – 135678,6 п.м. в 2018г., 145000 п.м. в 2019г., 148000 п.м. в 2020 г.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14. Количество разработанных комплектов ПСД на строительство газопроводов -  8 шт.</w:t>
            </w:r>
          </w:p>
          <w:p w:rsidR="00B36B68" w:rsidRPr="0051462D" w:rsidRDefault="00B36B68" w:rsidP="00A83E21"/>
        </w:tc>
      </w:tr>
      <w:tr w:rsidR="00B36B68" w:rsidRPr="0051462D" w:rsidTr="00B36B68">
        <w:trPr>
          <w:trHeight w:val="710"/>
        </w:trPr>
        <w:tc>
          <w:tcPr>
            <w:tcW w:w="26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ind w:right="-54"/>
              <w:jc w:val="both"/>
            </w:pPr>
            <w:r w:rsidRPr="0051462D">
              <w:t xml:space="preserve">15. Удельный расход электрической энергии бюджетными учреждениями                                                    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t xml:space="preserve">–  450 </w:t>
            </w:r>
            <w:proofErr w:type="spellStart"/>
            <w:r w:rsidRPr="0051462D">
              <w:t>кВт.ч</w:t>
            </w:r>
            <w:proofErr w:type="spellEnd"/>
            <w:r w:rsidRPr="0051462D">
              <w:t xml:space="preserve">/чел </w:t>
            </w:r>
            <w:r w:rsidRPr="0051462D">
              <w:rPr>
                <w:color w:val="000000"/>
              </w:rPr>
              <w:t xml:space="preserve">(снижение показателя с </w:t>
            </w:r>
            <w:r w:rsidRPr="0051462D">
              <w:t xml:space="preserve">456,4 </w:t>
            </w:r>
            <w:proofErr w:type="spellStart"/>
            <w:r w:rsidRPr="0051462D">
              <w:t>кВт.ч</w:t>
            </w:r>
            <w:proofErr w:type="spellEnd"/>
            <w:r w:rsidRPr="0051462D">
              <w:t>/чел</w:t>
            </w:r>
            <w:r w:rsidRPr="0051462D">
              <w:rPr>
                <w:color w:val="000000"/>
              </w:rPr>
              <w:t xml:space="preserve"> в 2017 году до </w:t>
            </w:r>
            <w:r w:rsidRPr="0051462D">
              <w:t xml:space="preserve">450 </w:t>
            </w:r>
            <w:proofErr w:type="spellStart"/>
            <w:r w:rsidRPr="0051462D">
              <w:t>кВт.ч</w:t>
            </w:r>
            <w:proofErr w:type="spellEnd"/>
            <w:r w:rsidRPr="0051462D">
              <w:t xml:space="preserve">/чел </w:t>
            </w:r>
            <w:r w:rsidRPr="0051462D">
              <w:rPr>
                <w:color w:val="000000"/>
              </w:rPr>
              <w:t>к 2020 году).</w:t>
            </w:r>
          </w:p>
          <w:p w:rsidR="00B36B68" w:rsidRPr="0051462D" w:rsidRDefault="00B36B68" w:rsidP="00A83E21">
            <w:pPr>
              <w:tabs>
                <w:tab w:val="left" w:pos="39"/>
                <w:tab w:val="left" w:pos="181"/>
                <w:tab w:val="left" w:pos="322"/>
              </w:tabs>
              <w:ind w:right="-54"/>
              <w:jc w:val="both"/>
            </w:pPr>
            <w:r w:rsidRPr="0051462D">
              <w:t xml:space="preserve">16.  Удельный расход холодной воды бюджетными учреждениями                                                    </w:t>
            </w:r>
          </w:p>
          <w:p w:rsidR="00B36B68" w:rsidRPr="0051462D" w:rsidRDefault="00B36B68" w:rsidP="00A83E21">
            <w:pPr>
              <w:tabs>
                <w:tab w:val="left" w:pos="39"/>
                <w:tab w:val="left" w:pos="181"/>
                <w:tab w:val="left" w:pos="322"/>
              </w:tabs>
              <w:ind w:right="-54"/>
              <w:jc w:val="both"/>
            </w:pPr>
            <w:r w:rsidRPr="0051462D">
              <w:t xml:space="preserve">          –  6,0 м</w:t>
            </w:r>
            <w:r w:rsidRPr="0051462D">
              <w:rPr>
                <w:vertAlign w:val="superscript"/>
              </w:rPr>
              <w:t>3</w:t>
            </w:r>
            <w:r w:rsidRPr="0051462D">
              <w:t xml:space="preserve">/чел </w:t>
            </w:r>
            <w:r w:rsidRPr="0051462D">
              <w:rPr>
                <w:color w:val="000000"/>
              </w:rPr>
              <w:t xml:space="preserve">(снижение показателя с </w:t>
            </w:r>
            <w:r w:rsidRPr="0051462D">
              <w:t>6,1 м</w:t>
            </w:r>
            <w:r w:rsidRPr="0051462D">
              <w:rPr>
                <w:vertAlign w:val="superscript"/>
              </w:rPr>
              <w:t>3</w:t>
            </w:r>
            <w:r w:rsidRPr="0051462D">
              <w:t>/чел</w:t>
            </w:r>
            <w:r w:rsidRPr="0051462D">
              <w:rPr>
                <w:color w:val="000000"/>
              </w:rPr>
              <w:t xml:space="preserve"> в 2017 году до </w:t>
            </w:r>
            <w:r w:rsidRPr="0051462D">
              <w:t>6,0 м</w:t>
            </w:r>
            <w:r w:rsidRPr="0051462D">
              <w:rPr>
                <w:vertAlign w:val="superscript"/>
              </w:rPr>
              <w:t>3</w:t>
            </w:r>
            <w:r w:rsidRPr="0051462D">
              <w:t>/чел</w:t>
            </w:r>
            <w:r w:rsidRPr="0051462D">
              <w:rPr>
                <w:color w:val="000000"/>
              </w:rPr>
              <w:t xml:space="preserve"> к 2020 году).</w:t>
            </w:r>
          </w:p>
          <w:p w:rsidR="00B36B68" w:rsidRPr="0051462D" w:rsidRDefault="00B36B68" w:rsidP="00A83E21">
            <w:pPr>
              <w:ind w:right="-54"/>
              <w:jc w:val="both"/>
            </w:pPr>
            <w:r w:rsidRPr="0051462D">
              <w:t xml:space="preserve">17. Удельный расход тепловой энергии бюджетными учреждениями                                                                                          </w:t>
            </w:r>
          </w:p>
          <w:p w:rsidR="00B36B68" w:rsidRPr="0051462D" w:rsidRDefault="00B36B68" w:rsidP="00A83E21">
            <w:pPr>
              <w:ind w:right="-54"/>
              <w:jc w:val="both"/>
              <w:rPr>
                <w:color w:val="000000"/>
              </w:rPr>
            </w:pPr>
            <w:r w:rsidRPr="0051462D">
              <w:t xml:space="preserve">        -  0,201 Гкал/м</w:t>
            </w:r>
            <w:r w:rsidRPr="0051462D">
              <w:rPr>
                <w:vertAlign w:val="superscript"/>
              </w:rPr>
              <w:t xml:space="preserve">2 </w:t>
            </w:r>
            <w:r w:rsidRPr="0051462D">
              <w:rPr>
                <w:color w:val="000000"/>
              </w:rPr>
              <w:t xml:space="preserve">(снижение показателя с </w:t>
            </w:r>
            <w:r w:rsidRPr="0051462D">
              <w:t>0,207 Гкал/м</w:t>
            </w:r>
            <w:r w:rsidRPr="0051462D">
              <w:rPr>
                <w:vertAlign w:val="superscript"/>
              </w:rPr>
              <w:t>2</w:t>
            </w:r>
            <w:r w:rsidRPr="0051462D">
              <w:rPr>
                <w:color w:val="000000"/>
              </w:rPr>
              <w:t xml:space="preserve"> в 2017 году до </w:t>
            </w:r>
            <w:r w:rsidRPr="0051462D">
              <w:t>0,201 Гкал/м</w:t>
            </w:r>
            <w:r w:rsidRPr="0051462D">
              <w:rPr>
                <w:vertAlign w:val="superscript"/>
              </w:rPr>
              <w:t>2</w:t>
            </w:r>
            <w:r w:rsidRPr="0051462D">
              <w:rPr>
                <w:color w:val="000000"/>
              </w:rPr>
              <w:t xml:space="preserve"> к 2020 году).</w:t>
            </w:r>
          </w:p>
          <w:p w:rsidR="00B36B68" w:rsidRPr="0051462D" w:rsidRDefault="00B36B68" w:rsidP="00A83E21">
            <w:r w:rsidRPr="0051462D">
              <w:t>18. Количество установленных (модернизированных) приборов учета тепловой энергии – 12 ед.</w:t>
            </w:r>
          </w:p>
          <w:p w:rsidR="00B36B68" w:rsidRPr="0051462D" w:rsidRDefault="00B36B68" w:rsidP="00A83E21">
            <w:r w:rsidRPr="0051462D">
              <w:t>19. Количество установленных (модернизированных) приборов учета потребления воды – 4 ед.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</w:p>
        </w:tc>
      </w:tr>
      <w:tr w:rsidR="00B36B68" w:rsidRPr="0051462D" w:rsidTr="00B36B68">
        <w:trPr>
          <w:trHeight w:val="804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r w:rsidRPr="0051462D">
              <w:t xml:space="preserve">20. </w:t>
            </w:r>
            <w:r w:rsidRPr="0051462D">
              <w:rPr>
                <w:color w:val="000000"/>
              </w:rPr>
              <w:t>Протяженность дорог с асфальтобетонным покрытием, на которых проводятся работы по поддержанию их в надлежащем качестве-165,482 км за 3 года.</w:t>
            </w:r>
          </w:p>
        </w:tc>
      </w:tr>
      <w:tr w:rsidR="00B36B68" w:rsidRPr="0051462D" w:rsidTr="00B36B68">
        <w:trPr>
          <w:trHeight w:val="67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51462D" w:rsidRDefault="00B36B68" w:rsidP="00A83E21"/>
        </w:tc>
        <w:tc>
          <w:tcPr>
            <w:tcW w:w="779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21. Протяженность дорог со щебеночным покрытием, на которых проводятся работы по поддержанию их в надлежащем качестве-193,075 км. за 3 года.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22. Протяженность грунтовых дорог, на которых проводятся работы по поддержанию их в надлежащем качестве-46,308 км за 3 года.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23. Количество отремонтированных дорог с асфальтобетонным покрытием-2 ед.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24. Площадь отремонтированных дорог с асфальтобетонным покрытием-5000 кв.м.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25. Протяжённость отремонтированных дорог с асфальтобетонным покрытием-0,75 км.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26. Количество отремонтированных дорог со щебеночным покрытием-8 ед.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27. Площадь отремонтированных дорог со щебеночным покрытием-83396 кв. м.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28. Протяжённость отремонтированных дорог со щебеночным покрытием-15,49 км.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29. Количество отремонтированных дорог с грунтовым покрытием- 2 ед.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30. Площадь отремонтированных дорог с грунтовым покрытием-116400 кв. м.</w:t>
            </w:r>
          </w:p>
          <w:p w:rsidR="00B36B68" w:rsidRPr="0051462D" w:rsidRDefault="00B36B68" w:rsidP="00A83E21">
            <w:pPr>
              <w:rPr>
                <w:color w:val="000000"/>
              </w:rPr>
            </w:pPr>
            <w:r w:rsidRPr="0051462D">
              <w:rPr>
                <w:color w:val="000000"/>
              </w:rPr>
              <w:t>31. Протяжённость отремонтированных дорог с грунтовым покрытием-19,417 км.</w:t>
            </w:r>
          </w:p>
          <w:p w:rsidR="00B36B68" w:rsidRPr="0051462D" w:rsidRDefault="00B36B68" w:rsidP="00A83E21">
            <w:r w:rsidRPr="0051462D">
              <w:rPr>
                <w:color w:val="000000"/>
              </w:rPr>
              <w:t>32.</w:t>
            </w:r>
            <w:r w:rsidRPr="0051462D">
              <w:t xml:space="preserve"> Удельный вес автомобильных дорог местного значения, отвечающих нормативным требованиям -96,5 %.</w:t>
            </w:r>
          </w:p>
          <w:p w:rsidR="00B36B68" w:rsidRPr="0051462D" w:rsidRDefault="00B36B68" w:rsidP="00A83E21">
            <w:r w:rsidRPr="0051462D">
              <w:t>33. Доля отремонтированных дорог в общей протяженности автомобильных дорог – не менее 20 % в 2018 г., не менее 3 % в 2019 г., не менее 4 % в 2020 г.</w:t>
            </w:r>
          </w:p>
          <w:p w:rsidR="00B36B68" w:rsidRPr="0051462D" w:rsidRDefault="00B36B68" w:rsidP="00A83E21">
            <w:r w:rsidRPr="0051462D">
              <w:t xml:space="preserve">34. Обеспеченность населения дер. </w:t>
            </w:r>
            <w:proofErr w:type="spellStart"/>
            <w:r w:rsidRPr="0051462D">
              <w:t>Истинка</w:t>
            </w:r>
            <w:proofErr w:type="spellEnd"/>
            <w:r w:rsidRPr="0051462D">
              <w:t xml:space="preserve"> внутриплощадочными проездами, ливневой канализацией- 100%.</w:t>
            </w:r>
          </w:p>
          <w:p w:rsidR="00B36B68" w:rsidRPr="0051462D" w:rsidRDefault="00B36B68" w:rsidP="00A83E21">
            <w:r w:rsidRPr="0051462D">
              <w:t xml:space="preserve">35. Протяженность построенной дорожной сети в дер. </w:t>
            </w:r>
            <w:proofErr w:type="spellStart"/>
            <w:r w:rsidRPr="0051462D">
              <w:t>Истинка</w:t>
            </w:r>
            <w:proofErr w:type="spellEnd"/>
            <w:r w:rsidRPr="0051462D">
              <w:t>– 3904,39 м.</w:t>
            </w:r>
          </w:p>
          <w:p w:rsidR="00B36B68" w:rsidRPr="0051462D" w:rsidRDefault="00B36B68" w:rsidP="00A83E21">
            <w:r w:rsidRPr="0051462D">
              <w:t xml:space="preserve">36. Протяженность построенных инженерных сетей в дер. </w:t>
            </w:r>
            <w:proofErr w:type="spellStart"/>
            <w:r w:rsidRPr="0051462D">
              <w:t>Истинка</w:t>
            </w:r>
            <w:proofErr w:type="spellEnd"/>
            <w:r w:rsidRPr="0051462D">
              <w:t xml:space="preserve"> -4258,0 м.</w:t>
            </w:r>
          </w:p>
          <w:p w:rsidR="00B36B68" w:rsidRPr="0051462D" w:rsidRDefault="00B36B68" w:rsidP="00A83E21">
            <w:r w:rsidRPr="0051462D">
              <w:t xml:space="preserve">37. Количество построенных универсальных спортивных площадок в дер. </w:t>
            </w:r>
            <w:proofErr w:type="spellStart"/>
            <w:r w:rsidRPr="0051462D">
              <w:t>Истинка</w:t>
            </w:r>
            <w:proofErr w:type="spellEnd"/>
            <w:r w:rsidRPr="0051462D">
              <w:t xml:space="preserve"> – 1.</w:t>
            </w:r>
          </w:p>
          <w:p w:rsidR="00B36B68" w:rsidRPr="0051462D" w:rsidRDefault="00B36B68" w:rsidP="00A83E21">
            <w:r w:rsidRPr="0051462D">
              <w:t xml:space="preserve">38. Количество разработанных комплектов проектно-сметной документации на строительство системы водоснабжения в дер. </w:t>
            </w:r>
            <w:proofErr w:type="spellStart"/>
            <w:r w:rsidRPr="0051462D">
              <w:t>Истинка</w:t>
            </w:r>
            <w:proofErr w:type="spellEnd"/>
            <w:r w:rsidRPr="0051462D">
              <w:t xml:space="preserve"> - 1 комплект.</w:t>
            </w:r>
          </w:p>
          <w:p w:rsidR="00B36B68" w:rsidRPr="0051462D" w:rsidRDefault="00B36B68" w:rsidP="00A83E21">
            <w:r w:rsidRPr="0051462D">
              <w:t xml:space="preserve">39. Обеспеченность населения дер. </w:t>
            </w:r>
            <w:proofErr w:type="spellStart"/>
            <w:r w:rsidRPr="0051462D">
              <w:t>Истинка</w:t>
            </w:r>
            <w:proofErr w:type="spellEnd"/>
            <w:r w:rsidRPr="0051462D">
              <w:t xml:space="preserve"> централизованными услугами водоснабжения -100%.</w:t>
            </w:r>
          </w:p>
          <w:p w:rsidR="00B36B68" w:rsidRPr="0051462D" w:rsidRDefault="00B36B68" w:rsidP="00A83E21">
            <w:pPr>
              <w:jc w:val="both"/>
            </w:pPr>
            <w:r w:rsidRPr="0051462D">
              <w:t>40. Количество разработанных комплектов проектно-сметной документации на строительство газопроводов в дер. С. Низковицы - 1 комплект.</w:t>
            </w:r>
          </w:p>
          <w:p w:rsidR="00B36B68" w:rsidRPr="0051462D" w:rsidRDefault="00B36B68" w:rsidP="00A83E21">
            <w:r w:rsidRPr="0051462D">
              <w:t xml:space="preserve">41. Протяжённость построенного распределительного газопровода в дер. С. Низковицы   - 5 км.     </w:t>
            </w:r>
          </w:p>
          <w:p w:rsidR="00B36B68" w:rsidRPr="0051462D" w:rsidRDefault="00B36B68" w:rsidP="00A83E21"/>
        </w:tc>
      </w:tr>
    </w:tbl>
    <w:p w:rsidR="00B36B68" w:rsidRPr="0051462D" w:rsidRDefault="00B36B68" w:rsidP="00B36B68">
      <w:r w:rsidRPr="0051462D">
        <w:t xml:space="preserve">*Средства указаны </w:t>
      </w:r>
      <w:proofErr w:type="spellStart"/>
      <w:r w:rsidRPr="0051462D">
        <w:t>справочно</w:t>
      </w:r>
      <w:proofErr w:type="spellEnd"/>
      <w:r w:rsidRPr="0051462D">
        <w:t>, планово.</w:t>
      </w:r>
    </w:p>
    <w:p w:rsidR="00B36B68" w:rsidRDefault="00B36B68"/>
    <w:p w:rsidR="00B36B68" w:rsidRDefault="00B36B68"/>
    <w:p w:rsidR="00B36B68" w:rsidRDefault="00B36B68"/>
    <w:p w:rsidR="00B36B68" w:rsidRDefault="00B36B68"/>
    <w:p w:rsidR="00B36B68" w:rsidRDefault="00B36B68" w:rsidP="00B36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муниципальной программы</w:t>
      </w:r>
    </w:p>
    <w:p w:rsidR="00B36B68" w:rsidRDefault="00B36B68" w:rsidP="00B36B68">
      <w:pPr>
        <w:jc w:val="center"/>
        <w:rPr>
          <w:b/>
          <w:sz w:val="28"/>
          <w:szCs w:val="28"/>
        </w:rPr>
      </w:pPr>
    </w:p>
    <w:p w:rsidR="00B36B68" w:rsidRDefault="00B36B68" w:rsidP="00B36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«Эффективное управление финансами и оптимизация муниципального долга Гатчинского муниципального района в 2018 - 2020 гг.»</w:t>
      </w:r>
    </w:p>
    <w:p w:rsidR="00B36B68" w:rsidRDefault="00B36B68" w:rsidP="00B36B68">
      <w:pPr>
        <w:jc w:val="center"/>
      </w:pPr>
    </w:p>
    <w:tbl>
      <w:tblPr>
        <w:tblW w:w="98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6"/>
        <w:gridCol w:w="2435"/>
        <w:gridCol w:w="1836"/>
        <w:gridCol w:w="1976"/>
        <w:gridCol w:w="1696"/>
      </w:tblGrid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Наименование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Эффективное управление финансами и оптимизация муниципального долга Гатчинского муниципального района в 2018 - 2020 гг.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Цели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Повышение качества управления муниципальными финансами и совершенствование механизмов управления муниципальным долгом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Задачи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Обеспечение условий для устойчивого исполнения расходных обязательств Гатчинского муниципального района</w:t>
            </w:r>
          </w:p>
          <w:p w:rsidR="00B36B68" w:rsidRDefault="00B36B68" w:rsidP="00A83E21">
            <w:r>
              <w:t>Формирование, исполнение и контроль за исполнением бюджетов Гатчинского муниципального района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Муниципальный заказчик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Администрация Гатчинского муниципального района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Куратор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Заместитель главы администрации по финансовой политике Гатчинского муниципального района И.В. Носков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Ответственный исполнитель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Комитет финансов Гатчинского муниципального района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Исполнители подпрограмм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Комитет финансов Гатчинского муниципального района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Перечень подпрограмм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B36B68">
            <w:pPr>
              <w:numPr>
                <w:ilvl w:val="0"/>
                <w:numId w:val="10"/>
              </w:numPr>
              <w:tabs>
                <w:tab w:val="left" w:pos="322"/>
              </w:tabs>
              <w:ind w:left="39" w:firstLine="0"/>
            </w:pPr>
            <w:r>
              <w:t>Развитие и поддержка информационных технологий, обеспечивающих бюджетный процесс в Гатчинском муниципальном районе</w:t>
            </w:r>
          </w:p>
          <w:p w:rsidR="00B36B68" w:rsidRDefault="00B36B68" w:rsidP="00B36B68">
            <w:pPr>
              <w:numPr>
                <w:ilvl w:val="0"/>
                <w:numId w:val="10"/>
              </w:numPr>
              <w:tabs>
                <w:tab w:val="left" w:pos="322"/>
              </w:tabs>
              <w:ind w:left="39" w:firstLine="0"/>
            </w:pPr>
            <w:r>
      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Сроки реализации муниципальной 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r>
              <w:t>2018 - 2020 годы</w:t>
            </w:r>
          </w:p>
        </w:tc>
      </w:tr>
      <w:tr w:rsidR="00B36B68" w:rsidTr="00B36B68"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Источники финансирования муниципальной программы, в том числе по годам: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Расходы (тыс. руб.)</w:t>
            </w:r>
          </w:p>
        </w:tc>
      </w:tr>
      <w:tr w:rsidR="00B36B68" w:rsidTr="00B36B6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/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итого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 xml:space="preserve">2018 год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2019 год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2020 год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бюджет ГМР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28 500,00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9 000,0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9 500,0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10 000,0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>Средства бюджета Ленинградской области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869 260,20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281 929,0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293 556,3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Default="00B36B68" w:rsidP="00A83E21">
            <w:pPr>
              <w:jc w:val="center"/>
            </w:pPr>
            <w:r>
              <w:t>293 774,9</w:t>
            </w:r>
          </w:p>
        </w:tc>
      </w:tr>
      <w:tr w:rsidR="00B36B68" w:rsidTr="00B36B68"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Default="00B36B68" w:rsidP="00A83E21">
            <w:pPr>
              <w:jc w:val="center"/>
            </w:pPr>
            <w:r>
              <w:t xml:space="preserve">Планируемые результаты реализации муниципальной </w:t>
            </w:r>
            <w:r>
              <w:lastRenderedPageBreak/>
              <w:t>программы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Default="00B36B68" w:rsidP="00A83E21">
            <w:pPr>
              <w:jc w:val="both"/>
            </w:pPr>
            <w:r>
              <w:lastRenderedPageBreak/>
              <w:t xml:space="preserve"> - Укомплектованность рабочих мест необходимым компьютерным оборудованием к 2020 году 82%;</w:t>
            </w:r>
          </w:p>
          <w:p w:rsidR="00B36B68" w:rsidRDefault="00B36B68" w:rsidP="00A83E21">
            <w:pPr>
              <w:jc w:val="both"/>
            </w:pPr>
            <w:r>
              <w:t xml:space="preserve"> - Обеспеченность необходимым программным обеспечением к 2020 году 82%;</w:t>
            </w:r>
          </w:p>
          <w:p w:rsidR="00B36B68" w:rsidRDefault="00B36B68" w:rsidP="00A83E21">
            <w:pPr>
              <w:jc w:val="both"/>
            </w:pPr>
            <w:r>
              <w:lastRenderedPageBreak/>
              <w:t xml:space="preserve"> - Процент износа оборудования не более 50%</w:t>
            </w:r>
          </w:p>
          <w:p w:rsidR="00B36B68" w:rsidRDefault="00B36B68" w:rsidP="00A83E21">
            <w:pPr>
              <w:jc w:val="both"/>
            </w:pPr>
            <w:r>
              <w:t xml:space="preserve"> - Темп роста расчетной бюджетной обеспеченности по двум наименее обеспеченным муниципальным образованиям Гатчинского муниципального района (нарастающим итогом к уровню 2015 года) до 115%;</w:t>
            </w:r>
          </w:p>
          <w:p w:rsidR="00B36B68" w:rsidRDefault="00B36B68" w:rsidP="00A83E21">
            <w:pPr>
              <w:jc w:val="both"/>
            </w:pPr>
            <w:r>
              <w:t xml:space="preserve">  - Доля расходов районного бюджета и бюджетов городских и сельских поселений Гатчинского муниципального района, формируемых в рамках муниципальных программ до 84%;</w:t>
            </w:r>
          </w:p>
          <w:p w:rsidR="00B36B68" w:rsidRDefault="00B36B68" w:rsidP="00A83E21">
            <w:pPr>
              <w:jc w:val="both"/>
              <w:rPr>
                <w:rStyle w:val="apple-style-span"/>
                <w:shd w:val="clear" w:color="auto" w:fill="FFFFFF"/>
              </w:rPr>
            </w:pPr>
            <w:r>
              <w:rPr>
                <w:rStyle w:val="apple-style-span"/>
                <w:shd w:val="clear" w:color="auto" w:fill="FFFFFF"/>
              </w:rPr>
              <w:t>- Значение показателя отношения объема муниципального долга Гатчинского муниципального района  к общему объему доходов бюджета без учета утвержденного объема безвозмездных поступлений и поступлений налоговых доходов по дополнительным нормативам не более 30%;</w:t>
            </w:r>
          </w:p>
          <w:p w:rsidR="00B36B68" w:rsidRDefault="00B36B68" w:rsidP="00A83E21">
            <w:pPr>
              <w:jc w:val="both"/>
            </w:pPr>
            <w:r>
              <w:t>- Отсутствие просроченной кредиторской задолженности в расходах консолидированного бюджета Гатчинского муниципального района.</w:t>
            </w:r>
          </w:p>
          <w:p w:rsidR="00B36B68" w:rsidRDefault="00B36B68" w:rsidP="00A83E21">
            <w:pPr>
              <w:jc w:val="both"/>
            </w:pPr>
          </w:p>
        </w:tc>
      </w:tr>
    </w:tbl>
    <w:p w:rsidR="00B36B68" w:rsidRDefault="00B36B68" w:rsidP="00B36B68">
      <w:pPr>
        <w:rPr>
          <w:sz w:val="20"/>
          <w:szCs w:val="20"/>
        </w:rPr>
      </w:pPr>
    </w:p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Default="00B36B68"/>
    <w:p w:rsidR="00B36B68" w:rsidRPr="002E2FDE" w:rsidRDefault="00B36B68" w:rsidP="00B36B68">
      <w:pPr>
        <w:ind w:left="357"/>
        <w:jc w:val="center"/>
        <w:rPr>
          <w:sz w:val="28"/>
          <w:szCs w:val="28"/>
        </w:rPr>
      </w:pPr>
      <w:r w:rsidRPr="002E2FDE">
        <w:rPr>
          <w:sz w:val="28"/>
          <w:szCs w:val="28"/>
        </w:rPr>
        <w:lastRenderedPageBreak/>
        <w:t>Паспорт муниципальной программы</w:t>
      </w:r>
      <w:r>
        <w:rPr>
          <w:sz w:val="28"/>
          <w:szCs w:val="28"/>
        </w:rPr>
        <w:t xml:space="preserve"> </w:t>
      </w:r>
      <w:r w:rsidRPr="002E2FDE">
        <w:rPr>
          <w:sz w:val="28"/>
          <w:szCs w:val="28"/>
        </w:rPr>
        <w:t>«Устойчивое общественное развитие в Гатчинском муниципальном районе в 2018-2020 гг.»</w:t>
      </w:r>
    </w:p>
    <w:tbl>
      <w:tblPr>
        <w:tblW w:w="988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00"/>
        <w:gridCol w:w="2125"/>
        <w:gridCol w:w="1992"/>
        <w:gridCol w:w="1833"/>
      </w:tblGrid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Устойчивое общественное развитие в Гатчинском муниципальном районе в 2018-2020 гг.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Содействие устойчивому развитию гражданского общества в Гатчинском муниципальном районе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B36B68">
            <w:pPr>
              <w:numPr>
                <w:ilvl w:val="0"/>
                <w:numId w:val="11"/>
              </w:numPr>
              <w:ind w:left="39" w:firstLine="321"/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Обеспечение эффективного и устойчивого взаимодействия между обществом и органами местного самоуправления на территории Гатчинского муниципального района;</w:t>
            </w:r>
          </w:p>
          <w:p w:rsidR="00B36B68" w:rsidRDefault="00B36B68" w:rsidP="00B36B68">
            <w:pPr>
              <w:pStyle w:val="a6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39" w:firstLine="321"/>
              <w:contextualSpacing/>
              <w:jc w:val="both"/>
              <w:rPr>
                <w:sz w:val="28"/>
                <w:szCs w:val="28"/>
              </w:rPr>
            </w:pPr>
            <w:r w:rsidRPr="002B24C6">
              <w:rPr>
                <w:sz w:val="28"/>
                <w:szCs w:val="28"/>
              </w:rPr>
              <w:t>Улучшение условий   и   возможностей для реализации молодежной политики,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потенциала, а также содействие успешной интеграции молодежи в общество</w:t>
            </w:r>
            <w:r>
              <w:rPr>
                <w:sz w:val="28"/>
                <w:szCs w:val="28"/>
              </w:rPr>
              <w:t>;</w:t>
            </w:r>
          </w:p>
          <w:p w:rsidR="00B36B68" w:rsidRDefault="00B36B68" w:rsidP="00B36B68">
            <w:pPr>
              <w:pStyle w:val="a6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39" w:firstLine="321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партнерской модели взаимодействия некоммерческих организаций с органами местного самоуправления Гатчинского муниципального района Ленинградской области;</w:t>
            </w:r>
          </w:p>
          <w:p w:rsidR="00B36B68" w:rsidRPr="003B06C3" w:rsidRDefault="00B36B68" w:rsidP="00B36B68">
            <w:pPr>
              <w:pStyle w:val="a6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39" w:firstLine="321"/>
              <w:contextualSpacing/>
              <w:jc w:val="both"/>
              <w:rPr>
                <w:sz w:val="28"/>
                <w:szCs w:val="28"/>
              </w:rPr>
            </w:pPr>
            <w:r w:rsidRPr="003B06C3">
              <w:rPr>
                <w:sz w:val="28"/>
                <w:szCs w:val="28"/>
              </w:rPr>
              <w:t>Создание условий для осуществления правовой, экономической, финансовой и социальной деятельности органов местного самоуправления Га</w:t>
            </w:r>
            <w:r>
              <w:rPr>
                <w:sz w:val="28"/>
                <w:szCs w:val="28"/>
              </w:rPr>
              <w:t>тчинского муниципального района;</w:t>
            </w:r>
          </w:p>
          <w:p w:rsidR="00B36B68" w:rsidRPr="003B06C3" w:rsidRDefault="00B36B68" w:rsidP="00B36B68">
            <w:pPr>
              <w:pStyle w:val="a6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39" w:firstLine="321"/>
              <w:contextualSpacing/>
              <w:jc w:val="both"/>
              <w:rPr>
                <w:sz w:val="28"/>
                <w:szCs w:val="28"/>
              </w:rPr>
            </w:pPr>
            <w:r w:rsidRPr="003B06C3">
              <w:rPr>
                <w:sz w:val="28"/>
                <w:szCs w:val="28"/>
              </w:rPr>
              <w:t>Профессиональное развитие и формирование кадрового состава работников, отвечающих квалификационным требованиям, способного максимально адаптироваться в новых условиях, более эффективно решать задачи и выполнять функции, возложенные на администрацию Гатчинского муниципального района  и ее структурные подразделения, обладающие правами юридического лица.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Муниципальный заказчик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Голованов С.И. – заместитель главы администрации Гатчинского муниципального района по внутренней политике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Отдел по внутренней политике администрации Гатчинского муниципального района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Исполнители подпрограмм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Отдел по внутренней политике администрации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lastRenderedPageBreak/>
              <w:t>Комитет по физической культуре, спорту, туризму и молодежной политике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Отдел информационного обеспечения комитета экономики и инвестиций администрации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Отдел кадров и наград администрации Гатчинского муниципального района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proofErr w:type="spellStart"/>
            <w:r w:rsidRPr="002E2FDE">
              <w:rPr>
                <w:sz w:val="28"/>
                <w:szCs w:val="28"/>
              </w:rPr>
              <w:lastRenderedPageBreak/>
              <w:t>Участникиподпрограмм</w:t>
            </w:r>
            <w:proofErr w:type="spellEnd"/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Главный специалист – пресс-секретарь администрации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Комитет образования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Комитет по физической культуре, спорту, туризму и молодежной политике Гатчинского муниципального района</w:t>
            </w:r>
          </w:p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Комитет социальной защиты населения Гатчинского муниципального района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B36B68">
            <w:pPr>
              <w:numPr>
                <w:ilvl w:val="0"/>
                <w:numId w:val="12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Общество и власть в Гатчинском муниципальном районе;</w:t>
            </w:r>
          </w:p>
          <w:p w:rsidR="00B36B68" w:rsidRPr="002E2FDE" w:rsidRDefault="00B36B68" w:rsidP="00B36B68">
            <w:pPr>
              <w:numPr>
                <w:ilvl w:val="0"/>
                <w:numId w:val="12"/>
              </w:numPr>
              <w:ind w:left="33" w:firstLine="0"/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Молодежь Гатчинского муниципального района;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2"/>
              </w:numPr>
              <w:suppressAutoHyphens w:val="0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 xml:space="preserve">Поддержка социально ориентированных некоммерческих организаций в </w:t>
            </w:r>
            <w:r>
              <w:rPr>
                <w:sz w:val="28"/>
                <w:szCs w:val="28"/>
              </w:rPr>
              <w:t>Гатчинском муниципальном районе;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2"/>
              </w:numPr>
              <w:suppressAutoHyphens w:val="0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Развитие муницип</w:t>
            </w:r>
            <w:r>
              <w:rPr>
                <w:sz w:val="28"/>
                <w:szCs w:val="28"/>
              </w:rPr>
              <w:t>альной информационной системы;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2"/>
              </w:numPr>
              <w:suppressAutoHyphens w:val="0"/>
              <w:ind w:left="33" w:firstLine="0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Развитие муниципальной службы  и повышения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</w:t>
            </w:r>
            <w:r>
              <w:rPr>
                <w:sz w:val="28"/>
                <w:szCs w:val="28"/>
              </w:rPr>
              <w:t>ического лица.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2018-2020 годы</w:t>
            </w:r>
          </w:p>
        </w:tc>
      </w:tr>
      <w:tr w:rsidR="00B36B68" w:rsidRPr="002E2FDE" w:rsidTr="00B36B68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Расходы (тыс. руб.)</w:t>
            </w:r>
          </w:p>
        </w:tc>
      </w:tr>
      <w:tr w:rsidR="00B36B68" w:rsidRPr="002E2FDE" w:rsidTr="00B36B68"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2E2FDE" w:rsidRDefault="00B36B68" w:rsidP="00A83E21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Итого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2018 год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2019 год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2020 год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Итого: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64 562,0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21 224,5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21 457,0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21 880,5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 xml:space="preserve">Средства бюджета Гатчинского </w:t>
            </w:r>
            <w:r w:rsidRPr="002E2FDE">
              <w:rPr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lastRenderedPageBreak/>
              <w:t>59 325,3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19 476,5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19 716,3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20 132,5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lastRenderedPageBreak/>
              <w:t>Другие источники (средства бюджета Ленинградской области)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5 236,7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1 748,0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1 740,7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68" w:rsidRPr="002E2FDE" w:rsidRDefault="00B36B68" w:rsidP="00A83E21">
            <w:pPr>
              <w:jc w:val="center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1748,0</w:t>
            </w:r>
          </w:p>
        </w:tc>
      </w:tr>
      <w:tr w:rsidR="00B36B68" w:rsidRPr="002E2FDE" w:rsidTr="00B36B6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68" w:rsidRPr="002E2FDE" w:rsidRDefault="00B36B68" w:rsidP="00A83E21">
            <w:pPr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B68" w:rsidRPr="00B40935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56" w:firstLine="535"/>
              <w:contextualSpacing/>
              <w:jc w:val="both"/>
              <w:rPr>
                <w:sz w:val="28"/>
                <w:szCs w:val="28"/>
              </w:rPr>
            </w:pPr>
            <w:r w:rsidRPr="00B40935">
              <w:rPr>
                <w:sz w:val="28"/>
                <w:szCs w:val="28"/>
              </w:rPr>
              <w:t>Увеличение количества участников мероприятий по поддержке и развитию культуры народов Российской Федерации, проживающих на территории Гатчинского муниципального района, и созданию условий для оказания по</w:t>
            </w:r>
            <w:r>
              <w:rPr>
                <w:sz w:val="28"/>
                <w:szCs w:val="28"/>
              </w:rPr>
              <w:t>ддержки добровольчеству  на 9 %;</w:t>
            </w:r>
          </w:p>
          <w:p w:rsidR="00B36B68" w:rsidRPr="00B40935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56" w:firstLine="535"/>
              <w:contextualSpacing/>
              <w:jc w:val="both"/>
              <w:rPr>
                <w:sz w:val="28"/>
                <w:szCs w:val="28"/>
              </w:rPr>
            </w:pPr>
            <w:r w:rsidRPr="00B40935">
              <w:rPr>
                <w:sz w:val="28"/>
                <w:szCs w:val="28"/>
              </w:rPr>
              <w:t>Количество мероприятий по поддержке и развитию культуры народов Российской Федерации, проживающих на территории Гатчинского муниципального района, и созданию условий для оказания поддержки добровольчеств</w:t>
            </w:r>
            <w:r>
              <w:rPr>
                <w:sz w:val="28"/>
                <w:szCs w:val="28"/>
              </w:rPr>
              <w:t>у - 8 мероприятий ежегодно;</w:t>
            </w:r>
          </w:p>
          <w:p w:rsidR="00B36B6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56" w:firstLine="535"/>
              <w:contextualSpacing/>
              <w:jc w:val="both"/>
              <w:rPr>
                <w:sz w:val="28"/>
                <w:szCs w:val="28"/>
              </w:rPr>
            </w:pPr>
            <w:r w:rsidRPr="00B40935">
              <w:rPr>
                <w:sz w:val="28"/>
                <w:szCs w:val="28"/>
              </w:rPr>
              <w:t>Увеличение количества участников мероприятий,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профилактику ме</w:t>
            </w:r>
            <w:r>
              <w:rPr>
                <w:sz w:val="28"/>
                <w:szCs w:val="28"/>
              </w:rPr>
              <w:t>жнациональных конфликтов на 9 %;</w:t>
            </w:r>
          </w:p>
          <w:p w:rsidR="00B36B68" w:rsidRPr="007E2BD3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56" w:firstLine="535"/>
              <w:contextualSpacing/>
              <w:jc w:val="both"/>
              <w:rPr>
                <w:sz w:val="28"/>
                <w:szCs w:val="28"/>
              </w:rPr>
            </w:pPr>
            <w:r w:rsidRPr="007E2BD3">
              <w:rPr>
                <w:sz w:val="28"/>
                <w:szCs w:val="28"/>
              </w:rPr>
              <w:t>Количество получателей субсидий, способствующих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      </w:r>
            <w:r>
              <w:rPr>
                <w:sz w:val="28"/>
                <w:szCs w:val="28"/>
              </w:rPr>
              <w:t>- не менее 15;</w:t>
            </w:r>
          </w:p>
          <w:p w:rsidR="00B36B68" w:rsidRPr="007738D9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7738D9">
              <w:rPr>
                <w:sz w:val="28"/>
                <w:szCs w:val="28"/>
              </w:rPr>
              <w:t xml:space="preserve">Увеличение количества культурно-массовых и молодежных мероприятий </w:t>
            </w:r>
            <w:r>
              <w:rPr>
                <w:sz w:val="28"/>
                <w:szCs w:val="28"/>
              </w:rPr>
              <w:t>по итогам программы на 24 мероприятия (2018 год</w:t>
            </w:r>
            <w:r w:rsidRPr="007738D9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50 мероприятий, 2019 год – 58 мероприятий</w:t>
            </w:r>
            <w:r w:rsidRPr="007738D9">
              <w:rPr>
                <w:sz w:val="28"/>
                <w:szCs w:val="28"/>
              </w:rPr>
              <w:t>, 2020 г</w:t>
            </w:r>
            <w:r>
              <w:rPr>
                <w:sz w:val="28"/>
                <w:szCs w:val="28"/>
              </w:rPr>
              <w:t>од</w:t>
            </w:r>
            <w:r w:rsidRPr="007738D9">
              <w:rPr>
                <w:sz w:val="28"/>
                <w:szCs w:val="28"/>
              </w:rPr>
              <w:t xml:space="preserve"> – 68 мероприятий);</w:t>
            </w:r>
          </w:p>
          <w:p w:rsidR="00B36B68" w:rsidRPr="007738D9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A82BA6">
              <w:rPr>
                <w:sz w:val="28"/>
                <w:szCs w:val="28"/>
              </w:rPr>
              <w:t xml:space="preserve">Доля числа молодежи, </w:t>
            </w:r>
            <w:r w:rsidRPr="007738D9">
              <w:rPr>
                <w:sz w:val="28"/>
                <w:szCs w:val="28"/>
              </w:rPr>
              <w:t>участвующей в различных формах организованного досуга от общей численности молодежи должна составить 50 % ежегодно</w:t>
            </w:r>
            <w:r>
              <w:rPr>
                <w:sz w:val="28"/>
                <w:szCs w:val="28"/>
              </w:rPr>
              <w:t>;</w:t>
            </w:r>
          </w:p>
          <w:p w:rsidR="00B36B68" w:rsidRPr="007738D9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7738D9">
              <w:rPr>
                <w:sz w:val="28"/>
                <w:szCs w:val="28"/>
              </w:rPr>
              <w:t>Увеличение числа молодежи, участвующей в областных и региональных мероприятиях ежегодно на 3 %, по итогам программы на 9% (2018 г. - 1828 чел., 2019 г. – 1883 чел., 2020 г. – 1940 чел.);</w:t>
            </w:r>
          </w:p>
          <w:p w:rsidR="00B36B68" w:rsidRPr="007738D9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7738D9">
              <w:rPr>
                <w:sz w:val="28"/>
                <w:szCs w:val="28"/>
              </w:rPr>
              <w:t xml:space="preserve">Увеличение количества мероприятий по профилактике </w:t>
            </w:r>
            <w:proofErr w:type="spellStart"/>
            <w:r w:rsidRPr="007738D9">
              <w:rPr>
                <w:sz w:val="28"/>
                <w:szCs w:val="28"/>
              </w:rPr>
              <w:t>девиа</w:t>
            </w:r>
            <w:r>
              <w:rPr>
                <w:sz w:val="28"/>
                <w:szCs w:val="28"/>
              </w:rPr>
              <w:t>нтного</w:t>
            </w:r>
            <w:proofErr w:type="spellEnd"/>
            <w:r>
              <w:rPr>
                <w:sz w:val="28"/>
                <w:szCs w:val="28"/>
              </w:rPr>
              <w:t xml:space="preserve"> поведения ежегодно на 2 мероприятия, по итогам программы на 6 мероприятий (2018 год – 20 мероприятий, 2019 год</w:t>
            </w:r>
            <w:r w:rsidRPr="007738D9">
              <w:rPr>
                <w:sz w:val="28"/>
                <w:szCs w:val="28"/>
              </w:rPr>
              <w:t xml:space="preserve"> – 22 мероприя</w:t>
            </w:r>
            <w:r>
              <w:rPr>
                <w:sz w:val="28"/>
                <w:szCs w:val="28"/>
              </w:rPr>
              <w:t xml:space="preserve">тия, 2020 год -  </w:t>
            </w:r>
            <w:r>
              <w:rPr>
                <w:sz w:val="28"/>
                <w:szCs w:val="28"/>
              </w:rPr>
              <w:lastRenderedPageBreak/>
              <w:t>24 мероприятия);</w:t>
            </w:r>
          </w:p>
          <w:p w:rsidR="00B36B6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7738D9">
              <w:rPr>
                <w:sz w:val="28"/>
                <w:szCs w:val="28"/>
              </w:rPr>
              <w:t>Снижение числа несовершеннолетних, состоящих на учете в ОДН Гатчинского УВД на 3%, по итогам программы на 9% (2018 г.  – 146 чел., 2019 г. -1</w:t>
            </w:r>
            <w:r>
              <w:rPr>
                <w:sz w:val="28"/>
                <w:szCs w:val="28"/>
              </w:rPr>
              <w:t>41 чел., 2020 г.- 137 чел.)</w:t>
            </w:r>
          </w:p>
          <w:p w:rsidR="00B36B68" w:rsidRPr="00F66D6B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F66D6B">
              <w:rPr>
                <w:sz w:val="28"/>
                <w:szCs w:val="28"/>
              </w:rPr>
              <w:t>Снижение числа несовершеннолетних, состоящих на учете в ОДН Гатчинского УВД на 3% , по итогам программы на 9% (2018 г.  – 146 чел., 2019 г. -141 чел., 2020 г.- 137 чел.);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 xml:space="preserve">Количество социально ориентированных некоммерческих организаций, осуществляющих деятельность на территории Гатчинского муниципального района, получивших субсидии </w:t>
            </w:r>
            <w:r>
              <w:rPr>
                <w:sz w:val="28"/>
                <w:szCs w:val="28"/>
              </w:rPr>
              <w:t xml:space="preserve">на реализацию социальных проектов </w:t>
            </w:r>
            <w:r w:rsidRPr="00EC60E4">
              <w:rPr>
                <w:sz w:val="28"/>
                <w:szCs w:val="28"/>
              </w:rPr>
              <w:t>– не менее 24 организаций;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Коли</w:t>
            </w:r>
            <w:r>
              <w:rPr>
                <w:sz w:val="28"/>
                <w:szCs w:val="28"/>
              </w:rPr>
              <w:t>чество социально ориентированных некоммерческих организаций, не являющих</w:t>
            </w:r>
            <w:r w:rsidRPr="00EC60E4">
              <w:rPr>
                <w:sz w:val="28"/>
                <w:szCs w:val="28"/>
              </w:rPr>
              <w:t>ся государственными (муниципальными) учреждениями, получивших субсидии на оказание финансовой помощи советам ветеранов войны, труда, Вооруженных сил, правоохранительных органов, жителей блокадного Ленинграда и бывших малолетних узников фашистских лагерей на территории Гатчинского муниципального района – 3 организации;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Количество СО НКО, которым предоставлена субсидия на оказание финансовой помощи инициативным группам граждан (общественным советам, женсоветам, семейным советам, семейным клубам, молодежным советам, добровольческим и волонтерским движениям) при реализации социально значимых проектов на территории Гатчинского муниципального района за исключением МО «Город Гатчина» - не менее 3 организаций;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Количество социальных проектов инициативных групп граждан (общественных советов, женсоветов, семейных советов, семейных клубов, молодежных советов, добровольческих и волонтерских движений) – не менее 30 проектов;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Количество городских и сельских поселений, на территории которых реализованы проекты инициативных групп граждан – не менее 36 (2018 год – не менее 8, 2019 год – не менее 12, 2020 год – 16)</w:t>
            </w:r>
            <w:r>
              <w:rPr>
                <w:sz w:val="28"/>
                <w:szCs w:val="28"/>
              </w:rPr>
              <w:t>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 xml:space="preserve">Количество СО НКО, получивших субсидии для организации информационной и консультационной поддержки СО НКО – не менее 3 организаций) по одной ежегодно); 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 xml:space="preserve">Количество информационных мероприятий о деятельности СО НКО, осуществляющих деятельность на </w:t>
            </w:r>
            <w:r w:rsidRPr="00EC60E4">
              <w:rPr>
                <w:sz w:val="28"/>
                <w:szCs w:val="28"/>
              </w:rPr>
              <w:lastRenderedPageBreak/>
              <w:t>территории Гатчинского муниципального района – 3 мероприятия;</w:t>
            </w:r>
          </w:p>
          <w:p w:rsidR="00B36B68" w:rsidRPr="00EC60E4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Количество консультационных мероприятий для СО НКО, действующих на территории Гатчинского муниципального района – 6 мероприятий;</w:t>
            </w:r>
          </w:p>
          <w:p w:rsidR="00B36B6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EC60E4">
              <w:rPr>
                <w:sz w:val="28"/>
                <w:szCs w:val="28"/>
              </w:rPr>
              <w:t>Количество выпускаемой продукции о деятельности СО НКО, осуществляющих на территории Гатчинского муниципального района (брошюры) – 600 экземпляров;</w:t>
            </w:r>
          </w:p>
          <w:p w:rsidR="00B36B6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D17E0A">
              <w:rPr>
                <w:sz w:val="28"/>
                <w:szCs w:val="28"/>
              </w:rPr>
              <w:t>Увеличение количества человек, ежегодно принимающих участие в физкультурно-оздоровительных и спортивных мероприятиях,  проводимых в Гатчинском муниципальном районе социально ориентированными некоммерческими организациями, осуществляющими свою деятельность в сфере физической культуры и спорта – на 15 % (2018 год – 1050 чел., 2019 год –1</w:t>
            </w:r>
            <w:r>
              <w:rPr>
                <w:sz w:val="28"/>
                <w:szCs w:val="28"/>
              </w:rPr>
              <w:t>100 чел., 2020 год – 1150 чел.);</w:t>
            </w:r>
          </w:p>
          <w:p w:rsidR="00B36B68" w:rsidRPr="00684106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684106">
              <w:rPr>
                <w:sz w:val="28"/>
                <w:szCs w:val="28"/>
              </w:rPr>
              <w:t>Доля граждан, получивших социальную поддержку в ходе мероприятий, направленных на предупреждение и предотвращение отказов от новорожденных от общего количества граждан, обратившихся за социальной поддержкой и имеющих право на ее предоставление – 100 %</w:t>
            </w:r>
            <w:r>
              <w:rPr>
                <w:sz w:val="28"/>
                <w:szCs w:val="28"/>
              </w:rPr>
              <w:t>;</w:t>
            </w:r>
          </w:p>
          <w:p w:rsidR="00B36B6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0955E8">
              <w:rPr>
                <w:sz w:val="28"/>
                <w:szCs w:val="28"/>
              </w:rPr>
              <w:t>Повышение укомплектованности рабочих мест необходимым ком</w:t>
            </w:r>
            <w:r>
              <w:rPr>
                <w:sz w:val="28"/>
                <w:szCs w:val="28"/>
              </w:rPr>
              <w:t xml:space="preserve">пьютерным оборудованием до </w:t>
            </w:r>
            <w:r w:rsidRPr="000955E8">
              <w:rPr>
                <w:sz w:val="28"/>
                <w:szCs w:val="28"/>
              </w:rPr>
              <w:t>90%</w:t>
            </w:r>
            <w:r>
              <w:rPr>
                <w:sz w:val="28"/>
                <w:szCs w:val="28"/>
              </w:rPr>
              <w:t>;</w:t>
            </w:r>
          </w:p>
          <w:p w:rsidR="00B36B68" w:rsidRPr="000955E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0955E8">
              <w:rPr>
                <w:sz w:val="28"/>
                <w:szCs w:val="28"/>
              </w:rPr>
              <w:t>Повышение уро</w:t>
            </w:r>
            <w:r>
              <w:rPr>
                <w:sz w:val="28"/>
                <w:szCs w:val="28"/>
              </w:rPr>
              <w:t xml:space="preserve">вня обеспеченности необходимым </w:t>
            </w:r>
            <w:r w:rsidRPr="000955E8">
              <w:rPr>
                <w:sz w:val="28"/>
                <w:szCs w:val="28"/>
              </w:rPr>
              <w:t>лицензионным</w:t>
            </w:r>
            <w:r>
              <w:rPr>
                <w:sz w:val="28"/>
                <w:szCs w:val="28"/>
              </w:rPr>
              <w:t xml:space="preserve"> программным обеспечением</w:t>
            </w:r>
            <w:r w:rsidRPr="000955E8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</w:rPr>
              <w:t>9</w:t>
            </w:r>
            <w:r w:rsidRPr="000955E8">
              <w:rPr>
                <w:sz w:val="28"/>
                <w:szCs w:val="28"/>
              </w:rPr>
              <w:t>0 %</w:t>
            </w:r>
            <w:r>
              <w:rPr>
                <w:sz w:val="28"/>
                <w:szCs w:val="28"/>
              </w:rPr>
              <w:t>;</w:t>
            </w:r>
          </w:p>
          <w:p w:rsidR="00B36B6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0955E8">
              <w:rPr>
                <w:sz w:val="28"/>
                <w:szCs w:val="28"/>
              </w:rPr>
              <w:t>Повышение показ</w:t>
            </w:r>
            <w:r>
              <w:rPr>
                <w:sz w:val="28"/>
                <w:szCs w:val="28"/>
              </w:rPr>
              <w:t xml:space="preserve">ателя квалификации специалистов до </w:t>
            </w:r>
            <w:r w:rsidRPr="000955E8">
              <w:rPr>
                <w:sz w:val="28"/>
                <w:szCs w:val="28"/>
              </w:rPr>
              <w:t>90 %</w:t>
            </w:r>
            <w:r>
              <w:rPr>
                <w:sz w:val="28"/>
                <w:szCs w:val="28"/>
              </w:rPr>
              <w:t>;</w:t>
            </w:r>
          </w:p>
          <w:p w:rsidR="00B36B68" w:rsidRPr="00923AE8" w:rsidRDefault="00B36B68" w:rsidP="00B36B68">
            <w:pPr>
              <w:pStyle w:val="a6"/>
              <w:numPr>
                <w:ilvl w:val="0"/>
                <w:numId w:val="13"/>
              </w:numPr>
              <w:suppressAutoHyphens w:val="0"/>
              <w:ind w:left="0" w:firstLine="623"/>
              <w:contextualSpacing/>
              <w:jc w:val="both"/>
              <w:rPr>
                <w:sz w:val="28"/>
                <w:szCs w:val="28"/>
              </w:rPr>
            </w:pPr>
            <w:r w:rsidRPr="002E2FDE">
              <w:rPr>
                <w:sz w:val="28"/>
                <w:szCs w:val="28"/>
              </w:rPr>
              <w:t>Доля лиц, замещающих должности муниципальной службы и работников, замещающих должности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лица, прошедших повышение квалификации, участвующих в семинарах, стажировках с целью обмена опытом и повышения профессионального уровня – не менее 15 % от общего числа работников</w:t>
            </w:r>
          </w:p>
        </w:tc>
      </w:tr>
    </w:tbl>
    <w:p w:rsidR="00B36B68" w:rsidRDefault="00B36B68"/>
    <w:sectPr w:rsidR="00B36B68" w:rsidSect="00B36B68">
      <w:footerReference w:type="default" r:id="rId7"/>
      <w:pgSz w:w="11906" w:h="16838"/>
      <w:pgMar w:top="567" w:right="24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B68" w:rsidRDefault="00B36B68" w:rsidP="00B36B68">
      <w:r>
        <w:separator/>
      </w:r>
    </w:p>
  </w:endnote>
  <w:endnote w:type="continuationSeparator" w:id="1">
    <w:p w:rsidR="00B36B68" w:rsidRDefault="00B36B68" w:rsidP="00B36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46630"/>
      <w:docPartObj>
        <w:docPartGallery w:val="Page Numbers (Bottom of Page)"/>
        <w:docPartUnique/>
      </w:docPartObj>
    </w:sdtPr>
    <w:sdtContent>
      <w:p w:rsidR="00B36B68" w:rsidRDefault="00B36B68">
        <w:pPr>
          <w:pStyle w:val="a4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E00CF" w:rsidRDefault="00B36B68" w:rsidP="004235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B68" w:rsidRDefault="00B36B68" w:rsidP="00B36B68">
      <w:r>
        <w:separator/>
      </w:r>
    </w:p>
  </w:footnote>
  <w:footnote w:type="continuationSeparator" w:id="1">
    <w:p w:rsidR="00B36B68" w:rsidRDefault="00B36B68" w:rsidP="00B36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195"/>
    <w:multiLevelType w:val="hybridMultilevel"/>
    <w:tmpl w:val="EEDE6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071FA"/>
    <w:multiLevelType w:val="hybridMultilevel"/>
    <w:tmpl w:val="96DA9BA8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D7AFC"/>
    <w:multiLevelType w:val="hybridMultilevel"/>
    <w:tmpl w:val="02AA7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15F71"/>
    <w:multiLevelType w:val="hybridMultilevel"/>
    <w:tmpl w:val="7D2C9C98"/>
    <w:lvl w:ilvl="0" w:tplc="4B9E602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497857"/>
    <w:multiLevelType w:val="hybridMultilevel"/>
    <w:tmpl w:val="99F0373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EC92896"/>
    <w:multiLevelType w:val="hybridMultilevel"/>
    <w:tmpl w:val="E8269604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A04E16"/>
    <w:multiLevelType w:val="hybridMultilevel"/>
    <w:tmpl w:val="43E2BB42"/>
    <w:lvl w:ilvl="0" w:tplc="9864C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F1188B"/>
    <w:multiLevelType w:val="hybridMultilevel"/>
    <w:tmpl w:val="8FDEE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A25535"/>
    <w:multiLevelType w:val="hybridMultilevel"/>
    <w:tmpl w:val="26D0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8D7847"/>
    <w:multiLevelType w:val="hybridMultilevel"/>
    <w:tmpl w:val="08C00BEE"/>
    <w:lvl w:ilvl="0" w:tplc="4B9E602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9342DE"/>
    <w:multiLevelType w:val="hybridMultilevel"/>
    <w:tmpl w:val="56D472E0"/>
    <w:lvl w:ilvl="0" w:tplc="A21EF6A0">
      <w:start w:val="1"/>
      <w:numFmt w:val="bullet"/>
      <w:lvlText w:val="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710563"/>
    <w:multiLevelType w:val="hybridMultilevel"/>
    <w:tmpl w:val="B8726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6C33E8"/>
    <w:multiLevelType w:val="hybridMultilevel"/>
    <w:tmpl w:val="D3D2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2"/>
  </w:num>
  <w:num w:numId="6">
    <w:abstractNumId w:val="8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B68"/>
    <w:rsid w:val="00061163"/>
    <w:rsid w:val="002D2683"/>
    <w:rsid w:val="00A562D5"/>
    <w:rsid w:val="00B36B68"/>
    <w:rsid w:val="00C55072"/>
    <w:rsid w:val="00CB2D40"/>
    <w:rsid w:val="00D0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B6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footer"/>
    <w:basedOn w:val="a"/>
    <w:link w:val="a5"/>
    <w:uiPriority w:val="99"/>
    <w:unhideWhenUsed/>
    <w:rsid w:val="00B36B6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36B68"/>
    <w:rPr>
      <w:rFonts w:eastAsia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99"/>
    <w:semiHidden/>
    <w:rsid w:val="00B36B68"/>
    <w:pPr>
      <w:tabs>
        <w:tab w:val="right" w:leader="dot" w:pos="9344"/>
      </w:tabs>
      <w:jc w:val="center"/>
    </w:pPr>
    <w:rPr>
      <w:b/>
      <w:bCs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B36B68"/>
    <w:pPr>
      <w:suppressAutoHyphens/>
      <w:ind w:left="720"/>
    </w:pPr>
    <w:rPr>
      <w:lang w:eastAsia="ar-SA"/>
    </w:rPr>
  </w:style>
  <w:style w:type="character" w:customStyle="1" w:styleId="a7">
    <w:name w:val="Абзац списка Знак"/>
    <w:link w:val="a6"/>
    <w:uiPriority w:val="99"/>
    <w:locked/>
    <w:rsid w:val="00B36B68"/>
    <w:rPr>
      <w:rFonts w:eastAsia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B36B68"/>
    <w:pPr>
      <w:widowControl w:val="0"/>
      <w:autoSpaceDE w:val="0"/>
      <w:autoSpaceDN w:val="0"/>
      <w:jc w:val="left"/>
    </w:pPr>
    <w:rPr>
      <w:rFonts w:eastAsia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36B68"/>
    <w:rPr>
      <w:rFonts w:eastAsia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B36B68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rsid w:val="00B36B6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9">
    <w:name w:val="Прижатый влево"/>
    <w:basedOn w:val="a"/>
    <w:next w:val="a"/>
    <w:rsid w:val="00B36B68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consplusnonformat">
    <w:name w:val="consplusnonformat"/>
    <w:basedOn w:val="a"/>
    <w:rsid w:val="00B36B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36B68"/>
  </w:style>
  <w:style w:type="character" w:customStyle="1" w:styleId="apple-style-span">
    <w:name w:val="apple-style-span"/>
    <w:basedOn w:val="a0"/>
    <w:rsid w:val="00B36B68"/>
  </w:style>
  <w:style w:type="paragraph" w:styleId="aa">
    <w:name w:val="header"/>
    <w:basedOn w:val="a"/>
    <w:link w:val="ab"/>
    <w:uiPriority w:val="99"/>
    <w:semiHidden/>
    <w:unhideWhenUsed/>
    <w:rsid w:val="00B36B6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36B68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31</Pages>
  <Words>8520</Words>
  <Characters>48567</Characters>
  <Application>Microsoft Office Word</Application>
  <DocSecurity>0</DocSecurity>
  <Lines>404</Lines>
  <Paragraphs>113</Paragraphs>
  <ScaleCrop>false</ScaleCrop>
  <Company/>
  <LinksUpToDate>false</LinksUpToDate>
  <CharactersWithSpaces>56974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1</cp:revision>
  <cp:lastPrinted>2017-10-11T11:44:00Z</cp:lastPrinted>
  <dcterms:created xsi:type="dcterms:W3CDTF">2017-10-11T11:37:00Z</dcterms:created>
  <dcterms:modified xsi:type="dcterms:W3CDTF">2017-10-11T11:45:00Z</dcterms:modified>
</cp:coreProperties>
</file>