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D625" w14:textId="1FC6CE95" w:rsidR="001E7112" w:rsidRPr="001E7112" w:rsidRDefault="001E7112" w:rsidP="001E7112">
      <w:pPr>
        <w:tabs>
          <w:tab w:val="left" w:pos="6340"/>
        </w:tabs>
        <w:ind w:right="425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</w:t>
      </w:r>
      <w:r w:rsidRPr="00162EF5">
        <w:rPr>
          <w:noProof/>
        </w:rPr>
        <w:drawing>
          <wp:inline distT="0" distB="0" distL="0" distR="0" wp14:anchorId="0C44E72F" wp14:editId="479FC9AB">
            <wp:extent cx="609600" cy="695325"/>
            <wp:effectExtent l="0" t="0" r="0" b="0"/>
            <wp:docPr id="1469563994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4ADA0" w14:textId="77777777" w:rsidR="00FF41F1" w:rsidRPr="00C666AB" w:rsidRDefault="00FF41F1" w:rsidP="00FF41F1">
      <w:pPr>
        <w:jc w:val="center"/>
        <w:rPr>
          <w:b/>
          <w:bCs/>
        </w:rPr>
      </w:pPr>
      <w:r w:rsidRPr="00C666AB">
        <w:rPr>
          <w:b/>
          <w:bCs/>
        </w:rPr>
        <w:t>СОВЕТ</w:t>
      </w:r>
      <w:r w:rsidR="000A1D59">
        <w:rPr>
          <w:b/>
          <w:bCs/>
        </w:rPr>
        <w:t xml:space="preserve"> </w:t>
      </w:r>
      <w:r w:rsidRPr="00C666AB">
        <w:rPr>
          <w:b/>
          <w:bCs/>
        </w:rPr>
        <w:t>ДЕПУТАТОВ</w:t>
      </w:r>
    </w:p>
    <w:p w14:paraId="7B55D9B1" w14:textId="77777777" w:rsidR="00FF41F1" w:rsidRPr="00C666AB" w:rsidRDefault="00FF41F1" w:rsidP="00FF41F1">
      <w:pPr>
        <w:jc w:val="center"/>
        <w:rPr>
          <w:b/>
          <w:bCs/>
        </w:rPr>
      </w:pPr>
      <w:r w:rsidRPr="00C666AB">
        <w:rPr>
          <w:b/>
          <w:bCs/>
        </w:rPr>
        <w:t>ГАТЧИНСКОГО МУНИЦИПАЛЬНОГО РАЙОНА</w:t>
      </w:r>
    </w:p>
    <w:p w14:paraId="278D6432" w14:textId="77777777" w:rsidR="00FF41F1" w:rsidRPr="00C666AB" w:rsidRDefault="00FF41F1" w:rsidP="00FF41F1">
      <w:pPr>
        <w:jc w:val="center"/>
        <w:rPr>
          <w:b/>
          <w:bCs/>
        </w:rPr>
      </w:pPr>
      <w:r w:rsidRPr="00C666AB">
        <w:rPr>
          <w:b/>
          <w:bCs/>
        </w:rPr>
        <w:t>ЛЕНИНГРАДСКОЙ ОБЛАСТИ</w:t>
      </w:r>
    </w:p>
    <w:p w14:paraId="7649A69B" w14:textId="77777777" w:rsidR="00FF41F1" w:rsidRPr="00C666AB" w:rsidRDefault="00FF41F1" w:rsidP="00FF41F1">
      <w:pPr>
        <w:spacing w:after="120"/>
        <w:jc w:val="center"/>
      </w:pPr>
      <w:r w:rsidRPr="00C666AB">
        <w:t>ЧЕТВЕРТЫЙ СОЗЫВ</w:t>
      </w:r>
    </w:p>
    <w:p w14:paraId="02897D5A" w14:textId="77777777" w:rsidR="00FF41F1" w:rsidRPr="008D221A" w:rsidRDefault="00FF41F1" w:rsidP="008D221A">
      <w:pPr>
        <w:keepNext/>
        <w:ind w:right="-1192"/>
        <w:outlineLvl w:val="0"/>
        <w:rPr>
          <w:iCs/>
          <w:sz w:val="16"/>
          <w:szCs w:val="16"/>
        </w:rPr>
      </w:pPr>
    </w:p>
    <w:p w14:paraId="6F9A8EAE" w14:textId="77777777" w:rsidR="00FF41F1" w:rsidRDefault="00FF41F1" w:rsidP="00FF41F1">
      <w:pPr>
        <w:keepNext/>
        <w:ind w:right="-1192"/>
        <w:outlineLvl w:val="0"/>
        <w:rPr>
          <w:b/>
        </w:rPr>
      </w:pPr>
      <w:r>
        <w:rPr>
          <w:b/>
        </w:rPr>
        <w:t xml:space="preserve">                                                           </w:t>
      </w:r>
      <w:r w:rsidRPr="00C666AB">
        <w:rPr>
          <w:b/>
        </w:rPr>
        <w:t>Р Е Ш Е Н И Е</w:t>
      </w:r>
    </w:p>
    <w:p w14:paraId="432DC4FE" w14:textId="77777777" w:rsidR="008D221A" w:rsidRPr="008D221A" w:rsidRDefault="008D221A" w:rsidP="00FF41F1">
      <w:pPr>
        <w:keepNext/>
        <w:ind w:right="-1192"/>
        <w:outlineLvl w:val="0"/>
        <w:rPr>
          <w:b/>
          <w:sz w:val="16"/>
          <w:szCs w:val="16"/>
        </w:rPr>
      </w:pPr>
    </w:p>
    <w:p w14:paraId="222F622D" w14:textId="3E258315" w:rsidR="008D221A" w:rsidRDefault="008D221A" w:rsidP="008D221A">
      <w:pPr>
        <w:pStyle w:val="ac"/>
        <w:ind w:left="-180" w:right="-185"/>
        <w:jc w:val="left"/>
        <w:rPr>
          <w:b/>
        </w:rPr>
      </w:pPr>
      <w:r>
        <w:rPr>
          <w:b/>
        </w:rPr>
        <w:t xml:space="preserve">      </w:t>
      </w:r>
      <w:r w:rsidR="001E7112">
        <w:rPr>
          <w:b/>
        </w:rPr>
        <w:t xml:space="preserve">    </w:t>
      </w:r>
      <w:r>
        <w:rPr>
          <w:b/>
        </w:rPr>
        <w:t xml:space="preserve">  от </w:t>
      </w:r>
      <w:r w:rsidR="001E7112">
        <w:rPr>
          <w:b/>
        </w:rPr>
        <w:t xml:space="preserve">08 </w:t>
      </w:r>
      <w:proofErr w:type="gramStart"/>
      <w:r w:rsidR="001E7112">
        <w:rPr>
          <w:b/>
        </w:rPr>
        <w:t xml:space="preserve">декабря  </w:t>
      </w:r>
      <w:r>
        <w:rPr>
          <w:b/>
        </w:rPr>
        <w:t>2023</w:t>
      </w:r>
      <w:proofErr w:type="gramEnd"/>
      <w:r>
        <w:rPr>
          <w:b/>
        </w:rPr>
        <w:t xml:space="preserve">  года                  </w:t>
      </w:r>
      <w:r w:rsidR="001E7112">
        <w:rPr>
          <w:b/>
        </w:rPr>
        <w:t xml:space="preserve">     </w:t>
      </w:r>
      <w:r>
        <w:rPr>
          <w:b/>
        </w:rPr>
        <w:t xml:space="preserve">                           № </w:t>
      </w:r>
      <w:r w:rsidR="001E7112">
        <w:rPr>
          <w:b/>
        </w:rPr>
        <w:t>350</w:t>
      </w:r>
    </w:p>
    <w:p w14:paraId="176090C4" w14:textId="77777777" w:rsidR="00AE3D7A" w:rsidRPr="008D221A" w:rsidRDefault="00AE3D7A" w:rsidP="008D221A">
      <w:pPr>
        <w:rPr>
          <w:sz w:val="16"/>
          <w:szCs w:val="16"/>
        </w:rPr>
      </w:pPr>
    </w:p>
    <w:p w14:paraId="6E9E7ACE" w14:textId="77777777" w:rsidR="00427AE9" w:rsidRPr="008D221A" w:rsidRDefault="00AE3D7A" w:rsidP="00B84478">
      <w:pPr>
        <w:ind w:right="4536"/>
        <w:jc w:val="both"/>
        <w:rPr>
          <w:sz w:val="24"/>
          <w:szCs w:val="24"/>
        </w:rPr>
      </w:pPr>
      <w:r w:rsidRPr="008D221A">
        <w:rPr>
          <w:sz w:val="24"/>
          <w:szCs w:val="24"/>
        </w:rPr>
        <w:t xml:space="preserve">О </w:t>
      </w:r>
      <w:r w:rsidR="00427AE9" w:rsidRPr="008D221A">
        <w:rPr>
          <w:sz w:val="24"/>
          <w:szCs w:val="24"/>
        </w:rPr>
        <w:t>выражении согласия населения Гатчинского муниципального района Ленинградской области на объединение всех поселений, входящих в состав Гатчинского муниципального района Ленинградской области и наделени</w:t>
      </w:r>
      <w:r w:rsidR="000341CE" w:rsidRPr="008D221A">
        <w:rPr>
          <w:sz w:val="24"/>
          <w:szCs w:val="24"/>
        </w:rPr>
        <w:t>и</w:t>
      </w:r>
      <w:r w:rsidR="00427AE9" w:rsidRPr="008D221A">
        <w:rPr>
          <w:sz w:val="24"/>
          <w:szCs w:val="24"/>
        </w:rPr>
        <w:t xml:space="preserve"> вновь образованного муниципального образования статусом муниципального округа</w:t>
      </w:r>
    </w:p>
    <w:p w14:paraId="50DA153D" w14:textId="77777777" w:rsidR="00427AE9" w:rsidRPr="008D221A" w:rsidRDefault="00427AE9" w:rsidP="00B84478">
      <w:pPr>
        <w:ind w:right="4536"/>
        <w:jc w:val="both"/>
        <w:rPr>
          <w:sz w:val="16"/>
          <w:szCs w:val="16"/>
        </w:rPr>
      </w:pPr>
    </w:p>
    <w:p w14:paraId="35414B51" w14:textId="66EC26E9" w:rsidR="008D221A" w:rsidRDefault="00AE3D7A" w:rsidP="00B84478">
      <w:pPr>
        <w:ind w:firstLine="567"/>
        <w:jc w:val="both"/>
      </w:pPr>
      <w:r w:rsidRPr="00B84478">
        <w:t>В соответствии с</w:t>
      </w:r>
      <w:r w:rsidR="00B84478">
        <w:t xml:space="preserve"> частью 3.1-1 </w:t>
      </w:r>
      <w:r w:rsidRPr="00B84478">
        <w:t>стать</w:t>
      </w:r>
      <w:r w:rsidR="00B84478">
        <w:t>и</w:t>
      </w:r>
      <w:r w:rsidRPr="00B84478">
        <w:t xml:space="preserve"> 13</w:t>
      </w:r>
      <w:r w:rsidR="00843FC8" w:rsidRPr="00B84478">
        <w:t xml:space="preserve"> и</w:t>
      </w:r>
      <w:r w:rsidR="0006524E">
        <w:t xml:space="preserve"> </w:t>
      </w:r>
      <w:r w:rsidR="00427AE9">
        <w:t>статье</w:t>
      </w:r>
      <w:r w:rsidR="00B84478">
        <w:t xml:space="preserve">й </w:t>
      </w:r>
      <w:r w:rsidRPr="00B84478">
        <w:t xml:space="preserve">28 Федерального закона </w:t>
      </w:r>
      <w:r w:rsidR="00427AE9">
        <w:br/>
      </w:r>
      <w:r w:rsidRPr="00B84478">
        <w:t xml:space="preserve">от </w:t>
      </w:r>
      <w:r w:rsidR="001E7112">
        <w:t>0</w:t>
      </w:r>
      <w:r w:rsidRPr="00B84478">
        <w:t>6</w:t>
      </w:r>
      <w:r w:rsidR="008D221A">
        <w:t>.10.</w:t>
      </w:r>
      <w:r w:rsidRPr="00B84478">
        <w:t>2003 №</w:t>
      </w:r>
      <w:r w:rsidR="001E7112">
        <w:t xml:space="preserve"> </w:t>
      </w:r>
      <w:r w:rsidRPr="00B84478">
        <w:t xml:space="preserve">131-ФЗ «Об общих принципах организации местного самоуправления </w:t>
      </w:r>
      <w:r w:rsidR="00B84478">
        <w:t>в Российской Федерации»</w:t>
      </w:r>
      <w:r w:rsidR="007F4A15">
        <w:t>, а также частью 5 статьи 4 областного закона от 15</w:t>
      </w:r>
      <w:r w:rsidR="008D221A">
        <w:t>.06.</w:t>
      </w:r>
      <w:r w:rsidR="007F4A15">
        <w:t>2010 № 32-оз «Об административно-территориальном устройстве Ленинградской области и порядке его изменения»</w:t>
      </w:r>
      <w:r w:rsidR="008D221A">
        <w:t>,</w:t>
      </w:r>
      <w:r w:rsidR="001E7112">
        <w:t xml:space="preserve"> Уставом Гатчинского муниципального района,</w:t>
      </w:r>
    </w:p>
    <w:p w14:paraId="2BB6BD85" w14:textId="77777777" w:rsidR="008D221A" w:rsidRPr="008D221A" w:rsidRDefault="008D221A" w:rsidP="00B84478">
      <w:pPr>
        <w:ind w:firstLine="567"/>
        <w:jc w:val="both"/>
        <w:rPr>
          <w:sz w:val="16"/>
          <w:szCs w:val="16"/>
        </w:rPr>
      </w:pPr>
    </w:p>
    <w:p w14:paraId="275D8DC2" w14:textId="77777777" w:rsidR="008D221A" w:rsidRPr="006C5919" w:rsidRDefault="008D221A" w:rsidP="008D221A">
      <w:pPr>
        <w:pStyle w:val="ad"/>
        <w:suppressAutoHyphens/>
        <w:ind w:left="14" w:right="-1" w:hanging="14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proofErr w:type="spellStart"/>
      <w:r w:rsidRPr="006C5919">
        <w:rPr>
          <w:sz w:val="28"/>
          <w:szCs w:val="28"/>
        </w:rPr>
        <w:t>овет</w:t>
      </w:r>
      <w:proofErr w:type="spellEnd"/>
      <w:r w:rsidRPr="006C5919">
        <w:rPr>
          <w:sz w:val="28"/>
          <w:szCs w:val="28"/>
        </w:rPr>
        <w:t xml:space="preserve"> депутатов Гатчинского муниципального района</w:t>
      </w:r>
    </w:p>
    <w:p w14:paraId="275F3EF9" w14:textId="5A3ECD9C" w:rsidR="008D221A" w:rsidRDefault="008D221A" w:rsidP="008D221A">
      <w:pPr>
        <w:pStyle w:val="ad"/>
        <w:suppressAutoHyphens/>
        <w:ind w:left="14" w:right="-1" w:hanging="14"/>
        <w:rPr>
          <w:sz w:val="28"/>
          <w:szCs w:val="28"/>
        </w:rPr>
      </w:pPr>
      <w:r w:rsidRPr="006C5919">
        <w:rPr>
          <w:sz w:val="28"/>
          <w:szCs w:val="28"/>
        </w:rPr>
        <w:t>Р Е Ш И Л:</w:t>
      </w:r>
    </w:p>
    <w:p w14:paraId="07ED17EE" w14:textId="77777777" w:rsidR="008D221A" w:rsidRPr="008D221A" w:rsidRDefault="008D221A" w:rsidP="008D221A">
      <w:pPr>
        <w:pStyle w:val="ad"/>
        <w:suppressAutoHyphens/>
        <w:ind w:left="14" w:right="-1" w:hanging="14"/>
        <w:rPr>
          <w:sz w:val="16"/>
          <w:szCs w:val="16"/>
        </w:rPr>
      </w:pPr>
    </w:p>
    <w:p w14:paraId="5FC3FA4A" w14:textId="303B1D86" w:rsidR="00427AE9" w:rsidRDefault="004F10D8" w:rsidP="004F10D8">
      <w:pPr>
        <w:ind w:firstLine="567"/>
        <w:jc w:val="both"/>
      </w:pPr>
      <w:r w:rsidRPr="007B40C9">
        <w:t xml:space="preserve">1. </w:t>
      </w:r>
      <w:r w:rsidR="00427AE9">
        <w:t xml:space="preserve">Выразить согласие населения Гатчинского муниципального района Ленинградской области на объединение </w:t>
      </w:r>
      <w:proofErr w:type="spellStart"/>
      <w:r w:rsidR="00D51B05" w:rsidRPr="007B1A0A">
        <w:t>Большеколпанского</w:t>
      </w:r>
      <w:proofErr w:type="spellEnd"/>
      <w:r w:rsidR="00D51B05" w:rsidRPr="007B1A0A">
        <w:t xml:space="preserve"> сельского поселения, </w:t>
      </w:r>
      <w:proofErr w:type="spellStart"/>
      <w:r w:rsidR="00D51B05" w:rsidRPr="007B1A0A">
        <w:t>Веревского</w:t>
      </w:r>
      <w:proofErr w:type="spellEnd"/>
      <w:r w:rsidR="00D51B05" w:rsidRPr="007B1A0A">
        <w:t xml:space="preserve"> сельского поселения, </w:t>
      </w:r>
      <w:proofErr w:type="spellStart"/>
      <w:r w:rsidR="00D51B05" w:rsidRPr="007B1A0A">
        <w:t>Войсковицкого</w:t>
      </w:r>
      <w:proofErr w:type="spellEnd"/>
      <w:r w:rsidR="00D51B05" w:rsidRPr="007B1A0A">
        <w:t xml:space="preserve"> сельского поселения, </w:t>
      </w:r>
      <w:proofErr w:type="spellStart"/>
      <w:r w:rsidR="00D51B05" w:rsidRPr="007B1A0A">
        <w:t>Вырицкого</w:t>
      </w:r>
      <w:proofErr w:type="spellEnd"/>
      <w:r w:rsidR="00D51B05" w:rsidRPr="007B1A0A">
        <w:t xml:space="preserve"> городского поселения, Гатчинского городского поселения (МО «Город Гатчина»), </w:t>
      </w:r>
      <w:proofErr w:type="spellStart"/>
      <w:r w:rsidR="00D51B05" w:rsidRPr="007B1A0A">
        <w:t>Дружногорского</w:t>
      </w:r>
      <w:proofErr w:type="spellEnd"/>
      <w:r w:rsidR="00D51B05" w:rsidRPr="007B1A0A">
        <w:t xml:space="preserve"> городского поселения, Елизаветинского сельского поселения, Кобринского сельского поселения, </w:t>
      </w:r>
      <w:r w:rsidR="00D51B05" w:rsidRPr="0001095A">
        <w:t xml:space="preserve">Коммунарского городского поселения </w:t>
      </w:r>
      <w:r w:rsidR="00D51B05" w:rsidRPr="0001095A">
        <w:br/>
        <w:t xml:space="preserve">(МО </w:t>
      </w:r>
      <w:r w:rsidR="00CA28E2" w:rsidRPr="0001095A">
        <w:t>город</w:t>
      </w:r>
      <w:r w:rsidR="00D51B05" w:rsidRPr="0001095A">
        <w:t xml:space="preserve"> Коммунар</w:t>
      </w:r>
      <w:r w:rsidR="00CA28E2" w:rsidRPr="0001095A">
        <w:t>)</w:t>
      </w:r>
      <w:r w:rsidR="00D51B05" w:rsidRPr="0001095A">
        <w:t>,</w:t>
      </w:r>
      <w:r w:rsidR="00D51B05" w:rsidRPr="007B1A0A">
        <w:t xml:space="preserve"> </w:t>
      </w:r>
      <w:proofErr w:type="spellStart"/>
      <w:r w:rsidR="00D51B05" w:rsidRPr="007B1A0A">
        <w:t>Новосветского</w:t>
      </w:r>
      <w:proofErr w:type="spellEnd"/>
      <w:r w:rsidR="00D51B05" w:rsidRPr="007B1A0A">
        <w:t xml:space="preserve"> сельского поселения, </w:t>
      </w:r>
      <w:proofErr w:type="spellStart"/>
      <w:r w:rsidR="00D51B05" w:rsidRPr="007B1A0A">
        <w:t>Пудомягского</w:t>
      </w:r>
      <w:proofErr w:type="spellEnd"/>
      <w:r w:rsidR="00D51B05" w:rsidRPr="007B1A0A">
        <w:t xml:space="preserve"> сельского поселения, </w:t>
      </w:r>
      <w:proofErr w:type="spellStart"/>
      <w:r w:rsidR="00D51B05" w:rsidRPr="007B1A0A">
        <w:t>Пудостьского</w:t>
      </w:r>
      <w:proofErr w:type="spellEnd"/>
      <w:r w:rsidR="00D51B05" w:rsidRPr="007B1A0A">
        <w:t xml:space="preserve"> сельского поселения, Рождественского сельского поселения, Сиверского городского поселения, Сусанинского сельского поселения, </w:t>
      </w:r>
      <w:proofErr w:type="spellStart"/>
      <w:r w:rsidR="00D51B05" w:rsidRPr="007B1A0A">
        <w:t>Сяськелевского</w:t>
      </w:r>
      <w:proofErr w:type="spellEnd"/>
      <w:r w:rsidR="00D51B05" w:rsidRPr="007B1A0A">
        <w:t xml:space="preserve"> сельского поселения и </w:t>
      </w:r>
      <w:proofErr w:type="spellStart"/>
      <w:r w:rsidR="00D51B05" w:rsidRPr="007B1A0A">
        <w:t>Таицкого</w:t>
      </w:r>
      <w:proofErr w:type="spellEnd"/>
      <w:r w:rsidR="00D51B05" w:rsidRPr="007B1A0A">
        <w:t xml:space="preserve"> городского поселения, входящих в </w:t>
      </w:r>
      <w:r w:rsidR="00D51B05">
        <w:t xml:space="preserve">состав Гатчинского муниципального района Ленинградской области, </w:t>
      </w:r>
      <w:r w:rsidR="00427AE9">
        <w:t xml:space="preserve">и </w:t>
      </w:r>
      <w:r w:rsidR="00427AE9" w:rsidRPr="005F78C3">
        <w:t>наделени</w:t>
      </w:r>
      <w:r w:rsidR="000341CE">
        <w:t>и</w:t>
      </w:r>
      <w:r w:rsidR="00427AE9" w:rsidRPr="005F78C3">
        <w:t xml:space="preserve"> вновь образованного муниципального образования статусом муниципального округа</w:t>
      </w:r>
      <w:r w:rsidR="00427AE9">
        <w:t>.</w:t>
      </w:r>
    </w:p>
    <w:p w14:paraId="7C65C591" w14:textId="7EC82049" w:rsidR="00421F9C" w:rsidRDefault="00AD5B21" w:rsidP="004F10D8">
      <w:pPr>
        <w:ind w:firstLine="567"/>
        <w:jc w:val="both"/>
      </w:pPr>
      <w:r>
        <w:t xml:space="preserve">2. </w:t>
      </w:r>
      <w:r w:rsidR="00D51B05">
        <w:t>Главе Гатчинского муниципального района Ленинградской области н</w:t>
      </w:r>
      <w:r>
        <w:t xml:space="preserve">аправить Губернатору Ленинградской области предложение </w:t>
      </w:r>
      <w:r w:rsidR="00421F9C">
        <w:t xml:space="preserve">о подготовке </w:t>
      </w:r>
      <w:r w:rsidR="00421F9C">
        <w:br/>
        <w:t xml:space="preserve">и </w:t>
      </w:r>
      <w:r w:rsidR="00D51B05">
        <w:t>внесении</w:t>
      </w:r>
      <w:r w:rsidR="00421F9C">
        <w:t xml:space="preserve"> в Законодательное собрание Ленинградской области проекта областного закона </w:t>
      </w:r>
      <w:r w:rsidR="00764957">
        <w:t>об объединении всех поселений, входящих в состав</w:t>
      </w:r>
      <w:r w:rsidR="001E7112">
        <w:t xml:space="preserve"> </w:t>
      </w:r>
      <w:r w:rsidR="00764957" w:rsidRPr="007B40C9">
        <w:lastRenderedPageBreak/>
        <w:t xml:space="preserve">Гатчинского </w:t>
      </w:r>
      <w:r w:rsidR="00764957">
        <w:t>муниципального района Ленинградской области и наделении вновь образованного муниципального образования статусом муниципального округа.</w:t>
      </w:r>
      <w:r w:rsidR="008D221A">
        <w:t xml:space="preserve"> </w:t>
      </w:r>
    </w:p>
    <w:p w14:paraId="67593FF6" w14:textId="35DA2B76" w:rsidR="00E37916" w:rsidRDefault="00CA28E2" w:rsidP="00B84478">
      <w:pPr>
        <w:tabs>
          <w:tab w:val="left" w:pos="284"/>
          <w:tab w:val="left" w:pos="851"/>
          <w:tab w:val="left" w:pos="1276"/>
        </w:tabs>
        <w:ind w:firstLine="567"/>
        <w:jc w:val="both"/>
        <w:rPr>
          <w:rFonts w:eastAsia="Calibri"/>
        </w:rPr>
      </w:pPr>
      <w:r>
        <w:rPr>
          <w:rFonts w:eastAsia="Calibri"/>
        </w:rPr>
        <w:t>3. Настоящее р</w:t>
      </w:r>
      <w:r w:rsidRPr="00E75991">
        <w:rPr>
          <w:rFonts w:eastAsia="Calibri"/>
        </w:rPr>
        <w:t xml:space="preserve">ешение вступает в силу со дня </w:t>
      </w:r>
      <w:r w:rsidRPr="00357A92">
        <w:t xml:space="preserve">его </w:t>
      </w:r>
      <w:r w:rsidR="002D1B5B">
        <w:t>принятия</w:t>
      </w:r>
      <w:r>
        <w:t>, подлежит</w:t>
      </w:r>
      <w:r w:rsidRPr="00357A92">
        <w:t xml:space="preserve"> </w:t>
      </w:r>
      <w:r w:rsidRPr="00E75991">
        <w:rPr>
          <w:rFonts w:eastAsia="Calibri"/>
        </w:rPr>
        <w:t>официа</w:t>
      </w:r>
      <w:r>
        <w:rPr>
          <w:rFonts w:eastAsia="Calibri"/>
        </w:rPr>
        <w:t>льному</w:t>
      </w:r>
      <w:r w:rsidRPr="00E75991">
        <w:rPr>
          <w:rFonts w:eastAsia="Calibri"/>
        </w:rPr>
        <w:t xml:space="preserve"> опубл</w:t>
      </w:r>
      <w:r>
        <w:rPr>
          <w:rFonts w:eastAsia="Calibri"/>
        </w:rPr>
        <w:t>икованию</w:t>
      </w:r>
      <w:r w:rsidRPr="00E75991">
        <w:rPr>
          <w:rFonts w:eastAsia="Calibri"/>
        </w:rPr>
        <w:t xml:space="preserve"> в газете </w:t>
      </w:r>
      <w:r w:rsidRPr="00E75991">
        <w:t>«Официальный вестник» - приложение к газете «Гатчинская правда» и размещению на</w:t>
      </w:r>
      <w:r w:rsidRPr="00E75991">
        <w:rPr>
          <w:color w:val="22252D"/>
        </w:rPr>
        <w:t xml:space="preserve"> </w:t>
      </w:r>
      <w:r w:rsidRPr="00E75991">
        <w:t>официальном сайте Гатчинского муниципального района</w:t>
      </w:r>
      <w:r>
        <w:rPr>
          <w:rFonts w:eastAsia="Calibri"/>
        </w:rPr>
        <w:t>.</w:t>
      </w:r>
    </w:p>
    <w:p w14:paraId="6C1978EB" w14:textId="77777777" w:rsidR="00DE1655" w:rsidRPr="008D221A" w:rsidRDefault="00DE1655" w:rsidP="008D221A">
      <w:pPr>
        <w:tabs>
          <w:tab w:val="left" w:pos="284"/>
          <w:tab w:val="left" w:pos="851"/>
          <w:tab w:val="left" w:pos="1276"/>
        </w:tabs>
        <w:jc w:val="both"/>
        <w:rPr>
          <w:rFonts w:eastAsia="Calibri"/>
          <w:sz w:val="16"/>
          <w:szCs w:val="16"/>
        </w:rPr>
      </w:pPr>
    </w:p>
    <w:p w14:paraId="2840AEC2" w14:textId="77777777" w:rsidR="00DE1655" w:rsidRDefault="00DE1655" w:rsidP="00B84478">
      <w:pPr>
        <w:tabs>
          <w:tab w:val="left" w:pos="284"/>
          <w:tab w:val="left" w:pos="851"/>
          <w:tab w:val="left" w:pos="1276"/>
        </w:tabs>
        <w:ind w:firstLine="567"/>
        <w:jc w:val="both"/>
        <w:rPr>
          <w:rFonts w:eastAsia="Calibri"/>
        </w:rPr>
      </w:pPr>
      <w:r>
        <w:rPr>
          <w:rFonts w:eastAsia="Calibri"/>
        </w:rPr>
        <w:t>Глава</w:t>
      </w:r>
    </w:p>
    <w:p w14:paraId="547D04CB" w14:textId="443FA3BB" w:rsidR="00DE1655" w:rsidRDefault="00DE1655" w:rsidP="00B84478">
      <w:pPr>
        <w:tabs>
          <w:tab w:val="left" w:pos="284"/>
          <w:tab w:val="left" w:pos="851"/>
          <w:tab w:val="left" w:pos="1276"/>
        </w:tabs>
        <w:ind w:firstLine="567"/>
        <w:jc w:val="both"/>
      </w:pPr>
      <w:r>
        <w:rPr>
          <w:rFonts w:eastAsia="Calibri"/>
        </w:rPr>
        <w:t>Гатчинского муниципального района                                      В.А.</w:t>
      </w:r>
      <w:r w:rsidR="00B50FF1">
        <w:rPr>
          <w:rFonts w:eastAsia="Calibri"/>
        </w:rPr>
        <w:t xml:space="preserve"> </w:t>
      </w:r>
      <w:r>
        <w:rPr>
          <w:rFonts w:eastAsia="Calibri"/>
        </w:rPr>
        <w:t>Филоненко</w:t>
      </w:r>
    </w:p>
    <w:p w14:paraId="5B2DC20D" w14:textId="77777777" w:rsidR="00D51B05" w:rsidRDefault="00D51B05" w:rsidP="00B84478">
      <w:pPr>
        <w:tabs>
          <w:tab w:val="left" w:pos="284"/>
          <w:tab w:val="left" w:pos="851"/>
          <w:tab w:val="left" w:pos="1276"/>
        </w:tabs>
        <w:ind w:firstLine="567"/>
        <w:jc w:val="both"/>
      </w:pPr>
    </w:p>
    <w:sectPr w:rsidR="00D51B05" w:rsidSect="001E711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D96D" w14:textId="77777777" w:rsidR="00822D74" w:rsidRDefault="00822D74" w:rsidP="00F8270C">
      <w:r>
        <w:separator/>
      </w:r>
    </w:p>
  </w:endnote>
  <w:endnote w:type="continuationSeparator" w:id="0">
    <w:p w14:paraId="38D0E4CF" w14:textId="77777777" w:rsidR="00822D74" w:rsidRDefault="00822D74" w:rsidP="00F8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BF4B" w14:textId="77777777" w:rsidR="00822D74" w:rsidRDefault="00822D74" w:rsidP="00F8270C">
      <w:r>
        <w:separator/>
      </w:r>
    </w:p>
  </w:footnote>
  <w:footnote w:type="continuationSeparator" w:id="0">
    <w:p w14:paraId="71133CDA" w14:textId="77777777" w:rsidR="00822D74" w:rsidRDefault="00822D74" w:rsidP="00F8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B8A2" w14:textId="16478CA2" w:rsidR="001A5DD0" w:rsidRDefault="001A5DD0">
    <w:pPr>
      <w:pStyle w:val="a7"/>
      <w:jc w:val="center"/>
    </w:pPr>
  </w:p>
  <w:p w14:paraId="32D81910" w14:textId="77777777" w:rsidR="001A5DD0" w:rsidRDefault="001A5D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57A2F"/>
    <w:multiLevelType w:val="hybridMultilevel"/>
    <w:tmpl w:val="8BBC1820"/>
    <w:lvl w:ilvl="0" w:tplc="C472F60A">
      <w:start w:val="1"/>
      <w:numFmt w:val="decimal"/>
      <w:suff w:val="space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BF391E"/>
    <w:multiLevelType w:val="hybridMultilevel"/>
    <w:tmpl w:val="7F0A02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7AC9"/>
    <w:multiLevelType w:val="hybridMultilevel"/>
    <w:tmpl w:val="7C84375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54F90FBC"/>
    <w:multiLevelType w:val="hybridMultilevel"/>
    <w:tmpl w:val="93CEE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216FE"/>
    <w:multiLevelType w:val="hybridMultilevel"/>
    <w:tmpl w:val="854A0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98022353">
    <w:abstractNumId w:val="0"/>
  </w:num>
  <w:num w:numId="2" w16cid:durableId="384839309">
    <w:abstractNumId w:val="2"/>
  </w:num>
  <w:num w:numId="3" w16cid:durableId="262803159">
    <w:abstractNumId w:val="5"/>
  </w:num>
  <w:num w:numId="4" w16cid:durableId="1020162720">
    <w:abstractNumId w:val="1"/>
  </w:num>
  <w:num w:numId="5" w16cid:durableId="1318146044">
    <w:abstractNumId w:val="4"/>
  </w:num>
  <w:num w:numId="6" w16cid:durableId="145774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7A"/>
    <w:rsid w:val="0001095A"/>
    <w:rsid w:val="000341CE"/>
    <w:rsid w:val="000360DC"/>
    <w:rsid w:val="0006524E"/>
    <w:rsid w:val="000864A6"/>
    <w:rsid w:val="0009773C"/>
    <w:rsid w:val="000A1D59"/>
    <w:rsid w:val="000B68A2"/>
    <w:rsid w:val="000D7BCD"/>
    <w:rsid w:val="0012681F"/>
    <w:rsid w:val="001921B9"/>
    <w:rsid w:val="001A5DD0"/>
    <w:rsid w:val="001E7112"/>
    <w:rsid w:val="002152E9"/>
    <w:rsid w:val="00251FDD"/>
    <w:rsid w:val="002529C3"/>
    <w:rsid w:val="002A392B"/>
    <w:rsid w:val="002D1B5B"/>
    <w:rsid w:val="003273EE"/>
    <w:rsid w:val="00334BFB"/>
    <w:rsid w:val="00357A92"/>
    <w:rsid w:val="0038474A"/>
    <w:rsid w:val="00391F02"/>
    <w:rsid w:val="003B79CC"/>
    <w:rsid w:val="003E7ED3"/>
    <w:rsid w:val="00414B65"/>
    <w:rsid w:val="00415879"/>
    <w:rsid w:val="00421F9C"/>
    <w:rsid w:val="00427AE9"/>
    <w:rsid w:val="00437501"/>
    <w:rsid w:val="004461D5"/>
    <w:rsid w:val="00473B92"/>
    <w:rsid w:val="004D2FF4"/>
    <w:rsid w:val="004F10D8"/>
    <w:rsid w:val="00511E6E"/>
    <w:rsid w:val="005356E0"/>
    <w:rsid w:val="00541847"/>
    <w:rsid w:val="005A5720"/>
    <w:rsid w:val="005F78C3"/>
    <w:rsid w:val="00621564"/>
    <w:rsid w:val="00690621"/>
    <w:rsid w:val="006A1F16"/>
    <w:rsid w:val="00717B06"/>
    <w:rsid w:val="00764957"/>
    <w:rsid w:val="00787B5D"/>
    <w:rsid w:val="00797311"/>
    <w:rsid w:val="007B40C9"/>
    <w:rsid w:val="007F4A15"/>
    <w:rsid w:val="007F59C5"/>
    <w:rsid w:val="00811F04"/>
    <w:rsid w:val="00822D74"/>
    <w:rsid w:val="00843DE5"/>
    <w:rsid w:val="00843FC8"/>
    <w:rsid w:val="008521D6"/>
    <w:rsid w:val="008602FB"/>
    <w:rsid w:val="008D221A"/>
    <w:rsid w:val="00911A20"/>
    <w:rsid w:val="00971FAC"/>
    <w:rsid w:val="009906A5"/>
    <w:rsid w:val="00A24960"/>
    <w:rsid w:val="00A35697"/>
    <w:rsid w:val="00A543B5"/>
    <w:rsid w:val="00A7526A"/>
    <w:rsid w:val="00A83994"/>
    <w:rsid w:val="00AD5B21"/>
    <w:rsid w:val="00AE3D7A"/>
    <w:rsid w:val="00AF5B06"/>
    <w:rsid w:val="00B03B8B"/>
    <w:rsid w:val="00B46805"/>
    <w:rsid w:val="00B50FF1"/>
    <w:rsid w:val="00B84478"/>
    <w:rsid w:val="00B85DA5"/>
    <w:rsid w:val="00C31A89"/>
    <w:rsid w:val="00CA28E2"/>
    <w:rsid w:val="00CB5E53"/>
    <w:rsid w:val="00CC2988"/>
    <w:rsid w:val="00CF3DCA"/>
    <w:rsid w:val="00D34EC8"/>
    <w:rsid w:val="00D5088C"/>
    <w:rsid w:val="00D51B05"/>
    <w:rsid w:val="00D63769"/>
    <w:rsid w:val="00DB1A21"/>
    <w:rsid w:val="00DC08DC"/>
    <w:rsid w:val="00DE1655"/>
    <w:rsid w:val="00E37916"/>
    <w:rsid w:val="00E40782"/>
    <w:rsid w:val="00E758ED"/>
    <w:rsid w:val="00F1139D"/>
    <w:rsid w:val="00F61E6F"/>
    <w:rsid w:val="00F66C16"/>
    <w:rsid w:val="00F7484D"/>
    <w:rsid w:val="00F8270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FD9C"/>
  <w15:docId w15:val="{2CA67DDA-4FD5-4099-8F60-226BCF9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D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AE3D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113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8270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2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8270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A5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A5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5D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E3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qFormat/>
    <w:rsid w:val="008D221A"/>
    <w:pPr>
      <w:jc w:val="center"/>
    </w:pPr>
    <w:rPr>
      <w:szCs w:val="20"/>
    </w:rPr>
  </w:style>
  <w:style w:type="paragraph" w:styleId="ad">
    <w:name w:val="Body Text"/>
    <w:basedOn w:val="a"/>
    <w:link w:val="ae"/>
    <w:rsid w:val="008D221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8D22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1FBB-DFE0-404F-B813-D12F5BF3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Ворожбитова Ольга Борисовна</cp:lastModifiedBy>
  <cp:revision>2</cp:revision>
  <cp:lastPrinted>2023-12-12T15:01:00Z</cp:lastPrinted>
  <dcterms:created xsi:type="dcterms:W3CDTF">2023-12-12T15:04:00Z</dcterms:created>
  <dcterms:modified xsi:type="dcterms:W3CDTF">2023-12-12T15:04:00Z</dcterms:modified>
</cp:coreProperties>
</file>