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5D51" w14:textId="77777777" w:rsidR="00B53978" w:rsidRPr="00B53978" w:rsidRDefault="00B53978" w:rsidP="0062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21237072"/>
      <w:bookmarkStart w:id="1" w:name="_Hlk87273713"/>
      <w:bookmarkStart w:id="2" w:name="_Hlk121222204"/>
      <w:bookmarkStart w:id="3" w:name="_Hlk176966187"/>
      <w:r w:rsidRPr="00B539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376FC3CB" w14:textId="77777777" w:rsidR="00B53978" w:rsidRPr="00B53978" w:rsidRDefault="00B53978" w:rsidP="0062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55B714A4" w14:textId="77777777" w:rsidR="00B53978" w:rsidRPr="00B53978" w:rsidRDefault="00B53978" w:rsidP="0062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6B9FC5DF" w14:textId="77777777" w:rsidR="00B53978" w:rsidRPr="00B53978" w:rsidRDefault="00B53978" w:rsidP="00B539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6B76E43C" w14:textId="77777777" w:rsidR="00B53978" w:rsidRPr="00B53978" w:rsidRDefault="00B53978" w:rsidP="00B53978">
      <w:pPr>
        <w:keepNext/>
        <w:numPr>
          <w:ilvl w:val="0"/>
          <w:numId w:val="2"/>
        </w:numPr>
        <w:tabs>
          <w:tab w:val="num" w:pos="540"/>
        </w:tabs>
        <w:suppressAutoHyphens/>
        <w:spacing w:before="240" w:after="60" w:line="240" w:lineRule="auto"/>
        <w:ind w:left="567" w:right="-83" w:hanging="3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ru-RU"/>
          <w14:ligatures w14:val="none"/>
        </w:rPr>
        <w:t>Р Е Ш Е Н И Е</w:t>
      </w:r>
    </w:p>
    <w:p w14:paraId="4B1EC51C" w14:textId="77777777" w:rsidR="00B53978" w:rsidRPr="00B53978" w:rsidRDefault="00B53978" w:rsidP="00B53978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t xml:space="preserve"> </w:t>
      </w:r>
    </w:p>
    <w:p w14:paraId="767CB1FD" w14:textId="77777777" w:rsidR="00B53978" w:rsidRPr="00B53978" w:rsidRDefault="00B53978" w:rsidP="00625B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8C5298D" w14:textId="2607D511" w:rsidR="00B53978" w:rsidRPr="00B53978" w:rsidRDefault="00625B33" w:rsidP="00625B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</w:t>
      </w:r>
      <w:r w:rsidR="00B53978" w:rsidRPr="00B5397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от 17  сентября 2024 года                                                  № </w:t>
      </w:r>
      <w:r w:rsidR="00681E6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21</w:t>
      </w:r>
    </w:p>
    <w:p w14:paraId="2ED7DCC4" w14:textId="77777777" w:rsidR="00B53978" w:rsidRPr="00B53978" w:rsidRDefault="00B53978" w:rsidP="00B5397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</w:tblGrid>
      <w:tr w:rsidR="00B53978" w:rsidRPr="00B53978" w14:paraId="438352FE" w14:textId="77777777" w:rsidTr="00475096">
        <w:trPr>
          <w:trHeight w:val="96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D1D2D" w14:textId="77777777" w:rsidR="00B53978" w:rsidRPr="00B53978" w:rsidRDefault="00B53978" w:rsidP="00B53978">
            <w:pPr>
              <w:spacing w:after="0" w:line="240" w:lineRule="auto"/>
              <w:ind w:right="18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3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объявлении конкурса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</w:t>
            </w:r>
          </w:p>
          <w:p w14:paraId="05951640" w14:textId="77777777" w:rsidR="00B53978" w:rsidRPr="00B53978" w:rsidRDefault="00B53978" w:rsidP="00B53978">
            <w:pPr>
              <w:tabs>
                <w:tab w:val="left" w:pos="-3330"/>
                <w:tab w:val="left" w:pos="11838"/>
              </w:tabs>
              <w:spacing w:after="0" w:line="240" w:lineRule="auto"/>
              <w:ind w:right="179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013A787" w14:textId="77777777" w:rsidR="00B53978" w:rsidRPr="00B53978" w:rsidRDefault="00B53978" w:rsidP="00B53978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0EA3EF" w14:textId="12227961" w:rsidR="00B53978" w:rsidRPr="00B53978" w:rsidRDefault="00B53978" w:rsidP="00B53978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Руководствуясь ст. 37 Федерального закона от 06.10.2003 № 131-ФЗ «Об общих принципах организации местного самоуправления в Российской Федерации», </w:t>
      </w:r>
      <w:r w:rsidR="00681E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ст. ст. 16, 17 Федерального закона от 02.03.2007 № 25-ФЗ «О муниципальной службе в Российской Федерации», ст.  8 областного закона Ленинградской области         </w:t>
      </w:r>
      <w:r w:rsidR="00681E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681E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от 11.03.2008 № 14-оз «О правовом регулировании муниципальной службы в Ленинградской области»,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решением совета депутатов Гатчинского муниципального округа от 13.09.2024 № 16 «</w:t>
      </w:r>
      <w:bookmarkStart w:id="4" w:name="_Hlk176784223"/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положения «О порядке проведения конкурса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контракту»,</w:t>
      </w:r>
    </w:p>
    <w:bookmarkEnd w:id="4"/>
    <w:p w14:paraId="25B3E304" w14:textId="77777777" w:rsidR="00B53978" w:rsidRPr="00B53978" w:rsidRDefault="00B53978" w:rsidP="00B53978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118C61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 Гатчинского муниципального округа</w:t>
      </w:r>
    </w:p>
    <w:p w14:paraId="2E74AF6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РЕШИЛ:</w:t>
      </w:r>
    </w:p>
    <w:p w14:paraId="4D79179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98A20A2" w14:textId="77777777" w:rsidR="00B53978" w:rsidRPr="00B53978" w:rsidRDefault="00B53978" w:rsidP="00267BAD">
      <w:pPr>
        <w:numPr>
          <w:ilvl w:val="0"/>
          <w:numId w:val="26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Объявить конкурс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контракту. </w:t>
      </w:r>
    </w:p>
    <w:p w14:paraId="587BEFA1" w14:textId="05EFBACA" w:rsidR="00681E6C" w:rsidRPr="00681E6C" w:rsidRDefault="00B53978" w:rsidP="00681E6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Установить, что Конкурс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контракту, </w:t>
      </w:r>
      <w:bookmarkStart w:id="5" w:name="_Hlk177485596"/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проводится 09 октября  2024 года в 15.00 час. по адресу: г. Гатчина ул. Карла Маркса, </w:t>
      </w:r>
      <w:r w:rsidR="00DC357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д. 44, </w:t>
      </w: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каб.9.</w:t>
      </w:r>
      <w:bookmarkEnd w:id="5"/>
    </w:p>
    <w:p w14:paraId="7DBFA2C7" w14:textId="77777777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Назначить от совета депутатов Гатчинского муниципального округа членов Конкурсной комиссии:</w:t>
      </w:r>
    </w:p>
    <w:p w14:paraId="3BD49B0A" w14:textId="6CD16B84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1) </w:t>
      </w:r>
      <w:r w:rsidR="00625B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Филоненко Виталия Андреевича;</w:t>
      </w:r>
    </w:p>
    <w:p w14:paraId="664CAB04" w14:textId="3EFBA493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2) </w:t>
      </w:r>
      <w:r w:rsidR="00625B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Воскресенского Сергея Владимировича;</w:t>
      </w:r>
    </w:p>
    <w:p w14:paraId="2649B73C" w14:textId="06484A55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3) </w:t>
      </w:r>
      <w:r w:rsidR="00625B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Салыкина Алексея Сергеевича;</w:t>
      </w:r>
    </w:p>
    <w:p w14:paraId="75073928" w14:textId="7AA21D18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4) </w:t>
      </w:r>
      <w:r w:rsidR="00625B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Коняеву Алину Сергеевну</w:t>
      </w: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128B4DC" w14:textId="77777777" w:rsidR="00B53978" w:rsidRPr="00B53978" w:rsidRDefault="00B53978" w:rsidP="00B53978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Установить, что лицо, изъявившее намерение участвовать в конкурсе, представляет в Конкурсную комиссию заявление и документы, определенные положением «Об утверждении положения «О порядке проведения конкурса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контракту»</w:t>
      </w: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</w:t>
      </w: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утвержденным решением совета депутатов Гатчинского муниципального округа от 13.09.2024 № 16.</w:t>
      </w: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1AF232F" w14:textId="551D3D0E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Уполномочить </w:t>
      </w:r>
      <w:r w:rsidR="00681E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Степанову Юлианну Анатольевну – начальника отдела кадров и наград администрации Гатчинского муниципального района, </w:t>
      </w: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прием заявления и документов от лиц, изъявивших намерение участвовать в конкурсе.</w:t>
      </w:r>
    </w:p>
    <w:p w14:paraId="36E56B96" w14:textId="7CC4933B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Установить, что прием заявлений и документов производится по адресу: г. Гатчина ул. Карла Маркса, д</w:t>
      </w:r>
      <w:r w:rsidR="00625B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44, каб. </w:t>
      </w:r>
      <w:r w:rsidR="00681E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32-33,</w:t>
      </w: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 19.09.2024 года по 04.10.2024  (включительно) по рабочим дням с 10.00 до 13.00 и с 14.00 до 17.00. </w:t>
      </w:r>
    </w:p>
    <w:p w14:paraId="1A5D251A" w14:textId="42363213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Установить, что первое заседания </w:t>
      </w:r>
      <w:bookmarkStart w:id="6" w:name="_Hlk177485655"/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Конкурсной комиссии проводится    </w:t>
      </w:r>
      <w:r w:rsidR="00681E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07 октября 2024 года в 15.00 час. по адресу: г. Гатчина ул. Карла Маркса, </w:t>
      </w:r>
      <w:r w:rsidR="00625B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д.44,     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каб. 9.</w:t>
      </w:r>
    </w:p>
    <w:bookmarkEnd w:id="6"/>
    <w:p w14:paraId="02650521" w14:textId="77777777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Установить, что Конкурсная комиссия должна представить в совет депутатов Гатчинского муниципального округа решение Конкурсной комиссии и протокол заседания Конкурсной комиссии до 11.10.2024 включительно.  </w:t>
      </w:r>
    </w:p>
    <w:p w14:paraId="78827CAE" w14:textId="77777777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Утвердить проект контракта с главой администрации муниципального образования Гатчинский муниципальный округ Ленинградской области, назначаемого по контракту,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приложению 1. </w:t>
      </w:r>
    </w:p>
    <w:p w14:paraId="40F61A2C" w14:textId="77777777" w:rsidR="00B53978" w:rsidRPr="00B53978" w:rsidRDefault="00B53978" w:rsidP="00267BAD">
      <w:pPr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информационное сообщение о проведении конкурса,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согласно приложению 2.  </w:t>
      </w:r>
    </w:p>
    <w:p w14:paraId="3C56D73C" w14:textId="77777777" w:rsidR="00B53978" w:rsidRPr="00B53978" w:rsidRDefault="00B53978" w:rsidP="00267B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Поручить аппарату совета депутатов Гатчинского муниципального района опубликовать настоящее решение с приложением проекта контракта с главой администрации муниципального образования Гатчинский муниципальный округ Ленинградской области и информационное сообщение о проведение Конкурса не позднее 18.09.2024.  </w:t>
      </w:r>
    </w:p>
    <w:p w14:paraId="6A8BFD0C" w14:textId="77777777" w:rsidR="00B53978" w:rsidRPr="00B53978" w:rsidRDefault="00B53978" w:rsidP="00267BAD">
      <w:pPr>
        <w:widowControl w:val="0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решение вступает в силу со дня официального опубликования в газете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«Официальный вестник» – приложение к газете «Гатчинская правда»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1777B6EA" w14:textId="77777777" w:rsidR="00B53978" w:rsidRPr="00B53978" w:rsidRDefault="00B53978" w:rsidP="00B539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6B0E4A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B40DCF8" w14:textId="77777777" w:rsidR="00B53978" w:rsidRPr="00B53978" w:rsidRDefault="00B53978" w:rsidP="00B53978">
      <w:pPr>
        <w:spacing w:after="0" w:line="240" w:lineRule="auto"/>
        <w:ind w:left="540" w:right="1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</w:p>
    <w:p w14:paraId="7269EB0F" w14:textId="77777777" w:rsidR="00B53978" w:rsidRPr="00B53978" w:rsidRDefault="00B53978" w:rsidP="00B53978">
      <w:pPr>
        <w:spacing w:after="0" w:line="240" w:lineRule="auto"/>
        <w:ind w:left="540" w:right="1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округа                                В.А. Филоненко                           </w:t>
      </w:r>
    </w:p>
    <w:p w14:paraId="646B9DE6" w14:textId="77777777" w:rsidR="00B53978" w:rsidRPr="00B53978" w:rsidRDefault="00B53978" w:rsidP="00B53978">
      <w:pPr>
        <w:spacing w:after="0" w:line="240" w:lineRule="auto"/>
        <w:ind w:left="540" w:right="1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94E41C" w14:textId="40E5AA97" w:rsidR="00B53978" w:rsidRDefault="00B53978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AA68AF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E7A9E8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242674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73D2F3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64B6EC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335AB9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7A72E74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6FD3B7" w14:textId="77777777" w:rsidR="00916B84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B002A1" w14:textId="77777777" w:rsidR="00916B84" w:rsidRPr="00B53978" w:rsidRDefault="00916B84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41D18B" w14:textId="77777777" w:rsidR="00B53978" w:rsidRPr="00B53978" w:rsidRDefault="00B53978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10C0A7" w14:textId="77777777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6CBB8395" w14:textId="77777777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решению  совета депутатов</w:t>
      </w:r>
    </w:p>
    <w:p w14:paraId="70B3DED1" w14:textId="77777777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Гатчинского муниципального округа</w:t>
      </w:r>
    </w:p>
    <w:p w14:paraId="3F77E326" w14:textId="6470CD95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17.09.2024   №   </w:t>
      </w:r>
      <w:r w:rsidR="00916B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</w:t>
      </w:r>
    </w:p>
    <w:p w14:paraId="7551FFF2" w14:textId="77777777" w:rsidR="00B53978" w:rsidRPr="00B53978" w:rsidRDefault="00B53978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D4CA4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ПРОЕКТА КОНТРАКТА</w:t>
      </w:r>
    </w:p>
    <w:p w14:paraId="2F608D8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главой администрации муниципального образования  </w:t>
      </w:r>
    </w:p>
    <w:p w14:paraId="2621A94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Гатчинский муниципальный округ Ленинградской области, </w:t>
      </w:r>
    </w:p>
    <w:p w14:paraId="746764E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назначаемого по контракту</w:t>
      </w:r>
    </w:p>
    <w:p w14:paraId="3D96CB8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</w:p>
    <w:p w14:paraId="5D0B038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93848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Гатчина </w:t>
      </w:r>
    </w:p>
    <w:p w14:paraId="584FD5C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                                   "___" ___________ 2024 года</w:t>
      </w:r>
    </w:p>
    <w:p w14:paraId="09C92FF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</w:p>
    <w:p w14:paraId="064246E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A64DB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образование Гатчинский муниципальный округ Ленинградской области,  в лице главы  муниципального образования Гатчинский муниципальный округ Ленинградской области ______________________, действующего на основании решения совета депутатов Гатчинского муниципального округа от 13.09.2024 № 2 «Об избрании Главы Гатчинского муниципального округа», именуемого в дальнейшем «Представитель  нанимателя», с одной стороны, и гражданин Российской Федерации   </w:t>
      </w:r>
    </w:p>
    <w:p w14:paraId="0200BB8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_____________________________________________________________,</w:t>
      </w:r>
    </w:p>
    <w:p w14:paraId="7127E80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(фамилия, имя, отчество)</w:t>
      </w:r>
    </w:p>
    <w:p w14:paraId="22FD9CF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назначенный на должность главы администрации муниципального образования Гатчинский муниципальный округ Ленинградской области, на основании решения совета депутатов Гатчинского муниципального округа _____________________________________________________________,</w:t>
      </w:r>
    </w:p>
    <w:p w14:paraId="767C0F6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и номер нормативного правового акта</w:t>
      </w:r>
    </w:p>
    <w:p w14:paraId="106750B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совета депутатов о назначении на должность)</w:t>
      </w:r>
    </w:p>
    <w:p w14:paraId="66911B3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именуемый в дальнейшем «Глава администрации», с другой стороны, заключили настоящий контракт о нижеследующем:</w:t>
      </w:r>
    </w:p>
    <w:p w14:paraId="67CE859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E7E5E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736C501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48AB5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14:paraId="07E2ED2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самоуправления федеральными законами и законами Ленинградской области (далее также - отдельные  государственные полномочия) и отнесены к компетенции администрации.</w:t>
      </w:r>
    </w:p>
    <w:p w14:paraId="27AF8C0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Настоящий контракт заключается на срок полномочий совета депутатов Гатчинского муниципального округа, принявшего решение о назначении лица на должность Главы администрации (до дня начала работы совета депутатов Гатчинского муниципального округа нового созыва), в соответствии со </w:t>
      </w:r>
      <w:hyperlink r:id="rId5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статьей 37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149C23F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Дата начала осуществления Главой администрации должностных полномочий ________________________.</w:t>
      </w:r>
    </w:p>
    <w:p w14:paraId="451B92E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(число, месяц, год)</w:t>
      </w:r>
    </w:p>
    <w:p w14:paraId="4DDF137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 Место работы: г. Гатчина, ул. Карла Маркса, дом 44.</w:t>
      </w:r>
    </w:p>
    <w:p w14:paraId="01FA7F8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FAC92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Права и обязанности Главы администрации</w:t>
      </w:r>
    </w:p>
    <w:p w14:paraId="0D0329E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6C03E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Par57"/>
      <w:bookmarkEnd w:id="7"/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2.1. В целях решения вопросов местного значения Глава администрации</w:t>
      </w:r>
    </w:p>
    <w:p w14:paraId="43DF21A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имеет право на: </w:t>
      </w:r>
    </w:p>
    <w:p w14:paraId="621A349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ознакомление с документами, определяющими права и обязанности по замещаемой должности;</w:t>
      </w:r>
    </w:p>
    <w:p w14:paraId="2261796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обеспечение организационно-технических условий, необходимых для исполнения должностных обязанностей;</w:t>
      </w:r>
    </w:p>
    <w:p w14:paraId="107B1C6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оплату труда и другие выплаты в соответствии с трудовым </w:t>
      </w:r>
      <w:hyperlink r:id="rId6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законодательством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hyperlink r:id="rId7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законодательством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муниципальной службе и   контрактом;</w:t>
      </w:r>
    </w:p>
    <w:p w14:paraId="5DFCF61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4C7A321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14:paraId="06E1673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защиту своих персональных данных;</w:t>
      </w:r>
    </w:p>
    <w:p w14:paraId="10426DC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5F7AEE6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0A1876E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9) рассмотрение индивидуальных трудовых споров в соответствии с трудовым </w:t>
      </w:r>
      <w:hyperlink r:id="rId8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законодательством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защиту своих прав и законных интересов на муниципальной службе, включая обжалование в суд их нарушений;</w:t>
      </w:r>
    </w:p>
    <w:p w14:paraId="6795559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пенсионное обеспечение в соответствии с законодательством Российской Федерации;</w:t>
      </w:r>
    </w:p>
    <w:p w14:paraId="6700DF5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осуществление иных прав, предусмотренных законодательством Российской Федерации, Ленинградской области, Уставом Гатчинского муниципального округа, настоящим контрактом.</w:t>
      </w:r>
    </w:p>
    <w:p w14:paraId="2783E40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CF532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Par61"/>
      <w:bookmarkEnd w:id="8"/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2.2. В целях решения вопросов местного значения Глава администрации</w:t>
      </w:r>
    </w:p>
    <w:p w14:paraId="71B5057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обязан:</w:t>
      </w:r>
    </w:p>
    <w:p w14:paraId="48A0407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1) соблюдать </w:t>
      </w:r>
      <w:hyperlink r:id="rId9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Конституцию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Гатчинского муниципального округа и иные муниципальные правовые акты, и обеспечивать их исполнение;</w:t>
      </w:r>
    </w:p>
    <w:p w14:paraId="46D6B82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36647C1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соблюдать правила внутреннего трудового распорядка, нормы служебной этики, порядок работы со служебной информацией;</w:t>
      </w:r>
    </w:p>
    <w:p w14:paraId="47F9BE8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не разглашать </w:t>
      </w:r>
      <w:hyperlink r:id="rId10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сведения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530FD72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21BEBCC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6) представлять в установленном порядке предусмотренные </w:t>
      </w:r>
      <w:hyperlink r:id="rId11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законодательством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 сведения о себе и членах своей семьи;</w:t>
      </w:r>
    </w:p>
    <w:p w14:paraId="2D5CF98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сообщать представителю нанимателя 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62DE9F9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соблюдать ограничения, выполнять обязательства, не нарушать запреты, которые установлены федеральными законами;</w:t>
      </w:r>
    </w:p>
    <w:p w14:paraId="119C557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уведомлять в письменной форме представителя нанимателя о личной заинтересованности при исполнении должностных обязанностей, которая может привести к конфликту интересов.</w:t>
      </w:r>
    </w:p>
    <w:p w14:paraId="3588981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12) исполнять иные обязанности, предусмотренные законодательством Российской Федерации и Ленинградской области, Уставом Гатчинского муниципального округа и настоящим контрактом. </w:t>
      </w:r>
    </w:p>
    <w:p w14:paraId="54408C7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2.3. На период действия федеральных и областных законов о наделении</w:t>
      </w:r>
    </w:p>
    <w:p w14:paraId="4B599BB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 Гатчинского муниципального округа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14:paraId="47B7268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1) принимать предусмотренные Уставом Гатчинского муниципального округа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  отдельных государственных полномочий;</w:t>
      </w:r>
    </w:p>
    <w:p w14:paraId="584CDBB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2) заключать контракты и договоры, необходимые для осуществления</w:t>
      </w:r>
    </w:p>
    <w:p w14:paraId="17968FF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отдельных государственных полномочий;</w:t>
      </w:r>
    </w:p>
    <w:p w14:paraId="061DDA5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14:paraId="424CF1E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4)  представлять администрацию в суде, надзорных, контрольных и иных</w:t>
      </w:r>
    </w:p>
    <w:p w14:paraId="1CE8DF4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государственных органах:</w:t>
      </w:r>
    </w:p>
    <w:p w14:paraId="2CCB18D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14:paraId="0683B1D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по делам, связанным с осуществлением органами местного самоуправления отдельных государственных полномочий.</w:t>
      </w:r>
    </w:p>
    <w:p w14:paraId="054B3E0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2.4. На период действия федеральных и областных законов о наделении</w:t>
      </w:r>
    </w:p>
    <w:p w14:paraId="32969A9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56B5276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7EB4D1F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2) организовывать и обеспечивать целевое и эффективное использование</w:t>
      </w:r>
    </w:p>
    <w:p w14:paraId="79E7B1C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субвенций из областного бюджета Ленинградской области;</w:t>
      </w:r>
    </w:p>
    <w:p w14:paraId="489B9F8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3) обеспечивать сохранность и эффективное использование материальных средств, переданных в пользование и (или) управление либо в муниципальную собственность для осуществления отдельных государственных полномочий;</w:t>
      </w:r>
    </w:p>
    <w:p w14:paraId="154379C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14:paraId="58A36D3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14:paraId="10A160A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1A05845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7)  обеспечивать неразглашение сведений, составляющих государственную или иную охраняемую федеральным законом тайну;</w:t>
      </w:r>
    </w:p>
    <w:p w14:paraId="60B2D4B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8) 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14:paraId="479886B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9) организовывать и обеспечивать своевременную передачу уполномоченному государственному органу материальных средств, переданных в пользование и 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14:paraId="4175FB5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на осуществление иных прав, предусмотренных федеральными и областными законами, Уставом Гатчинского муниципального округа, а также настоящим контрактом.</w:t>
      </w:r>
    </w:p>
    <w:p w14:paraId="6637398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 Гатчинского муниципального округа, а также настоящим контрактом.</w:t>
      </w:r>
    </w:p>
    <w:p w14:paraId="6FA6C77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14:paraId="6C3FB8E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A5ACF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Права и обязанности Представителя нанимателя</w:t>
      </w:r>
    </w:p>
    <w:p w14:paraId="65E9765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6DD60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Представитель нанимателя имеет право:</w:t>
      </w:r>
    </w:p>
    <w:p w14:paraId="38B9808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требовать от Главы администрации соблюдения положений </w:t>
      </w:r>
      <w:hyperlink r:id="rId12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Конституции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3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Устава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Ленинградской области, областных законов и иных нормативных правовых актов Ленинградской области, Устава Гатчинского муниципального округа, муниципальных правовых актов;</w:t>
      </w:r>
    </w:p>
    <w:p w14:paraId="3F84595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требовать от Главы администрации надлежащего осуществления должностных полномочий;</w:t>
      </w:r>
    </w:p>
    <w:p w14:paraId="53633A9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поощрять Главу администрации за безупречное и эффективное осуществление им своих полномочий;</w:t>
      </w:r>
    </w:p>
    <w:p w14:paraId="20CB753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385DA2D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реализовывать другие права, установленные Трудовым </w:t>
      </w:r>
      <w:hyperlink r:id="rId14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кодексом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 и Федеральным </w:t>
      </w:r>
      <w:hyperlink r:id="rId15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 марта 2007 года № 25-ФЗ «О муниципальной службе в Российской Федерации».</w:t>
      </w:r>
    </w:p>
    <w:p w14:paraId="7B3BF6D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 Представитель нанимателя обязан:</w:t>
      </w:r>
    </w:p>
    <w:p w14:paraId="4679FB9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соблюдать положения </w:t>
      </w:r>
      <w:hyperlink r:id="rId16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Конституции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7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Устава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Ленинградской области, областных законов и иных нормативных правовых актов Ленинградской области, Устава Гатчинского муниципального округа, муниципальных правовых актов;</w:t>
      </w:r>
    </w:p>
    <w:p w14:paraId="50B6779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обеспечить Главе администрации:</w:t>
      </w:r>
    </w:p>
    <w:p w14:paraId="0316FFF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условия, необходимые для осуществления должностных полномочий;</w:t>
      </w:r>
    </w:p>
    <w:p w14:paraId="2465DF2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выплату денежного содержания в соответствии с настоящим контрактом;</w:t>
      </w:r>
    </w:p>
    <w:p w14:paraId="732F894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в) социальные гарантии, предусмотренные законодательством Российской Федерации;</w:t>
      </w:r>
    </w:p>
    <w:p w14:paraId="01B2680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дополнительные гарантии, предусмотренные законодательством Ленинградской области и Уставом Гатчинского муниципального округа;</w:t>
      </w:r>
    </w:p>
    <w:p w14:paraId="344D7224" w14:textId="77777777" w:rsid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исполнять иные обязанности, предусмотренные Трудовым </w:t>
      </w:r>
      <w:hyperlink r:id="rId18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кодексом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 и Федеральным </w:t>
      </w:r>
      <w:hyperlink r:id="rId19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 марта 2007 года № 25-ФЗ «О муниципальной службе в Российской Федерации».</w:t>
      </w:r>
    </w:p>
    <w:p w14:paraId="1A209F4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8A58B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Оплата труда</w:t>
      </w:r>
    </w:p>
    <w:p w14:paraId="067AC8C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75B28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Лицу, замещающему должность Главы администрации, устанавливается денежное содержание, включающее:</w:t>
      </w:r>
    </w:p>
    <w:p w14:paraId="514F4B1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должностной оклад в соответствии с замещаемой должностью (далее - должностной оклад) в размере _______ рублей в месяц;</w:t>
      </w:r>
    </w:p>
    <w:p w14:paraId="69FFE3C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 Гатчинского муниципального округа;</w:t>
      </w:r>
    </w:p>
    <w:p w14:paraId="18D32FC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ежемесячную надбавку к должностному окладу за выслугу лет, которая выплачивается в соответствии с действующим законодательством;</w:t>
      </w:r>
    </w:p>
    <w:p w14:paraId="78DBB16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ежемесячную надбавку к должностному окладу за особые условия муниципальной службы, которая выплачивается в соответствии с положением, утвержденным правовым актом совета депутатов Гатчинского муниципального округа;</w:t>
      </w:r>
    </w:p>
    <w:p w14:paraId="1F311E9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ежемесячную процентную надбавку к должностному окладу за работу со сведениями, составляющими государственную тайну, которая выплачивается в соответствии с действующим законодательством;</w:t>
      </w:r>
    </w:p>
    <w:p w14:paraId="3A6FA25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премию за выполнение особо важных и сложных заданий в соответствии с положением, утвержденным правовым актом совета депутатов Гатчинского муниципального округа;</w:t>
      </w:r>
    </w:p>
    <w:p w14:paraId="67B36D0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ежемесячное денежное поощрение, размер которого определяется в соответствии с положением, утвержденным правовым актом совета депутатов Гатчинского муниципального округа; </w:t>
      </w:r>
    </w:p>
    <w:p w14:paraId="696B3AD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 Гатчинского муниципального округа;</w:t>
      </w:r>
    </w:p>
    <w:p w14:paraId="51BDA0B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другие выплаты, предусмотренные соответствующими федеральными законами и областными законами.</w:t>
      </w:r>
    </w:p>
    <w:p w14:paraId="72CAD54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совета депутатов Гатчинского муниципального округа о бюджете Гатчинского муниципального округа на соответствующий финансовый год с учетом уровня инфляции (потребительских цен).</w:t>
      </w:r>
    </w:p>
    <w:p w14:paraId="6A6423D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1EBFA11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93826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Рабочее (служебное) время и время отдыха</w:t>
      </w:r>
    </w:p>
    <w:p w14:paraId="0DFDEF0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C88C7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5.1. Главе администрации устанавливается ненормированный рабочий (служебный) день.</w:t>
      </w:r>
    </w:p>
    <w:p w14:paraId="65C129F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3E73AAD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766CF5B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Главе администрации предоставляются:</w:t>
      </w:r>
    </w:p>
    <w:p w14:paraId="4D1AFC2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ежегодный основной оплачиваемый отпуск продолжительностью 30 календарных дней;</w:t>
      </w:r>
    </w:p>
    <w:p w14:paraId="1F48C82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463435E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ежегодный дополнительный оплачиваемый отпуск за ненормированный рабочий (служебный) день продолжительностью 3 календарных дня.</w:t>
      </w:r>
    </w:p>
    <w:p w14:paraId="5C0574D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 Сроки начала и окончания отпуска определяются по согласованию с главой Гатчинского муниципального округа.</w:t>
      </w:r>
    </w:p>
    <w:p w14:paraId="585FB78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1110C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 Условия профессиональной деятельности и гарантии</w:t>
      </w:r>
    </w:p>
    <w:p w14:paraId="08BCC45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C4D36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 </w:t>
      </w:r>
      <w:r w:rsidRPr="00B5397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5EF378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35318AA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A148B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Дополнительные условия контракта</w:t>
      </w:r>
    </w:p>
    <w:p w14:paraId="6E6F6DB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D1127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7.1.  Контракт об оформлении допуска к государственной тайне является неотъемлемой частью настоящего контракта. </w:t>
      </w:r>
    </w:p>
    <w:p w14:paraId="46BF664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37C3B15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6976767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00ABD81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5B8D1BC1" w14:textId="77777777" w:rsidR="00B53978" w:rsidRPr="00B53978" w:rsidRDefault="00B53978" w:rsidP="00B5397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  <w14:ligatures w14:val="none"/>
        </w:rPr>
        <w:t xml:space="preserve">        </w:t>
      </w:r>
      <w:r w:rsidRPr="00B5397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  <w14:ligatures w14:val="none"/>
        </w:rPr>
        <w:t>7.3. Иные условия контракта: __________________________________________.</w:t>
      </w:r>
    </w:p>
    <w:p w14:paraId="4F6EA69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</w:pPr>
    </w:p>
    <w:p w14:paraId="62F8B36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Ответственность сторон</w:t>
      </w:r>
    </w:p>
    <w:p w14:paraId="7A06A4F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F3AD4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14:paraId="7E4BB8A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39F72D7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14:paraId="5A97150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20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Конституции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федеральных конституционных законов, федеральных законов, </w:t>
      </w:r>
      <w:hyperlink r:id="rId21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Устава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Ленинградской области, областных законов, Устава Гатчинского муниципального округа, а также в случае ненадлежащего осуществления переданных отдельных государственных полномочий.</w:t>
      </w:r>
    </w:p>
    <w:p w14:paraId="710D8FB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5057B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Изменение условий контракта</w:t>
      </w:r>
    </w:p>
    <w:p w14:paraId="1541224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CBE23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6EB33B1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позднее, чем за два месяца до даты подписания соответствующего соглашения.</w:t>
      </w:r>
    </w:p>
    <w:p w14:paraId="6CEDCD3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79E6D9A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389C5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10. Основания прекращения контракта</w:t>
      </w:r>
    </w:p>
    <w:p w14:paraId="1ED2396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F1EE8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22" w:history="1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кодексом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Федерации, а также федеральными законами о муниципальной службе и об общих принципах организации местного самоуправления в Российской Федерации.</w:t>
      </w:r>
    </w:p>
    <w:p w14:paraId="39597CE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10.2. По соглашению сторон или в судебном порядке настоящий контракт, может быть расторгнут на основании:</w:t>
      </w:r>
    </w:p>
    <w:p w14:paraId="3919700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1) заявления совета депутатов муниципального образования Гатчинский муниципальный округ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14:paraId="1FEC942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 </w:t>
      </w:r>
    </w:p>
    <w:p w14:paraId="51FCE93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6E8CF57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заявления Главы администрации - в связи с нарушениями условий контракта органами местного самоуправления;</w:t>
      </w:r>
    </w:p>
    <w:p w14:paraId="30B2DA4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заявления Главы администрации - в связи с нарушениями условий контракта органами государственной власти Ленинградской области.</w:t>
      </w:r>
    </w:p>
    <w:p w14:paraId="586CF19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14:paraId="667C39B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BF0CD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11. Разрешение споров</w:t>
      </w:r>
    </w:p>
    <w:p w14:paraId="2A5CEC3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DE34A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Споры и разногласия по настоящему контракту разрешаются по соглашению сторон, а в случае, если согласие не достигнуто - в порядке, предусмотренном законодательством Российской Федерации и Ленинградской области.</w:t>
      </w:r>
    </w:p>
    <w:p w14:paraId="6C9783A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A256F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12. Заключительные положения</w:t>
      </w:r>
    </w:p>
    <w:p w14:paraId="6DF0001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40B745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14:paraId="6CC3930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14:paraId="25EC5FE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277A7A" w14:textId="77777777" w:rsid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C15442" w14:textId="77777777" w:rsidR="00570EB9" w:rsidRPr="00B53978" w:rsidRDefault="00570EB9" w:rsidP="00B5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92938F" w14:textId="77777777" w:rsidR="00B53978" w:rsidRPr="00B53978" w:rsidRDefault="00B53978" w:rsidP="00267B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Подписи сторон</w:t>
      </w:r>
    </w:p>
    <w:p w14:paraId="1B33848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7015F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Представитель нанимателя                  Глава администрации</w:t>
      </w:r>
    </w:p>
    <w:p w14:paraId="4108A12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31AC33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   ____________________________________</w:t>
      </w:r>
    </w:p>
    <w:p w14:paraId="34BECB8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(фамилия, имя, отчество)                (фамилия, имя, отчество)</w:t>
      </w:r>
    </w:p>
    <w:p w14:paraId="1691B6C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   ____________________________________</w:t>
      </w:r>
    </w:p>
    <w:p w14:paraId="6F1DF9D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(подпись)                               (подпись)</w:t>
      </w:r>
    </w:p>
    <w:p w14:paraId="6C0759A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106D7F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"____" __________________ 20___ года   "____" __________________ 20___ года</w:t>
      </w:r>
    </w:p>
    <w:p w14:paraId="2E992F6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5BB325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(место печати)               Паспорт:</w:t>
      </w:r>
    </w:p>
    <w:p w14:paraId="398723D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серия __________ N _________________</w:t>
      </w:r>
    </w:p>
    <w:p w14:paraId="1077196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416F2B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Идентификационный номер</w:t>
      </w:r>
    </w:p>
    <w:p w14:paraId="3F693B7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налогоплательщика __________________   выдан ______________________________</w:t>
      </w:r>
    </w:p>
    <w:p w14:paraId="431AB21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   ____________________________________</w:t>
      </w:r>
    </w:p>
    <w:p w14:paraId="722F449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               (кем, когда)</w:t>
      </w:r>
    </w:p>
    <w:p w14:paraId="1A666690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Адрес представительного органа         Адрес: _____________________________</w:t>
      </w:r>
    </w:p>
    <w:p w14:paraId="65796DC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местного самоуправления: ___________   ____________________________________</w:t>
      </w:r>
    </w:p>
    <w:p w14:paraId="7E74CEA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   ____________________________________</w:t>
      </w:r>
    </w:p>
    <w:p w14:paraId="6229677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539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   ____________________________________</w:t>
      </w:r>
    </w:p>
    <w:p w14:paraId="6973F981" w14:textId="77777777" w:rsidR="00B53978" w:rsidRPr="00B53978" w:rsidRDefault="00B53978" w:rsidP="00B539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Телефон _________________________________             Телефон ___________________________________</w:t>
      </w:r>
    </w:p>
    <w:p w14:paraId="2137B490" w14:textId="77777777" w:rsidR="00B53978" w:rsidRPr="00B53978" w:rsidRDefault="00B53978" w:rsidP="00B539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698569E5" w14:textId="77777777" w:rsidR="00B53978" w:rsidRPr="00B53978" w:rsidRDefault="00B53978" w:rsidP="00B53978">
      <w:pPr>
        <w:tabs>
          <w:tab w:val="left" w:pos="-426"/>
        </w:tabs>
        <w:spacing w:after="12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3E3C63A9" w14:textId="77777777" w:rsid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50D24C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86F559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4659E4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E3BC63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244215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03E6F0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D87F46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6821B9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A2B82D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685E19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8E4B4E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52DA66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E3C6E2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899793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7C6A43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3E55A4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35FDCB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E4D77A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F87282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B419E1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841582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0B2914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D9C0A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477D8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5ACEAB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6C6312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9979DB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11F662" w14:textId="77777777" w:rsidR="00570EB9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CA16B8" w14:textId="77777777" w:rsidR="00570EB9" w:rsidRPr="00B53978" w:rsidRDefault="00570EB9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C832B2" w14:textId="77777777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2</w:t>
      </w:r>
    </w:p>
    <w:p w14:paraId="744DAA82" w14:textId="77777777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решению  совета депутатов</w:t>
      </w:r>
    </w:p>
    <w:p w14:paraId="629320E1" w14:textId="77777777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Гатчинского муниципального округа</w:t>
      </w:r>
    </w:p>
    <w:p w14:paraId="4161480E" w14:textId="076BFCB8" w:rsidR="00B53978" w:rsidRPr="00B53978" w:rsidRDefault="00B53978" w:rsidP="00B539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17.09.2024   №   </w:t>
      </w:r>
      <w:r w:rsidR="00916B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</w:t>
      </w:r>
    </w:p>
    <w:p w14:paraId="4C1625A4" w14:textId="77777777" w:rsidR="00B53978" w:rsidRPr="00B53978" w:rsidRDefault="00B53978" w:rsidP="00B53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AED548" w14:textId="77777777" w:rsidR="00B53978" w:rsidRPr="00475096" w:rsidRDefault="00B53978" w:rsidP="00B5397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38D052" w14:textId="77777777" w:rsidR="00B53978" w:rsidRPr="00B53978" w:rsidRDefault="00B53978" w:rsidP="00B53978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Информационное сообщение</w:t>
      </w:r>
    </w:p>
    <w:p w14:paraId="3C9CB73A" w14:textId="77777777" w:rsidR="00B53978" w:rsidRPr="00B53978" w:rsidRDefault="00B53978" w:rsidP="00B53978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9" w:name="_Toc67661748"/>
      <w:bookmarkStart w:id="10" w:name="_Toc112249427"/>
      <w:bookmarkStart w:id="11" w:name="_Toc112316499"/>
      <w:bookmarkStart w:id="12" w:name="_Toc112316672"/>
      <w:bookmarkStart w:id="13" w:name="_Toc112316848"/>
      <w:bookmarkStart w:id="14" w:name="_Toc112317024"/>
      <w:r w:rsidRPr="00B539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 xml:space="preserve">о проведении конкурса </w:t>
      </w:r>
      <w:bookmarkEnd w:id="9"/>
      <w:bookmarkEnd w:id="10"/>
      <w:bookmarkEnd w:id="11"/>
      <w:bookmarkEnd w:id="12"/>
      <w:bookmarkEnd w:id="13"/>
      <w:bookmarkEnd w:id="14"/>
      <w:r w:rsidRPr="00B539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</w:t>
      </w:r>
    </w:p>
    <w:p w14:paraId="632DF2F3" w14:textId="77777777" w:rsidR="00B53978" w:rsidRPr="00B53978" w:rsidRDefault="00B53978" w:rsidP="00B53978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  <w14:ligatures w14:val="none"/>
        </w:rPr>
      </w:pPr>
    </w:p>
    <w:p w14:paraId="74CE4E08" w14:textId="77777777" w:rsidR="00B53978" w:rsidRPr="00B53978" w:rsidRDefault="00B53978" w:rsidP="00B53978">
      <w:pPr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депутатов Гатчинского муниципального округа объявляет конкурс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 (далее – конкурс, глава администрации).</w:t>
      </w:r>
    </w:p>
    <w:p w14:paraId="29948F7B" w14:textId="5D4AE477" w:rsidR="00B53978" w:rsidRPr="00B53978" w:rsidRDefault="00B53978" w:rsidP="00B5397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Конкурс назначен на 09 октября 2024 года в 15.00 час. по адресу: г. Гатчина    </w:t>
      </w:r>
      <w:r w:rsidR="00625B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ул. Карла Маркса, </w:t>
      </w:r>
      <w:r w:rsidR="00625B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д. 44,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каб.9.</w:t>
      </w:r>
    </w:p>
    <w:p w14:paraId="43511DDA" w14:textId="4149DFC6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Документы от претендентов на замещение должности главы администрации принимаются по рабочим дням по адресу: г. Гатчина ул. Карла Маркса, дом 44, </w:t>
      </w:r>
      <w:r w:rsidR="00916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каб. </w:t>
      </w:r>
      <w:r w:rsidR="00916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32-33,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19.09.2024 года по 04.10.2024 (включительно) с 10.00 до 13.00 и с 14.00 до 17.00. </w:t>
      </w:r>
    </w:p>
    <w:p w14:paraId="19F30891" w14:textId="139DD1A8" w:rsidR="00B53978" w:rsidRPr="00B53978" w:rsidRDefault="00B53978" w:rsidP="00B5397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Номер телефона для получения информации о конкурсе: </w:t>
      </w:r>
      <w:r w:rsidR="00916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 (81371) 3-77-16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B9C6A62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претендентам на замещение должности главы администрации предъявляются следующие требования:</w:t>
      </w:r>
    </w:p>
    <w:p w14:paraId="5AAA04E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наличие гражданства Российской Федерации;</w:t>
      </w:r>
    </w:p>
    <w:p w14:paraId="478BAAF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достижение 18 летнего возраста;</w:t>
      </w:r>
    </w:p>
    <w:p w14:paraId="542AF91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владение государственным языком Российской Федерации;</w:t>
      </w:r>
    </w:p>
    <w:p w14:paraId="0FA37B2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соответствие квалификационным требованиям, установленным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с Федеральным законом от 02.03.2007 № 25-ФЗ «О муниципальной службе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14:paraId="0DB8EBD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отсутствие ограничений, связанных с муниципальной службой, указанных в статье 13 указанного Федерального закона;</w:t>
      </w:r>
    </w:p>
    <w:p w14:paraId="0A3CCBC3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стаж работы на должностях руководителей в организациях, учреждениях и предприятиях независимо от их организационно-правовых форм и форм собственности не менее пяти лет на дату проведения конкурса;</w:t>
      </w:r>
    </w:p>
    <w:p w14:paraId="5961A8D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наличие положительного отзыва с предыдущего места службы (работы).</w:t>
      </w:r>
    </w:p>
    <w:p w14:paraId="1297385E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14:paraId="73D99D8C" w14:textId="484B40F9" w:rsidR="00916B84" w:rsidRPr="00916B84" w:rsidRDefault="00B53978" w:rsidP="00916B84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6B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об участии в конкурсе по форме, согласно приложению № 1 к решению совета депутатов от 13.09.2024 № 16 «Об утверждении положения «О порядке проведения конкурса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контракту» (далее – решение от 13.09.2024 № 16);</w:t>
      </w:r>
    </w:p>
    <w:p w14:paraId="75D9857D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паспорт;</w:t>
      </w:r>
    </w:p>
    <w:p w14:paraId="34E2FFA7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3) согласие на обработку персональных данных по форме, согласно приложению № 2 к решению от 13.09.2024 № 16;</w:t>
      </w:r>
    </w:p>
    <w:p w14:paraId="03766B3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согласие на проведение проверочных мероприятий (согласие 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№ 5485-1 «О государственной тайне») по форме, согласно приложению № 3 к решению от 13.09.2024 № 16;</w:t>
      </w:r>
    </w:p>
    <w:p w14:paraId="70FC8DC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анкету, предусмотренную статьей 15.2 Федерального закона № 25-ФЗ;</w:t>
      </w:r>
    </w:p>
    <w:p w14:paraId="23D8C35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4DCBDB84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документ об образовании;</w:t>
      </w:r>
    </w:p>
    <w:p w14:paraId="20B1462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4BDCE88F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4D29E1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документы воинского учета - для граждан, пребывающих в запасе, и лиц, подлежащих призыву на военную службу;</w:t>
      </w:r>
    </w:p>
    <w:p w14:paraId="4F08115A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11) </w:t>
      </w:r>
      <w:hyperlink r:id="rId23">
        <w:r w:rsidRPr="00B5397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заключение</w:t>
        </w:r>
      </w:hyperlink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038E95AC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14:paraId="10109126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13) сведения о своих доходах, расходах, об имуществе и обязательствах имущественного характера за год, </w:t>
      </w:r>
      <w:r w:rsidRPr="00B5397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предшествующий году подачи документов для замещения должности главы администрации</w:t>
      </w: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</w:t>
      </w:r>
    </w:p>
    <w:p w14:paraId="669D11FB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Сведения подаются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Заполнение формы справки осуществляется с использованием специального </w:t>
      </w:r>
      <w:r w:rsidRPr="00B5397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программного обеспечения «Справки БК», размещенного на официальном сайте Президента Российской Федерации;  </w:t>
      </w:r>
    </w:p>
    <w:p w14:paraId="32C7A659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14) сведения, предусмотренные статьей 15.1 Федерального закона от 02.03.2007 № 25-ФЗ «О муниципальной службе в Российской Федерации»;</w:t>
      </w:r>
    </w:p>
    <w:p w14:paraId="304567D8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15) отзыв с предыдущего места службы (работы).</w:t>
      </w:r>
    </w:p>
    <w:p w14:paraId="71AD9631" w14:textId="77777777" w:rsidR="00B53978" w:rsidRPr="00B53978" w:rsidRDefault="00B53978" w:rsidP="00B5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2B67D601" w14:textId="77777777" w:rsidR="00B53978" w:rsidRPr="00B53978" w:rsidRDefault="00B53978" w:rsidP="00B53978">
      <w:pPr>
        <w:spacing w:after="0" w:line="240" w:lineRule="auto"/>
        <w:ind w:right="-93"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Положением «</w:t>
      </w:r>
      <w:bookmarkStart w:id="15" w:name="_Hlk176601367"/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порядке проведения конкурса на замещение должности главы администрации муниципального образования Гатчинский муниципальный округ Ленинградской области, назначаемого по контракту</w:t>
      </w:r>
      <w:bookmarkEnd w:id="15"/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 можно ознакомиться в информационно-телекоммуникационной сети Интернет по адресу:</w:t>
      </w:r>
    </w:p>
    <w:p w14:paraId="4989B61C" w14:textId="77777777" w:rsidR="00B53978" w:rsidRPr="00B53978" w:rsidRDefault="00B53978" w:rsidP="00B53978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hyperlink r:id="rId24" w:history="1"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lang w:eastAsia="ru-RU"/>
            <w14:ligatures w14:val="none"/>
          </w:rPr>
          <w:t>https://gtn-pravda.ru/static/2024/09/ofitsialniy-vestnik-32.pdf</w:t>
        </w:r>
      </w:hyperlink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 газета «Официальный вестник» - приложение к газете «Гатчинская правда»;</w:t>
      </w:r>
    </w:p>
    <w:p w14:paraId="431C3088" w14:textId="77777777" w:rsidR="00B53978" w:rsidRPr="00B53978" w:rsidRDefault="00B53978" w:rsidP="00B53978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hyperlink r:id="rId25" w:tgtFrame="_blank" w:history="1"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http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://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gmrlo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.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ru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/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sovet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/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val="en-US" w:eastAsia="ru-RU"/>
            <w14:ligatures w14:val="none"/>
          </w:rPr>
          <w:t>decision</w:t>
        </w:r>
        <w:r w:rsidRPr="00B53978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u w:val="single"/>
            <w:shd w:val="clear" w:color="auto" w:fill="FFFFFF"/>
            <w:lang w:eastAsia="ru-RU"/>
            <w14:ligatures w14:val="none"/>
          </w:rPr>
          <w:t>/</w:t>
        </w:r>
      </w:hyperlink>
      <w:r w:rsidRPr="00B539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 официальный сайт Гатчинского муниципального района.</w:t>
      </w:r>
    </w:p>
    <w:p w14:paraId="584233DB" w14:textId="2B7E9B83" w:rsidR="00B53978" w:rsidRPr="00B53978" w:rsidRDefault="00B53978" w:rsidP="00B53978">
      <w:pPr>
        <w:tabs>
          <w:tab w:val="left" w:pos="-3420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</w:p>
    <w:p w14:paraId="7ECC487F" w14:textId="77777777" w:rsidR="00B53978" w:rsidRPr="00B53978" w:rsidRDefault="00B53978" w:rsidP="00B53978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522CB4" w14:textId="77777777" w:rsidR="00B53978" w:rsidRDefault="00B53978" w:rsidP="00B53978">
      <w:pPr>
        <w:tabs>
          <w:tab w:val="left" w:pos="3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562E7" w14:textId="77777777" w:rsidR="00B53978" w:rsidRDefault="00B53978" w:rsidP="00B53978">
      <w:pPr>
        <w:tabs>
          <w:tab w:val="left" w:pos="3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2579E0" w14:textId="77777777" w:rsidR="00B53978" w:rsidRDefault="00B53978" w:rsidP="00B53978">
      <w:pPr>
        <w:tabs>
          <w:tab w:val="left" w:pos="3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1335AE" w14:textId="77777777" w:rsidR="00B53978" w:rsidRDefault="00B53978" w:rsidP="00B53978">
      <w:pPr>
        <w:tabs>
          <w:tab w:val="left" w:pos="3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5A1AD3" w14:textId="77777777" w:rsidR="00B53978" w:rsidRPr="00B53978" w:rsidRDefault="00B53978" w:rsidP="00B53978">
      <w:pPr>
        <w:tabs>
          <w:tab w:val="left" w:pos="3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0"/>
    <w:bookmarkEnd w:id="1"/>
    <w:bookmarkEnd w:id="2"/>
    <w:bookmarkEnd w:id="3"/>
    <w:sectPr w:rsidR="00B53978" w:rsidRPr="00B53978" w:rsidSect="00570E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4D9"/>
    <w:multiLevelType w:val="hybridMultilevel"/>
    <w:tmpl w:val="07AA686A"/>
    <w:lvl w:ilvl="0" w:tplc="A0401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491"/>
    <w:multiLevelType w:val="hybridMultilevel"/>
    <w:tmpl w:val="62DE4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5463C"/>
    <w:multiLevelType w:val="multilevel"/>
    <w:tmpl w:val="80F22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194E"/>
    <w:multiLevelType w:val="hybridMultilevel"/>
    <w:tmpl w:val="07B27C06"/>
    <w:lvl w:ilvl="0" w:tplc="579EE15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70CC3"/>
    <w:multiLevelType w:val="hybridMultilevel"/>
    <w:tmpl w:val="D220BBCA"/>
    <w:lvl w:ilvl="0" w:tplc="A8AC8222">
      <w:start w:val="1"/>
      <w:numFmt w:val="decimal"/>
      <w:lvlText w:val="%1."/>
      <w:lvlJc w:val="left"/>
      <w:pPr>
        <w:ind w:left="134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5" w15:restartNumberingAfterBreak="0">
    <w:nsid w:val="1E887721"/>
    <w:multiLevelType w:val="multilevel"/>
    <w:tmpl w:val="EAA0B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C6B62"/>
    <w:multiLevelType w:val="hybridMultilevel"/>
    <w:tmpl w:val="6C52089A"/>
    <w:lvl w:ilvl="0" w:tplc="D3BC704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73BF1"/>
    <w:multiLevelType w:val="hybridMultilevel"/>
    <w:tmpl w:val="305A5158"/>
    <w:lvl w:ilvl="0" w:tplc="1A602AE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0FC2B56"/>
    <w:multiLevelType w:val="multilevel"/>
    <w:tmpl w:val="9940D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C1151"/>
    <w:multiLevelType w:val="multilevel"/>
    <w:tmpl w:val="12FCA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E6C5D"/>
    <w:multiLevelType w:val="multilevel"/>
    <w:tmpl w:val="E0C20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17602"/>
    <w:multiLevelType w:val="multilevel"/>
    <w:tmpl w:val="FF7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16C10"/>
    <w:multiLevelType w:val="multilevel"/>
    <w:tmpl w:val="BDF4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15132F"/>
    <w:multiLevelType w:val="multilevel"/>
    <w:tmpl w:val="59A44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E6905"/>
    <w:multiLevelType w:val="multilevel"/>
    <w:tmpl w:val="8AEC1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984838"/>
    <w:multiLevelType w:val="hybridMultilevel"/>
    <w:tmpl w:val="BFA0CDAA"/>
    <w:lvl w:ilvl="0" w:tplc="C6B8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7B2726"/>
    <w:multiLevelType w:val="multilevel"/>
    <w:tmpl w:val="0FC09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E12DFB"/>
    <w:multiLevelType w:val="multilevel"/>
    <w:tmpl w:val="73EEF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505E9C"/>
    <w:multiLevelType w:val="multilevel"/>
    <w:tmpl w:val="B1500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7075E"/>
    <w:multiLevelType w:val="hybridMultilevel"/>
    <w:tmpl w:val="3A12464A"/>
    <w:lvl w:ilvl="0" w:tplc="630C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B5717D"/>
    <w:multiLevelType w:val="hybridMultilevel"/>
    <w:tmpl w:val="8F4CC3A6"/>
    <w:lvl w:ilvl="0" w:tplc="2B20EB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8CD75E7"/>
    <w:multiLevelType w:val="multilevel"/>
    <w:tmpl w:val="DD7C8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AF44C6"/>
    <w:multiLevelType w:val="hybridMultilevel"/>
    <w:tmpl w:val="6A7694AA"/>
    <w:lvl w:ilvl="0" w:tplc="AB0467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A47FF"/>
    <w:multiLevelType w:val="multilevel"/>
    <w:tmpl w:val="2ACC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7C00B7"/>
    <w:multiLevelType w:val="multilevel"/>
    <w:tmpl w:val="3A007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DB3783"/>
    <w:multiLevelType w:val="multilevel"/>
    <w:tmpl w:val="B70E2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982">
    <w:abstractNumId w:val="27"/>
  </w:num>
  <w:num w:numId="2" w16cid:durableId="309597122">
    <w:abstractNumId w:val="21"/>
  </w:num>
  <w:num w:numId="3" w16cid:durableId="1467579183">
    <w:abstractNumId w:val="12"/>
  </w:num>
  <w:num w:numId="4" w16cid:durableId="1572235665">
    <w:abstractNumId w:val="5"/>
  </w:num>
  <w:num w:numId="5" w16cid:durableId="2131508025">
    <w:abstractNumId w:val="17"/>
  </w:num>
  <w:num w:numId="6" w16cid:durableId="936015345">
    <w:abstractNumId w:val="18"/>
  </w:num>
  <w:num w:numId="7" w16cid:durableId="909771916">
    <w:abstractNumId w:val="24"/>
  </w:num>
  <w:num w:numId="8" w16cid:durableId="2041854192">
    <w:abstractNumId w:val="26"/>
  </w:num>
  <w:num w:numId="9" w16cid:durableId="454299289">
    <w:abstractNumId w:val="8"/>
  </w:num>
  <w:num w:numId="10" w16cid:durableId="407114262">
    <w:abstractNumId w:val="6"/>
  </w:num>
  <w:num w:numId="11" w16cid:durableId="1485704509">
    <w:abstractNumId w:val="16"/>
  </w:num>
  <w:num w:numId="12" w16cid:durableId="388649619">
    <w:abstractNumId w:val="4"/>
  </w:num>
  <w:num w:numId="13" w16cid:durableId="7367092">
    <w:abstractNumId w:val="20"/>
  </w:num>
  <w:num w:numId="14" w16cid:durableId="1177043547">
    <w:abstractNumId w:val="14"/>
  </w:num>
  <w:num w:numId="15" w16cid:durableId="746459809">
    <w:abstractNumId w:val="0"/>
  </w:num>
  <w:num w:numId="16" w16cid:durableId="1923487821">
    <w:abstractNumId w:val="13"/>
  </w:num>
  <w:num w:numId="17" w16cid:durableId="1454131487">
    <w:abstractNumId w:val="9"/>
  </w:num>
  <w:num w:numId="18" w16cid:durableId="1932079991">
    <w:abstractNumId w:val="25"/>
  </w:num>
  <w:num w:numId="19" w16cid:durableId="1916815608">
    <w:abstractNumId w:val="10"/>
  </w:num>
  <w:num w:numId="20" w16cid:durableId="1411192062">
    <w:abstractNumId w:val="11"/>
  </w:num>
  <w:num w:numId="21" w16cid:durableId="2086368154">
    <w:abstractNumId w:val="22"/>
  </w:num>
  <w:num w:numId="22" w16cid:durableId="2133090700">
    <w:abstractNumId w:val="2"/>
  </w:num>
  <w:num w:numId="23" w16cid:durableId="1663309238">
    <w:abstractNumId w:val="3"/>
  </w:num>
  <w:num w:numId="24" w16cid:durableId="1241868993">
    <w:abstractNumId w:val="19"/>
  </w:num>
  <w:num w:numId="25" w16cid:durableId="1439526399">
    <w:abstractNumId w:val="15"/>
  </w:num>
  <w:num w:numId="26" w16cid:durableId="1389647764">
    <w:abstractNumId w:val="1"/>
  </w:num>
  <w:num w:numId="27" w16cid:durableId="863523273">
    <w:abstractNumId w:val="23"/>
  </w:num>
  <w:num w:numId="28" w16cid:durableId="204990828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30FF2"/>
    <w:rsid w:val="00032F49"/>
    <w:rsid w:val="000D7403"/>
    <w:rsid w:val="00267BAD"/>
    <w:rsid w:val="002F4DB1"/>
    <w:rsid w:val="00471B14"/>
    <w:rsid w:val="00475096"/>
    <w:rsid w:val="00514BF0"/>
    <w:rsid w:val="00570EB9"/>
    <w:rsid w:val="0057156D"/>
    <w:rsid w:val="005E7BCF"/>
    <w:rsid w:val="00625B33"/>
    <w:rsid w:val="00681E6C"/>
    <w:rsid w:val="00916B84"/>
    <w:rsid w:val="00A47CA5"/>
    <w:rsid w:val="00B26AD4"/>
    <w:rsid w:val="00B53978"/>
    <w:rsid w:val="00B62AA1"/>
    <w:rsid w:val="00C32BEA"/>
    <w:rsid w:val="00CE0A28"/>
    <w:rsid w:val="00D5011C"/>
    <w:rsid w:val="00DC357E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CA5"/>
  </w:style>
  <w:style w:type="paragraph" w:styleId="1">
    <w:name w:val="heading 1"/>
    <w:basedOn w:val="a"/>
    <w:next w:val="a"/>
    <w:link w:val="10"/>
    <w:qFormat/>
    <w:rsid w:val="00B539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B539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B539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B539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B5397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B5397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40"/>
      <w:szCs w:val="20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B5397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B53978"/>
    <w:pPr>
      <w:keepNext/>
      <w:keepLines/>
      <w:spacing w:after="0" w:line="240" w:lineRule="auto"/>
      <w:ind w:firstLine="567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9">
    <w:name w:val="heading 9"/>
    <w:basedOn w:val="a"/>
    <w:next w:val="a"/>
    <w:link w:val="90"/>
    <w:semiHidden/>
    <w:unhideWhenUsed/>
    <w:qFormat/>
    <w:rsid w:val="00B53978"/>
    <w:pPr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7CA5"/>
    <w:pPr>
      <w:ind w:left="720"/>
      <w:contextualSpacing/>
    </w:pPr>
  </w:style>
  <w:style w:type="paragraph" w:styleId="a4">
    <w:name w:val="caption"/>
    <w:basedOn w:val="a"/>
    <w:uiPriority w:val="99"/>
    <w:qFormat/>
    <w:rsid w:val="00C32BE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539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B5397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rsid w:val="00B53978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B53978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B53978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B53978"/>
    <w:rPr>
      <w:rFonts w:ascii="Times New Roman" w:eastAsia="Times New Roman" w:hAnsi="Times New Roman" w:cs="Times New Roman"/>
      <w:b/>
      <w:kern w:val="0"/>
      <w:sz w:val="4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B53978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B5397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semiHidden/>
    <w:rsid w:val="00B53978"/>
    <w:rPr>
      <w:rFonts w:ascii="Cambria" w:eastAsia="Times New Roman" w:hAnsi="Cambria" w:cs="Times New Roman"/>
      <w:kern w:val="0"/>
      <w:lang w:val="x-none" w:eastAsia="x-none"/>
      <w14:ligatures w14:val="none"/>
    </w:rPr>
  </w:style>
  <w:style w:type="numbering" w:customStyle="1" w:styleId="11">
    <w:name w:val="Нет списка1"/>
    <w:next w:val="a2"/>
    <w:uiPriority w:val="99"/>
    <w:semiHidden/>
    <w:rsid w:val="00B53978"/>
  </w:style>
  <w:style w:type="paragraph" w:customStyle="1" w:styleId="a5">
    <w:basedOn w:val="a"/>
    <w:next w:val="a6"/>
    <w:link w:val="a7"/>
    <w:uiPriority w:val="1"/>
    <w:qFormat/>
    <w:rsid w:val="00B53978"/>
    <w:pPr>
      <w:spacing w:after="0" w:line="240" w:lineRule="auto"/>
      <w:jc w:val="center"/>
    </w:pPr>
    <w:rPr>
      <w:b/>
      <w:sz w:val="32"/>
    </w:rPr>
  </w:style>
  <w:style w:type="paragraph" w:styleId="a8">
    <w:name w:val="Subtitle"/>
    <w:basedOn w:val="a"/>
    <w:link w:val="a9"/>
    <w:qFormat/>
    <w:rsid w:val="00B539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customStyle="1" w:styleId="a9">
    <w:name w:val="Подзаголовок Знак"/>
    <w:basedOn w:val="a0"/>
    <w:link w:val="a8"/>
    <w:rsid w:val="00B53978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a">
    <w:name w:val="Body Text Indent"/>
    <w:basedOn w:val="a"/>
    <w:link w:val="ab"/>
    <w:rsid w:val="00B53978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B5397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1">
    <w:name w:val="Body Text Indent 3"/>
    <w:basedOn w:val="a"/>
    <w:link w:val="32"/>
    <w:rsid w:val="00B5397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rsid w:val="00B5397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c">
    <w:name w:val="Body Text"/>
    <w:basedOn w:val="a"/>
    <w:link w:val="ad"/>
    <w:uiPriority w:val="1"/>
    <w:qFormat/>
    <w:rsid w:val="00B5397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B5397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e">
    <w:name w:val="Таблицы (моноширинный)"/>
    <w:basedOn w:val="a"/>
    <w:next w:val="a"/>
    <w:rsid w:val="00B539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">
    <w:name w:val="Гипертекстовая ссылка"/>
    <w:uiPriority w:val="99"/>
    <w:rsid w:val="00B53978"/>
    <w:rPr>
      <w:color w:val="008000"/>
      <w:sz w:val="20"/>
      <w:szCs w:val="20"/>
      <w:u w:val="single"/>
    </w:rPr>
  </w:style>
  <w:style w:type="character" w:customStyle="1" w:styleId="af0">
    <w:name w:val="Не вступил в силу"/>
    <w:uiPriority w:val="99"/>
    <w:rsid w:val="00B53978"/>
    <w:rPr>
      <w:color w:val="008080"/>
      <w:sz w:val="20"/>
      <w:szCs w:val="20"/>
    </w:rPr>
  </w:style>
  <w:style w:type="paragraph" w:customStyle="1" w:styleId="ConsNormal">
    <w:name w:val="ConsNormal"/>
    <w:rsid w:val="00B539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character" w:customStyle="1" w:styleId="af1">
    <w:name w:val="Цветовое выделение"/>
    <w:uiPriority w:val="99"/>
    <w:rsid w:val="00B53978"/>
    <w:rPr>
      <w:b/>
      <w:bCs/>
      <w:color w:val="000080"/>
      <w:sz w:val="20"/>
      <w:szCs w:val="20"/>
    </w:rPr>
  </w:style>
  <w:style w:type="paragraph" w:styleId="21">
    <w:name w:val="Body Text Indent 2"/>
    <w:basedOn w:val="a"/>
    <w:link w:val="22"/>
    <w:rsid w:val="00B53978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2">
    <w:name w:val="Основной текст с отступом 2 Знак"/>
    <w:basedOn w:val="a0"/>
    <w:link w:val="21"/>
    <w:rsid w:val="00B5397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f2">
    <w:name w:val="Заголовок статьи"/>
    <w:basedOn w:val="a"/>
    <w:next w:val="a"/>
    <w:uiPriority w:val="99"/>
    <w:rsid w:val="00B5397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af3">
    <w:name w:val="Комментарий"/>
    <w:basedOn w:val="a"/>
    <w:next w:val="a"/>
    <w:uiPriority w:val="99"/>
    <w:rsid w:val="00B5397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sz w:val="20"/>
      <w:szCs w:val="20"/>
      <w:lang w:eastAsia="ru-RU"/>
      <w14:ligatures w14:val="none"/>
    </w:rPr>
  </w:style>
  <w:style w:type="table" w:styleId="af4">
    <w:name w:val="Table Grid"/>
    <w:basedOn w:val="a1"/>
    <w:rsid w:val="00B539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sid w:val="00B53978"/>
    <w:rPr>
      <w:strike w:val="0"/>
      <w:dstrike w:val="0"/>
      <w:color w:val="0000FF"/>
      <w:u w:val="none"/>
      <w:effect w:val="none"/>
    </w:rPr>
  </w:style>
  <w:style w:type="paragraph" w:styleId="23">
    <w:name w:val="Body Text 2"/>
    <w:basedOn w:val="a"/>
    <w:link w:val="24"/>
    <w:rsid w:val="00B5397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4">
    <w:name w:val="Основной текст 2 Знак"/>
    <w:basedOn w:val="a0"/>
    <w:link w:val="23"/>
    <w:rsid w:val="00B5397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6">
    <w:name w:val="header"/>
    <w:basedOn w:val="a"/>
    <w:link w:val="af7"/>
    <w:uiPriority w:val="99"/>
    <w:rsid w:val="00B53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sid w:val="00B5397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8">
    <w:name w:val="footer"/>
    <w:basedOn w:val="a"/>
    <w:link w:val="af9"/>
    <w:uiPriority w:val="99"/>
    <w:rsid w:val="00B53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sid w:val="00B5397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12">
    <w:name w:val="toc 1"/>
    <w:basedOn w:val="a"/>
    <w:next w:val="a"/>
    <w:autoRedefine/>
    <w:uiPriority w:val="39"/>
    <w:qFormat/>
    <w:rsid w:val="00B53978"/>
    <w:pPr>
      <w:tabs>
        <w:tab w:val="right" w:leader="dot" w:pos="10196"/>
      </w:tabs>
      <w:spacing w:after="0" w:line="240" w:lineRule="auto"/>
    </w:pPr>
    <w:rPr>
      <w:rFonts w:ascii="Times New Roman" w:eastAsia="Times New Roman" w:hAnsi="Times New Roman" w:cs="Times New Roman"/>
      <w:b/>
      <w:noProof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539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fa">
    <w:name w:val="Balloon Text"/>
    <w:basedOn w:val="a"/>
    <w:link w:val="afb"/>
    <w:rsid w:val="00B53978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afb">
    <w:name w:val="Текст выноски Знак"/>
    <w:basedOn w:val="a0"/>
    <w:link w:val="afa"/>
    <w:rsid w:val="00B53978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apple-converted-space">
    <w:name w:val="apple-converted-space"/>
    <w:basedOn w:val="a0"/>
    <w:rsid w:val="00B53978"/>
  </w:style>
  <w:style w:type="character" w:styleId="afc">
    <w:name w:val="annotation reference"/>
    <w:rsid w:val="00B53978"/>
    <w:rPr>
      <w:sz w:val="16"/>
      <w:szCs w:val="16"/>
    </w:rPr>
  </w:style>
  <w:style w:type="paragraph" w:styleId="afd">
    <w:name w:val="annotation text"/>
    <w:basedOn w:val="a"/>
    <w:link w:val="afe"/>
    <w:rsid w:val="00B539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e">
    <w:name w:val="Текст примечания Знак"/>
    <w:basedOn w:val="a0"/>
    <w:link w:val="afd"/>
    <w:rsid w:val="00B5397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">
    <w:name w:val="annotation subject"/>
    <w:basedOn w:val="afd"/>
    <w:next w:val="afd"/>
    <w:link w:val="aff0"/>
    <w:rsid w:val="00B53978"/>
    <w:rPr>
      <w:b/>
      <w:bCs/>
    </w:rPr>
  </w:style>
  <w:style w:type="character" w:customStyle="1" w:styleId="aff0">
    <w:name w:val="Тема примечания Знак"/>
    <w:basedOn w:val="afe"/>
    <w:link w:val="aff"/>
    <w:rsid w:val="00B5397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539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B53978"/>
    <w:pPr>
      <w:widowControl w:val="0"/>
      <w:autoSpaceDE w:val="0"/>
      <w:autoSpaceDN w:val="0"/>
      <w:spacing w:after="0" w:line="240" w:lineRule="auto"/>
      <w:ind w:left="284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0">
    <w:name w:val="Заголовок 21"/>
    <w:basedOn w:val="a"/>
    <w:uiPriority w:val="1"/>
    <w:qFormat/>
    <w:rsid w:val="00B53978"/>
    <w:pPr>
      <w:widowControl w:val="0"/>
      <w:autoSpaceDE w:val="0"/>
      <w:autoSpaceDN w:val="0"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7">
    <w:name w:val="Название Знак"/>
    <w:link w:val="a5"/>
    <w:uiPriority w:val="1"/>
    <w:rsid w:val="00B53978"/>
    <w:rPr>
      <w:b/>
      <w:sz w:val="32"/>
    </w:rPr>
  </w:style>
  <w:style w:type="paragraph" w:customStyle="1" w:styleId="TableParagraph">
    <w:name w:val="Table Paragraph"/>
    <w:basedOn w:val="a"/>
    <w:uiPriority w:val="1"/>
    <w:qFormat/>
    <w:rsid w:val="00B53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">
    <w:name w:val="s_1"/>
    <w:basedOn w:val="a"/>
    <w:rsid w:val="00B5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1">
    <w:name w:val="Emphasis"/>
    <w:uiPriority w:val="20"/>
    <w:qFormat/>
    <w:rsid w:val="00B53978"/>
    <w:rPr>
      <w:i/>
      <w:iCs/>
    </w:rPr>
  </w:style>
  <w:style w:type="character" w:customStyle="1" w:styleId="aff2">
    <w:name w:val="Основной текст_"/>
    <w:link w:val="13"/>
    <w:rsid w:val="00B53978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B53978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customStyle="1" w:styleId="ConsPlusTitle">
    <w:name w:val="ConsPlusTitle"/>
    <w:rsid w:val="00B53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  <w:style w:type="paragraph" w:styleId="aff3">
    <w:name w:val="No Spacing"/>
    <w:uiPriority w:val="1"/>
    <w:qFormat/>
    <w:rsid w:val="00B539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5">
    <w:name w:val="Заголовок №2_"/>
    <w:link w:val="26"/>
    <w:rsid w:val="00B53978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B53978"/>
    <w:pPr>
      <w:widowControl w:val="0"/>
      <w:shd w:val="clear" w:color="auto" w:fill="FFFFFF"/>
      <w:spacing w:after="300" w:line="240" w:lineRule="auto"/>
      <w:jc w:val="both"/>
      <w:outlineLvl w:val="1"/>
    </w:pPr>
    <w:rPr>
      <w:b/>
      <w:bCs/>
      <w:sz w:val="28"/>
      <w:szCs w:val="28"/>
    </w:rPr>
  </w:style>
  <w:style w:type="character" w:customStyle="1" w:styleId="14">
    <w:name w:val="Заголовок №1_"/>
    <w:link w:val="15"/>
    <w:rsid w:val="00B53978"/>
    <w:rPr>
      <w:w w:val="80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rsid w:val="00B53978"/>
    <w:pPr>
      <w:widowControl w:val="0"/>
      <w:shd w:val="clear" w:color="auto" w:fill="FFFFFF"/>
      <w:spacing w:after="0" w:line="223" w:lineRule="auto"/>
      <w:ind w:firstLine="560"/>
      <w:jc w:val="both"/>
      <w:outlineLvl w:val="0"/>
    </w:pPr>
    <w:rPr>
      <w:w w:val="80"/>
      <w:sz w:val="34"/>
      <w:szCs w:val="34"/>
    </w:rPr>
  </w:style>
  <w:style w:type="character" w:customStyle="1" w:styleId="aff4">
    <w:name w:val="Заголовок Знак"/>
    <w:rsid w:val="00B539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next w:val="a"/>
    <w:link w:val="16"/>
    <w:uiPriority w:val="10"/>
    <w:qFormat/>
    <w:rsid w:val="00B53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basedOn w:val="a0"/>
    <w:link w:val="a6"/>
    <w:uiPriority w:val="10"/>
    <w:rsid w:val="00B5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473AD855D54FECAEADBD13886EDCB61D82C21F720D09B268578D36F6132E7220704939D87T7GDG" TargetMode="External"/><Relationship Id="rId13" Type="http://schemas.openxmlformats.org/officeDocument/2006/relationships/hyperlink" Target="consultantplus://offline/ref=88391A05671A5F0DC6426790A77DF849A3FD404BA5E4093682F166B96Aq5f9F" TargetMode="External"/><Relationship Id="rId18" Type="http://schemas.openxmlformats.org/officeDocument/2006/relationships/hyperlink" Target="consultantplus://offline/ref=88391A05671A5F0DC6427881B27DF849A3FF4741A7EC093682F166B96Aq5f9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391A05671A5F0DC6426790A77DF849A3FD404BA5E4093682F166B96Aq5f9F" TargetMode="External"/><Relationship Id="rId7" Type="http://schemas.openxmlformats.org/officeDocument/2006/relationships/hyperlink" Target="consultantplus://offline/ref=F7B473AD855D54FECAEADBD13886EDCB61DB212FF220D09B268578D36F6132E7220704939E857EEATEGFG" TargetMode="External"/><Relationship Id="rId12" Type="http://schemas.openxmlformats.org/officeDocument/2006/relationships/hyperlink" Target="consultantplus://offline/ref=88391A05671A5F0DC6427881B27DF849A0F1444DAEB35E34D3A468qBfCF" TargetMode="External"/><Relationship Id="rId17" Type="http://schemas.openxmlformats.org/officeDocument/2006/relationships/hyperlink" Target="consultantplus://offline/ref=88391A05671A5F0DC6426790A77DF849A3FD404BA5E4093682F166B96Aq5f9F" TargetMode="External"/><Relationship Id="rId25" Type="http://schemas.openxmlformats.org/officeDocument/2006/relationships/hyperlink" Target="http://gmrlo.ru/sovet/decision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391A05671A5F0DC6427881B27DF849A0F1444DAEB35E34D3A468qBfCF" TargetMode="External"/><Relationship Id="rId20" Type="http://schemas.openxmlformats.org/officeDocument/2006/relationships/hyperlink" Target="consultantplus://offline/ref=88391A05671A5F0DC6427881B27DF849A0F1444DAEB35E34D3A468qBfC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B473AD855D54FECAEADBD13886EDCB61D82C21F720D09B268578D36F6132E7220704939E8577E5TEG2G" TargetMode="External"/><Relationship Id="rId11" Type="http://schemas.openxmlformats.org/officeDocument/2006/relationships/hyperlink" Target="consultantplus://offline/ref=3ADE8699961F7D3EAC2FA8156C957EB00DE10FB44AA2D0244BE11140D330357ED4E7B57BD2y7G" TargetMode="External"/><Relationship Id="rId24" Type="http://schemas.openxmlformats.org/officeDocument/2006/relationships/hyperlink" Target="https://gtn-pravda.ru/static/2024/09/ofitsialniy-vestnik-32.pdf" TargetMode="External"/><Relationship Id="rId5" Type="http://schemas.openxmlformats.org/officeDocument/2006/relationships/hyperlink" Target="consultantplus://offline/ref=88391A05671A5F0DC6427881B27DF849A3FF4641A2ED093682F166B96A59D119B28CCB781ACB4CE3qDfEF" TargetMode="External"/><Relationship Id="rId15" Type="http://schemas.openxmlformats.org/officeDocument/2006/relationships/hyperlink" Target="consultantplus://offline/ref=88391A05671A5F0DC6427881B27DF849A3FC4A4FA2EC093682F166B96A59D119B28CCB781ACB48E3qDfBF" TargetMode="External"/><Relationship Id="rId23" Type="http://schemas.openxmlformats.org/officeDocument/2006/relationships/hyperlink" Target="https://login.consultant.ru/link/?req=doc&amp;base=LAW&amp;n=96619&amp;dst=100279" TargetMode="External"/><Relationship Id="rId10" Type="http://schemas.openxmlformats.org/officeDocument/2006/relationships/hyperlink" Target="consultantplus://offline/ref=3ADE8699961F7D3EAC2FA8156C957EB005E700B548A08D2E43B81D42DDy4G" TargetMode="External"/><Relationship Id="rId19" Type="http://schemas.openxmlformats.org/officeDocument/2006/relationships/hyperlink" Target="consultantplus://offline/ref=88391A05671A5F0DC6427881B27DF849A3FC4A4FA2EC093682F166B96A59D119B28CCB781ACB48E2qDf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E8699961F7D3EAC2FA8156C957EB00EEC0EB843FD87261AB41FD4y5G" TargetMode="External"/><Relationship Id="rId14" Type="http://schemas.openxmlformats.org/officeDocument/2006/relationships/hyperlink" Target="consultantplus://offline/ref=88391A05671A5F0DC6427881B27DF849A3FF4741A7EC093682F166B96Aq5f9F" TargetMode="External"/><Relationship Id="rId22" Type="http://schemas.openxmlformats.org/officeDocument/2006/relationships/hyperlink" Target="consultantplus://offline/ref=88391A05671A5F0DC6427881B27DF849A3FF4741A7EC093682F166B96A59D119B28CCB781ACB4DE0qDfF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5458</Words>
  <Characters>31113</Characters>
  <Application>Microsoft Office Word</Application>
  <DocSecurity>4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Мыльникова Эльвира Анатольевна</cp:lastModifiedBy>
  <cp:revision>2</cp:revision>
  <cp:lastPrinted>2024-09-16T15:05:00Z</cp:lastPrinted>
  <dcterms:created xsi:type="dcterms:W3CDTF">2024-09-24T11:18:00Z</dcterms:created>
  <dcterms:modified xsi:type="dcterms:W3CDTF">2024-09-24T11:18:00Z</dcterms:modified>
</cp:coreProperties>
</file>