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15EE2" w14:textId="00685611" w:rsidR="00CF4EBD" w:rsidRDefault="002A5ACB" w:rsidP="002A5ACB">
      <w:pPr>
        <w:tabs>
          <w:tab w:val="left" w:pos="-4680"/>
          <w:tab w:val="left" w:pos="9214"/>
        </w:tabs>
        <w:ind w:right="-1"/>
        <w:jc w:val="center"/>
        <w:rPr>
          <w:sz w:val="28"/>
          <w:szCs w:val="20"/>
        </w:rPr>
      </w:pPr>
      <w:r>
        <w:rPr>
          <w:noProof/>
        </w:rPr>
        <w:drawing>
          <wp:inline distT="0" distB="0" distL="0" distR="0" wp14:anchorId="4D70A18A" wp14:editId="74F209D7">
            <wp:extent cx="781050" cy="981075"/>
            <wp:effectExtent l="0" t="0" r="0" b="9525"/>
            <wp:docPr id="403094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9431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AC93E" w14:textId="77777777" w:rsidR="00CF4EBD" w:rsidRDefault="00494578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5016F789" w14:textId="77777777" w:rsidR="00CF4EBD" w:rsidRDefault="00494578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0A07ACFE" w14:textId="12123B50" w:rsidR="00CF4EBD" w:rsidRDefault="00E265DF" w:rsidP="00E265DF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4578">
        <w:rPr>
          <w:rFonts w:ascii="Times New Roman" w:hAnsi="Times New Roman" w:cs="Times New Roman"/>
          <w:sz w:val="28"/>
          <w:szCs w:val="28"/>
        </w:rPr>
        <w:t>первого созыва</w:t>
      </w:r>
    </w:p>
    <w:p w14:paraId="638442BF" w14:textId="77777777" w:rsidR="00CF4EBD" w:rsidRDefault="00494578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Р Е Ш Е Н И Е </w:t>
      </w:r>
    </w:p>
    <w:p w14:paraId="6401753F" w14:textId="77777777" w:rsidR="00CF4EBD" w:rsidRDefault="00CF4EBD">
      <w:pPr>
        <w:ind w:right="-1"/>
        <w:rPr>
          <w:rFonts w:ascii="Times New Roman" w:hAnsi="Times New Roman" w:cs="Times New Roman"/>
          <w:sz w:val="16"/>
          <w:szCs w:val="16"/>
        </w:rPr>
      </w:pPr>
    </w:p>
    <w:p w14:paraId="26FBE641" w14:textId="72892116" w:rsidR="00CF4EBD" w:rsidRDefault="004945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A5AC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от </w:t>
      </w:r>
      <w:r w:rsidR="002A5ACB">
        <w:rPr>
          <w:rFonts w:ascii="Times New Roman" w:hAnsi="Times New Roman" w:cs="Times New Roman"/>
          <w:b/>
          <w:sz w:val="28"/>
          <w:szCs w:val="28"/>
        </w:rPr>
        <w:t>25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года                                                          № </w:t>
      </w:r>
      <w:r w:rsidR="002A5ACB">
        <w:rPr>
          <w:rFonts w:ascii="Times New Roman" w:hAnsi="Times New Roman" w:cs="Times New Roman"/>
          <w:b/>
          <w:sz w:val="28"/>
          <w:szCs w:val="28"/>
        </w:rPr>
        <w:t>253</w:t>
      </w:r>
    </w:p>
    <w:p w14:paraId="4D3581CB" w14:textId="77777777" w:rsidR="002A5ACB" w:rsidRDefault="002A5AC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653"/>
      </w:tblGrid>
      <w:tr w:rsidR="00CF4EBD" w14:paraId="2ED1AEE0" w14:textId="77777777">
        <w:tc>
          <w:tcPr>
            <w:tcW w:w="4785" w:type="dxa"/>
          </w:tcPr>
          <w:p w14:paraId="28BD0276" w14:textId="550282BD" w:rsidR="00CF4EBD" w:rsidRPr="00074173" w:rsidRDefault="00494578" w:rsidP="002A5A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тарифов на платные услуги, оказываемые </w:t>
            </w:r>
            <w:r w:rsidRPr="00074173">
              <w:rPr>
                <w:rFonts w:ascii="Times New Roman" w:hAnsi="Times New Roman" w:cs="Times New Roman"/>
                <w:sz w:val="24"/>
                <w:szCs w:val="24"/>
              </w:rPr>
              <w:t>муниципальным автономным учреждением «Центр подготовки спортсменов Гатчинског</w:t>
            </w:r>
            <w:r w:rsidR="009D4398">
              <w:rPr>
                <w:rFonts w:ascii="Times New Roman" w:hAnsi="Times New Roman" w:cs="Times New Roman"/>
                <w:sz w:val="24"/>
                <w:szCs w:val="24"/>
              </w:rPr>
              <w:t xml:space="preserve">о муниципального округа «НИКА» </w:t>
            </w:r>
          </w:p>
          <w:p w14:paraId="76144134" w14:textId="77777777" w:rsidR="00CF4EBD" w:rsidRDefault="00CF4E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31874853" w14:textId="77777777" w:rsidR="00CF4EBD" w:rsidRDefault="00CF4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DEE6CD3" w14:textId="77777777" w:rsidR="00CF4EBD" w:rsidRDefault="00CF4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2E8125" w14:textId="17855447" w:rsidR="00CF4EBD" w:rsidRDefault="0049457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расчет стоимости платных услуг, оказываемых муниципальным автономным учреждением </w:t>
      </w:r>
      <w:r w:rsidRPr="00074173">
        <w:rPr>
          <w:rFonts w:ascii="Times New Roman" w:hAnsi="Times New Roman" w:cs="Times New Roman"/>
          <w:sz w:val="28"/>
          <w:szCs w:val="28"/>
        </w:rPr>
        <w:t>«Центр подготовки спортсменов Гатчинского муниципального округа  «НИКА»</w:t>
      </w:r>
      <w:r w:rsidR="009D4398">
        <w:rPr>
          <w:rFonts w:ascii="Times New Roman" w:hAnsi="Times New Roman" w:cs="Times New Roman"/>
          <w:sz w:val="28"/>
          <w:szCs w:val="28"/>
        </w:rPr>
        <w:t xml:space="preserve"> ( далее- МАУ «ЦПС «НИКА»)</w:t>
      </w:r>
      <w:r w:rsidRPr="00074173">
        <w:rPr>
          <w:rFonts w:ascii="Times New Roman" w:hAnsi="Times New Roman" w:cs="Times New Roman"/>
          <w:sz w:val="28"/>
          <w:szCs w:val="28"/>
        </w:rPr>
        <w:t xml:space="preserve">, </w:t>
      </w:r>
      <w:r w:rsidRPr="00074173">
        <w:rPr>
          <w:rFonts w:ascii="Times New Roman" w:hAnsi="Times New Roman" w:cs="Times New Roman"/>
          <w:color w:val="000000"/>
          <w:sz w:val="28"/>
          <w:szCs w:val="28"/>
        </w:rPr>
        <w:t>учитывая, что разделом 2 уставом учреждения предусмотрено предоставление дополнительных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услуг, руководствуясь ст. 9.2 Федерального закона от 12.01.1996 №7-ФЗ «О некоммерческих организациях», ст. 35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Гатчинского муниципального района от 28.12.2024 № 6644 «Об утверждении Порядка определения платы за оказание услуг (выполнение работ), относящихся к основным видам деятельности муниципальных учреждений, для граждан и юридических лиц», на основании решения тарифной комиссии Гатчинского муниципального окру</w:t>
      </w:r>
      <w:r w:rsidR="009D4398">
        <w:rPr>
          <w:rFonts w:ascii="Times New Roman" w:hAnsi="Times New Roman" w:cs="Times New Roman"/>
          <w:sz w:val="28"/>
          <w:szCs w:val="28"/>
        </w:rPr>
        <w:t>га (протокол от 08.04.2025 № 62</w:t>
      </w:r>
      <w:r>
        <w:rPr>
          <w:rFonts w:ascii="Times New Roman" w:hAnsi="Times New Roman" w:cs="Times New Roman"/>
          <w:sz w:val="28"/>
          <w:szCs w:val="28"/>
        </w:rPr>
        <w:t>), Уставом муниципального образования Гатчинский муниципальный округ Ленинградской области,</w:t>
      </w:r>
    </w:p>
    <w:p w14:paraId="66C842E3" w14:textId="77777777" w:rsidR="00CF4EBD" w:rsidRDefault="004945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2BBAFBAC" w14:textId="77777777" w:rsidR="00CF4EBD" w:rsidRDefault="004945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3F55BCF7" w14:textId="77777777" w:rsidR="00CF4EBD" w:rsidRDefault="004945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573F3482" w14:textId="77777777" w:rsidR="00CF4EBD" w:rsidRDefault="00CF4E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CE44D5" w14:textId="778ECB70" w:rsidR="00CF4EBD" w:rsidRPr="00D0653A" w:rsidRDefault="00494578" w:rsidP="002A5AC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1979076"/>
      <w:r w:rsidRPr="00D0653A">
        <w:rPr>
          <w:rFonts w:ascii="Times New Roman" w:hAnsi="Times New Roman" w:cs="Times New Roman"/>
          <w:sz w:val="28"/>
          <w:szCs w:val="28"/>
        </w:rPr>
        <w:t xml:space="preserve">Утвердить тарифы на платные услуги, оказываемые МАУ </w:t>
      </w:r>
      <w:r w:rsidR="009D4398" w:rsidRPr="00D0653A">
        <w:rPr>
          <w:rFonts w:ascii="Times New Roman" w:hAnsi="Times New Roman" w:cs="Times New Roman"/>
          <w:sz w:val="28"/>
          <w:szCs w:val="28"/>
        </w:rPr>
        <w:t>«ЦПС «НИКА»</w:t>
      </w:r>
      <w:r w:rsidR="00D0653A">
        <w:rPr>
          <w:rFonts w:ascii="Times New Roman" w:hAnsi="Times New Roman" w:cs="Times New Roman"/>
          <w:sz w:val="28"/>
          <w:szCs w:val="28"/>
        </w:rPr>
        <w:t>,</w:t>
      </w:r>
      <w:r w:rsidR="009D4398" w:rsidRPr="00D0653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9855F9" w:rsidRPr="00D0653A">
        <w:rPr>
          <w:rFonts w:ascii="Times New Roman" w:hAnsi="Times New Roman" w:cs="Times New Roman"/>
          <w:sz w:val="28"/>
          <w:szCs w:val="28"/>
        </w:rPr>
        <w:t>.</w:t>
      </w:r>
    </w:p>
    <w:p w14:paraId="3A335E8B" w14:textId="66E9AFE1" w:rsidR="00494578" w:rsidRPr="00D0653A" w:rsidRDefault="00494578" w:rsidP="002A5AC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53A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</w:t>
      </w:r>
      <w:r w:rsidR="009D4398" w:rsidRPr="00D0653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proofErr w:type="gramStart"/>
      <w:r w:rsidR="009D4398" w:rsidRPr="00D0653A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D0653A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D0653A">
        <w:rPr>
          <w:rFonts w:ascii="Times New Roman" w:hAnsi="Times New Roman" w:cs="Times New Roman"/>
          <w:sz w:val="28"/>
          <w:szCs w:val="28"/>
        </w:rPr>
        <w:t xml:space="preserve"> 24.05.2024 № </w:t>
      </w:r>
      <w:proofErr w:type="gramStart"/>
      <w:r w:rsidRPr="00D0653A">
        <w:rPr>
          <w:rFonts w:ascii="Times New Roman" w:hAnsi="Times New Roman" w:cs="Times New Roman"/>
          <w:sz w:val="28"/>
          <w:szCs w:val="28"/>
        </w:rPr>
        <w:t>386  «</w:t>
      </w:r>
      <w:proofErr w:type="gramEnd"/>
      <w:r w:rsidRPr="00D0653A">
        <w:rPr>
          <w:rFonts w:ascii="Times New Roman" w:hAnsi="Times New Roman" w:cs="Times New Roman"/>
          <w:sz w:val="28"/>
          <w:szCs w:val="28"/>
        </w:rPr>
        <w:t>Об утверждении тарифов на платные услуги, оказываемые муниципальным автономным учреждением «Центр подготовки спортивного резерва «НИКА» Гатчинского муниципального района».</w:t>
      </w:r>
    </w:p>
    <w:bookmarkEnd w:id="0"/>
    <w:p w14:paraId="7EC421CF" w14:textId="77777777" w:rsidR="00D0653A" w:rsidRPr="00D0653A" w:rsidRDefault="00D0653A" w:rsidP="002A5AC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53A"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 с 01.06.2025, подлежит официальному опубликованию в газете «Официальный вестник» – приложение к газете «Гатчинская правда» и размещению на официальном сайте Гатчинского муниципального округа в информационно-телекоммуникационной сети «Интернет».</w:t>
      </w:r>
    </w:p>
    <w:p w14:paraId="51898810" w14:textId="77777777" w:rsidR="009855F9" w:rsidRDefault="009855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C10B1A" w14:textId="77777777" w:rsidR="009855F9" w:rsidRDefault="009855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9427BB" w14:textId="2435A328" w:rsidR="00CF4EBD" w:rsidRDefault="0049457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14:paraId="34C4EE73" w14:textId="77777777" w:rsidR="00CF4EBD" w:rsidRDefault="0049457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Гатчинского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В.А. Филоненко</w:t>
      </w:r>
    </w:p>
    <w:p w14:paraId="01FC907E" w14:textId="77777777" w:rsidR="00CF4EBD" w:rsidRDefault="00CF4EB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513FD5AA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8F4B4D4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EC9D9DE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20B803F9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4E7D37B4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34CEE2D6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FE0FB8A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51EC821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38F08284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DCBC469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0D3AF4C5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29CCF086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36341F0B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0897C516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41709989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7BEED9F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2AE9FDE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5037B67A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04605452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E8F73C6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605976A7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6329CB18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55613D2C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0E749894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2A0E2635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BDC7AD2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5460B3A3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CD85D0B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337626E5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56BEE5FF" w14:textId="77777777" w:rsidR="00CF4EBD" w:rsidRDefault="00CF4EBD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48A5A6D" w14:textId="77777777" w:rsidR="00CF4EBD" w:rsidRDefault="00CF4EBD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ABBEBEC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656C555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9DD0674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4F4D48F0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62F3ECE3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42D3A82A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4CE73C15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5DF8CFE3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2D4C24A3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5D264DA4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217D70E9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6461566F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053DDE95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3190B014" w14:textId="77777777" w:rsidR="00CF4EBD" w:rsidRDefault="00CF4EB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45874095" w14:textId="77777777" w:rsidR="00B0222D" w:rsidRDefault="00B0222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342B31BB" w14:textId="77777777" w:rsidR="002A5ACB" w:rsidRDefault="002A5ACB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2C69301" w14:textId="77777777" w:rsidR="002A5ACB" w:rsidRDefault="002A5ACB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452F25C1" w14:textId="77777777" w:rsidR="002A5ACB" w:rsidRDefault="002A5ACB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60E7B6F6" w14:textId="77777777" w:rsidR="00B0222D" w:rsidRDefault="00B0222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6BFC0B7" w14:textId="70C56CB1" w:rsidR="00CF4EBD" w:rsidRDefault="0049457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Приложение</w:t>
      </w:r>
    </w:p>
    <w:p w14:paraId="5550F0F7" w14:textId="77777777" w:rsidR="00CF4EBD" w:rsidRDefault="00494578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к решению совета депутатов</w:t>
      </w:r>
    </w:p>
    <w:p w14:paraId="1D390E52" w14:textId="77777777" w:rsidR="00CF4EBD" w:rsidRDefault="0049457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Гатчинского муниципального округа</w:t>
      </w:r>
    </w:p>
    <w:p w14:paraId="30E72A6B" w14:textId="5A873315" w:rsidR="00CF4EBD" w:rsidRDefault="00494578">
      <w:pPr>
        <w:pStyle w:val="ConsPlusNonformat"/>
        <w:tabs>
          <w:tab w:val="left" w:pos="142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№  </w:t>
      </w:r>
      <w:r w:rsidR="002A5ACB">
        <w:rPr>
          <w:rFonts w:ascii="Times New Roman" w:hAnsi="Times New Roman" w:cs="Times New Roman"/>
          <w:color w:val="000000"/>
          <w:sz w:val="24"/>
          <w:szCs w:val="24"/>
        </w:rPr>
        <w:t>253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от  </w:t>
      </w:r>
      <w:r w:rsidR="002A5ACB">
        <w:rPr>
          <w:rFonts w:ascii="Times New Roman" w:hAnsi="Times New Roman" w:cs="Times New Roman"/>
          <w:color w:val="000000"/>
          <w:sz w:val="24"/>
          <w:szCs w:val="24"/>
        </w:rPr>
        <w:t>25.04.</w:t>
      </w:r>
      <w:r>
        <w:rPr>
          <w:rFonts w:ascii="Times New Roman" w:hAnsi="Times New Roman" w:cs="Times New Roman"/>
          <w:color w:val="000000"/>
          <w:sz w:val="24"/>
          <w:szCs w:val="24"/>
        </w:rPr>
        <w:t>2025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F53216A" w14:textId="77777777" w:rsidR="00CF4EBD" w:rsidRDefault="00CF4EB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335B17B" w14:textId="77777777" w:rsidR="00CF4EBD" w:rsidRDefault="00CF4EB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DE68A95" w14:textId="77777777" w:rsidR="00CF4EBD" w:rsidRDefault="00494578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Тарифы на платные услуги, оказываемые </w:t>
      </w:r>
      <w:r w:rsidRPr="00074173">
        <w:rPr>
          <w:rFonts w:ascii="Times New Roman" w:hAnsi="Times New Roman" w:cs="Times New Roman"/>
          <w:b/>
          <w:sz w:val="28"/>
          <w:szCs w:val="28"/>
        </w:rPr>
        <w:t>МАУ «ЦПС «НИКА»</w:t>
      </w:r>
    </w:p>
    <w:p w14:paraId="705F5A3B" w14:textId="77777777" w:rsidR="00CF4EBD" w:rsidRDefault="00CF4EBD">
      <w:pPr>
        <w:spacing w:after="0" w:line="240" w:lineRule="auto"/>
        <w:ind w:firstLine="235"/>
        <w:jc w:val="center"/>
        <w:rPr>
          <w:rFonts w:ascii="Times New Roman" w:hAnsi="Times New Roman" w:cs="Times New Roman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148"/>
        <w:gridCol w:w="2356"/>
        <w:gridCol w:w="2334"/>
      </w:tblGrid>
      <w:tr w:rsidR="00CF4EBD" w14:paraId="78EEFBB9" w14:textId="77777777">
        <w:tc>
          <w:tcPr>
            <w:tcW w:w="876" w:type="dxa"/>
            <w:shd w:val="clear" w:color="auto" w:fill="auto"/>
            <w:vAlign w:val="center"/>
          </w:tcPr>
          <w:p w14:paraId="15157D0D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46B19AF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услуги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BC55718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Единица изм.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CAB0BC2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Стоимость </w:t>
            </w:r>
          </w:p>
        </w:tc>
      </w:tr>
      <w:tr w:rsidR="00CF4EBD" w14:paraId="494A6C3E" w14:textId="77777777">
        <w:tc>
          <w:tcPr>
            <w:tcW w:w="876" w:type="dxa"/>
            <w:shd w:val="clear" w:color="auto" w:fill="auto"/>
            <w:vAlign w:val="center"/>
          </w:tcPr>
          <w:p w14:paraId="033BD7EE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29D77258" w14:textId="77777777" w:rsidR="00CF4EBD" w:rsidRDefault="00494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Организация и проведение занятий физкультурно-оздоровительной направленности для населения за плату</w:t>
            </w:r>
          </w:p>
        </w:tc>
      </w:tr>
      <w:tr w:rsidR="00CF4EBD" w14:paraId="0C911060" w14:textId="77777777">
        <w:tc>
          <w:tcPr>
            <w:tcW w:w="876" w:type="dxa"/>
            <w:shd w:val="clear" w:color="auto" w:fill="auto"/>
            <w:vAlign w:val="center"/>
          </w:tcPr>
          <w:p w14:paraId="472761F0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CE4FEBE" w14:textId="77777777" w:rsidR="00CF4EBD" w:rsidRDefault="00494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Разовое посещение (1,5 часа)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80D8E9A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/чел.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B2459AE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180,00</w:t>
            </w:r>
          </w:p>
        </w:tc>
      </w:tr>
      <w:tr w:rsidR="00CF4EBD" w14:paraId="5D566011" w14:textId="77777777">
        <w:tc>
          <w:tcPr>
            <w:tcW w:w="876" w:type="dxa"/>
            <w:shd w:val="clear" w:color="auto" w:fill="auto"/>
            <w:vAlign w:val="center"/>
          </w:tcPr>
          <w:p w14:paraId="342DF423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1FBC492" w14:textId="77777777" w:rsidR="00CF4EBD" w:rsidRDefault="00494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Абонемент (4 занятия по 1,5 часа)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2B0F76C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/чел.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A10B0AB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680,00</w:t>
            </w:r>
          </w:p>
        </w:tc>
      </w:tr>
      <w:tr w:rsidR="00CF4EBD" w14:paraId="62A63618" w14:textId="77777777">
        <w:tc>
          <w:tcPr>
            <w:tcW w:w="876" w:type="dxa"/>
            <w:shd w:val="clear" w:color="auto" w:fill="auto"/>
            <w:vAlign w:val="center"/>
          </w:tcPr>
          <w:p w14:paraId="55B0651C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B23C374" w14:textId="77777777" w:rsidR="00CF4EBD" w:rsidRDefault="00494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Абонемент (8 занятий по 1,5 часа)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60E22A3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/чел.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753BDD3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1340,00</w:t>
            </w:r>
          </w:p>
        </w:tc>
      </w:tr>
      <w:tr w:rsidR="00CF4EBD" w14:paraId="77F74E9A" w14:textId="77777777">
        <w:tc>
          <w:tcPr>
            <w:tcW w:w="876" w:type="dxa"/>
            <w:shd w:val="clear" w:color="auto" w:fill="auto"/>
            <w:vAlign w:val="center"/>
          </w:tcPr>
          <w:p w14:paraId="1D762D08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1.4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59AA5E7A" w14:textId="77777777" w:rsidR="00CF4EBD" w:rsidRDefault="00494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Предоставление льгот</w:t>
            </w:r>
          </w:p>
        </w:tc>
      </w:tr>
      <w:tr w:rsidR="00CF4EBD" w14:paraId="4D8058EA" w14:textId="77777777">
        <w:tc>
          <w:tcPr>
            <w:tcW w:w="876" w:type="dxa"/>
            <w:shd w:val="clear" w:color="auto" w:fill="auto"/>
            <w:vAlign w:val="center"/>
          </w:tcPr>
          <w:p w14:paraId="658F5371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6810CAA" w14:textId="77777777" w:rsidR="00CF4EBD" w:rsidRDefault="00494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Участникам специальной военной операции и гражданам, предусмотренных подпунктом 2.4 пункта 1 статьи 3 Федерального закона от 12 января 1995 года № 5-ФЗ "О ветеранах», а также членам их семей, перечень которых определяется правовым актом администрации Гатчинского муниципального округа, имеющим место жительства или место пребывания на территории Гатчинского муниципального округа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FCF9DD6" w14:textId="77777777" w:rsidR="00CF4EBD" w:rsidRDefault="00CF4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3AE710E8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CF4EBD" w14:paraId="1D26B52F" w14:textId="77777777">
        <w:tc>
          <w:tcPr>
            <w:tcW w:w="876" w:type="dxa"/>
            <w:shd w:val="clear" w:color="auto" w:fill="auto"/>
            <w:vAlign w:val="center"/>
          </w:tcPr>
          <w:p w14:paraId="4FDFF188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D41D728" w14:textId="77777777" w:rsidR="00CF4EBD" w:rsidRDefault="00494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Членам семей погибших участников специальной военной операции, имеющим место жительства или место пребывания на территории Гатчинского муниципального округа, перечень которых устанавливается правовым актом администрации Гатчинского муниципального округа.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1E7F0D3" w14:textId="77777777" w:rsidR="00CF4EBD" w:rsidRDefault="00CF4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7A0E9994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CF4EBD" w14:paraId="27AA28F7" w14:textId="77777777">
        <w:tc>
          <w:tcPr>
            <w:tcW w:w="876" w:type="dxa"/>
            <w:shd w:val="clear" w:color="auto" w:fill="auto"/>
            <w:vAlign w:val="center"/>
          </w:tcPr>
          <w:p w14:paraId="71018DA2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3A37D94" w14:textId="77777777" w:rsidR="00CF4EBD" w:rsidRDefault="00494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Членам добровольной народной дружины, имеющим место жительства или место пребывания на территории Гатчинского муниципального округа.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2158F2E" w14:textId="77777777" w:rsidR="00CF4EBD" w:rsidRDefault="00CF4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60228737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CF4EBD" w14:paraId="213BAA55" w14:textId="77777777">
        <w:tc>
          <w:tcPr>
            <w:tcW w:w="876" w:type="dxa"/>
            <w:shd w:val="clear" w:color="auto" w:fill="auto"/>
            <w:vAlign w:val="center"/>
          </w:tcPr>
          <w:p w14:paraId="45F2595B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7D5AD8CA" w14:textId="77777777" w:rsidR="00CF4EBD" w:rsidRDefault="0049457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доступа населения к закрытым спортивным объектам в течении ограниченного времени за плату</w:t>
            </w:r>
          </w:p>
        </w:tc>
      </w:tr>
      <w:tr w:rsidR="00CF4EBD" w14:paraId="517124A8" w14:textId="77777777">
        <w:tc>
          <w:tcPr>
            <w:tcW w:w="876" w:type="dxa"/>
            <w:shd w:val="clear" w:color="auto" w:fill="auto"/>
            <w:vAlign w:val="center"/>
          </w:tcPr>
          <w:p w14:paraId="0902368E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4F3977D" w14:textId="77777777" w:rsidR="00CF4EBD" w:rsidRDefault="00494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Разовое посещение (1,5 часа)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0076F34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/чел.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841DABC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145,00</w:t>
            </w:r>
          </w:p>
        </w:tc>
      </w:tr>
      <w:tr w:rsidR="00CF4EBD" w14:paraId="0FF714A7" w14:textId="77777777">
        <w:tc>
          <w:tcPr>
            <w:tcW w:w="876" w:type="dxa"/>
            <w:shd w:val="clear" w:color="auto" w:fill="auto"/>
            <w:vAlign w:val="center"/>
          </w:tcPr>
          <w:p w14:paraId="7C9817A5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1D0143E" w14:textId="77777777" w:rsidR="00CF4EBD" w:rsidRDefault="00494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Абонемент (4 занятия по 1,5 часа)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6A57FBD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/чел.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622612F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550,00</w:t>
            </w:r>
          </w:p>
        </w:tc>
      </w:tr>
      <w:tr w:rsidR="00CF4EBD" w14:paraId="0A68D012" w14:textId="77777777">
        <w:tc>
          <w:tcPr>
            <w:tcW w:w="876" w:type="dxa"/>
            <w:shd w:val="clear" w:color="auto" w:fill="auto"/>
            <w:vAlign w:val="center"/>
          </w:tcPr>
          <w:p w14:paraId="14E01693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3CEB8F3" w14:textId="77777777" w:rsidR="00CF4EBD" w:rsidRDefault="00494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Абонемент (8 занятий по 1,5 часа)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C9A4148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/чел.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4C73C80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1100,00</w:t>
            </w:r>
          </w:p>
        </w:tc>
      </w:tr>
      <w:tr w:rsidR="00CF4EBD" w14:paraId="4BD47DBE" w14:textId="77777777">
        <w:tc>
          <w:tcPr>
            <w:tcW w:w="876" w:type="dxa"/>
            <w:shd w:val="clear" w:color="auto" w:fill="auto"/>
            <w:vAlign w:val="center"/>
          </w:tcPr>
          <w:p w14:paraId="720306A5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2.4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7922EC69" w14:textId="77777777" w:rsidR="00CF4EBD" w:rsidRDefault="00494578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Предоставление льгот</w:t>
            </w:r>
          </w:p>
        </w:tc>
      </w:tr>
      <w:tr w:rsidR="00CF4EBD" w14:paraId="62526408" w14:textId="77777777">
        <w:tc>
          <w:tcPr>
            <w:tcW w:w="876" w:type="dxa"/>
            <w:shd w:val="clear" w:color="auto" w:fill="auto"/>
            <w:vAlign w:val="center"/>
          </w:tcPr>
          <w:p w14:paraId="31E8B6C5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7B867C0" w14:textId="77777777" w:rsidR="00CF4EBD" w:rsidRDefault="00494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Участникам специальной военной операции и гражданам, предусмотренных подпунктом 2.4 пункта 1 статьи 3 Федерального закона от 12 января 1995 года № 5-ФЗ "О ветеранах», а также членам их семей, перечень которых определяется правовым актом администрации Гатчинского муниципального округа, имеющим место жительства или место пребывания на территории Гатчинского муниципального округа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87115D5" w14:textId="77777777" w:rsidR="00CF4EBD" w:rsidRDefault="00CF4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755F4120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CF4EBD" w14:paraId="69CACEA0" w14:textId="77777777">
        <w:tc>
          <w:tcPr>
            <w:tcW w:w="876" w:type="dxa"/>
            <w:shd w:val="clear" w:color="auto" w:fill="auto"/>
            <w:vAlign w:val="center"/>
          </w:tcPr>
          <w:p w14:paraId="0DD4670B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881C632" w14:textId="77777777" w:rsidR="00CF4EBD" w:rsidRDefault="00494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Членам семей погибших участников специальной военной операции, </w:t>
            </w:r>
            <w:r>
              <w:rPr>
                <w:rFonts w:ascii="Times New Roman" w:hAnsi="Times New Roman" w:cs="Times New Roman"/>
              </w:rPr>
              <w:lastRenderedPageBreak/>
              <w:t>имеющим место жительства или место пребывания на территории Гатчинского муниципального округа, перечень которых устанавливается правовым актом администрации Гатчинского муниципального округа.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59D44A8" w14:textId="77777777" w:rsidR="00CF4EBD" w:rsidRDefault="00CF4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4D5FA85D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CF4EBD" w14:paraId="0AD711E0" w14:textId="77777777">
        <w:tc>
          <w:tcPr>
            <w:tcW w:w="876" w:type="dxa"/>
            <w:shd w:val="clear" w:color="auto" w:fill="auto"/>
            <w:vAlign w:val="center"/>
          </w:tcPr>
          <w:p w14:paraId="2465BDF9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E35B7DF" w14:textId="77777777" w:rsidR="00CF4EBD" w:rsidRDefault="00494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Членам добровольной народной дружины, имеющим место жительства или место пребывания на территории Гатчинского муниципального округа.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DDBCB9E" w14:textId="77777777" w:rsidR="00CF4EBD" w:rsidRDefault="00CF4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141F2B91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CF4EBD" w14:paraId="0993B224" w14:textId="77777777">
        <w:tc>
          <w:tcPr>
            <w:tcW w:w="876" w:type="dxa"/>
            <w:shd w:val="clear" w:color="auto" w:fill="auto"/>
            <w:vAlign w:val="center"/>
          </w:tcPr>
          <w:p w14:paraId="77D57AB0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53D0BA9B" w14:textId="77777777" w:rsidR="00CF4EBD" w:rsidRDefault="00494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Проведение физкультурных и спортивных мероприятий</w:t>
            </w:r>
          </w:p>
        </w:tc>
      </w:tr>
      <w:tr w:rsidR="00CF4EBD" w14:paraId="0043D763" w14:textId="77777777">
        <w:tc>
          <w:tcPr>
            <w:tcW w:w="876" w:type="dxa"/>
            <w:shd w:val="clear" w:color="auto" w:fill="auto"/>
            <w:vAlign w:val="center"/>
          </w:tcPr>
          <w:p w14:paraId="0225BCCA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CC83D36" w14:textId="77777777" w:rsidR="00CF4EBD" w:rsidRDefault="0049457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Услуги спортсооружения при проведении физкультурных и спортивных мероприятий (универсальный спортивный зал)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8E14ACA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5FEEFD6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2200,00</w:t>
            </w:r>
          </w:p>
        </w:tc>
      </w:tr>
      <w:tr w:rsidR="00CF4EBD" w14:paraId="0B56BDFD" w14:textId="77777777">
        <w:tc>
          <w:tcPr>
            <w:tcW w:w="876" w:type="dxa"/>
            <w:shd w:val="clear" w:color="auto" w:fill="auto"/>
            <w:vAlign w:val="center"/>
          </w:tcPr>
          <w:p w14:paraId="45AAA0FE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DEF1AAC" w14:textId="77777777" w:rsidR="00CF4EBD" w:rsidRDefault="00494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Услуги компьютерного обеспечения мероприятия при проведении физкультурных и спортивных мероприятий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8DF1E04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/день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28F37A6" w14:textId="77777777" w:rsidR="00CF4EBD" w:rsidRDefault="0049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2400,00</w:t>
            </w:r>
          </w:p>
        </w:tc>
      </w:tr>
    </w:tbl>
    <w:p w14:paraId="19C34EDB" w14:textId="77777777" w:rsidR="00CF4EBD" w:rsidRDefault="00CF4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sectPr w:rsidR="00CF4EB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5E0C7" w14:textId="77777777" w:rsidR="00CF4EBD" w:rsidRDefault="00494578">
      <w:pPr>
        <w:spacing w:line="240" w:lineRule="auto"/>
      </w:pPr>
      <w:r>
        <w:separator/>
      </w:r>
    </w:p>
  </w:endnote>
  <w:endnote w:type="continuationSeparator" w:id="0">
    <w:p w14:paraId="6AEA61F5" w14:textId="77777777" w:rsidR="00CF4EBD" w:rsidRDefault="004945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FA53F" w14:textId="77777777" w:rsidR="00CF4EBD" w:rsidRDefault="00494578">
      <w:pPr>
        <w:spacing w:after="0"/>
      </w:pPr>
      <w:r>
        <w:separator/>
      </w:r>
    </w:p>
  </w:footnote>
  <w:footnote w:type="continuationSeparator" w:id="0">
    <w:p w14:paraId="6CF76AF5" w14:textId="77777777" w:rsidR="00CF4EBD" w:rsidRDefault="004945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52BF7"/>
    <w:multiLevelType w:val="multilevel"/>
    <w:tmpl w:val="30C52BF7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num w:numId="1" w16cid:durableId="626274043">
    <w:abstractNumId w:val="0"/>
  </w:num>
  <w:num w:numId="2" w16cid:durableId="1667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FC"/>
    <w:rsid w:val="00007EA2"/>
    <w:rsid w:val="000222E5"/>
    <w:rsid w:val="00034324"/>
    <w:rsid w:val="00062D3E"/>
    <w:rsid w:val="00067977"/>
    <w:rsid w:val="00074173"/>
    <w:rsid w:val="000939CD"/>
    <w:rsid w:val="000946F8"/>
    <w:rsid w:val="000A5CFB"/>
    <w:rsid w:val="000D0047"/>
    <w:rsid w:val="000F5519"/>
    <w:rsid w:val="000F6773"/>
    <w:rsid w:val="001066D9"/>
    <w:rsid w:val="00111D9E"/>
    <w:rsid w:val="0013595C"/>
    <w:rsid w:val="001733ED"/>
    <w:rsid w:val="001B0194"/>
    <w:rsid w:val="00205DE2"/>
    <w:rsid w:val="00224798"/>
    <w:rsid w:val="00234C98"/>
    <w:rsid w:val="00240BF5"/>
    <w:rsid w:val="00244924"/>
    <w:rsid w:val="00272DF5"/>
    <w:rsid w:val="00280C66"/>
    <w:rsid w:val="00296667"/>
    <w:rsid w:val="002A2085"/>
    <w:rsid w:val="002A5ACB"/>
    <w:rsid w:val="002A6986"/>
    <w:rsid w:val="002B028D"/>
    <w:rsid w:val="002B6191"/>
    <w:rsid w:val="002D4006"/>
    <w:rsid w:val="002F6344"/>
    <w:rsid w:val="003226A1"/>
    <w:rsid w:val="00341C40"/>
    <w:rsid w:val="004107D5"/>
    <w:rsid w:val="004118CC"/>
    <w:rsid w:val="004131D2"/>
    <w:rsid w:val="00440693"/>
    <w:rsid w:val="00494578"/>
    <w:rsid w:val="004A1F6F"/>
    <w:rsid w:val="004A4415"/>
    <w:rsid w:val="004C368C"/>
    <w:rsid w:val="004D0574"/>
    <w:rsid w:val="004D1531"/>
    <w:rsid w:val="004D6AFF"/>
    <w:rsid w:val="004E0A83"/>
    <w:rsid w:val="004E1D15"/>
    <w:rsid w:val="004F3C5F"/>
    <w:rsid w:val="00500223"/>
    <w:rsid w:val="005041CA"/>
    <w:rsid w:val="00504C05"/>
    <w:rsid w:val="00505637"/>
    <w:rsid w:val="005148EC"/>
    <w:rsid w:val="00534A28"/>
    <w:rsid w:val="00561628"/>
    <w:rsid w:val="00587D52"/>
    <w:rsid w:val="005A642F"/>
    <w:rsid w:val="00634E44"/>
    <w:rsid w:val="00664AAA"/>
    <w:rsid w:val="00667DE9"/>
    <w:rsid w:val="0068719F"/>
    <w:rsid w:val="0070255E"/>
    <w:rsid w:val="0071634E"/>
    <w:rsid w:val="00730F9C"/>
    <w:rsid w:val="007331A1"/>
    <w:rsid w:val="00754FB7"/>
    <w:rsid w:val="00756E36"/>
    <w:rsid w:val="00772EFC"/>
    <w:rsid w:val="007825EF"/>
    <w:rsid w:val="00795616"/>
    <w:rsid w:val="007C4038"/>
    <w:rsid w:val="007F0ABB"/>
    <w:rsid w:val="00837B91"/>
    <w:rsid w:val="00846505"/>
    <w:rsid w:val="0085657F"/>
    <w:rsid w:val="00863B75"/>
    <w:rsid w:val="00880000"/>
    <w:rsid w:val="008B0CCB"/>
    <w:rsid w:val="008B0EBD"/>
    <w:rsid w:val="00903C64"/>
    <w:rsid w:val="00920057"/>
    <w:rsid w:val="0096687F"/>
    <w:rsid w:val="00973F8D"/>
    <w:rsid w:val="00975E64"/>
    <w:rsid w:val="009855F9"/>
    <w:rsid w:val="0099348C"/>
    <w:rsid w:val="009B3710"/>
    <w:rsid w:val="009B78CA"/>
    <w:rsid w:val="009D4398"/>
    <w:rsid w:val="009D6A84"/>
    <w:rsid w:val="009E595C"/>
    <w:rsid w:val="009F0681"/>
    <w:rsid w:val="009F32C9"/>
    <w:rsid w:val="00A0671D"/>
    <w:rsid w:val="00A3429E"/>
    <w:rsid w:val="00A42E42"/>
    <w:rsid w:val="00A73496"/>
    <w:rsid w:val="00A74FFF"/>
    <w:rsid w:val="00A971C8"/>
    <w:rsid w:val="00AB73B9"/>
    <w:rsid w:val="00AC12D8"/>
    <w:rsid w:val="00B0222D"/>
    <w:rsid w:val="00B03B7B"/>
    <w:rsid w:val="00B05C47"/>
    <w:rsid w:val="00B53981"/>
    <w:rsid w:val="00B86247"/>
    <w:rsid w:val="00B92D02"/>
    <w:rsid w:val="00BA0A7B"/>
    <w:rsid w:val="00BA190A"/>
    <w:rsid w:val="00BA2627"/>
    <w:rsid w:val="00BD2A18"/>
    <w:rsid w:val="00BE55C3"/>
    <w:rsid w:val="00BE7DE1"/>
    <w:rsid w:val="00BF292D"/>
    <w:rsid w:val="00BF3410"/>
    <w:rsid w:val="00C54AA6"/>
    <w:rsid w:val="00C54D28"/>
    <w:rsid w:val="00C81611"/>
    <w:rsid w:val="00C87EA4"/>
    <w:rsid w:val="00CA73B2"/>
    <w:rsid w:val="00CB1A35"/>
    <w:rsid w:val="00CB597F"/>
    <w:rsid w:val="00CD0A9D"/>
    <w:rsid w:val="00CF4EBD"/>
    <w:rsid w:val="00D03E0E"/>
    <w:rsid w:val="00D0653A"/>
    <w:rsid w:val="00D42987"/>
    <w:rsid w:val="00D77D8F"/>
    <w:rsid w:val="00D8237A"/>
    <w:rsid w:val="00D90FD9"/>
    <w:rsid w:val="00E2207D"/>
    <w:rsid w:val="00E22384"/>
    <w:rsid w:val="00E265DF"/>
    <w:rsid w:val="00E34C39"/>
    <w:rsid w:val="00E41D76"/>
    <w:rsid w:val="00E463AB"/>
    <w:rsid w:val="00E65C20"/>
    <w:rsid w:val="00EA0AF7"/>
    <w:rsid w:val="00F10B0F"/>
    <w:rsid w:val="00F14032"/>
    <w:rsid w:val="00F32487"/>
    <w:rsid w:val="00F36FD7"/>
    <w:rsid w:val="00F51A81"/>
    <w:rsid w:val="00FD62D4"/>
    <w:rsid w:val="00FE5446"/>
    <w:rsid w:val="5F695297"/>
    <w:rsid w:val="6A923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BEFD"/>
  <w15:docId w15:val="{4DA9026D-D238-42A8-B187-D52DF08C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paragraph" w:styleId="a5">
    <w:name w:val="caption"/>
    <w:basedOn w:val="a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ad">
    <w:name w:val="Стиль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kern w:val="2"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b/>
      <w:bCs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37728-D842-4511-98FD-29CC0FB4F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Суметова Кристина Михайловна</dc:creator>
  <cp:lastModifiedBy>Ворожбитова Ольга Борисовна</cp:lastModifiedBy>
  <cp:revision>9</cp:revision>
  <cp:lastPrinted>2024-11-20T10:47:00Z</cp:lastPrinted>
  <dcterms:created xsi:type="dcterms:W3CDTF">2025-04-11T09:59:00Z</dcterms:created>
  <dcterms:modified xsi:type="dcterms:W3CDTF">2025-04-21T13:29:00Z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8F12566C82E44F4BB97988C57FA0F2CE_12</vt:lpwstr>
  </property>
</Properties>
</file>