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503F1" w14:textId="3978B222" w:rsidR="004203F6" w:rsidRDefault="000173E7" w:rsidP="000173E7">
      <w:pPr>
        <w:pStyle w:val="a3"/>
        <w:tabs>
          <w:tab w:val="left" w:pos="-4680"/>
        </w:tabs>
        <w:ind w:left="180" w:right="-93"/>
        <w:rPr>
          <w:noProof/>
        </w:rPr>
      </w:pPr>
      <w:r w:rsidRPr="00210229">
        <w:rPr>
          <w:b/>
          <w:noProof/>
        </w:rPr>
        <w:drawing>
          <wp:inline distT="0" distB="0" distL="0" distR="0" wp14:anchorId="2D372859" wp14:editId="43CCAFBA">
            <wp:extent cx="781050" cy="981075"/>
            <wp:effectExtent l="0" t="0" r="0" b="9525"/>
            <wp:docPr id="13000262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99D20" w14:textId="77777777" w:rsidR="003128A3" w:rsidRDefault="003128A3" w:rsidP="003128A3">
      <w:pPr>
        <w:pStyle w:val="a3"/>
        <w:tabs>
          <w:tab w:val="left" w:pos="-4680"/>
        </w:tabs>
        <w:ind w:left="180" w:right="-93"/>
        <w:rPr>
          <w:b/>
          <w:bCs/>
          <w:color w:val="00000A"/>
          <w:szCs w:val="28"/>
        </w:rPr>
      </w:pPr>
    </w:p>
    <w:p w14:paraId="3655288A" w14:textId="77777777" w:rsidR="004203F6" w:rsidRPr="006D1B6D" w:rsidRDefault="004203F6" w:rsidP="004203F6">
      <w:pPr>
        <w:jc w:val="center"/>
        <w:rPr>
          <w:b/>
          <w:bCs/>
          <w:color w:val="00000A"/>
          <w:sz w:val="28"/>
          <w:szCs w:val="28"/>
        </w:rPr>
      </w:pPr>
      <w:r w:rsidRPr="006D1B6D">
        <w:rPr>
          <w:b/>
          <w:bCs/>
          <w:color w:val="00000A"/>
          <w:sz w:val="28"/>
          <w:szCs w:val="28"/>
        </w:rPr>
        <w:t>СОВЕТ ДЕПУТАТОВ</w:t>
      </w:r>
    </w:p>
    <w:p w14:paraId="7C0116DD" w14:textId="77777777" w:rsidR="004203F6" w:rsidRPr="006D1B6D" w:rsidRDefault="004203F6" w:rsidP="004203F6">
      <w:pPr>
        <w:jc w:val="center"/>
        <w:rPr>
          <w:b/>
          <w:bCs/>
          <w:color w:val="00000A"/>
          <w:sz w:val="28"/>
          <w:szCs w:val="28"/>
        </w:rPr>
      </w:pPr>
      <w:r w:rsidRPr="006D1B6D">
        <w:rPr>
          <w:b/>
          <w:bCs/>
          <w:color w:val="00000A"/>
          <w:sz w:val="28"/>
          <w:szCs w:val="28"/>
        </w:rPr>
        <w:t>ГАТЧИНСКОГО МУНИЦИПАЛЬНОГО ОКРУГА</w:t>
      </w:r>
    </w:p>
    <w:p w14:paraId="50D7093B" w14:textId="77777777" w:rsidR="004203F6" w:rsidRDefault="004203F6" w:rsidP="004203F6">
      <w:pPr>
        <w:jc w:val="center"/>
        <w:rPr>
          <w:color w:val="00000A"/>
          <w:sz w:val="28"/>
          <w:szCs w:val="28"/>
        </w:rPr>
      </w:pPr>
      <w:r w:rsidRPr="001E0EB6">
        <w:rPr>
          <w:color w:val="00000A"/>
          <w:sz w:val="28"/>
          <w:szCs w:val="28"/>
        </w:rPr>
        <w:t xml:space="preserve"> первого созыва</w:t>
      </w:r>
    </w:p>
    <w:p w14:paraId="6489FA77" w14:textId="77777777" w:rsidR="004203F6" w:rsidRPr="001E0EB6" w:rsidRDefault="004203F6" w:rsidP="004203F6">
      <w:pPr>
        <w:jc w:val="center"/>
        <w:rPr>
          <w:color w:val="00000A"/>
          <w:sz w:val="28"/>
        </w:rPr>
      </w:pPr>
    </w:p>
    <w:p w14:paraId="1C5AA5DD" w14:textId="77777777" w:rsidR="004203F6" w:rsidRDefault="004203F6" w:rsidP="004203F6">
      <w:pPr>
        <w:numPr>
          <w:ilvl w:val="0"/>
          <w:numId w:val="1"/>
        </w:numPr>
        <w:suppressAutoHyphens/>
        <w:spacing w:before="120" w:after="120" w:line="264" w:lineRule="auto"/>
        <w:ind w:right="-83"/>
        <w:jc w:val="center"/>
        <w:outlineLvl w:val="0"/>
        <w:rPr>
          <w:rFonts w:ascii="XO Thames" w:hAnsi="XO Thames"/>
          <w:b/>
          <w:color w:val="000000"/>
          <w:sz w:val="28"/>
          <w:szCs w:val="28"/>
        </w:rPr>
      </w:pPr>
      <w:r w:rsidRPr="006D1B6D">
        <w:rPr>
          <w:rFonts w:ascii="XO Thames" w:hAnsi="XO Thames"/>
          <w:b/>
          <w:color w:val="000000"/>
          <w:sz w:val="28"/>
          <w:szCs w:val="28"/>
        </w:rPr>
        <w:t>Р Е Ш Е Н И Е</w:t>
      </w:r>
    </w:p>
    <w:p w14:paraId="5C99C1B6" w14:textId="77777777" w:rsidR="004203F6" w:rsidRPr="0041089D" w:rsidRDefault="004203F6" w:rsidP="004203F6">
      <w:pPr>
        <w:rPr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14:paraId="11A94653" w14:textId="6656A721" w:rsidR="004203F6" w:rsidRDefault="004203F6" w:rsidP="004203F6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от 2</w:t>
      </w:r>
      <w:r w:rsidR="00267E5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марта 202</w:t>
      </w:r>
      <w:r w:rsidR="00267E5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                                                              №</w:t>
      </w:r>
      <w:r w:rsidR="003128A3">
        <w:rPr>
          <w:b/>
          <w:sz w:val="28"/>
          <w:szCs w:val="28"/>
        </w:rPr>
        <w:t xml:space="preserve"> </w:t>
      </w:r>
      <w:r w:rsidR="000173E7">
        <w:rPr>
          <w:b/>
          <w:sz w:val="28"/>
          <w:szCs w:val="28"/>
        </w:rPr>
        <w:t>375</w:t>
      </w:r>
    </w:p>
    <w:p w14:paraId="7CDCE8DD" w14:textId="77777777" w:rsidR="00182456" w:rsidRPr="00403DDD" w:rsidRDefault="00182456" w:rsidP="00182456">
      <w:pPr>
        <w:pStyle w:val="a3"/>
        <w:ind w:left="-284" w:right="49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</w:tblGrid>
      <w:tr w:rsidR="00182456" w:rsidRPr="00D84532" w14:paraId="0BAFBF81" w14:textId="77777777" w:rsidTr="00DF1B0F">
        <w:trPr>
          <w:trHeight w:val="96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E6404" w14:textId="47765BAE" w:rsidR="00182456" w:rsidRPr="004203F6" w:rsidRDefault="00182456" w:rsidP="002303E0">
            <w:pPr>
              <w:pStyle w:val="a3"/>
              <w:tabs>
                <w:tab w:val="left" w:pos="-3330"/>
                <w:tab w:val="left" w:pos="11838"/>
              </w:tabs>
              <w:jc w:val="both"/>
              <w:rPr>
                <w:sz w:val="24"/>
                <w:szCs w:val="24"/>
              </w:rPr>
            </w:pPr>
            <w:r w:rsidRPr="004203F6">
              <w:rPr>
                <w:sz w:val="24"/>
                <w:szCs w:val="24"/>
              </w:rPr>
              <w:t xml:space="preserve">О </w:t>
            </w:r>
            <w:r w:rsidR="00C949BA" w:rsidRPr="004203F6">
              <w:rPr>
                <w:sz w:val="24"/>
                <w:szCs w:val="24"/>
              </w:rPr>
              <w:t>докладе</w:t>
            </w:r>
            <w:r w:rsidR="00AA32BA" w:rsidRPr="004203F6">
              <w:rPr>
                <w:sz w:val="24"/>
                <w:szCs w:val="24"/>
              </w:rPr>
              <w:t xml:space="preserve"> Общественной</w:t>
            </w:r>
            <w:r w:rsidRPr="004203F6">
              <w:rPr>
                <w:sz w:val="24"/>
                <w:szCs w:val="24"/>
              </w:rPr>
              <w:t xml:space="preserve"> палаты Гатчинского муниципального </w:t>
            </w:r>
            <w:r w:rsidR="006E0528">
              <w:rPr>
                <w:sz w:val="24"/>
                <w:szCs w:val="24"/>
              </w:rPr>
              <w:t>округа</w:t>
            </w:r>
            <w:r w:rsidR="00810B6E" w:rsidRPr="004203F6">
              <w:rPr>
                <w:sz w:val="24"/>
                <w:szCs w:val="24"/>
              </w:rPr>
              <w:t xml:space="preserve"> </w:t>
            </w:r>
            <w:r w:rsidR="004203F6" w:rsidRPr="004203F6">
              <w:rPr>
                <w:sz w:val="24"/>
                <w:szCs w:val="24"/>
              </w:rPr>
              <w:t xml:space="preserve">о состоянии и развитии институтов гражданского общества в Гатчинском муниципальном округе </w:t>
            </w:r>
            <w:r w:rsidR="00C949BA" w:rsidRPr="004203F6">
              <w:rPr>
                <w:sz w:val="24"/>
                <w:szCs w:val="24"/>
              </w:rPr>
              <w:t>за</w:t>
            </w:r>
            <w:r w:rsidR="00810B6E" w:rsidRPr="004203F6">
              <w:rPr>
                <w:sz w:val="24"/>
                <w:szCs w:val="24"/>
              </w:rPr>
              <w:t xml:space="preserve"> 20</w:t>
            </w:r>
            <w:r w:rsidR="006D2BCC" w:rsidRPr="004203F6">
              <w:rPr>
                <w:sz w:val="24"/>
                <w:szCs w:val="24"/>
              </w:rPr>
              <w:t>2</w:t>
            </w:r>
            <w:r w:rsidR="00267E5E">
              <w:rPr>
                <w:sz w:val="24"/>
                <w:szCs w:val="24"/>
              </w:rPr>
              <w:t>5</w:t>
            </w:r>
            <w:r w:rsidR="003A7765" w:rsidRPr="004203F6">
              <w:rPr>
                <w:sz w:val="24"/>
                <w:szCs w:val="24"/>
              </w:rPr>
              <w:t xml:space="preserve"> год</w:t>
            </w:r>
            <w:r w:rsidRPr="004203F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24546122" w14:textId="77777777" w:rsidR="00182456" w:rsidRDefault="00182456" w:rsidP="00685DF4">
      <w:pPr>
        <w:pStyle w:val="a3"/>
        <w:ind w:right="-93"/>
        <w:jc w:val="both"/>
        <w:rPr>
          <w:b/>
        </w:rPr>
      </w:pPr>
    </w:p>
    <w:p w14:paraId="541F230D" w14:textId="2240106C" w:rsidR="002012F6" w:rsidRPr="002012F6" w:rsidRDefault="00182456" w:rsidP="002012F6">
      <w:pPr>
        <w:ind w:right="-1" w:firstLine="567"/>
        <w:jc w:val="both"/>
        <w:rPr>
          <w:sz w:val="28"/>
          <w:szCs w:val="28"/>
        </w:rPr>
      </w:pPr>
      <w:r w:rsidRPr="004203F6">
        <w:rPr>
          <w:sz w:val="28"/>
          <w:szCs w:val="28"/>
        </w:rPr>
        <w:t xml:space="preserve">Заслушав </w:t>
      </w:r>
      <w:r w:rsidR="00C949BA" w:rsidRPr="004203F6">
        <w:rPr>
          <w:sz w:val="28"/>
          <w:szCs w:val="28"/>
        </w:rPr>
        <w:t>доклад</w:t>
      </w:r>
      <w:r w:rsidRPr="004203F6">
        <w:rPr>
          <w:sz w:val="28"/>
          <w:szCs w:val="28"/>
        </w:rPr>
        <w:t xml:space="preserve"> </w:t>
      </w:r>
      <w:r w:rsidR="00857011">
        <w:rPr>
          <w:sz w:val="28"/>
          <w:szCs w:val="28"/>
        </w:rPr>
        <w:t xml:space="preserve"> </w:t>
      </w:r>
      <w:r w:rsidR="001E0B55" w:rsidRPr="004203F6">
        <w:rPr>
          <w:sz w:val="28"/>
          <w:szCs w:val="28"/>
        </w:rPr>
        <w:t>Общественной</w:t>
      </w:r>
      <w:r w:rsidRPr="004203F6">
        <w:rPr>
          <w:sz w:val="28"/>
          <w:szCs w:val="28"/>
        </w:rPr>
        <w:t xml:space="preserve"> палаты Гатчинского муниципального </w:t>
      </w:r>
      <w:r w:rsidR="00267E5E">
        <w:rPr>
          <w:sz w:val="28"/>
          <w:szCs w:val="28"/>
        </w:rPr>
        <w:t>округа</w:t>
      </w:r>
      <w:r w:rsidRPr="00267E5E">
        <w:rPr>
          <w:sz w:val="28"/>
          <w:szCs w:val="28"/>
        </w:rPr>
        <w:t xml:space="preserve"> </w:t>
      </w:r>
      <w:r w:rsidR="00267E5E" w:rsidRPr="00267E5E">
        <w:rPr>
          <w:sz w:val="28"/>
          <w:szCs w:val="28"/>
        </w:rPr>
        <w:t>о состоянии и развитии институтов гражданского общества в Гатчинском муниципальном округе за 2025 год</w:t>
      </w:r>
      <w:r w:rsidR="00267E5E">
        <w:rPr>
          <w:sz w:val="28"/>
          <w:szCs w:val="28"/>
        </w:rPr>
        <w:t>,</w:t>
      </w:r>
      <w:r w:rsidR="00267E5E" w:rsidRPr="00267E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267E5E">
        <w:rPr>
          <w:sz w:val="28"/>
          <w:szCs w:val="28"/>
        </w:rPr>
        <w:t xml:space="preserve"> </w:t>
      </w:r>
      <w:r w:rsidR="003828EF" w:rsidRPr="00267E5E">
        <w:rPr>
          <w:sz w:val="28"/>
          <w:szCs w:val="28"/>
        </w:rPr>
        <w:t xml:space="preserve">руководствуясь </w:t>
      </w:r>
      <w:r w:rsidR="00803958" w:rsidRPr="00267E5E">
        <w:rPr>
          <w:sz w:val="28"/>
          <w:szCs w:val="28"/>
        </w:rPr>
        <w:t>ст.</w:t>
      </w:r>
      <w:r w:rsidR="00751093" w:rsidRPr="00267E5E">
        <w:rPr>
          <w:sz w:val="28"/>
          <w:szCs w:val="28"/>
        </w:rPr>
        <w:t xml:space="preserve"> </w:t>
      </w:r>
      <w:r w:rsidR="00F157A1" w:rsidRPr="00267E5E">
        <w:rPr>
          <w:sz w:val="28"/>
          <w:szCs w:val="28"/>
        </w:rPr>
        <w:t>22</w:t>
      </w:r>
      <w:r w:rsidR="00803958" w:rsidRPr="00267E5E">
        <w:rPr>
          <w:sz w:val="28"/>
          <w:szCs w:val="28"/>
        </w:rPr>
        <w:t xml:space="preserve"> Федерального закона от </w:t>
      </w:r>
      <w:r w:rsidR="00BB1EA3" w:rsidRPr="00267E5E">
        <w:rPr>
          <w:rFonts w:eastAsiaTheme="minorHAnsi"/>
          <w:sz w:val="28"/>
          <w:szCs w:val="28"/>
          <w:lang w:eastAsia="en-US"/>
        </w:rPr>
        <w:t>04.04.</w:t>
      </w:r>
      <w:r w:rsidR="00751093" w:rsidRPr="00267E5E">
        <w:rPr>
          <w:rFonts w:eastAsiaTheme="minorHAnsi"/>
          <w:sz w:val="28"/>
          <w:szCs w:val="28"/>
          <w:lang w:eastAsia="en-US"/>
        </w:rPr>
        <w:t>2005</w:t>
      </w:r>
      <w:r w:rsidR="00685DF4" w:rsidRPr="00267E5E">
        <w:rPr>
          <w:rFonts w:eastAsiaTheme="minorHAnsi"/>
          <w:sz w:val="28"/>
          <w:szCs w:val="28"/>
          <w:lang w:eastAsia="en-US"/>
        </w:rPr>
        <w:t xml:space="preserve"> </w:t>
      </w:r>
      <w:r w:rsidR="00751093" w:rsidRPr="00267E5E">
        <w:rPr>
          <w:rFonts w:eastAsiaTheme="minorHAnsi"/>
          <w:sz w:val="28"/>
          <w:szCs w:val="28"/>
          <w:lang w:eastAsia="en-US"/>
        </w:rPr>
        <w:t>№</w:t>
      </w:r>
      <w:r w:rsidR="003A7765" w:rsidRPr="00267E5E">
        <w:rPr>
          <w:rFonts w:eastAsiaTheme="minorHAnsi"/>
          <w:sz w:val="28"/>
          <w:szCs w:val="28"/>
          <w:lang w:eastAsia="en-US"/>
        </w:rPr>
        <w:t> </w:t>
      </w:r>
      <w:r w:rsidR="00267E5E">
        <w:rPr>
          <w:rFonts w:eastAsiaTheme="minorHAnsi"/>
          <w:sz w:val="28"/>
          <w:szCs w:val="28"/>
          <w:lang w:eastAsia="en-US"/>
        </w:rPr>
        <w:t xml:space="preserve"> </w:t>
      </w:r>
      <w:r w:rsidR="003A7765" w:rsidRPr="00267E5E">
        <w:rPr>
          <w:rFonts w:eastAsiaTheme="minorHAnsi"/>
          <w:sz w:val="28"/>
          <w:szCs w:val="28"/>
          <w:lang w:eastAsia="en-US"/>
        </w:rPr>
        <w:t>32-ФЗ</w:t>
      </w:r>
      <w:r w:rsidR="001E0B55" w:rsidRPr="00267E5E">
        <w:rPr>
          <w:sz w:val="28"/>
          <w:szCs w:val="28"/>
        </w:rPr>
        <w:t xml:space="preserve"> </w:t>
      </w:r>
      <w:r w:rsidR="00803958" w:rsidRPr="00267E5E">
        <w:rPr>
          <w:sz w:val="28"/>
          <w:szCs w:val="28"/>
        </w:rPr>
        <w:t xml:space="preserve">«Об </w:t>
      </w:r>
      <w:r w:rsidR="001E0B55" w:rsidRPr="00267E5E">
        <w:rPr>
          <w:sz w:val="28"/>
          <w:szCs w:val="28"/>
        </w:rPr>
        <w:t>Общественной палате</w:t>
      </w:r>
      <w:r w:rsidR="00803958" w:rsidRPr="00267E5E">
        <w:rPr>
          <w:sz w:val="28"/>
          <w:szCs w:val="28"/>
        </w:rPr>
        <w:t xml:space="preserve"> Российской Федерации</w:t>
      </w:r>
      <w:r w:rsidR="00751093" w:rsidRPr="004203F6">
        <w:rPr>
          <w:sz w:val="28"/>
          <w:szCs w:val="28"/>
        </w:rPr>
        <w:t>»</w:t>
      </w:r>
      <w:r w:rsidR="001E0B55" w:rsidRPr="004203F6">
        <w:rPr>
          <w:sz w:val="28"/>
          <w:szCs w:val="28"/>
        </w:rPr>
        <w:t>,</w:t>
      </w:r>
      <w:r w:rsidR="00803958" w:rsidRPr="004203F6">
        <w:rPr>
          <w:sz w:val="28"/>
          <w:szCs w:val="28"/>
        </w:rPr>
        <w:t xml:space="preserve"> </w:t>
      </w:r>
      <w:r w:rsidR="004203F6" w:rsidRPr="004203F6">
        <w:rPr>
          <w:sz w:val="28"/>
          <w:szCs w:val="28"/>
        </w:rPr>
        <w:t>Уставом муниципального образования Гатчинский муниципальный округ Ленинградской области</w:t>
      </w:r>
      <w:r w:rsidR="00065241" w:rsidRPr="004203F6">
        <w:rPr>
          <w:sz w:val="28"/>
          <w:szCs w:val="28"/>
        </w:rPr>
        <w:t>, ст.</w:t>
      </w:r>
      <w:r w:rsidR="00751093" w:rsidRPr="004203F6">
        <w:rPr>
          <w:sz w:val="28"/>
          <w:szCs w:val="28"/>
        </w:rPr>
        <w:t xml:space="preserve"> </w:t>
      </w:r>
      <w:r w:rsidR="00065241" w:rsidRPr="004203F6">
        <w:rPr>
          <w:sz w:val="28"/>
          <w:szCs w:val="28"/>
        </w:rPr>
        <w:t>2</w:t>
      </w:r>
      <w:r w:rsidR="004203F6">
        <w:rPr>
          <w:sz w:val="28"/>
          <w:szCs w:val="28"/>
        </w:rPr>
        <w:t>1</w:t>
      </w:r>
      <w:r w:rsidR="00065241" w:rsidRPr="004203F6">
        <w:rPr>
          <w:sz w:val="28"/>
          <w:szCs w:val="28"/>
        </w:rPr>
        <w:t xml:space="preserve"> </w:t>
      </w:r>
      <w:r w:rsidR="004203F6" w:rsidRPr="00F81BEA">
        <w:rPr>
          <w:bCs/>
          <w:sz w:val="28"/>
          <w:szCs w:val="28"/>
        </w:rPr>
        <w:t>Положени</w:t>
      </w:r>
      <w:r w:rsidR="004203F6">
        <w:rPr>
          <w:bCs/>
          <w:sz w:val="28"/>
          <w:szCs w:val="28"/>
        </w:rPr>
        <w:t>я</w:t>
      </w:r>
      <w:r w:rsidR="004203F6" w:rsidRPr="00F81BEA">
        <w:rPr>
          <w:bCs/>
          <w:sz w:val="28"/>
          <w:szCs w:val="28"/>
        </w:rPr>
        <w:t xml:space="preserve"> об Общественной палате Гатчинского муниципального округа</w:t>
      </w:r>
      <w:r w:rsidR="004203F6">
        <w:rPr>
          <w:bCs/>
          <w:sz w:val="28"/>
          <w:szCs w:val="28"/>
        </w:rPr>
        <w:t xml:space="preserve"> Ленинградской области, утвержденного</w:t>
      </w:r>
      <w:r w:rsidR="004203F6" w:rsidRPr="00F81BEA">
        <w:rPr>
          <w:bCs/>
          <w:sz w:val="28"/>
          <w:szCs w:val="28"/>
        </w:rPr>
        <w:t xml:space="preserve"> </w:t>
      </w:r>
      <w:r w:rsidR="00065241" w:rsidRPr="004203F6">
        <w:rPr>
          <w:sz w:val="28"/>
          <w:szCs w:val="28"/>
        </w:rPr>
        <w:t>решени</w:t>
      </w:r>
      <w:r w:rsidR="004203F6">
        <w:rPr>
          <w:sz w:val="28"/>
          <w:szCs w:val="28"/>
        </w:rPr>
        <w:t>ем</w:t>
      </w:r>
      <w:r w:rsidR="00065241" w:rsidRPr="004203F6">
        <w:rPr>
          <w:sz w:val="28"/>
          <w:szCs w:val="28"/>
        </w:rPr>
        <w:t xml:space="preserve"> совета депутатов Гатчинского муниципального </w:t>
      </w:r>
      <w:r w:rsidR="004203F6" w:rsidRPr="004203F6">
        <w:rPr>
          <w:sz w:val="28"/>
          <w:szCs w:val="28"/>
        </w:rPr>
        <w:t xml:space="preserve">округа </w:t>
      </w:r>
      <w:r w:rsidR="00065241" w:rsidRPr="004203F6">
        <w:rPr>
          <w:sz w:val="28"/>
          <w:szCs w:val="28"/>
        </w:rPr>
        <w:t>от 2</w:t>
      </w:r>
      <w:r w:rsidR="004203F6" w:rsidRPr="004203F6">
        <w:rPr>
          <w:sz w:val="28"/>
          <w:szCs w:val="28"/>
        </w:rPr>
        <w:t>0</w:t>
      </w:r>
      <w:r w:rsidR="00685DF4" w:rsidRPr="004203F6">
        <w:rPr>
          <w:sz w:val="28"/>
          <w:szCs w:val="28"/>
        </w:rPr>
        <w:t>.</w:t>
      </w:r>
      <w:r w:rsidR="004203F6" w:rsidRPr="004203F6">
        <w:rPr>
          <w:sz w:val="28"/>
          <w:szCs w:val="28"/>
        </w:rPr>
        <w:t>1</w:t>
      </w:r>
      <w:r w:rsidR="00685DF4" w:rsidRPr="004203F6">
        <w:rPr>
          <w:sz w:val="28"/>
          <w:szCs w:val="28"/>
        </w:rPr>
        <w:t>2.20</w:t>
      </w:r>
      <w:r w:rsidR="004203F6" w:rsidRPr="004203F6">
        <w:rPr>
          <w:sz w:val="28"/>
          <w:szCs w:val="28"/>
        </w:rPr>
        <w:t>24</w:t>
      </w:r>
      <w:r w:rsidR="00065241" w:rsidRPr="004203F6">
        <w:rPr>
          <w:sz w:val="28"/>
          <w:szCs w:val="28"/>
        </w:rPr>
        <w:t xml:space="preserve"> № </w:t>
      </w:r>
      <w:r w:rsidR="004203F6" w:rsidRPr="004203F6">
        <w:rPr>
          <w:sz w:val="28"/>
          <w:szCs w:val="28"/>
        </w:rPr>
        <w:t>146</w:t>
      </w:r>
      <w:r w:rsidR="00065241" w:rsidRPr="004203F6">
        <w:rPr>
          <w:sz w:val="28"/>
          <w:szCs w:val="28"/>
        </w:rPr>
        <w:t xml:space="preserve"> «</w:t>
      </w:r>
      <w:r w:rsidR="004203F6" w:rsidRPr="004203F6">
        <w:rPr>
          <w:sz w:val="28"/>
          <w:szCs w:val="28"/>
        </w:rPr>
        <w:t>Об утверждении Положения об Общественной палате Гатчинского муниципального округа Ленинградской области</w:t>
      </w:r>
      <w:r w:rsidR="00065241">
        <w:rPr>
          <w:sz w:val="28"/>
          <w:szCs w:val="28"/>
        </w:rPr>
        <w:t>»</w:t>
      </w:r>
      <w:r w:rsidR="00685DF4">
        <w:rPr>
          <w:sz w:val="28"/>
          <w:szCs w:val="28"/>
        </w:rPr>
        <w:t>,</w:t>
      </w:r>
    </w:p>
    <w:p w14:paraId="4990916C" w14:textId="77777777" w:rsidR="00182456" w:rsidRPr="002012F6" w:rsidRDefault="00182456" w:rsidP="002012F6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14:paraId="0E344A14" w14:textId="77777777" w:rsidR="004203F6" w:rsidRPr="004203F6" w:rsidRDefault="004203F6" w:rsidP="004203F6">
      <w:pPr>
        <w:pStyle w:val="11"/>
        <w:shd w:val="clear" w:color="auto" w:fill="auto"/>
        <w:tabs>
          <w:tab w:val="left" w:pos="4230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3F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070A9618" w14:textId="77777777" w:rsidR="004203F6" w:rsidRPr="004203F6" w:rsidRDefault="004203F6" w:rsidP="004203F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4203F6">
        <w:rPr>
          <w:rFonts w:eastAsia="Calibri"/>
          <w:b/>
          <w:sz w:val="28"/>
          <w:szCs w:val="28"/>
          <w:lang w:eastAsia="en-US"/>
        </w:rPr>
        <w:t>ГАТЧИНСКОГО МУНИЦИПАЛЬНОГО ОКРУГА</w:t>
      </w:r>
    </w:p>
    <w:p w14:paraId="3C2CCC5E" w14:textId="77777777" w:rsidR="004203F6" w:rsidRDefault="004203F6" w:rsidP="004203F6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 w:rsidRPr="004203F6">
        <w:rPr>
          <w:rFonts w:eastAsia="Calibri"/>
          <w:b/>
          <w:sz w:val="28"/>
          <w:szCs w:val="28"/>
          <w:lang w:eastAsia="en-US"/>
        </w:rPr>
        <w:t>РЕШИЛ:</w:t>
      </w:r>
    </w:p>
    <w:p w14:paraId="764D4339" w14:textId="77777777" w:rsidR="004203F6" w:rsidRPr="004203F6" w:rsidRDefault="004203F6" w:rsidP="004203F6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587A4A99" w14:textId="638485C8" w:rsidR="00182456" w:rsidRPr="004203F6" w:rsidRDefault="00182456" w:rsidP="00182456">
      <w:pPr>
        <w:pStyle w:val="a3"/>
        <w:ind w:left="-180" w:right="-93" w:firstLine="720"/>
        <w:jc w:val="both"/>
        <w:rPr>
          <w:szCs w:val="28"/>
        </w:rPr>
      </w:pPr>
      <w:r w:rsidRPr="004203F6">
        <w:rPr>
          <w:szCs w:val="28"/>
        </w:rPr>
        <w:t xml:space="preserve">1. Принять к сведению </w:t>
      </w:r>
      <w:r w:rsidR="00C949BA" w:rsidRPr="004203F6">
        <w:rPr>
          <w:szCs w:val="28"/>
        </w:rPr>
        <w:t>доклад</w:t>
      </w:r>
      <w:r w:rsidR="00F157A1" w:rsidRPr="004203F6">
        <w:rPr>
          <w:szCs w:val="28"/>
        </w:rPr>
        <w:t xml:space="preserve"> Общественной палаты</w:t>
      </w:r>
      <w:r w:rsidRPr="004203F6">
        <w:rPr>
          <w:szCs w:val="28"/>
        </w:rPr>
        <w:t xml:space="preserve"> Гатчинского муниципального </w:t>
      </w:r>
      <w:r w:rsidR="006E0528">
        <w:rPr>
          <w:szCs w:val="28"/>
        </w:rPr>
        <w:t>округа</w:t>
      </w:r>
      <w:r w:rsidRPr="004203F6">
        <w:rPr>
          <w:szCs w:val="28"/>
        </w:rPr>
        <w:t xml:space="preserve"> </w:t>
      </w:r>
      <w:r w:rsidR="004203F6" w:rsidRPr="004203F6">
        <w:rPr>
          <w:szCs w:val="28"/>
        </w:rPr>
        <w:t>о состоянии и развитии институтов гражданского общества в Гатчинском муниципальном округе за 202</w:t>
      </w:r>
      <w:r w:rsidR="00267E5E">
        <w:rPr>
          <w:szCs w:val="28"/>
        </w:rPr>
        <w:t>5</w:t>
      </w:r>
      <w:r w:rsidR="004203F6" w:rsidRPr="004203F6">
        <w:rPr>
          <w:szCs w:val="28"/>
        </w:rPr>
        <w:t xml:space="preserve"> год</w:t>
      </w:r>
      <w:r w:rsidR="00BB6D41">
        <w:rPr>
          <w:szCs w:val="28"/>
        </w:rPr>
        <w:t>.</w:t>
      </w:r>
      <w:r w:rsidR="004203F6" w:rsidRPr="004203F6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6D41">
        <w:rPr>
          <w:szCs w:val="28"/>
        </w:rPr>
        <w:t xml:space="preserve"> </w:t>
      </w:r>
    </w:p>
    <w:p w14:paraId="18D0FC48" w14:textId="6E2C3034" w:rsidR="004203F6" w:rsidRPr="00B709B0" w:rsidRDefault="004203F6" w:rsidP="004203F6">
      <w:pPr>
        <w:ind w:firstLine="567"/>
        <w:jc w:val="both"/>
        <w:rPr>
          <w:sz w:val="28"/>
          <w:szCs w:val="28"/>
        </w:rPr>
      </w:pPr>
      <w:r w:rsidRPr="004203F6">
        <w:rPr>
          <w:sz w:val="28"/>
          <w:szCs w:val="28"/>
        </w:rPr>
        <w:t xml:space="preserve">2. </w:t>
      </w:r>
      <w:r w:rsidR="00182456" w:rsidRPr="004203F6">
        <w:rPr>
          <w:sz w:val="28"/>
          <w:szCs w:val="28"/>
        </w:rPr>
        <w:t xml:space="preserve"> </w:t>
      </w:r>
      <w:r w:rsidRPr="004203F6">
        <w:rPr>
          <w:sz w:val="28"/>
          <w:szCs w:val="28"/>
        </w:rPr>
        <w:t>Решение вступает в силу со дня принятия и подлежит размещению на официальном сайте Гатчинского муниципального округа в информационно-</w:t>
      </w:r>
      <w:r w:rsidRPr="00B709B0">
        <w:rPr>
          <w:sz w:val="28"/>
          <w:szCs w:val="28"/>
        </w:rPr>
        <w:t>телекоммуникационной сети «Интернет».</w:t>
      </w:r>
    </w:p>
    <w:p w14:paraId="3FEA27C6" w14:textId="246B05D0" w:rsidR="00F157A1" w:rsidRDefault="00F157A1" w:rsidP="00F157A1">
      <w:pPr>
        <w:pStyle w:val="a3"/>
        <w:ind w:left="-180" w:right="-93" w:firstLine="720"/>
        <w:jc w:val="both"/>
        <w:rPr>
          <w:b/>
        </w:rPr>
      </w:pPr>
    </w:p>
    <w:p w14:paraId="1504AF33" w14:textId="77777777" w:rsidR="00182456" w:rsidRDefault="00182456" w:rsidP="00182456">
      <w:pPr>
        <w:pStyle w:val="a3"/>
        <w:ind w:left="-142" w:right="-93"/>
        <w:jc w:val="both"/>
        <w:rPr>
          <w:b/>
        </w:rPr>
      </w:pPr>
    </w:p>
    <w:p w14:paraId="3AA3D688" w14:textId="7569E12F" w:rsidR="003128A3" w:rsidRDefault="00267E5E" w:rsidP="003128A3">
      <w:pPr>
        <w:ind w:left="561" w:right="140" w:hanging="56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3A69E8C3" w14:textId="406CA31E" w:rsidR="003128A3" w:rsidRDefault="003128A3" w:rsidP="003128A3">
      <w:pPr>
        <w:ind w:left="561" w:right="140" w:hanging="561"/>
        <w:jc w:val="both"/>
      </w:pPr>
      <w:r>
        <w:rPr>
          <w:sz w:val="28"/>
          <w:szCs w:val="28"/>
        </w:rPr>
        <w:t xml:space="preserve">Гатчинского муниципального округа                                    </w:t>
      </w:r>
      <w:r w:rsidR="00267E5E">
        <w:rPr>
          <w:sz w:val="28"/>
          <w:szCs w:val="28"/>
        </w:rPr>
        <w:t>В.А.Филоненко</w:t>
      </w:r>
    </w:p>
    <w:p w14:paraId="7D3918D8" w14:textId="1FA9C563" w:rsidR="00182456" w:rsidRDefault="00182456" w:rsidP="003128A3">
      <w:pPr>
        <w:pStyle w:val="a3"/>
        <w:ind w:left="-142" w:right="-93"/>
        <w:jc w:val="both"/>
      </w:pPr>
    </w:p>
    <w:sectPr w:rsidR="00182456" w:rsidSect="003128A3">
      <w:pgSz w:w="11906" w:h="16838"/>
      <w:pgMar w:top="814" w:right="850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7B47" w14:textId="77777777" w:rsidR="00030585" w:rsidRDefault="00030585" w:rsidP="00671A56">
      <w:r>
        <w:separator/>
      </w:r>
    </w:p>
  </w:endnote>
  <w:endnote w:type="continuationSeparator" w:id="0">
    <w:p w14:paraId="0A269817" w14:textId="77777777" w:rsidR="00030585" w:rsidRDefault="00030585" w:rsidP="0067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E52F" w14:textId="77777777" w:rsidR="00030585" w:rsidRDefault="00030585" w:rsidP="00671A56">
      <w:r>
        <w:separator/>
      </w:r>
    </w:p>
  </w:footnote>
  <w:footnote w:type="continuationSeparator" w:id="0">
    <w:p w14:paraId="4E885342" w14:textId="77777777" w:rsidR="00030585" w:rsidRDefault="00030585" w:rsidP="00671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2135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456"/>
    <w:rsid w:val="000173E7"/>
    <w:rsid w:val="00030585"/>
    <w:rsid w:val="00036F02"/>
    <w:rsid w:val="00043EFB"/>
    <w:rsid w:val="00055A3C"/>
    <w:rsid w:val="00065241"/>
    <w:rsid w:val="000C5C81"/>
    <w:rsid w:val="000F1A2F"/>
    <w:rsid w:val="0013294C"/>
    <w:rsid w:val="00180D2C"/>
    <w:rsid w:val="00182456"/>
    <w:rsid w:val="001D2913"/>
    <w:rsid w:val="001E0B55"/>
    <w:rsid w:val="002012F6"/>
    <w:rsid w:val="002303E0"/>
    <w:rsid w:val="00267E5E"/>
    <w:rsid w:val="00295CA6"/>
    <w:rsid w:val="002C3E73"/>
    <w:rsid w:val="003128A3"/>
    <w:rsid w:val="003148FD"/>
    <w:rsid w:val="003828EF"/>
    <w:rsid w:val="003A127A"/>
    <w:rsid w:val="003A7765"/>
    <w:rsid w:val="00403DDD"/>
    <w:rsid w:val="00405463"/>
    <w:rsid w:val="004124EE"/>
    <w:rsid w:val="004203F6"/>
    <w:rsid w:val="004C0FFD"/>
    <w:rsid w:val="005135AA"/>
    <w:rsid w:val="0055763A"/>
    <w:rsid w:val="00557BF2"/>
    <w:rsid w:val="0056280B"/>
    <w:rsid w:val="00567548"/>
    <w:rsid w:val="00671A56"/>
    <w:rsid w:val="00685DF4"/>
    <w:rsid w:val="006D2BCC"/>
    <w:rsid w:val="006E0528"/>
    <w:rsid w:val="006F2C60"/>
    <w:rsid w:val="006F49EA"/>
    <w:rsid w:val="00723A25"/>
    <w:rsid w:val="00751093"/>
    <w:rsid w:val="007753C2"/>
    <w:rsid w:val="00785625"/>
    <w:rsid w:val="007E615F"/>
    <w:rsid w:val="00803958"/>
    <w:rsid w:val="00810B6E"/>
    <w:rsid w:val="008421B4"/>
    <w:rsid w:val="00843F3D"/>
    <w:rsid w:val="00857011"/>
    <w:rsid w:val="00891A04"/>
    <w:rsid w:val="008A007A"/>
    <w:rsid w:val="008D6113"/>
    <w:rsid w:val="008F057B"/>
    <w:rsid w:val="00976AA5"/>
    <w:rsid w:val="00992C46"/>
    <w:rsid w:val="009F0B6D"/>
    <w:rsid w:val="00A046E1"/>
    <w:rsid w:val="00A2248B"/>
    <w:rsid w:val="00A95EAA"/>
    <w:rsid w:val="00AA32BA"/>
    <w:rsid w:val="00AB46D2"/>
    <w:rsid w:val="00AF203D"/>
    <w:rsid w:val="00B179AA"/>
    <w:rsid w:val="00B32840"/>
    <w:rsid w:val="00BA6CD4"/>
    <w:rsid w:val="00BB1EA3"/>
    <w:rsid w:val="00BB6D41"/>
    <w:rsid w:val="00C01DD5"/>
    <w:rsid w:val="00C6459A"/>
    <w:rsid w:val="00C733C9"/>
    <w:rsid w:val="00C949BA"/>
    <w:rsid w:val="00D12193"/>
    <w:rsid w:val="00D54E0D"/>
    <w:rsid w:val="00DA78AE"/>
    <w:rsid w:val="00DC04A0"/>
    <w:rsid w:val="00DD29E9"/>
    <w:rsid w:val="00DD60D4"/>
    <w:rsid w:val="00F157A1"/>
    <w:rsid w:val="00F57303"/>
    <w:rsid w:val="00F7224F"/>
    <w:rsid w:val="00F9269C"/>
    <w:rsid w:val="00FE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7A0D7"/>
  <w15:docId w15:val="{26FA2446-637D-44A7-97AD-94FE1CC6B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82456"/>
    <w:pPr>
      <w:keepNext/>
      <w:ind w:left="567" w:right="-1192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2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qFormat/>
    <w:rsid w:val="00182456"/>
    <w:pPr>
      <w:jc w:val="center"/>
    </w:pPr>
    <w:rPr>
      <w:sz w:val="28"/>
    </w:rPr>
  </w:style>
  <w:style w:type="paragraph" w:styleId="a4">
    <w:name w:val="Body Text Indent"/>
    <w:basedOn w:val="a"/>
    <w:link w:val="a5"/>
    <w:rsid w:val="00182456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824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6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671A56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71A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71A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71A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71A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_"/>
    <w:link w:val="11"/>
    <w:rsid w:val="004203F6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4203F6"/>
    <w:pPr>
      <w:widowControl w:val="0"/>
      <w:shd w:val="clear" w:color="auto" w:fill="FFFFFF"/>
      <w:ind w:firstLine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9F4A0-83AD-4D4D-A3E9-663A226B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Ворожбитова Ольга Борисовна</cp:lastModifiedBy>
  <cp:revision>34</cp:revision>
  <cp:lastPrinted>2022-04-22T10:06:00Z</cp:lastPrinted>
  <dcterms:created xsi:type="dcterms:W3CDTF">2017-01-27T11:06:00Z</dcterms:created>
  <dcterms:modified xsi:type="dcterms:W3CDTF">2026-03-26T08:28:00Z</dcterms:modified>
</cp:coreProperties>
</file>