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35" w:rsidRPr="00291563" w:rsidRDefault="00CB4935" w:rsidP="00CB4935">
      <w:pPr>
        <w:pStyle w:val="a3"/>
        <w:rPr>
          <w:sz w:val="25"/>
          <w:szCs w:val="25"/>
        </w:rPr>
      </w:pPr>
      <w:r w:rsidRPr="00291563">
        <w:rPr>
          <w:sz w:val="25"/>
          <w:szCs w:val="25"/>
        </w:rPr>
        <w:t>ПРОТОКОЛ №1</w:t>
      </w:r>
      <w:r w:rsidR="00CA35D0">
        <w:rPr>
          <w:sz w:val="25"/>
          <w:szCs w:val="25"/>
        </w:rPr>
        <w:t>7</w:t>
      </w:r>
    </w:p>
    <w:p w:rsidR="00CB4935" w:rsidRPr="00291563" w:rsidRDefault="00CB4935" w:rsidP="00CB4935">
      <w:pPr>
        <w:pStyle w:val="a3"/>
        <w:rPr>
          <w:sz w:val="25"/>
          <w:szCs w:val="25"/>
        </w:rPr>
      </w:pPr>
      <w:r w:rsidRPr="00291563">
        <w:rPr>
          <w:sz w:val="25"/>
          <w:szCs w:val="25"/>
        </w:rPr>
        <w:t xml:space="preserve">                                                                           </w:t>
      </w:r>
    </w:p>
    <w:p w:rsidR="00CB4935" w:rsidRPr="00F778C6" w:rsidRDefault="00CA35D0" w:rsidP="00CB4935">
      <w:pPr>
        <w:jc w:val="center"/>
      </w:pPr>
      <w:r>
        <w:t xml:space="preserve">Внеочередного </w:t>
      </w:r>
      <w:r w:rsidR="00CB4935" w:rsidRPr="00F778C6">
        <w:t>заседания комиссии по обеспечению безопасности дорожного движения на территории МО «Город Гатчина» и Гатчинского муниципал</w:t>
      </w:r>
      <w:r w:rsidR="00F45136" w:rsidRPr="00F778C6">
        <w:t xml:space="preserve">ьного района при администрации </w:t>
      </w:r>
      <w:r w:rsidR="00CB4935" w:rsidRPr="00F778C6">
        <w:t>Гатчинского муниципального района</w:t>
      </w:r>
    </w:p>
    <w:p w:rsidR="00CB4935" w:rsidRPr="00F778C6" w:rsidRDefault="00CB4935" w:rsidP="00CB4935"/>
    <w:p w:rsidR="00CB4935" w:rsidRPr="00F778C6" w:rsidRDefault="00CA35D0" w:rsidP="00CB4935">
      <w:r>
        <w:t>1</w:t>
      </w:r>
      <w:r w:rsidR="00BD1AB0" w:rsidRPr="00F778C6">
        <w:t>7</w:t>
      </w:r>
      <w:r w:rsidR="00CB4935" w:rsidRPr="00F778C6">
        <w:t xml:space="preserve"> </w:t>
      </w:r>
      <w:r>
        <w:t>августа</w:t>
      </w:r>
      <w:r w:rsidR="009C695F" w:rsidRPr="00F778C6">
        <w:t xml:space="preserve"> </w:t>
      </w:r>
      <w:r w:rsidR="00CB4935" w:rsidRPr="00F778C6">
        <w:t xml:space="preserve">2016 г                                                                      </w:t>
      </w:r>
      <w:r>
        <w:t xml:space="preserve">                       </w:t>
      </w:r>
      <w:r w:rsidR="00F45136" w:rsidRPr="00F778C6">
        <w:t xml:space="preserve"> г. </w:t>
      </w:r>
      <w:r w:rsidR="00CB4935" w:rsidRPr="00F778C6">
        <w:t>Гатчина</w:t>
      </w:r>
    </w:p>
    <w:p w:rsidR="00CB4935" w:rsidRPr="00F778C6" w:rsidRDefault="00CB4935" w:rsidP="00BB258A">
      <w:r w:rsidRPr="00F778C6">
        <w:t xml:space="preserve">                                                                                                           </w:t>
      </w:r>
      <w:r w:rsidR="00206FE6" w:rsidRPr="00F778C6">
        <w:t xml:space="preserve">  </w:t>
      </w:r>
      <w:r w:rsidR="00354179" w:rsidRPr="00F778C6">
        <w:t>у</w:t>
      </w:r>
      <w:r w:rsidRPr="00F778C6">
        <w:t>л.</w:t>
      </w:r>
      <w:r w:rsidR="00354179" w:rsidRPr="00F778C6">
        <w:t xml:space="preserve"> </w:t>
      </w:r>
      <w:r w:rsidRPr="00F778C6">
        <w:t>Киргетова, д.1,</w:t>
      </w:r>
      <w:r w:rsidR="00206FE6" w:rsidRPr="00F778C6">
        <w:t xml:space="preserve"> </w:t>
      </w:r>
      <w:r w:rsidRPr="00F778C6">
        <w:t>каб.40</w:t>
      </w:r>
    </w:p>
    <w:p w:rsidR="00CB4935" w:rsidRPr="00F778C6" w:rsidRDefault="00CB4935" w:rsidP="00CB4935">
      <w:pPr>
        <w:pStyle w:val="a5"/>
      </w:pPr>
      <w:r w:rsidRPr="00F778C6">
        <w:t>ПРЕДСЕДАТЕЛЬСТВОВАЛ</w:t>
      </w:r>
      <w:r w:rsidR="00276D37" w:rsidRPr="00F778C6">
        <w:t>И</w:t>
      </w:r>
      <w:r w:rsidRPr="00F778C6">
        <w:t xml:space="preserve">: </w:t>
      </w:r>
    </w:p>
    <w:p w:rsidR="00CB4935" w:rsidRPr="00F778C6" w:rsidRDefault="00CB4935" w:rsidP="00203087">
      <w:r w:rsidRPr="00F778C6">
        <w:t>Заместител</w:t>
      </w:r>
      <w:r w:rsidR="00EB6F13" w:rsidRPr="00F778C6">
        <w:t>ь</w:t>
      </w:r>
      <w:r w:rsidRPr="00F778C6">
        <w:t xml:space="preserve"> председателя комиссии:</w:t>
      </w:r>
    </w:p>
    <w:p w:rsidR="00276D37" w:rsidRPr="00F778C6" w:rsidRDefault="00CA35D0" w:rsidP="00203087">
      <w:pPr>
        <w:rPr>
          <w:b w:val="0"/>
        </w:rPr>
      </w:pPr>
      <w:r>
        <w:rPr>
          <w:i/>
        </w:rPr>
        <w:t>Материков Т.Ф.</w:t>
      </w:r>
      <w:r w:rsidR="00276D37" w:rsidRPr="00F778C6">
        <w:t xml:space="preserve"> –</w:t>
      </w:r>
      <w:r w:rsidR="00D35FC0" w:rsidRPr="00F778C6">
        <w:t xml:space="preserve"> </w:t>
      </w:r>
      <w:r w:rsidR="00276D37" w:rsidRPr="00F778C6">
        <w:rPr>
          <w:b w:val="0"/>
        </w:rPr>
        <w:t>заместитель главы администрации Гатчинского муниципального района;</w:t>
      </w:r>
    </w:p>
    <w:p w:rsidR="00CB4935" w:rsidRPr="00F778C6" w:rsidRDefault="00CB4935" w:rsidP="00203087">
      <w:r w:rsidRPr="00F778C6">
        <w:t>Присутствовали:</w:t>
      </w:r>
    </w:p>
    <w:p w:rsidR="00CB4935" w:rsidRPr="00F778C6" w:rsidRDefault="00CB4935" w:rsidP="00203087">
      <w:r w:rsidRPr="00F778C6">
        <w:t>Члены комиссии или их полномочные представители:</w:t>
      </w:r>
    </w:p>
    <w:p w:rsidR="00354179" w:rsidRPr="00F778C6" w:rsidRDefault="00CA35D0" w:rsidP="00203087">
      <w:pPr>
        <w:rPr>
          <w:b w:val="0"/>
        </w:rPr>
      </w:pPr>
      <w:r>
        <w:rPr>
          <w:i/>
        </w:rPr>
        <w:t>Супренок А.А.</w:t>
      </w:r>
      <w:r w:rsidR="00CB4935" w:rsidRPr="00F778C6">
        <w:rPr>
          <w:b w:val="0"/>
        </w:rPr>
        <w:t xml:space="preserve"> </w:t>
      </w:r>
      <w:r>
        <w:rPr>
          <w:b w:val="0"/>
        </w:rPr>
        <w:t>начальник</w:t>
      </w:r>
      <w:r w:rsidR="00CB4935" w:rsidRPr="00F778C6">
        <w:rPr>
          <w:b w:val="0"/>
        </w:rPr>
        <w:t xml:space="preserve"> отдела финансово-экономического анализа деятельности муниципальных унитарных предприятий и городского хозяйства АГМР</w:t>
      </w:r>
    </w:p>
    <w:p w:rsidR="00CB4935" w:rsidRPr="00F778C6" w:rsidRDefault="00561DB3" w:rsidP="00203087">
      <w:r w:rsidRPr="00F778C6">
        <w:rPr>
          <w:i/>
        </w:rPr>
        <w:t>Быкова Т.И.</w:t>
      </w:r>
      <w:r w:rsidR="001F08FA" w:rsidRPr="00F778C6">
        <w:t xml:space="preserve"> </w:t>
      </w:r>
      <w:r w:rsidR="00CB4935" w:rsidRPr="00F778C6">
        <w:t>–</w:t>
      </w:r>
      <w:r w:rsidR="00175BF3" w:rsidRPr="00F778C6">
        <w:t xml:space="preserve"> </w:t>
      </w:r>
      <w:r w:rsidRPr="00F778C6">
        <w:rPr>
          <w:b w:val="0"/>
        </w:rPr>
        <w:t xml:space="preserve">заместитель председателя </w:t>
      </w:r>
      <w:r w:rsidR="00CB4935" w:rsidRPr="00F778C6">
        <w:rPr>
          <w:b w:val="0"/>
        </w:rPr>
        <w:t xml:space="preserve">комитета образования </w:t>
      </w:r>
      <w:r w:rsidR="00A70253" w:rsidRPr="00F778C6">
        <w:rPr>
          <w:b w:val="0"/>
        </w:rPr>
        <w:t>А</w:t>
      </w:r>
      <w:r w:rsidR="00CB4935" w:rsidRPr="00F778C6">
        <w:rPr>
          <w:b w:val="0"/>
        </w:rPr>
        <w:t>ГМР;</w:t>
      </w:r>
    </w:p>
    <w:p w:rsidR="00203087" w:rsidRPr="00F778C6" w:rsidRDefault="00505A3B" w:rsidP="00203087">
      <w:pPr>
        <w:rPr>
          <w:b w:val="0"/>
        </w:rPr>
      </w:pPr>
      <w:r w:rsidRPr="00F778C6">
        <w:rPr>
          <w:i/>
        </w:rPr>
        <w:t>Кузнецов Д.В.</w:t>
      </w:r>
      <w:r w:rsidR="00CB4935" w:rsidRPr="00F778C6">
        <w:rPr>
          <w:b w:val="0"/>
        </w:rPr>
        <w:t>–</w:t>
      </w:r>
      <w:r w:rsidR="00D35FC0" w:rsidRPr="00F778C6">
        <w:rPr>
          <w:b w:val="0"/>
        </w:rPr>
        <w:t xml:space="preserve"> </w:t>
      </w:r>
      <w:r w:rsidR="006978D3">
        <w:rPr>
          <w:b w:val="0"/>
        </w:rPr>
        <w:t>стар</w:t>
      </w:r>
      <w:r w:rsidR="002158D2">
        <w:rPr>
          <w:b w:val="0"/>
        </w:rPr>
        <w:t>ший</w:t>
      </w:r>
      <w:r w:rsidR="00203087" w:rsidRPr="00F778C6">
        <w:rPr>
          <w:b w:val="0"/>
        </w:rPr>
        <w:t xml:space="preserve"> государственный инспектор дорожного надзора ГИБДД УМВД России по Гатчинскому району;</w:t>
      </w:r>
    </w:p>
    <w:p w:rsidR="00203087" w:rsidRPr="00F778C6" w:rsidRDefault="00203087" w:rsidP="00203087">
      <w:pPr>
        <w:rPr>
          <w:b w:val="0"/>
        </w:rPr>
      </w:pPr>
      <w:r w:rsidRPr="00F778C6">
        <w:rPr>
          <w:i/>
        </w:rPr>
        <w:t xml:space="preserve">Жабрева Т.Е. </w:t>
      </w:r>
      <w:r w:rsidRPr="00F778C6">
        <w:rPr>
          <w:b w:val="0"/>
        </w:rPr>
        <w:t>– главный инженер отдела технического надзора за состоянием дорог комитета по  дорожному хозяйству;</w:t>
      </w:r>
    </w:p>
    <w:p w:rsidR="00CB4935" w:rsidRPr="00F778C6" w:rsidRDefault="00D35FC0" w:rsidP="00800987">
      <w:pPr>
        <w:rPr>
          <w:b w:val="0"/>
        </w:rPr>
      </w:pPr>
      <w:r w:rsidRPr="00F778C6">
        <w:rPr>
          <w:i/>
        </w:rPr>
        <w:t>Свердлова А.А.</w:t>
      </w:r>
      <w:r w:rsidR="00CB4935" w:rsidRPr="00F778C6">
        <w:rPr>
          <w:i/>
        </w:rPr>
        <w:t xml:space="preserve"> </w:t>
      </w:r>
      <w:r w:rsidR="00CB4935" w:rsidRPr="00F778C6">
        <w:t xml:space="preserve">– </w:t>
      </w:r>
      <w:r w:rsidR="00CB4935" w:rsidRPr="00F778C6">
        <w:rPr>
          <w:b w:val="0"/>
        </w:rPr>
        <w:t>секретарь комиссии, ведущий специалист отдела ГО и ЧС администрации ГМР.</w:t>
      </w:r>
    </w:p>
    <w:p w:rsidR="00CB4935" w:rsidRDefault="00CB4935" w:rsidP="00800987">
      <w:r w:rsidRPr="00F778C6">
        <w:t>Приглашенные:</w:t>
      </w:r>
    </w:p>
    <w:p w:rsidR="00CF3AEE" w:rsidRPr="00F778C6" w:rsidRDefault="00CF3AEE" w:rsidP="00800987">
      <w:r w:rsidRPr="00CF3AEE">
        <w:rPr>
          <w:i/>
        </w:rPr>
        <w:t>Дерендяев Р.О.</w:t>
      </w:r>
      <w:r>
        <w:t xml:space="preserve"> – </w:t>
      </w:r>
      <w:r w:rsidRPr="00CF3AEE">
        <w:rPr>
          <w:b w:val="0"/>
        </w:rPr>
        <w:t>первый заместитель главы администрации ГМР</w:t>
      </w:r>
      <w:r>
        <w:rPr>
          <w:b w:val="0"/>
        </w:rPr>
        <w:t>;</w:t>
      </w:r>
    </w:p>
    <w:p w:rsidR="00505A3B" w:rsidRDefault="00505A3B" w:rsidP="00800987">
      <w:pPr>
        <w:rPr>
          <w:b w:val="0"/>
        </w:rPr>
      </w:pPr>
      <w:r w:rsidRPr="00F778C6">
        <w:rPr>
          <w:i/>
        </w:rPr>
        <w:t>Ломакин А.В.</w:t>
      </w:r>
      <w:r w:rsidRPr="00F778C6">
        <w:t xml:space="preserve"> –</w:t>
      </w:r>
      <w:r w:rsidR="00020559" w:rsidRPr="00F778C6">
        <w:rPr>
          <w:b w:val="0"/>
        </w:rPr>
        <w:t xml:space="preserve"> </w:t>
      </w:r>
      <w:r w:rsidRPr="00F778C6">
        <w:rPr>
          <w:b w:val="0"/>
        </w:rPr>
        <w:t>специалист МКУ «Служба координации и Р КХ и С»;</w:t>
      </w:r>
    </w:p>
    <w:p w:rsidR="00950349" w:rsidRDefault="00950349" w:rsidP="00950349">
      <w:pPr>
        <w:rPr>
          <w:b w:val="0"/>
        </w:rPr>
      </w:pPr>
      <w:r w:rsidRPr="00950349">
        <w:rPr>
          <w:i/>
        </w:rPr>
        <w:t>Кузнецова А.А. -</w:t>
      </w:r>
      <w:r>
        <w:rPr>
          <w:b w:val="0"/>
        </w:rPr>
        <w:t xml:space="preserve"> </w:t>
      </w:r>
      <w:r w:rsidRPr="00F778C6">
        <w:rPr>
          <w:b w:val="0"/>
        </w:rPr>
        <w:t>специалист МКУ «Служба координации и Р КХ и С»;</w:t>
      </w:r>
    </w:p>
    <w:p w:rsidR="00950349" w:rsidRPr="00950349" w:rsidRDefault="00950349" w:rsidP="00800987">
      <w:pPr>
        <w:rPr>
          <w:b w:val="0"/>
        </w:rPr>
      </w:pPr>
      <w:r w:rsidRPr="00950349">
        <w:rPr>
          <w:i/>
        </w:rPr>
        <w:t>Савин Б.Ф.</w:t>
      </w:r>
      <w:r>
        <w:t xml:space="preserve"> - </w:t>
      </w:r>
      <w:r>
        <w:rPr>
          <w:b w:val="0"/>
        </w:rPr>
        <w:t xml:space="preserve"> Гатчинское ДРСУ</w:t>
      </w:r>
    </w:p>
    <w:p w:rsidR="00585A1C" w:rsidRDefault="0085446C" w:rsidP="00800987">
      <w:pPr>
        <w:rPr>
          <w:b w:val="0"/>
        </w:rPr>
      </w:pPr>
      <w:r>
        <w:rPr>
          <w:i/>
        </w:rPr>
        <w:t xml:space="preserve">Бычинина М.В. </w:t>
      </w:r>
      <w:r w:rsidR="00CA35D0">
        <w:rPr>
          <w:i/>
        </w:rPr>
        <w:t xml:space="preserve">- </w:t>
      </w:r>
      <w:r w:rsidR="00CA35D0">
        <w:rPr>
          <w:b w:val="0"/>
        </w:rPr>
        <w:t>Большеколпанское с/п;</w:t>
      </w:r>
    </w:p>
    <w:p w:rsidR="00CA35D0" w:rsidRDefault="00461073" w:rsidP="00800987">
      <w:pPr>
        <w:rPr>
          <w:b w:val="0"/>
        </w:rPr>
      </w:pPr>
      <w:r w:rsidRPr="0085446C">
        <w:rPr>
          <w:i/>
        </w:rPr>
        <w:t>Комаров С.А.</w:t>
      </w:r>
      <w:r w:rsidR="00CA35D0" w:rsidRPr="0085446C">
        <w:rPr>
          <w:i/>
        </w:rPr>
        <w:t>-</w:t>
      </w:r>
      <w:r w:rsidR="00CA35D0">
        <w:rPr>
          <w:b w:val="0"/>
        </w:rPr>
        <w:t xml:space="preserve"> Веревское с/п;</w:t>
      </w:r>
    </w:p>
    <w:p w:rsidR="00CA35D0" w:rsidRDefault="00172404" w:rsidP="00800987">
      <w:pPr>
        <w:rPr>
          <w:b w:val="0"/>
        </w:rPr>
      </w:pPr>
      <w:r w:rsidRPr="00172404">
        <w:rPr>
          <w:i/>
        </w:rPr>
        <w:t>Тягельский П.В.</w:t>
      </w:r>
      <w:r w:rsidR="00CA35D0" w:rsidRPr="00172404">
        <w:rPr>
          <w:i/>
        </w:rPr>
        <w:t>-</w:t>
      </w:r>
      <w:r w:rsidR="00CA35D0">
        <w:rPr>
          <w:b w:val="0"/>
        </w:rPr>
        <w:t xml:space="preserve"> Войсковицкое с/п;</w:t>
      </w:r>
    </w:p>
    <w:p w:rsidR="00CA35D0" w:rsidRDefault="00D946EB" w:rsidP="00800987">
      <w:pPr>
        <w:rPr>
          <w:b w:val="0"/>
        </w:rPr>
      </w:pPr>
      <w:r w:rsidRPr="00D946EB">
        <w:rPr>
          <w:i/>
        </w:rPr>
        <w:t>Бараниченко А.В.</w:t>
      </w:r>
      <w:r>
        <w:rPr>
          <w:b w:val="0"/>
        </w:rPr>
        <w:t xml:space="preserve"> - </w:t>
      </w:r>
      <w:r w:rsidR="00CA35D0">
        <w:rPr>
          <w:b w:val="0"/>
        </w:rPr>
        <w:t>Вырицкое г/п;</w:t>
      </w:r>
    </w:p>
    <w:p w:rsidR="00CA35D0" w:rsidRDefault="0058526D" w:rsidP="00800987">
      <w:pPr>
        <w:rPr>
          <w:b w:val="0"/>
        </w:rPr>
      </w:pPr>
      <w:r>
        <w:rPr>
          <w:i/>
        </w:rPr>
        <w:t xml:space="preserve">Отс И.В. - </w:t>
      </w:r>
      <w:r w:rsidR="00CA35D0">
        <w:rPr>
          <w:b w:val="0"/>
        </w:rPr>
        <w:t xml:space="preserve"> Дружногорское г/п;</w:t>
      </w:r>
    </w:p>
    <w:p w:rsidR="00CA35D0" w:rsidRDefault="0085446C" w:rsidP="00800987">
      <w:pPr>
        <w:rPr>
          <w:b w:val="0"/>
        </w:rPr>
      </w:pPr>
      <w:r w:rsidRPr="0085446C">
        <w:rPr>
          <w:i/>
        </w:rPr>
        <w:t>Груничев С.В.</w:t>
      </w:r>
      <w:r>
        <w:t xml:space="preserve"> - </w:t>
      </w:r>
      <w:r w:rsidR="00CA35D0">
        <w:rPr>
          <w:b w:val="0"/>
        </w:rPr>
        <w:t xml:space="preserve"> Елизаветинское с/п;</w:t>
      </w:r>
    </w:p>
    <w:p w:rsidR="00CA35D0" w:rsidRDefault="00172404" w:rsidP="00800987">
      <w:pPr>
        <w:rPr>
          <w:b w:val="0"/>
        </w:rPr>
      </w:pPr>
      <w:r w:rsidRPr="00172404">
        <w:rPr>
          <w:i/>
        </w:rPr>
        <w:t>Лебедева В.А.</w:t>
      </w:r>
      <w:r w:rsidR="00CA35D0" w:rsidRPr="00172404">
        <w:rPr>
          <w:i/>
        </w:rPr>
        <w:t>-</w:t>
      </w:r>
      <w:r w:rsidR="00CA35D0">
        <w:rPr>
          <w:b w:val="0"/>
        </w:rPr>
        <w:t xml:space="preserve"> Кобринское с/п;</w:t>
      </w:r>
    </w:p>
    <w:p w:rsidR="00CA35D0" w:rsidRDefault="00090660" w:rsidP="00800987">
      <w:pPr>
        <w:rPr>
          <w:b w:val="0"/>
        </w:rPr>
      </w:pPr>
      <w:r w:rsidRPr="00090660">
        <w:rPr>
          <w:i/>
        </w:rPr>
        <w:t>Пыжова В.В.</w:t>
      </w:r>
      <w:r>
        <w:rPr>
          <w:b w:val="0"/>
        </w:rPr>
        <w:t xml:space="preserve"> </w:t>
      </w:r>
      <w:r w:rsidR="00CA35D0">
        <w:rPr>
          <w:b w:val="0"/>
        </w:rPr>
        <w:t>- Коммунарское г/п;</w:t>
      </w:r>
    </w:p>
    <w:p w:rsidR="00CA35D0" w:rsidRDefault="00822E9E" w:rsidP="00800987">
      <w:pPr>
        <w:rPr>
          <w:b w:val="0"/>
        </w:rPr>
      </w:pPr>
      <w:r w:rsidRPr="00D946EB">
        <w:rPr>
          <w:i/>
        </w:rPr>
        <w:t>Меркунов С.А.</w:t>
      </w:r>
      <w:r>
        <w:rPr>
          <w:b w:val="0"/>
        </w:rPr>
        <w:t xml:space="preserve"> - </w:t>
      </w:r>
      <w:r w:rsidR="00CA35D0">
        <w:rPr>
          <w:b w:val="0"/>
        </w:rPr>
        <w:t>Новосветское с/п;</w:t>
      </w:r>
    </w:p>
    <w:p w:rsidR="00CA35D0" w:rsidRDefault="00172404" w:rsidP="00800987">
      <w:pPr>
        <w:rPr>
          <w:b w:val="0"/>
        </w:rPr>
      </w:pPr>
      <w:r w:rsidRPr="00172404">
        <w:rPr>
          <w:i/>
        </w:rPr>
        <w:t>Похмельных С.А</w:t>
      </w:r>
      <w:r>
        <w:rPr>
          <w:b w:val="0"/>
        </w:rPr>
        <w:t xml:space="preserve"> </w:t>
      </w:r>
      <w:r w:rsidR="00CA35D0">
        <w:rPr>
          <w:b w:val="0"/>
        </w:rPr>
        <w:t>- Пудомягское с/п;</w:t>
      </w:r>
    </w:p>
    <w:p w:rsidR="00CA35D0" w:rsidRDefault="0058526D" w:rsidP="00800987">
      <w:pPr>
        <w:rPr>
          <w:b w:val="0"/>
        </w:rPr>
      </w:pPr>
      <w:r w:rsidRPr="00D946EB">
        <w:rPr>
          <w:i/>
        </w:rPr>
        <w:t>Щербачев  В.Г.</w:t>
      </w:r>
      <w:r>
        <w:rPr>
          <w:b w:val="0"/>
        </w:rPr>
        <w:t xml:space="preserve"> - </w:t>
      </w:r>
      <w:r w:rsidR="00CA35D0">
        <w:rPr>
          <w:b w:val="0"/>
        </w:rPr>
        <w:t>Пудостьское с/п;</w:t>
      </w:r>
    </w:p>
    <w:p w:rsidR="00CA35D0" w:rsidRDefault="00874EAD" w:rsidP="00800987">
      <w:pPr>
        <w:rPr>
          <w:b w:val="0"/>
        </w:rPr>
      </w:pPr>
      <w:r w:rsidRPr="00874EAD">
        <w:rPr>
          <w:i/>
        </w:rPr>
        <w:t>Букашкин С.А</w:t>
      </w:r>
      <w:r>
        <w:rPr>
          <w:b w:val="0"/>
        </w:rPr>
        <w:t>.</w:t>
      </w:r>
      <w:r w:rsidR="00CA35D0">
        <w:rPr>
          <w:b w:val="0"/>
        </w:rPr>
        <w:t>- Рождественское с/п;</w:t>
      </w:r>
    </w:p>
    <w:p w:rsidR="00CA35D0" w:rsidRDefault="0085446C" w:rsidP="00800987">
      <w:pPr>
        <w:rPr>
          <w:b w:val="0"/>
        </w:rPr>
      </w:pPr>
      <w:r w:rsidRPr="0085446C">
        <w:rPr>
          <w:i/>
        </w:rPr>
        <w:t>Роговой М.С.</w:t>
      </w:r>
      <w:r>
        <w:rPr>
          <w:b w:val="0"/>
        </w:rPr>
        <w:t xml:space="preserve"> </w:t>
      </w:r>
      <w:r w:rsidR="00CA35D0">
        <w:rPr>
          <w:b w:val="0"/>
        </w:rPr>
        <w:t>- Сиверское г/п;</w:t>
      </w:r>
    </w:p>
    <w:p w:rsidR="00CA35D0" w:rsidRDefault="00874EAD" w:rsidP="00800987">
      <w:pPr>
        <w:rPr>
          <w:b w:val="0"/>
        </w:rPr>
      </w:pPr>
      <w:r w:rsidRPr="00874EAD">
        <w:rPr>
          <w:i/>
        </w:rPr>
        <w:t>Стручков Д.К.</w:t>
      </w:r>
      <w:r w:rsidR="00CA35D0" w:rsidRPr="00874EAD">
        <w:rPr>
          <w:i/>
        </w:rPr>
        <w:t>-</w:t>
      </w:r>
      <w:r w:rsidR="00CA35D0">
        <w:rPr>
          <w:b w:val="0"/>
        </w:rPr>
        <w:t xml:space="preserve"> Сусанинское с/п;</w:t>
      </w:r>
    </w:p>
    <w:p w:rsidR="00CA35D0" w:rsidRDefault="006A5DE8" w:rsidP="00800987">
      <w:pPr>
        <w:rPr>
          <w:b w:val="0"/>
        </w:rPr>
      </w:pPr>
      <w:r w:rsidRPr="00090660">
        <w:rPr>
          <w:i/>
        </w:rPr>
        <w:t>Смирнова О.М.</w:t>
      </w:r>
      <w:r>
        <w:rPr>
          <w:b w:val="0"/>
        </w:rPr>
        <w:t xml:space="preserve"> - </w:t>
      </w:r>
      <w:r w:rsidR="00CA35D0">
        <w:rPr>
          <w:b w:val="0"/>
        </w:rPr>
        <w:t xml:space="preserve"> Сяськелевское с/п;</w:t>
      </w:r>
    </w:p>
    <w:p w:rsidR="00CA35D0" w:rsidRDefault="00090660" w:rsidP="00800987">
      <w:pPr>
        <w:rPr>
          <w:b w:val="0"/>
        </w:rPr>
      </w:pPr>
      <w:r w:rsidRPr="00090660">
        <w:rPr>
          <w:i/>
        </w:rPr>
        <w:t>Игнатенко Т.В.</w:t>
      </w:r>
      <w:r w:rsidR="00CA35D0" w:rsidRPr="00090660">
        <w:rPr>
          <w:i/>
        </w:rPr>
        <w:t>-</w:t>
      </w:r>
      <w:r w:rsidR="00CA35D0">
        <w:rPr>
          <w:b w:val="0"/>
        </w:rPr>
        <w:t xml:space="preserve"> Таицкое г/п.</w:t>
      </w:r>
    </w:p>
    <w:p w:rsidR="00CA35D0" w:rsidRPr="00CA35D0" w:rsidRDefault="00CA35D0" w:rsidP="00800987">
      <w:pPr>
        <w:rPr>
          <w:b w:val="0"/>
        </w:rPr>
      </w:pPr>
    </w:p>
    <w:p w:rsidR="00585A1C" w:rsidRPr="00F778C6" w:rsidRDefault="00585A1C" w:rsidP="00585A1C">
      <w:pPr>
        <w:rPr>
          <w:b w:val="0"/>
        </w:rPr>
      </w:pPr>
      <w:r w:rsidRPr="00F778C6">
        <w:t xml:space="preserve">    </w:t>
      </w:r>
      <w:r w:rsidRPr="00F778C6">
        <w:rPr>
          <w:b w:val="0"/>
        </w:rPr>
        <w:t xml:space="preserve">Председательствующий комиссии </w:t>
      </w:r>
      <w:r w:rsidR="00CA35D0">
        <w:rPr>
          <w:b w:val="0"/>
        </w:rPr>
        <w:t>Материков Т.Ф.</w:t>
      </w:r>
      <w:r w:rsidRPr="00F778C6">
        <w:rPr>
          <w:b w:val="0"/>
        </w:rPr>
        <w:t xml:space="preserve"> </w:t>
      </w:r>
      <w:r w:rsidR="001B6D0B" w:rsidRPr="00F778C6">
        <w:rPr>
          <w:b w:val="0"/>
        </w:rPr>
        <w:t>ознакомил</w:t>
      </w:r>
      <w:r w:rsidRPr="00F778C6">
        <w:rPr>
          <w:b w:val="0"/>
        </w:rPr>
        <w:t xml:space="preserve"> присутствующих с повесткой заседания. </w:t>
      </w:r>
    </w:p>
    <w:p w:rsidR="0087153B" w:rsidRPr="00F778C6" w:rsidRDefault="00CB4935" w:rsidP="00800987">
      <w:r w:rsidRPr="00F778C6">
        <w:t>Рассматриваемые вопросы:</w:t>
      </w:r>
    </w:p>
    <w:p w:rsidR="00CA35D0" w:rsidRPr="00CA35D0" w:rsidRDefault="0087153B" w:rsidP="00CA35D0">
      <w:r w:rsidRPr="00CA35D0">
        <w:t xml:space="preserve">1. </w:t>
      </w:r>
      <w:r w:rsidR="00CA35D0" w:rsidRPr="00CA35D0">
        <w:rPr>
          <w:sz w:val="28"/>
          <w:szCs w:val="28"/>
        </w:rPr>
        <w:t xml:space="preserve">О </w:t>
      </w:r>
      <w:r w:rsidR="00CA35D0" w:rsidRPr="00CA35D0">
        <w:t>проведении мероприятий по повышению безопасности дорожного движения, профилактика и предупреждение дорожно-транспортных происшествий, особенно с участием пешеходов и детей в Гатчинском муниципальном районе.</w:t>
      </w:r>
    </w:p>
    <w:p w:rsidR="00CA35D0" w:rsidRPr="00CA35D0" w:rsidRDefault="00CA35D0" w:rsidP="00CA35D0">
      <w:pPr>
        <w:outlineLvl w:val="0"/>
        <w:rPr>
          <w:b w:val="0"/>
          <w:i/>
        </w:rPr>
      </w:pPr>
      <w:r w:rsidRPr="00CA35D0">
        <w:rPr>
          <w:b w:val="0"/>
          <w:i/>
        </w:rPr>
        <w:t xml:space="preserve">Доклад: </w:t>
      </w:r>
      <w:r w:rsidR="006978D3">
        <w:rPr>
          <w:b w:val="0"/>
          <w:i/>
        </w:rPr>
        <w:t xml:space="preserve">1. </w:t>
      </w:r>
      <w:r w:rsidR="006978D3" w:rsidRPr="00CA35D0">
        <w:rPr>
          <w:b w:val="0"/>
          <w:i/>
        </w:rPr>
        <w:t>Отдел ГИБДД УМВД России по Гатчинскому району Ленинградской области</w:t>
      </w:r>
    </w:p>
    <w:p w:rsidR="00CA35D0" w:rsidRPr="00CA35D0" w:rsidRDefault="00CA35D0" w:rsidP="00CA35D0">
      <w:pPr>
        <w:tabs>
          <w:tab w:val="left" w:pos="945"/>
        </w:tabs>
        <w:outlineLvl w:val="0"/>
        <w:rPr>
          <w:b w:val="0"/>
          <w:i/>
        </w:rPr>
      </w:pPr>
      <w:r w:rsidRPr="00CA35D0">
        <w:rPr>
          <w:b w:val="0"/>
          <w:i/>
        </w:rPr>
        <w:lastRenderedPageBreak/>
        <w:t xml:space="preserve">              2. Т.Е. Жабрева – главный инженер отдела технического надзора за состоянием дорог комитета по дорожному хозяйству ЛО</w:t>
      </w:r>
    </w:p>
    <w:p w:rsidR="00CA35D0" w:rsidRDefault="006978D3" w:rsidP="00CA35D0">
      <w:pPr>
        <w:tabs>
          <w:tab w:val="left" w:pos="945"/>
        </w:tabs>
        <w:outlineLvl w:val="0"/>
        <w:rPr>
          <w:b w:val="0"/>
          <w:i/>
        </w:rPr>
      </w:pPr>
      <w:r>
        <w:rPr>
          <w:b w:val="0"/>
          <w:i/>
        </w:rPr>
        <w:t xml:space="preserve">             </w:t>
      </w:r>
    </w:p>
    <w:p w:rsidR="00E6082B" w:rsidRPr="00503948" w:rsidRDefault="00503948" w:rsidP="00CA35D0">
      <w:pPr>
        <w:tabs>
          <w:tab w:val="left" w:pos="945"/>
        </w:tabs>
        <w:outlineLvl w:val="0"/>
      </w:pPr>
      <w:r w:rsidRPr="00503948">
        <w:t xml:space="preserve">2. </w:t>
      </w:r>
      <w:r>
        <w:t>Об обустройстве тротуара (пешеходной дорожки), ремонт дорожного покрытия на автомобильной дороге регионального значения «Никольское-Воскресенское» на участке км 7+675 – км 8+510 в населенном пункте Высокоключевой Гатчинского района.</w:t>
      </w:r>
    </w:p>
    <w:p w:rsidR="00CA35D0" w:rsidRPr="00993B28" w:rsidRDefault="00503948" w:rsidP="00CA35D0">
      <w:r>
        <w:t>3</w:t>
      </w:r>
      <w:r w:rsidR="00CA35D0" w:rsidRPr="00993B28">
        <w:t>.Рассмотрение заявлений граждан и организаций по вопросам обеспечения безопасности дорожного движения.</w:t>
      </w:r>
    </w:p>
    <w:p w:rsidR="00CA35D0" w:rsidRDefault="00CA35D0" w:rsidP="00CA35D0">
      <w:pPr>
        <w:rPr>
          <w:b w:val="0"/>
        </w:rPr>
      </w:pPr>
      <w:r w:rsidRPr="00993B28">
        <w:rPr>
          <w:b w:val="0"/>
        </w:rPr>
        <w:t xml:space="preserve">2.1.   Вопрос о возможности устройства двух искусственных неровностей в районе домов № 15а, 17, 19 по Ленинградской улице г. Гатчина. </w:t>
      </w:r>
    </w:p>
    <w:p w:rsidR="00E6082B" w:rsidRPr="00CF3AEE" w:rsidRDefault="00E6082B" w:rsidP="00E6082B">
      <w:r w:rsidRPr="00CF3AEE">
        <w:t>Обращение гражданина Елуферьева Е.А.</w:t>
      </w:r>
    </w:p>
    <w:p w:rsidR="00E6082B" w:rsidRDefault="00E6082B" w:rsidP="00CA35D0">
      <w:pPr>
        <w:rPr>
          <w:b w:val="0"/>
        </w:rPr>
      </w:pPr>
    </w:p>
    <w:p w:rsidR="00CF3AEE" w:rsidRDefault="00CF3AEE" w:rsidP="00CA35D0">
      <w:pPr>
        <w:rPr>
          <w:b w:val="0"/>
        </w:rPr>
      </w:pPr>
      <w:r>
        <w:rPr>
          <w:b w:val="0"/>
        </w:rPr>
        <w:t xml:space="preserve">2.2. </w:t>
      </w:r>
      <w:r w:rsidR="00E6082B">
        <w:rPr>
          <w:b w:val="0"/>
        </w:rPr>
        <w:t>Вопрос о возможности обустройства автобусных  остановок , строительства пешеходных дорожек, устройства искусственного освещения автодороги, нанесения горизонтальной разметки, установки знаков дорожного движения в соответствии с ПОДД на автодороге «Дружная Горка – Новинка».</w:t>
      </w:r>
    </w:p>
    <w:p w:rsidR="00E6082B" w:rsidRPr="00F778C6" w:rsidRDefault="00E6082B" w:rsidP="00E6082B">
      <w:r w:rsidRPr="00F778C6">
        <w:t>Директор МКУ «СК и Р КХ и С» - С.Н.Кононов</w:t>
      </w:r>
    </w:p>
    <w:p w:rsidR="00E6082B" w:rsidRPr="00993B28" w:rsidRDefault="00E6082B" w:rsidP="00CA35D0">
      <w:pPr>
        <w:rPr>
          <w:b w:val="0"/>
        </w:rPr>
      </w:pPr>
    </w:p>
    <w:p w:rsidR="00CA35D0" w:rsidRDefault="00CA35D0" w:rsidP="00CA35D0">
      <w:pPr>
        <w:rPr>
          <w:b w:val="0"/>
        </w:rPr>
      </w:pPr>
    </w:p>
    <w:p w:rsidR="000F5955" w:rsidRDefault="006978D3" w:rsidP="006978D3">
      <w:pPr>
        <w:rPr>
          <w:b w:val="0"/>
        </w:rPr>
      </w:pPr>
      <w:r>
        <w:rPr>
          <w:b w:val="0"/>
        </w:rPr>
        <w:t>По первому вопросу выступил</w:t>
      </w:r>
      <w:r w:rsidR="000F5955">
        <w:rPr>
          <w:b w:val="0"/>
        </w:rPr>
        <w:t>и</w:t>
      </w:r>
      <w:r w:rsidR="00993B28">
        <w:rPr>
          <w:b w:val="0"/>
        </w:rPr>
        <w:t xml:space="preserve"> с докладом</w:t>
      </w:r>
      <w:r w:rsidR="000F5955">
        <w:rPr>
          <w:b w:val="0"/>
        </w:rPr>
        <w:t>:</w:t>
      </w:r>
    </w:p>
    <w:p w:rsidR="006978D3" w:rsidRDefault="000F5955" w:rsidP="006978D3">
      <w:pPr>
        <w:rPr>
          <w:b w:val="0"/>
        </w:rPr>
      </w:pPr>
      <w:r>
        <w:rPr>
          <w:b w:val="0"/>
        </w:rPr>
        <w:t xml:space="preserve"> - </w:t>
      </w:r>
      <w:r w:rsidR="00993B28">
        <w:rPr>
          <w:b w:val="0"/>
        </w:rPr>
        <w:t xml:space="preserve"> </w:t>
      </w:r>
      <w:r w:rsidR="006978D3">
        <w:rPr>
          <w:b w:val="0"/>
        </w:rPr>
        <w:t>старший</w:t>
      </w:r>
      <w:r w:rsidR="006978D3" w:rsidRPr="00F778C6">
        <w:rPr>
          <w:b w:val="0"/>
        </w:rPr>
        <w:t xml:space="preserve"> государственный инспектор дорожного надзора ГИБДД УМ</w:t>
      </w:r>
      <w:r w:rsidR="006978D3">
        <w:rPr>
          <w:b w:val="0"/>
        </w:rPr>
        <w:t>ВД России по Гатчинскому району Кузнецов Д.В.</w:t>
      </w:r>
    </w:p>
    <w:p w:rsidR="000F5955" w:rsidRPr="000F5955" w:rsidRDefault="000F5955" w:rsidP="000F5955">
      <w:pPr>
        <w:tabs>
          <w:tab w:val="left" w:pos="945"/>
        </w:tabs>
        <w:outlineLvl w:val="0"/>
        <w:rPr>
          <w:b w:val="0"/>
        </w:rPr>
      </w:pPr>
      <w:r>
        <w:rPr>
          <w:b w:val="0"/>
        </w:rPr>
        <w:t xml:space="preserve">- Жабрева Т.Е. </w:t>
      </w:r>
      <w:r w:rsidRPr="000F5955">
        <w:rPr>
          <w:b w:val="0"/>
        </w:rPr>
        <w:t>главный инженер отдела технического надзора за состоянием дорог комитета по дорожному хозяйству ЛО</w:t>
      </w:r>
    </w:p>
    <w:p w:rsidR="000F5955" w:rsidRDefault="000F5955" w:rsidP="006978D3">
      <w:pPr>
        <w:rPr>
          <w:b w:val="0"/>
        </w:rPr>
      </w:pPr>
    </w:p>
    <w:p w:rsidR="00F017E7" w:rsidRPr="00F778C6" w:rsidRDefault="00F017E7" w:rsidP="00F017E7">
      <w:pPr>
        <w:keepNext/>
        <w:keepLines/>
        <w:spacing w:after="14" w:line="240" w:lineRule="exact"/>
        <w:ind w:left="20"/>
      </w:pPr>
      <w:r w:rsidRPr="00F778C6">
        <w:rPr>
          <w:rStyle w:val="Heading10"/>
          <w:bCs w:val="0"/>
        </w:rPr>
        <w:t>Анализ состояния дорожно-транспортных происшествий за 6 месяцев 2016 года</w:t>
      </w:r>
    </w:p>
    <w:p w:rsidR="00F017E7" w:rsidRPr="00F017E7" w:rsidRDefault="00F017E7" w:rsidP="00F017E7">
      <w:pPr>
        <w:spacing w:after="256" w:line="220" w:lineRule="exact"/>
        <w:ind w:left="20"/>
        <w:jc w:val="center"/>
        <w:rPr>
          <w:rStyle w:val="Bodytext0"/>
          <w:color w:val="auto"/>
          <w:sz w:val="24"/>
          <w:szCs w:val="24"/>
          <w:lang w:bidi="ar-SA"/>
        </w:rPr>
      </w:pPr>
      <w:r w:rsidRPr="00F778C6">
        <w:rPr>
          <w:color w:val="000000"/>
          <w:lang w:bidi="ru-RU"/>
        </w:rPr>
        <w:t>Общие данные аварийности по Гатчинскому району (с пострадавшими участниками)</w:t>
      </w:r>
    </w:p>
    <w:p w:rsidR="00F017E7" w:rsidRDefault="000F5955" w:rsidP="000F5955">
      <w:pPr>
        <w:ind w:firstLine="567"/>
        <w:rPr>
          <w:rStyle w:val="Bodytext0"/>
          <w:b w:val="0"/>
          <w:sz w:val="24"/>
          <w:szCs w:val="24"/>
        </w:rPr>
      </w:pPr>
      <w:r>
        <w:rPr>
          <w:rStyle w:val="Bodytext0"/>
          <w:b w:val="0"/>
          <w:sz w:val="24"/>
          <w:szCs w:val="24"/>
        </w:rPr>
        <w:t xml:space="preserve">1. </w:t>
      </w:r>
      <w:r w:rsidR="00F017E7">
        <w:rPr>
          <w:rStyle w:val="Bodytext0"/>
          <w:b w:val="0"/>
          <w:sz w:val="24"/>
          <w:szCs w:val="24"/>
        </w:rPr>
        <w:t>За 7</w:t>
      </w:r>
      <w:r w:rsidR="00F017E7" w:rsidRPr="00F778C6">
        <w:rPr>
          <w:rStyle w:val="Bodytext0"/>
          <w:b w:val="0"/>
          <w:sz w:val="24"/>
          <w:szCs w:val="24"/>
        </w:rPr>
        <w:t xml:space="preserve"> месяцев 2016 года на территории Гатчинс</w:t>
      </w:r>
      <w:r w:rsidR="00F017E7">
        <w:rPr>
          <w:rStyle w:val="Bodytext0"/>
          <w:b w:val="0"/>
          <w:sz w:val="24"/>
          <w:szCs w:val="24"/>
        </w:rPr>
        <w:t>кого района зарегистрировано 172 (-52, -23,2%) ДТП, в результате которых 28 (-12, -30,0%) человек погибли и 228 (-55. -19</w:t>
      </w:r>
      <w:r w:rsidR="00F017E7" w:rsidRPr="00F778C6">
        <w:rPr>
          <w:rStyle w:val="Bodytext0"/>
          <w:b w:val="0"/>
          <w:sz w:val="24"/>
          <w:szCs w:val="24"/>
        </w:rPr>
        <w:t>,4%</w:t>
      </w:r>
      <w:r w:rsidR="00F017E7">
        <w:rPr>
          <w:rStyle w:val="Bodytext0"/>
          <w:b w:val="0"/>
          <w:sz w:val="24"/>
          <w:szCs w:val="24"/>
        </w:rPr>
        <w:t>) - получили ранения, в т. ч. 26 (+7, +36,8</w:t>
      </w:r>
      <w:r w:rsidR="00F017E7" w:rsidRPr="00F778C6">
        <w:rPr>
          <w:rStyle w:val="Bodytext0"/>
          <w:b w:val="0"/>
          <w:sz w:val="24"/>
          <w:szCs w:val="24"/>
        </w:rPr>
        <w:t>%) ребенок в возрасте до 16 лет. Тяжесть последствий составила 10,2% (-3,6, -26,1%). Число погибших в результате ДТП людей меньше прогнозного числа погибших.</w:t>
      </w:r>
    </w:p>
    <w:p w:rsidR="00F017E7" w:rsidRPr="00F778C6" w:rsidRDefault="00F017E7" w:rsidP="000F5955">
      <w:pPr>
        <w:ind w:firstLine="567"/>
      </w:pPr>
    </w:p>
    <w:p w:rsidR="00F017E7" w:rsidRDefault="00F017E7" w:rsidP="000F5955">
      <w:pPr>
        <w:ind w:firstLine="567"/>
        <w:rPr>
          <w:rStyle w:val="Bodytext0"/>
          <w:b w:val="0"/>
          <w:sz w:val="24"/>
          <w:szCs w:val="24"/>
        </w:rPr>
      </w:pPr>
      <w:r w:rsidRPr="00F778C6">
        <w:rPr>
          <w:rStyle w:val="Bodytext0"/>
          <w:b w:val="0"/>
          <w:sz w:val="24"/>
          <w:szCs w:val="24"/>
        </w:rPr>
        <w:t>Дорожно-транспортные происшествия на территории района имели место из-за нарушения</w:t>
      </w:r>
      <w:r>
        <w:rPr>
          <w:rStyle w:val="Bodytext0"/>
          <w:b w:val="0"/>
          <w:sz w:val="24"/>
          <w:szCs w:val="24"/>
        </w:rPr>
        <w:t xml:space="preserve"> ПДД водительским составом в 149 (-57, -27,7</w:t>
      </w:r>
      <w:r w:rsidRPr="00F778C6">
        <w:rPr>
          <w:rStyle w:val="Bodytext0"/>
          <w:b w:val="0"/>
          <w:sz w:val="24"/>
          <w:szCs w:val="24"/>
        </w:rPr>
        <w:t xml:space="preserve">%) </w:t>
      </w:r>
      <w:r>
        <w:rPr>
          <w:rStyle w:val="Bodytext0"/>
          <w:b w:val="0"/>
          <w:sz w:val="24"/>
          <w:szCs w:val="24"/>
        </w:rPr>
        <w:t>случаях, что составляет 86,6</w:t>
      </w:r>
      <w:r w:rsidRPr="00F778C6">
        <w:rPr>
          <w:rStyle w:val="Bodytext0"/>
          <w:b w:val="0"/>
          <w:sz w:val="24"/>
          <w:szCs w:val="24"/>
        </w:rPr>
        <w:t>% от общего количества ДТП.</w:t>
      </w:r>
    </w:p>
    <w:p w:rsidR="00F017E7" w:rsidRPr="00F778C6" w:rsidRDefault="00F017E7" w:rsidP="000F5955">
      <w:pPr>
        <w:ind w:firstLine="567"/>
      </w:pPr>
    </w:p>
    <w:p w:rsidR="00F017E7" w:rsidRDefault="00F017E7" w:rsidP="000F5955">
      <w:pPr>
        <w:ind w:firstLine="567"/>
        <w:rPr>
          <w:rStyle w:val="Bodytext0"/>
          <w:b w:val="0"/>
          <w:sz w:val="24"/>
          <w:szCs w:val="24"/>
        </w:rPr>
      </w:pPr>
      <w:r>
        <w:rPr>
          <w:rStyle w:val="Bodytext0"/>
          <w:b w:val="0"/>
          <w:sz w:val="24"/>
          <w:szCs w:val="24"/>
        </w:rPr>
        <w:t xml:space="preserve">За 7 </w:t>
      </w:r>
      <w:r w:rsidRPr="00F778C6">
        <w:rPr>
          <w:rStyle w:val="Bodytext0"/>
          <w:b w:val="0"/>
          <w:sz w:val="24"/>
          <w:szCs w:val="24"/>
        </w:rPr>
        <w:t>ме</w:t>
      </w:r>
      <w:r>
        <w:rPr>
          <w:rStyle w:val="Bodytext0"/>
          <w:b w:val="0"/>
          <w:sz w:val="24"/>
          <w:szCs w:val="24"/>
        </w:rPr>
        <w:t>сяцев текущего года произошло 47 (-7</w:t>
      </w:r>
      <w:r w:rsidRPr="00F778C6">
        <w:rPr>
          <w:rStyle w:val="Bodytext0"/>
          <w:b w:val="0"/>
          <w:sz w:val="24"/>
          <w:szCs w:val="24"/>
        </w:rPr>
        <w:t>; -</w:t>
      </w:r>
      <w:r>
        <w:rPr>
          <w:rStyle w:val="Bodytext0"/>
          <w:b w:val="0"/>
          <w:sz w:val="24"/>
          <w:szCs w:val="24"/>
        </w:rPr>
        <w:t>13,0</w:t>
      </w:r>
      <w:r w:rsidRPr="00F778C6">
        <w:rPr>
          <w:rStyle w:val="Bodytext0"/>
          <w:b w:val="0"/>
          <w:sz w:val="24"/>
          <w:szCs w:val="24"/>
        </w:rPr>
        <w:t>%) ДТП с участием пешеходов.</w:t>
      </w:r>
      <w:r>
        <w:rPr>
          <w:rStyle w:val="Bodytext0"/>
          <w:b w:val="0"/>
          <w:sz w:val="24"/>
          <w:szCs w:val="24"/>
        </w:rPr>
        <w:t xml:space="preserve"> В результате данного вида ДТП 7 (-3, -30,0%) человек погибло и 46 (0; 0</w:t>
      </w:r>
      <w:r w:rsidRPr="00F778C6">
        <w:rPr>
          <w:rStyle w:val="Bodytext0"/>
          <w:b w:val="0"/>
          <w:sz w:val="24"/>
          <w:szCs w:val="24"/>
        </w:rPr>
        <w:t xml:space="preserve"> </w:t>
      </w:r>
      <w:r>
        <w:rPr>
          <w:rStyle w:val="Bodytext0"/>
          <w:b w:val="0"/>
          <w:sz w:val="24"/>
          <w:szCs w:val="24"/>
        </w:rPr>
        <w:t>%) человек ранено. 24 (+3</w:t>
      </w:r>
      <w:r w:rsidRPr="00F778C6">
        <w:rPr>
          <w:rStyle w:val="Bodytext0"/>
          <w:b w:val="0"/>
          <w:sz w:val="24"/>
          <w:szCs w:val="24"/>
        </w:rPr>
        <w:t>; +</w:t>
      </w:r>
      <w:r>
        <w:rPr>
          <w:rStyle w:val="Bodytext0"/>
          <w:b w:val="0"/>
          <w:sz w:val="24"/>
          <w:szCs w:val="24"/>
        </w:rPr>
        <w:t>14,3</w:t>
      </w:r>
      <w:r w:rsidRPr="00F778C6">
        <w:rPr>
          <w:rStyle w:val="Bodytext0"/>
          <w:b w:val="0"/>
          <w:sz w:val="24"/>
          <w:szCs w:val="24"/>
        </w:rPr>
        <w:t>%) ДТП указанной категории произошли из-за нарушения ПДД пешеходами.</w:t>
      </w:r>
    </w:p>
    <w:p w:rsidR="00F017E7" w:rsidRPr="00F778C6" w:rsidRDefault="00F017E7" w:rsidP="000F5955">
      <w:pPr>
        <w:ind w:firstLine="567"/>
      </w:pPr>
    </w:p>
    <w:p w:rsidR="00F017E7" w:rsidRPr="00F778C6" w:rsidRDefault="00F017E7" w:rsidP="000F5955">
      <w:pPr>
        <w:ind w:firstLine="567"/>
      </w:pPr>
      <w:r>
        <w:rPr>
          <w:rStyle w:val="Bodytext0"/>
          <w:b w:val="0"/>
          <w:sz w:val="24"/>
          <w:szCs w:val="24"/>
        </w:rPr>
        <w:t>11 (-2, 15,4</w:t>
      </w:r>
      <w:r w:rsidRPr="00F778C6">
        <w:rPr>
          <w:rStyle w:val="Bodytext0"/>
          <w:b w:val="0"/>
          <w:sz w:val="24"/>
          <w:szCs w:val="24"/>
        </w:rPr>
        <w:t>%) наездов на пешеходов на пешеходн</w:t>
      </w:r>
      <w:r>
        <w:rPr>
          <w:rStyle w:val="Bodytext0"/>
          <w:b w:val="0"/>
          <w:sz w:val="24"/>
          <w:szCs w:val="24"/>
        </w:rPr>
        <w:t>ых переходах. В их результате 12</w:t>
      </w:r>
      <w:r w:rsidRPr="00F778C6">
        <w:rPr>
          <w:rStyle w:val="Bodytext0"/>
          <w:b w:val="0"/>
          <w:sz w:val="24"/>
          <w:szCs w:val="24"/>
        </w:rPr>
        <w:t xml:space="preserve"> (0) человек получили ранения, в т. ч. 3 (0) ребенка, погибших людей нет.</w:t>
      </w:r>
    </w:p>
    <w:p w:rsidR="00F017E7" w:rsidRPr="00F778C6" w:rsidRDefault="00F017E7" w:rsidP="000F5955">
      <w:pPr>
        <w:ind w:firstLine="567"/>
      </w:pPr>
      <w:r w:rsidRPr="00F778C6">
        <w:rPr>
          <w:rStyle w:val="Bodytext0"/>
          <w:b w:val="0"/>
          <w:sz w:val="24"/>
          <w:szCs w:val="24"/>
        </w:rPr>
        <w:t>Основными причинами ДТП явились:</w:t>
      </w:r>
      <w:r w:rsidRPr="00F778C6">
        <w:rPr>
          <w:rStyle w:val="Bodytext0"/>
          <w:b w:val="0"/>
          <w:sz w:val="24"/>
          <w:szCs w:val="24"/>
        </w:rPr>
        <w:tab/>
        <w:t>несоответствие</w:t>
      </w:r>
      <w:r w:rsidRPr="00F778C6">
        <w:rPr>
          <w:rStyle w:val="Bodytext0"/>
          <w:b w:val="0"/>
          <w:sz w:val="24"/>
          <w:szCs w:val="24"/>
        </w:rPr>
        <w:tab/>
        <w:t>скорости</w:t>
      </w:r>
      <w:r w:rsidRPr="00F778C6">
        <w:rPr>
          <w:rStyle w:val="Bodytext0"/>
          <w:b w:val="0"/>
          <w:sz w:val="24"/>
          <w:szCs w:val="24"/>
        </w:rPr>
        <w:tab/>
        <w:t>конкретным</w:t>
      </w:r>
    </w:p>
    <w:p w:rsidR="00F017E7" w:rsidRPr="00F017E7" w:rsidRDefault="00F017E7" w:rsidP="000F5955">
      <w:pPr>
        <w:ind w:firstLine="567"/>
      </w:pPr>
      <w:r w:rsidRPr="00F778C6">
        <w:rPr>
          <w:rStyle w:val="Bodytext0"/>
          <w:b w:val="0"/>
          <w:sz w:val="24"/>
          <w:szCs w:val="24"/>
        </w:rPr>
        <w:t>условиям, нарушение правил проезда перекрестков (несоблюдение очередности проезда) и несоблюдение дистанции</w:t>
      </w:r>
      <w:r w:rsidRPr="00F778C6">
        <w:rPr>
          <w:rStyle w:val="Bodytext0"/>
          <w:sz w:val="24"/>
          <w:szCs w:val="24"/>
        </w:rPr>
        <w:t>.</w:t>
      </w:r>
    </w:p>
    <w:p w:rsidR="00F017E7" w:rsidRPr="00F017E7" w:rsidRDefault="00F017E7" w:rsidP="000F5955">
      <w:pPr>
        <w:ind w:firstLine="567"/>
        <w:rPr>
          <w:lang w:bidi="ru-RU"/>
        </w:rPr>
      </w:pPr>
      <w:r w:rsidRPr="00F778C6">
        <w:rPr>
          <w:rStyle w:val="Bodytext0"/>
          <w:b w:val="0"/>
          <w:sz w:val="24"/>
          <w:szCs w:val="24"/>
        </w:rPr>
        <w:t>Основной причиной ДТП из-за нарушения ПДД пешеходами явился переход проезжей части в неустановленном месте или вне пешеходного перехода.</w:t>
      </w:r>
    </w:p>
    <w:p w:rsidR="00F017E7" w:rsidRPr="00F778C6" w:rsidRDefault="00F017E7" w:rsidP="000F5955">
      <w:pPr>
        <w:ind w:firstLine="567"/>
      </w:pPr>
      <w:r>
        <w:rPr>
          <w:rStyle w:val="Bodytext0"/>
          <w:b w:val="0"/>
          <w:sz w:val="24"/>
          <w:szCs w:val="24"/>
        </w:rPr>
        <w:lastRenderedPageBreak/>
        <w:t>За 7</w:t>
      </w:r>
      <w:r w:rsidRPr="00F778C6">
        <w:rPr>
          <w:rStyle w:val="Bodytext0"/>
          <w:b w:val="0"/>
          <w:sz w:val="24"/>
          <w:szCs w:val="24"/>
        </w:rPr>
        <w:t xml:space="preserve"> месяцев 2016 года на территории Гатчинского района отмече</w:t>
      </w:r>
      <w:r>
        <w:rPr>
          <w:rStyle w:val="Bodytext0"/>
          <w:b w:val="0"/>
          <w:sz w:val="24"/>
          <w:szCs w:val="24"/>
        </w:rPr>
        <w:t>н рост ДДТТ. Зарегистрировано 22 (+15,8</w:t>
      </w:r>
      <w:r w:rsidRPr="00F778C6">
        <w:rPr>
          <w:rStyle w:val="Bodytext0"/>
          <w:b w:val="0"/>
          <w:sz w:val="24"/>
          <w:szCs w:val="24"/>
        </w:rPr>
        <w:t>%) ДТП с участием детей в возрас</w:t>
      </w:r>
      <w:r>
        <w:rPr>
          <w:rStyle w:val="Bodytext0"/>
          <w:b w:val="0"/>
          <w:sz w:val="24"/>
          <w:szCs w:val="24"/>
        </w:rPr>
        <w:t>те до 16 лет. В их результате 26 (+7, +36,8</w:t>
      </w:r>
      <w:r w:rsidRPr="00F778C6">
        <w:rPr>
          <w:rStyle w:val="Bodytext0"/>
          <w:b w:val="0"/>
          <w:sz w:val="24"/>
          <w:szCs w:val="24"/>
        </w:rPr>
        <w:t>%) ребенок получил ранения. В девяти случаях пострадавшие несовершенноле</w:t>
      </w:r>
      <w:r>
        <w:rPr>
          <w:rStyle w:val="Bodytext0"/>
          <w:b w:val="0"/>
          <w:sz w:val="24"/>
          <w:szCs w:val="24"/>
        </w:rPr>
        <w:t>тние являлись пассажирами ТС (13</w:t>
      </w:r>
      <w:r w:rsidRPr="00F778C6">
        <w:rPr>
          <w:rStyle w:val="Bodytext0"/>
          <w:b w:val="0"/>
          <w:sz w:val="24"/>
          <w:szCs w:val="24"/>
        </w:rPr>
        <w:t xml:space="preserve"> получили ра</w:t>
      </w:r>
      <w:r>
        <w:rPr>
          <w:rStyle w:val="Bodytext0"/>
          <w:b w:val="0"/>
          <w:sz w:val="24"/>
          <w:szCs w:val="24"/>
        </w:rPr>
        <w:t>нения), в восьми - пешеходами (10</w:t>
      </w:r>
      <w:r w:rsidRPr="00F778C6">
        <w:rPr>
          <w:rStyle w:val="Bodytext0"/>
          <w:b w:val="0"/>
          <w:sz w:val="24"/>
          <w:szCs w:val="24"/>
        </w:rPr>
        <w:t xml:space="preserve"> - получили ранения), в одном - водителем мототранспорта (1 получил ранения). Удельный вес ДТП с участием детей от общего количества ДТП на территории </w:t>
      </w:r>
      <w:r>
        <w:rPr>
          <w:rStyle w:val="Bodytext0"/>
          <w:b w:val="0"/>
          <w:sz w:val="24"/>
          <w:szCs w:val="24"/>
        </w:rPr>
        <w:t>Гатчинского района составил 12,8</w:t>
      </w:r>
      <w:r w:rsidRPr="00F778C6">
        <w:rPr>
          <w:rStyle w:val="Bodytext0"/>
          <w:b w:val="0"/>
          <w:sz w:val="24"/>
          <w:szCs w:val="24"/>
        </w:rPr>
        <w:t>%.</w:t>
      </w:r>
    </w:p>
    <w:p w:rsidR="00F017E7" w:rsidRPr="00111FE7" w:rsidRDefault="00F017E7" w:rsidP="00F017E7">
      <w:pPr>
        <w:spacing w:line="274" w:lineRule="exact"/>
        <w:ind w:left="20" w:right="20" w:firstLine="720"/>
        <w:rPr>
          <w:rStyle w:val="Bodytext0"/>
          <w:b w:val="0"/>
          <w:color w:val="auto"/>
          <w:sz w:val="24"/>
          <w:szCs w:val="24"/>
          <w:lang w:bidi="ar-SA"/>
        </w:rPr>
      </w:pPr>
      <w:r w:rsidRPr="00F778C6">
        <w:rPr>
          <w:rStyle w:val="Bodytext0"/>
          <w:b w:val="0"/>
          <w:sz w:val="24"/>
          <w:szCs w:val="24"/>
        </w:rPr>
        <w:t>Основными видами ДТП явились столкновения: 61 (-33; -35,1%) и наезд на пешехода: 42 (-5;-10,6%).</w:t>
      </w:r>
    </w:p>
    <w:p w:rsidR="00F017E7" w:rsidRPr="00F017E7" w:rsidRDefault="00F017E7" w:rsidP="00F017E7">
      <w:pPr>
        <w:spacing w:after="240" w:line="274" w:lineRule="exact"/>
        <w:ind w:left="20" w:right="20" w:firstLine="660"/>
        <w:rPr>
          <w:b w:val="0"/>
          <w:color w:val="000000"/>
          <w:lang w:bidi="ru-RU"/>
        </w:rPr>
      </w:pPr>
      <w:r w:rsidRPr="00F778C6">
        <w:rPr>
          <w:rStyle w:val="Bodytext0"/>
          <w:b w:val="0"/>
          <w:sz w:val="24"/>
          <w:szCs w:val="24"/>
        </w:rPr>
        <w:t>На территории Гатчинского района наблюдается снижение тяжести последствий по сравнению с АППГ: 10,2% (-3,6; -26,1%). По итогам 1 полугодия текущего года число погибших в результате ДТП людей не превысило прогнозируемого показателя Федеральной целевой программы «Повышение безопасности дорожного движения в 2013 - 2020 годах», что позволило обеспечить достижение критерия, установленного указанной программой.</w:t>
      </w:r>
    </w:p>
    <w:p w:rsidR="00F017E7" w:rsidRPr="00F778C6" w:rsidRDefault="00F017E7" w:rsidP="00F017E7">
      <w:pPr>
        <w:spacing w:line="274" w:lineRule="exact"/>
        <w:ind w:left="20" w:right="20" w:firstLine="420"/>
        <w:rPr>
          <w:b w:val="0"/>
        </w:rPr>
      </w:pPr>
      <w:r w:rsidRPr="00F778C6">
        <w:rPr>
          <w:rStyle w:val="Bodytext0"/>
          <w:b w:val="0"/>
          <w:sz w:val="24"/>
          <w:szCs w:val="24"/>
        </w:rPr>
        <w:t>По результатам анализа аварийности за 6 месяцев 2016 года наиболее аварийными являются:</w:t>
      </w:r>
    </w:p>
    <w:p w:rsidR="00F017E7" w:rsidRPr="00F017E7" w:rsidRDefault="00F017E7" w:rsidP="00F017E7">
      <w:pPr>
        <w:widowControl w:val="0"/>
        <w:numPr>
          <w:ilvl w:val="0"/>
          <w:numId w:val="11"/>
        </w:numPr>
        <w:spacing w:line="274" w:lineRule="exact"/>
        <w:ind w:left="20" w:right="20"/>
        <w:rPr>
          <w:b w:val="0"/>
        </w:rPr>
      </w:pPr>
      <w:r w:rsidRPr="00F778C6">
        <w:rPr>
          <w:rStyle w:val="Bodytext0"/>
          <w:b w:val="0"/>
          <w:sz w:val="24"/>
          <w:szCs w:val="24"/>
        </w:rPr>
        <w:t xml:space="preserve"> </w:t>
      </w:r>
      <w:r w:rsidRPr="00F778C6">
        <w:rPr>
          <w:rStyle w:val="BodytextBold"/>
          <w:sz w:val="24"/>
          <w:szCs w:val="24"/>
        </w:rPr>
        <w:t xml:space="preserve">а/д Кр. Село </w:t>
      </w:r>
      <w:r w:rsidRPr="00F778C6">
        <w:rPr>
          <w:rStyle w:val="Bodytext0"/>
          <w:b w:val="0"/>
          <w:sz w:val="24"/>
          <w:szCs w:val="24"/>
        </w:rPr>
        <w:t xml:space="preserve">- </w:t>
      </w:r>
      <w:r w:rsidRPr="00F778C6">
        <w:rPr>
          <w:rStyle w:val="BodytextBold"/>
          <w:sz w:val="24"/>
          <w:szCs w:val="24"/>
        </w:rPr>
        <w:t xml:space="preserve">Гатчина </w:t>
      </w:r>
      <w:r w:rsidRPr="00F778C6">
        <w:rPr>
          <w:rStyle w:val="Bodytext0"/>
          <w:b w:val="0"/>
          <w:sz w:val="24"/>
          <w:szCs w:val="24"/>
        </w:rPr>
        <w:t xml:space="preserve">- </w:t>
      </w:r>
      <w:r w:rsidRPr="00F778C6">
        <w:rPr>
          <w:rStyle w:val="BodytextBold"/>
          <w:sz w:val="24"/>
          <w:szCs w:val="24"/>
        </w:rPr>
        <w:t xml:space="preserve">Павловск </w:t>
      </w:r>
      <w:r w:rsidRPr="00F778C6">
        <w:rPr>
          <w:rStyle w:val="Bodytext0"/>
          <w:b w:val="0"/>
          <w:sz w:val="24"/>
          <w:szCs w:val="24"/>
        </w:rPr>
        <w:t xml:space="preserve">- 14 ДТП (1 человек погиб, 17 - получили ранения, в т.ч. 2 ребенка, тяжесть последствий - 5,6%). </w:t>
      </w:r>
      <w:r w:rsidRPr="00F778C6">
        <w:rPr>
          <w:rStyle w:val="BodytextBold"/>
          <w:sz w:val="24"/>
          <w:szCs w:val="24"/>
        </w:rPr>
        <w:t xml:space="preserve">Виды ДТП </w:t>
      </w:r>
      <w:r w:rsidRPr="00F778C6">
        <w:rPr>
          <w:rStyle w:val="Bodytext0"/>
          <w:b w:val="0"/>
          <w:sz w:val="24"/>
          <w:szCs w:val="24"/>
        </w:rPr>
        <w:t xml:space="preserve">- столкновение ТС - 11, наезд на пешехода - 2, съезд с дороги - 1, </w:t>
      </w:r>
      <w:r w:rsidRPr="00F778C6">
        <w:rPr>
          <w:rStyle w:val="BodytextBold"/>
          <w:sz w:val="24"/>
          <w:szCs w:val="24"/>
        </w:rPr>
        <w:t xml:space="preserve">основные причины </w:t>
      </w:r>
      <w:r w:rsidRPr="00F778C6">
        <w:rPr>
          <w:rStyle w:val="Bodytext0"/>
          <w:b w:val="0"/>
          <w:sz w:val="24"/>
          <w:szCs w:val="24"/>
        </w:rPr>
        <w:t>- несоблюдение очередности проезда</w:t>
      </w:r>
      <w:r>
        <w:rPr>
          <w:rStyle w:val="Bodytext0"/>
          <w:b w:val="0"/>
          <w:color w:val="auto"/>
          <w:sz w:val="24"/>
          <w:szCs w:val="24"/>
          <w:lang w:bidi="ar-SA"/>
        </w:rPr>
        <w:t xml:space="preserve"> - </w:t>
      </w:r>
      <w:r w:rsidRPr="00F017E7">
        <w:rPr>
          <w:rStyle w:val="Bodytext0"/>
          <w:b w:val="0"/>
          <w:sz w:val="24"/>
          <w:szCs w:val="24"/>
        </w:rPr>
        <w:t xml:space="preserve"> 7, несоблюдение бокового интервала - 1, выезд на полосу встречного движения - 2, несоответствие скорости конкретным условиям - 1, переход через проезжую часть вне зоны пешеходного перехода - 2, другие нарушения ПДД водителем - 1;</w:t>
      </w:r>
    </w:p>
    <w:p w:rsidR="00F017E7" w:rsidRPr="00111FE7" w:rsidRDefault="00F017E7" w:rsidP="00F017E7">
      <w:pPr>
        <w:widowControl w:val="0"/>
        <w:numPr>
          <w:ilvl w:val="0"/>
          <w:numId w:val="11"/>
        </w:numPr>
        <w:spacing w:line="274" w:lineRule="exact"/>
        <w:ind w:left="20" w:right="20"/>
        <w:rPr>
          <w:rStyle w:val="Bodytext0"/>
          <w:b w:val="0"/>
          <w:color w:val="auto"/>
          <w:sz w:val="24"/>
          <w:szCs w:val="24"/>
          <w:lang w:bidi="ar-SA"/>
        </w:rPr>
      </w:pPr>
      <w:r w:rsidRPr="00F778C6">
        <w:rPr>
          <w:rStyle w:val="Bodytext0"/>
          <w:b w:val="0"/>
          <w:sz w:val="24"/>
          <w:szCs w:val="24"/>
        </w:rPr>
        <w:t xml:space="preserve"> а/д </w:t>
      </w:r>
      <w:r w:rsidRPr="00F778C6">
        <w:rPr>
          <w:rStyle w:val="BodytextBold"/>
          <w:sz w:val="24"/>
          <w:szCs w:val="24"/>
        </w:rPr>
        <w:t xml:space="preserve">СПб </w:t>
      </w:r>
      <w:r w:rsidRPr="00F778C6">
        <w:rPr>
          <w:rStyle w:val="Bodytext0"/>
          <w:b w:val="0"/>
          <w:sz w:val="24"/>
          <w:szCs w:val="24"/>
        </w:rPr>
        <w:t xml:space="preserve">- Псков </w:t>
      </w:r>
      <w:r w:rsidRPr="00F778C6">
        <w:rPr>
          <w:rStyle w:val="BodytextBold"/>
          <w:sz w:val="24"/>
          <w:szCs w:val="24"/>
        </w:rPr>
        <w:t xml:space="preserve">(М-20) </w:t>
      </w:r>
      <w:r w:rsidRPr="00F778C6">
        <w:rPr>
          <w:rStyle w:val="Bodytext0"/>
          <w:b w:val="0"/>
          <w:sz w:val="24"/>
          <w:szCs w:val="24"/>
        </w:rPr>
        <w:t xml:space="preserve">- </w:t>
      </w:r>
      <w:r>
        <w:rPr>
          <w:rStyle w:val="Bodytext0"/>
          <w:b w:val="0"/>
          <w:sz w:val="24"/>
          <w:szCs w:val="24"/>
        </w:rPr>
        <w:t>31 ДТП (5 человека погибло и 43</w:t>
      </w:r>
      <w:r w:rsidRPr="00F778C6">
        <w:rPr>
          <w:rStyle w:val="Bodytext0"/>
          <w:b w:val="0"/>
          <w:sz w:val="24"/>
          <w:szCs w:val="24"/>
        </w:rPr>
        <w:t xml:space="preserve"> - получили ранения, тяжесть последствий </w:t>
      </w:r>
      <w:r>
        <w:rPr>
          <w:rStyle w:val="Bodytext0"/>
          <w:b w:val="0"/>
          <w:sz w:val="24"/>
          <w:szCs w:val="24"/>
        </w:rPr>
        <w:t>–</w:t>
      </w:r>
      <w:r w:rsidRPr="00F778C6">
        <w:rPr>
          <w:rStyle w:val="Bodytext0"/>
          <w:b w:val="0"/>
          <w:sz w:val="24"/>
          <w:szCs w:val="24"/>
        </w:rPr>
        <w:t xml:space="preserve"> </w:t>
      </w:r>
      <w:r>
        <w:rPr>
          <w:rStyle w:val="Bodytext0"/>
          <w:b w:val="0"/>
          <w:sz w:val="24"/>
          <w:szCs w:val="24"/>
        </w:rPr>
        <w:t>10,4</w:t>
      </w:r>
      <w:r w:rsidRPr="00F778C6">
        <w:rPr>
          <w:rStyle w:val="Bodytext0"/>
          <w:b w:val="0"/>
          <w:sz w:val="24"/>
          <w:szCs w:val="24"/>
        </w:rPr>
        <w:t>%).</w:t>
      </w:r>
      <w:r>
        <w:rPr>
          <w:rStyle w:val="Bodytext0"/>
          <w:b w:val="0"/>
          <w:sz w:val="24"/>
          <w:szCs w:val="24"/>
        </w:rPr>
        <w:t xml:space="preserve"> Виды ДТП - столкновение ТС - 27</w:t>
      </w:r>
      <w:r w:rsidRPr="00F778C6">
        <w:rPr>
          <w:rStyle w:val="Bodytext0"/>
          <w:b w:val="0"/>
          <w:sz w:val="24"/>
          <w:szCs w:val="24"/>
        </w:rPr>
        <w:t>, наезд на препятствие - 2, опрокидывание - 1, наезд на пешехода - 1. Основные причины - нарушение правил расположения ТС на проезжей части - 4, выезд н</w:t>
      </w:r>
      <w:r w:rsidR="00A61706">
        <w:rPr>
          <w:rStyle w:val="Bodytext0"/>
          <w:b w:val="0"/>
          <w:sz w:val="24"/>
          <w:szCs w:val="24"/>
        </w:rPr>
        <w:t>а полосу встречного движения - 7, очередности проезда - 9</w:t>
      </w:r>
      <w:r w:rsidRPr="00F778C6">
        <w:rPr>
          <w:rStyle w:val="Bodytext0"/>
          <w:b w:val="0"/>
          <w:sz w:val="24"/>
          <w:szCs w:val="24"/>
        </w:rPr>
        <w:t xml:space="preserve">, несоответствие скорости конкретным условиям - 1. </w:t>
      </w:r>
      <w:r w:rsidR="00A61706">
        <w:rPr>
          <w:rStyle w:val="Bodytext0"/>
          <w:b w:val="0"/>
          <w:sz w:val="24"/>
          <w:szCs w:val="24"/>
        </w:rPr>
        <w:t>неправильный выбор дистанции - 7</w:t>
      </w:r>
      <w:r w:rsidRPr="00F778C6">
        <w:rPr>
          <w:rStyle w:val="Bodytext0"/>
          <w:b w:val="0"/>
          <w:sz w:val="24"/>
          <w:szCs w:val="24"/>
        </w:rPr>
        <w:t>, нарушение правил проезда пешеходного перехода - 1;</w:t>
      </w:r>
    </w:p>
    <w:p w:rsidR="00F017E7" w:rsidRPr="00F778C6" w:rsidRDefault="00F017E7" w:rsidP="00F017E7">
      <w:pPr>
        <w:widowControl w:val="0"/>
        <w:numPr>
          <w:ilvl w:val="0"/>
          <w:numId w:val="11"/>
        </w:numPr>
        <w:spacing w:line="274" w:lineRule="exact"/>
        <w:ind w:left="20" w:right="20"/>
        <w:rPr>
          <w:b w:val="0"/>
        </w:rPr>
      </w:pPr>
      <w:r w:rsidRPr="00F778C6">
        <w:rPr>
          <w:rStyle w:val="BodytextBold"/>
          <w:sz w:val="24"/>
          <w:szCs w:val="24"/>
        </w:rPr>
        <w:t xml:space="preserve">а/д «Санкт-Петербургское южное полукольцо» Кировск - Мга - Гатчина - Большая Ижора </w:t>
      </w:r>
      <w:r w:rsidR="00A61706">
        <w:rPr>
          <w:rStyle w:val="Bodytext0"/>
          <w:b w:val="0"/>
          <w:sz w:val="24"/>
          <w:szCs w:val="24"/>
        </w:rPr>
        <w:t>(А-120) - 11</w:t>
      </w:r>
      <w:r w:rsidRPr="00F778C6">
        <w:rPr>
          <w:rStyle w:val="Bodytext0"/>
          <w:b w:val="0"/>
          <w:sz w:val="24"/>
          <w:szCs w:val="24"/>
        </w:rPr>
        <w:t xml:space="preserve"> ДТП (1 человек погиб, </w:t>
      </w:r>
      <w:r w:rsidR="00A61706">
        <w:rPr>
          <w:rStyle w:val="Bodytext0"/>
          <w:b w:val="0"/>
          <w:sz w:val="24"/>
          <w:szCs w:val="24"/>
        </w:rPr>
        <w:t>20</w:t>
      </w:r>
      <w:r w:rsidRPr="00F778C6">
        <w:rPr>
          <w:rStyle w:val="Bodytext0"/>
          <w:b w:val="0"/>
          <w:sz w:val="24"/>
          <w:szCs w:val="24"/>
        </w:rPr>
        <w:t xml:space="preserve"> - получили ранения, в т.ч. 5 </w:t>
      </w:r>
      <w:r w:rsidR="00A61706">
        <w:rPr>
          <w:rStyle w:val="Bodytext0"/>
          <w:b w:val="0"/>
          <w:sz w:val="24"/>
          <w:szCs w:val="24"/>
        </w:rPr>
        <w:t>детей, тяжесть последствий – 4,8</w:t>
      </w:r>
      <w:r w:rsidRPr="00F778C6">
        <w:rPr>
          <w:rStyle w:val="Bodytext0"/>
          <w:b w:val="0"/>
          <w:sz w:val="24"/>
          <w:szCs w:val="24"/>
        </w:rPr>
        <w:t xml:space="preserve">%). </w:t>
      </w:r>
      <w:r w:rsidRPr="00F778C6">
        <w:rPr>
          <w:rStyle w:val="BodytextBold"/>
          <w:sz w:val="24"/>
          <w:szCs w:val="24"/>
        </w:rPr>
        <w:t xml:space="preserve">Виды ДТП </w:t>
      </w:r>
      <w:r w:rsidR="00A61706">
        <w:rPr>
          <w:rStyle w:val="Bodytext0"/>
          <w:b w:val="0"/>
          <w:sz w:val="24"/>
          <w:szCs w:val="24"/>
        </w:rPr>
        <w:t>- столкновение ТС - 9, наезд на пешехода - 2</w:t>
      </w:r>
      <w:r w:rsidRPr="00F778C6">
        <w:rPr>
          <w:rStyle w:val="Bodytext0"/>
          <w:b w:val="0"/>
          <w:sz w:val="24"/>
          <w:szCs w:val="24"/>
        </w:rPr>
        <w:t xml:space="preserve">. </w:t>
      </w:r>
      <w:r w:rsidRPr="00F778C6">
        <w:rPr>
          <w:rStyle w:val="BodytextBold"/>
          <w:sz w:val="24"/>
          <w:szCs w:val="24"/>
        </w:rPr>
        <w:t xml:space="preserve">Основные причины </w:t>
      </w:r>
      <w:r w:rsidRPr="00F778C6">
        <w:rPr>
          <w:rStyle w:val="Bodytext0"/>
          <w:b w:val="0"/>
          <w:sz w:val="24"/>
          <w:szCs w:val="24"/>
        </w:rPr>
        <w:t>- несо</w:t>
      </w:r>
      <w:r w:rsidR="00A61706">
        <w:rPr>
          <w:rStyle w:val="Bodytext0"/>
          <w:b w:val="0"/>
          <w:sz w:val="24"/>
          <w:szCs w:val="24"/>
        </w:rPr>
        <w:t>блюдение очередности проезда - 7</w:t>
      </w:r>
      <w:r w:rsidRPr="00F778C6">
        <w:rPr>
          <w:rStyle w:val="Bodytext0"/>
          <w:b w:val="0"/>
          <w:sz w:val="24"/>
          <w:szCs w:val="24"/>
        </w:rPr>
        <w:t>, переход через проезжую часть вне зоны пешеходного перехода - 1, неправильный выбор дистанции - 1;</w:t>
      </w:r>
    </w:p>
    <w:p w:rsidR="00F017E7" w:rsidRPr="00F778C6" w:rsidRDefault="00F017E7" w:rsidP="00F017E7">
      <w:pPr>
        <w:widowControl w:val="0"/>
        <w:numPr>
          <w:ilvl w:val="0"/>
          <w:numId w:val="11"/>
        </w:numPr>
        <w:spacing w:line="274" w:lineRule="exact"/>
        <w:ind w:left="20" w:right="20"/>
        <w:rPr>
          <w:b w:val="0"/>
        </w:rPr>
      </w:pPr>
      <w:r w:rsidRPr="00F778C6">
        <w:rPr>
          <w:rStyle w:val="Bodytext0"/>
          <w:b w:val="0"/>
          <w:sz w:val="24"/>
          <w:szCs w:val="24"/>
        </w:rPr>
        <w:t xml:space="preserve"> </w:t>
      </w:r>
      <w:r w:rsidRPr="00F778C6">
        <w:rPr>
          <w:rStyle w:val="BodytextBold"/>
          <w:sz w:val="24"/>
          <w:szCs w:val="24"/>
        </w:rPr>
        <w:t xml:space="preserve">а/д Гатчина </w:t>
      </w:r>
      <w:r w:rsidRPr="00F778C6">
        <w:rPr>
          <w:rStyle w:val="Bodytext0"/>
          <w:b w:val="0"/>
          <w:sz w:val="24"/>
          <w:szCs w:val="24"/>
        </w:rPr>
        <w:t xml:space="preserve">- </w:t>
      </w:r>
      <w:r w:rsidRPr="00F778C6">
        <w:rPr>
          <w:rStyle w:val="BodytextBold"/>
          <w:sz w:val="24"/>
          <w:szCs w:val="24"/>
        </w:rPr>
        <w:t xml:space="preserve">Куровицы </w:t>
      </w:r>
      <w:r w:rsidR="00A61706">
        <w:rPr>
          <w:rStyle w:val="Bodytext0"/>
          <w:b w:val="0"/>
          <w:sz w:val="24"/>
          <w:szCs w:val="24"/>
        </w:rPr>
        <w:t>- 9 ДТП (1 человек погиб, 19</w:t>
      </w:r>
      <w:r w:rsidRPr="00F778C6">
        <w:rPr>
          <w:rStyle w:val="Bodytext0"/>
          <w:b w:val="0"/>
          <w:sz w:val="24"/>
          <w:szCs w:val="24"/>
        </w:rPr>
        <w:t xml:space="preserve"> - получили ра</w:t>
      </w:r>
      <w:r w:rsidR="00A61706">
        <w:rPr>
          <w:rStyle w:val="Bodytext0"/>
          <w:b w:val="0"/>
          <w:sz w:val="24"/>
          <w:szCs w:val="24"/>
        </w:rPr>
        <w:t>нения, тяжесть последствий – 5,0</w:t>
      </w:r>
      <w:r w:rsidRPr="00F778C6">
        <w:rPr>
          <w:rStyle w:val="Bodytext0"/>
          <w:b w:val="0"/>
          <w:sz w:val="24"/>
          <w:szCs w:val="24"/>
        </w:rPr>
        <w:t xml:space="preserve">%). </w:t>
      </w:r>
      <w:r w:rsidRPr="00F778C6">
        <w:rPr>
          <w:rStyle w:val="BodytextBold"/>
          <w:sz w:val="24"/>
          <w:szCs w:val="24"/>
        </w:rPr>
        <w:t xml:space="preserve">Виды ДТП </w:t>
      </w:r>
      <w:r w:rsidRPr="00F778C6">
        <w:rPr>
          <w:rStyle w:val="Bodytext0"/>
          <w:b w:val="0"/>
          <w:sz w:val="24"/>
          <w:szCs w:val="24"/>
        </w:rPr>
        <w:t>- столкно</w:t>
      </w:r>
      <w:r w:rsidR="00A61706">
        <w:rPr>
          <w:rStyle w:val="Bodytext0"/>
          <w:b w:val="0"/>
          <w:sz w:val="24"/>
          <w:szCs w:val="24"/>
        </w:rPr>
        <w:t>вение ТС - 4, съезд с дороги - 2</w:t>
      </w:r>
      <w:r w:rsidRPr="00F778C6">
        <w:rPr>
          <w:rStyle w:val="Bodytext0"/>
          <w:b w:val="0"/>
          <w:sz w:val="24"/>
          <w:szCs w:val="24"/>
        </w:rPr>
        <w:t>. опрокидывание</w:t>
      </w:r>
    </w:p>
    <w:p w:rsidR="00F017E7" w:rsidRPr="00F778C6" w:rsidRDefault="00A61706" w:rsidP="00A61706">
      <w:pPr>
        <w:widowControl w:val="0"/>
        <w:spacing w:line="274" w:lineRule="exact"/>
        <w:ind w:left="20" w:right="20"/>
        <w:rPr>
          <w:b w:val="0"/>
        </w:rPr>
      </w:pPr>
      <w:r>
        <w:rPr>
          <w:rStyle w:val="Bodytext0"/>
          <w:b w:val="0"/>
          <w:sz w:val="24"/>
          <w:szCs w:val="24"/>
        </w:rPr>
        <w:t>-</w:t>
      </w:r>
      <w:r w:rsidR="00F017E7" w:rsidRPr="00F778C6">
        <w:rPr>
          <w:rStyle w:val="Bodytext0"/>
          <w:b w:val="0"/>
          <w:sz w:val="24"/>
          <w:szCs w:val="24"/>
        </w:rPr>
        <w:t xml:space="preserve">1. </w:t>
      </w:r>
      <w:r w:rsidR="00F017E7" w:rsidRPr="00F778C6">
        <w:rPr>
          <w:rStyle w:val="BodytextBold"/>
          <w:sz w:val="24"/>
          <w:szCs w:val="24"/>
        </w:rPr>
        <w:t xml:space="preserve">Основные причины </w:t>
      </w:r>
      <w:r w:rsidR="00F017E7" w:rsidRPr="00F778C6">
        <w:rPr>
          <w:rStyle w:val="Bodytext0"/>
          <w:b w:val="0"/>
          <w:sz w:val="24"/>
          <w:szCs w:val="24"/>
        </w:rPr>
        <w:t>- нарушение правил распо</w:t>
      </w:r>
      <w:r>
        <w:rPr>
          <w:rStyle w:val="Bodytext0"/>
          <w:b w:val="0"/>
          <w:sz w:val="24"/>
          <w:szCs w:val="24"/>
        </w:rPr>
        <w:t>ложения ТС на проезжей части - 6</w:t>
      </w:r>
      <w:r w:rsidR="00F017E7" w:rsidRPr="00F778C6">
        <w:rPr>
          <w:rStyle w:val="Bodytext0"/>
          <w:b w:val="0"/>
          <w:sz w:val="24"/>
          <w:szCs w:val="24"/>
        </w:rPr>
        <w:t>, выезд н</w:t>
      </w:r>
      <w:r>
        <w:rPr>
          <w:rStyle w:val="Bodytext0"/>
          <w:b w:val="0"/>
          <w:sz w:val="24"/>
          <w:szCs w:val="24"/>
        </w:rPr>
        <w:t>а полосу встречного движения - 2</w:t>
      </w:r>
      <w:r w:rsidR="00F017E7" w:rsidRPr="00F778C6">
        <w:rPr>
          <w:rStyle w:val="Bodytext0"/>
          <w:b w:val="0"/>
          <w:sz w:val="24"/>
          <w:szCs w:val="24"/>
        </w:rPr>
        <w:t>, несоответствие скорости конкретным условиям движения - 1;</w:t>
      </w:r>
    </w:p>
    <w:p w:rsidR="00F017E7" w:rsidRPr="00A61706" w:rsidRDefault="00F017E7" w:rsidP="00A61706">
      <w:pPr>
        <w:widowControl w:val="0"/>
        <w:numPr>
          <w:ilvl w:val="0"/>
          <w:numId w:val="11"/>
        </w:numPr>
        <w:spacing w:line="274" w:lineRule="exact"/>
        <w:ind w:left="20" w:right="20"/>
        <w:rPr>
          <w:b w:val="0"/>
        </w:rPr>
      </w:pPr>
      <w:r w:rsidRPr="00F778C6">
        <w:rPr>
          <w:rStyle w:val="Bodytext0"/>
          <w:b w:val="0"/>
          <w:sz w:val="24"/>
          <w:szCs w:val="24"/>
        </w:rPr>
        <w:t xml:space="preserve"> </w:t>
      </w:r>
      <w:r w:rsidRPr="00F778C6">
        <w:rPr>
          <w:rStyle w:val="BodytextBold"/>
          <w:sz w:val="24"/>
          <w:szCs w:val="24"/>
        </w:rPr>
        <w:t xml:space="preserve">а/д Сиверская </w:t>
      </w:r>
      <w:r w:rsidRPr="00F778C6">
        <w:rPr>
          <w:rStyle w:val="Bodytext0"/>
          <w:b w:val="0"/>
          <w:sz w:val="24"/>
          <w:szCs w:val="24"/>
        </w:rPr>
        <w:t xml:space="preserve">- </w:t>
      </w:r>
      <w:r w:rsidRPr="00F778C6">
        <w:rPr>
          <w:rStyle w:val="BodytextBold"/>
          <w:sz w:val="24"/>
          <w:szCs w:val="24"/>
        </w:rPr>
        <w:t xml:space="preserve">Дружная Горка </w:t>
      </w:r>
      <w:r w:rsidRPr="00F778C6">
        <w:rPr>
          <w:rStyle w:val="Bodytext0"/>
          <w:b w:val="0"/>
          <w:sz w:val="24"/>
          <w:szCs w:val="24"/>
        </w:rPr>
        <w:t xml:space="preserve">- </w:t>
      </w:r>
      <w:r w:rsidRPr="00F778C6">
        <w:rPr>
          <w:rStyle w:val="BodytextBold"/>
          <w:sz w:val="24"/>
          <w:szCs w:val="24"/>
        </w:rPr>
        <w:t xml:space="preserve">Куровицы </w:t>
      </w:r>
      <w:r w:rsidR="00A61706">
        <w:rPr>
          <w:rStyle w:val="Bodytext0"/>
          <w:b w:val="0"/>
          <w:sz w:val="24"/>
          <w:szCs w:val="24"/>
        </w:rPr>
        <w:t>- 7 ДТП (3 человека погибли, 5</w:t>
      </w:r>
      <w:r w:rsidRPr="00F778C6">
        <w:rPr>
          <w:rStyle w:val="Bodytext0"/>
          <w:b w:val="0"/>
          <w:sz w:val="24"/>
          <w:szCs w:val="24"/>
        </w:rPr>
        <w:t xml:space="preserve"> - получили ранения,</w:t>
      </w:r>
      <w:r w:rsidR="00A61706">
        <w:rPr>
          <w:rStyle w:val="Bodytext0"/>
          <w:b w:val="0"/>
          <w:sz w:val="24"/>
          <w:szCs w:val="24"/>
        </w:rPr>
        <w:t xml:space="preserve"> в т.ч. 1 оебенок</w:t>
      </w:r>
      <w:r w:rsidRPr="00F778C6">
        <w:rPr>
          <w:rStyle w:val="Bodytext0"/>
          <w:b w:val="0"/>
          <w:sz w:val="24"/>
          <w:szCs w:val="24"/>
        </w:rPr>
        <w:t xml:space="preserve"> тяжесть последствий </w:t>
      </w:r>
      <w:r w:rsidR="00A61706">
        <w:rPr>
          <w:rStyle w:val="Bodytext0"/>
          <w:b w:val="0"/>
          <w:sz w:val="24"/>
          <w:szCs w:val="24"/>
        </w:rPr>
        <w:t>–</w:t>
      </w:r>
      <w:r w:rsidRPr="00F778C6">
        <w:rPr>
          <w:rStyle w:val="Bodytext0"/>
          <w:b w:val="0"/>
          <w:sz w:val="24"/>
          <w:szCs w:val="24"/>
        </w:rPr>
        <w:t xml:space="preserve"> </w:t>
      </w:r>
      <w:r w:rsidR="00A61706">
        <w:rPr>
          <w:rStyle w:val="Bodytext0"/>
          <w:b w:val="0"/>
          <w:sz w:val="24"/>
          <w:szCs w:val="24"/>
        </w:rPr>
        <w:t>37,5</w:t>
      </w:r>
      <w:r w:rsidRPr="00F778C6">
        <w:rPr>
          <w:rStyle w:val="Bodytext0"/>
          <w:b w:val="0"/>
          <w:sz w:val="24"/>
          <w:szCs w:val="24"/>
        </w:rPr>
        <w:t xml:space="preserve">%). </w:t>
      </w:r>
      <w:r w:rsidRPr="00F778C6">
        <w:rPr>
          <w:rStyle w:val="BodytextBold"/>
          <w:sz w:val="24"/>
          <w:szCs w:val="24"/>
        </w:rPr>
        <w:t xml:space="preserve">Виды ДТП </w:t>
      </w:r>
      <w:r w:rsidRPr="00F778C6">
        <w:rPr>
          <w:rStyle w:val="Bodytext0"/>
          <w:b w:val="0"/>
          <w:sz w:val="24"/>
          <w:szCs w:val="24"/>
        </w:rPr>
        <w:t xml:space="preserve">- опрокидывание ТС - 1, наезд на пешехода - 3. </w:t>
      </w:r>
      <w:r w:rsidRPr="00F778C6">
        <w:rPr>
          <w:rStyle w:val="BodytextBold"/>
          <w:sz w:val="24"/>
          <w:szCs w:val="24"/>
        </w:rPr>
        <w:t xml:space="preserve">Основные причины </w:t>
      </w:r>
      <w:r w:rsidRPr="00F778C6">
        <w:rPr>
          <w:rStyle w:val="Bodytext0"/>
          <w:b w:val="0"/>
          <w:sz w:val="24"/>
          <w:szCs w:val="24"/>
        </w:rPr>
        <w:t>- нарушение правил расположения ТС на проезжей части - 1, переход через проезжую часть вне зоны пешеходного перехода - 2, ходьба вдоль проезжей части попутного направления вне населенного пункта при удовлетворительном состоянии обочины - 1;</w:t>
      </w:r>
    </w:p>
    <w:p w:rsidR="00F017E7" w:rsidRPr="000F5955" w:rsidRDefault="00F017E7" w:rsidP="000F5955">
      <w:pPr>
        <w:widowControl w:val="0"/>
        <w:numPr>
          <w:ilvl w:val="0"/>
          <w:numId w:val="11"/>
        </w:numPr>
        <w:spacing w:line="274" w:lineRule="exact"/>
        <w:ind w:left="20" w:right="20"/>
        <w:rPr>
          <w:b w:val="0"/>
        </w:rPr>
      </w:pPr>
      <w:r w:rsidRPr="00F778C6">
        <w:rPr>
          <w:rStyle w:val="Bodytext0"/>
          <w:b w:val="0"/>
          <w:sz w:val="24"/>
          <w:szCs w:val="24"/>
        </w:rPr>
        <w:t xml:space="preserve"> </w:t>
      </w:r>
      <w:r w:rsidRPr="00F778C6">
        <w:rPr>
          <w:rStyle w:val="BodytextBold"/>
          <w:sz w:val="24"/>
          <w:szCs w:val="24"/>
        </w:rPr>
        <w:t xml:space="preserve">а/д Ивановка </w:t>
      </w:r>
      <w:r w:rsidRPr="00F778C6">
        <w:rPr>
          <w:rStyle w:val="Bodytext0"/>
          <w:b w:val="0"/>
          <w:sz w:val="24"/>
          <w:szCs w:val="24"/>
        </w:rPr>
        <w:t xml:space="preserve">- </w:t>
      </w:r>
      <w:r w:rsidRPr="00F778C6">
        <w:rPr>
          <w:rStyle w:val="BodytextBold"/>
          <w:sz w:val="24"/>
          <w:szCs w:val="24"/>
        </w:rPr>
        <w:t xml:space="preserve">Замостье </w:t>
      </w:r>
      <w:r w:rsidRPr="00F778C6">
        <w:rPr>
          <w:rStyle w:val="Bodytext0"/>
          <w:b w:val="0"/>
          <w:sz w:val="24"/>
          <w:szCs w:val="24"/>
        </w:rPr>
        <w:t xml:space="preserve">- </w:t>
      </w:r>
      <w:r w:rsidRPr="00F778C6">
        <w:rPr>
          <w:rStyle w:val="BodytextBold"/>
          <w:sz w:val="24"/>
          <w:szCs w:val="24"/>
        </w:rPr>
        <w:t xml:space="preserve">Пижма </w:t>
      </w:r>
      <w:r w:rsidRPr="00F778C6">
        <w:rPr>
          <w:rStyle w:val="Bodytext0"/>
          <w:b w:val="0"/>
          <w:sz w:val="24"/>
          <w:szCs w:val="24"/>
        </w:rPr>
        <w:t xml:space="preserve">- 6 ДТП (3 человека погибли, 10 - получили ранения, в т.ч. 2 ребенка, тяжесть последствий - 23,1%). </w:t>
      </w:r>
      <w:r w:rsidRPr="00F778C6">
        <w:rPr>
          <w:rStyle w:val="BodytextBold"/>
          <w:sz w:val="24"/>
          <w:szCs w:val="24"/>
        </w:rPr>
        <w:t xml:space="preserve">Виды ДТП </w:t>
      </w:r>
      <w:r w:rsidRPr="00F778C6">
        <w:rPr>
          <w:rStyle w:val="Bodytext0"/>
          <w:b w:val="0"/>
          <w:sz w:val="24"/>
          <w:szCs w:val="24"/>
        </w:rPr>
        <w:t xml:space="preserve">- столкновение ТС - 2, опрокидывание - 1, наезд на велосипедиста - 1, съезд с дороги - 1, наезд на пешехода - 1. </w:t>
      </w:r>
      <w:r w:rsidRPr="00F778C6">
        <w:rPr>
          <w:rStyle w:val="BodytextBold"/>
          <w:sz w:val="24"/>
          <w:szCs w:val="24"/>
        </w:rPr>
        <w:t xml:space="preserve">Основные причины </w:t>
      </w:r>
      <w:r w:rsidRPr="00F778C6">
        <w:rPr>
          <w:rStyle w:val="Bodytext0"/>
          <w:b w:val="0"/>
          <w:sz w:val="24"/>
          <w:szCs w:val="24"/>
        </w:rPr>
        <w:t>- нарушение правил расположения ТС на проезжей части - 2, выезд на полосу встречного движения - 1, несоответствие скорости конкретным условиям - 1, несоблюдение бокового интервала - 1, нахождение на проезжей части без цели её перехода -1;</w:t>
      </w:r>
    </w:p>
    <w:p w:rsidR="00F017E7" w:rsidRPr="000F5955" w:rsidRDefault="00F017E7" w:rsidP="000F5955">
      <w:pPr>
        <w:widowControl w:val="0"/>
        <w:numPr>
          <w:ilvl w:val="0"/>
          <w:numId w:val="11"/>
        </w:numPr>
        <w:spacing w:line="274" w:lineRule="exact"/>
        <w:ind w:left="20" w:right="20"/>
        <w:rPr>
          <w:b w:val="0"/>
        </w:rPr>
      </w:pPr>
      <w:r w:rsidRPr="00F778C6">
        <w:rPr>
          <w:rStyle w:val="Bodytext0"/>
          <w:b w:val="0"/>
          <w:sz w:val="24"/>
          <w:szCs w:val="24"/>
        </w:rPr>
        <w:lastRenderedPageBreak/>
        <w:t xml:space="preserve"> а/д Гатчина - Ополье - 4 ДТП (2 человека погибли, 4 - получили ранения, в т.ч. 1 ребенок, тяжесть последствий - 33,3%). Виды </w:t>
      </w:r>
      <w:r w:rsidRPr="00F778C6">
        <w:rPr>
          <w:rStyle w:val="BodytextBold"/>
          <w:sz w:val="24"/>
          <w:szCs w:val="24"/>
        </w:rPr>
        <w:t xml:space="preserve">ДТП </w:t>
      </w:r>
      <w:r w:rsidRPr="00F778C6">
        <w:rPr>
          <w:rStyle w:val="Bodytext0"/>
          <w:b w:val="0"/>
          <w:sz w:val="24"/>
          <w:szCs w:val="24"/>
        </w:rPr>
        <w:t>- столкновение - 1, наезд на пешехода</w:t>
      </w:r>
      <w:r w:rsidRPr="00F778C6">
        <w:rPr>
          <w:rStyle w:val="Bodytext0"/>
          <w:sz w:val="24"/>
          <w:szCs w:val="24"/>
        </w:rPr>
        <w:t xml:space="preserve"> </w:t>
      </w:r>
      <w:r w:rsidRPr="00F778C6">
        <w:rPr>
          <w:rStyle w:val="Bodytext0"/>
          <w:b w:val="0"/>
          <w:sz w:val="24"/>
          <w:szCs w:val="24"/>
        </w:rPr>
        <w:t>- 2, наезд на велосипедиста - 1. Основные причины - нарушение правил расположения ТС на проезжей части - 1, переход через проезжую часть вне зоны пешеходного перехода - 1, несоответствие скорости конкретным условиям движения - 1, пересечение велосипедистом проезжей части по пешеходному переходу - 1, нахождение на проезжей части без цели её перехода - 1;</w:t>
      </w:r>
    </w:p>
    <w:p w:rsidR="00F017E7" w:rsidRPr="00F778C6" w:rsidRDefault="00F017E7" w:rsidP="00F017E7">
      <w:pPr>
        <w:widowControl w:val="0"/>
        <w:numPr>
          <w:ilvl w:val="0"/>
          <w:numId w:val="11"/>
        </w:numPr>
        <w:spacing w:line="274" w:lineRule="exact"/>
        <w:ind w:left="20" w:right="20"/>
        <w:rPr>
          <w:b w:val="0"/>
        </w:rPr>
      </w:pPr>
      <w:r w:rsidRPr="00F778C6">
        <w:rPr>
          <w:rStyle w:val="Bodytext0"/>
          <w:b w:val="0"/>
          <w:sz w:val="24"/>
          <w:szCs w:val="24"/>
        </w:rPr>
        <w:t xml:space="preserve"> </w:t>
      </w:r>
      <w:r w:rsidRPr="00F778C6">
        <w:rPr>
          <w:rStyle w:val="Bodytext0"/>
          <w:sz w:val="24"/>
          <w:szCs w:val="24"/>
        </w:rPr>
        <w:t xml:space="preserve">г. </w:t>
      </w:r>
      <w:r w:rsidRPr="00F778C6">
        <w:rPr>
          <w:rStyle w:val="BodytextBold"/>
          <w:sz w:val="24"/>
          <w:szCs w:val="24"/>
        </w:rPr>
        <w:t xml:space="preserve">Гатчина </w:t>
      </w:r>
      <w:r w:rsidR="00A61706">
        <w:rPr>
          <w:rStyle w:val="Bodytext0"/>
          <w:b w:val="0"/>
          <w:sz w:val="24"/>
          <w:szCs w:val="24"/>
        </w:rPr>
        <w:t>- 36</w:t>
      </w:r>
      <w:r w:rsidRPr="00F778C6">
        <w:rPr>
          <w:rStyle w:val="Bodytext0"/>
          <w:b w:val="0"/>
          <w:sz w:val="24"/>
          <w:szCs w:val="24"/>
        </w:rPr>
        <w:t xml:space="preserve"> ДТП</w:t>
      </w:r>
      <w:r w:rsidR="00A61706">
        <w:rPr>
          <w:rStyle w:val="Bodytext0"/>
          <w:b w:val="0"/>
          <w:sz w:val="24"/>
          <w:szCs w:val="24"/>
        </w:rPr>
        <w:t xml:space="preserve"> (2 человека погибло, 39</w:t>
      </w:r>
      <w:r w:rsidRPr="00F778C6">
        <w:rPr>
          <w:rStyle w:val="Bodytext0"/>
          <w:b w:val="0"/>
          <w:sz w:val="24"/>
          <w:szCs w:val="24"/>
        </w:rPr>
        <w:t xml:space="preserve"> - получили ранения, в т. ч. 7 детей): ул. Чехова (3 ДТП), пр. 25-го Октября (6 ДТП), ул. К. Маркса (5 ДТП), ул. Радищева (1 ДТП), ул. Слепнева (1 ДТП), ул. 7-й Армии (5 ДТП), ул. Чкалова (2 ДТП), ул. Рощинская (3 ДТП), ул Киевская (1 ДТП), ул. Хохлова (1 ДТП), пер. Госпитальный (1 ДТП), ул. Урицкого (1 ДТП), ул. Крупской (1 ДТП), 16,8 км а/д Кр. Село - Гатчина - Павловск (1 ДТП). </w:t>
      </w:r>
      <w:r w:rsidRPr="00F778C6">
        <w:rPr>
          <w:rStyle w:val="BodytextBold"/>
          <w:sz w:val="24"/>
          <w:szCs w:val="24"/>
        </w:rPr>
        <w:t>Виды ДТП</w:t>
      </w:r>
      <w:r w:rsidRPr="00F778C6">
        <w:rPr>
          <w:rStyle w:val="BodytextBold"/>
          <w:b/>
          <w:sz w:val="24"/>
          <w:szCs w:val="24"/>
        </w:rPr>
        <w:t xml:space="preserve"> </w:t>
      </w:r>
      <w:r w:rsidRPr="00F778C6">
        <w:rPr>
          <w:rStyle w:val="Bodytext0"/>
          <w:b w:val="0"/>
          <w:sz w:val="24"/>
          <w:szCs w:val="24"/>
        </w:rPr>
        <w:t>-</w:t>
      </w:r>
    </w:p>
    <w:p w:rsidR="00F017E7" w:rsidRPr="00F778C6" w:rsidRDefault="00F017E7" w:rsidP="000F5955">
      <w:r w:rsidRPr="00F778C6">
        <w:rPr>
          <w:rStyle w:val="Bodytext0"/>
          <w:b w:val="0"/>
          <w:sz w:val="24"/>
          <w:szCs w:val="24"/>
        </w:rPr>
        <w:t>наезд на пе</w:t>
      </w:r>
      <w:r w:rsidR="00A61706">
        <w:rPr>
          <w:rStyle w:val="Bodytext0"/>
          <w:b w:val="0"/>
          <w:sz w:val="24"/>
          <w:szCs w:val="24"/>
        </w:rPr>
        <w:t>шехода - 16, столкновение ТС - 11</w:t>
      </w:r>
      <w:r w:rsidRPr="00F778C6">
        <w:rPr>
          <w:rStyle w:val="Bodytext0"/>
          <w:b w:val="0"/>
          <w:sz w:val="24"/>
          <w:szCs w:val="24"/>
        </w:rPr>
        <w:t>, наезд на препятствие - 3, наезд на стоящее ТС</w:t>
      </w:r>
      <w:r w:rsidR="00A61706">
        <w:t xml:space="preserve"> - </w:t>
      </w:r>
      <w:r w:rsidRPr="00F778C6">
        <w:rPr>
          <w:rStyle w:val="Bodytext0"/>
          <w:b w:val="0"/>
          <w:sz w:val="24"/>
          <w:szCs w:val="24"/>
        </w:rPr>
        <w:t>1</w:t>
      </w:r>
      <w:r w:rsidR="00A61706">
        <w:rPr>
          <w:rStyle w:val="Bodytext0"/>
          <w:b w:val="0"/>
          <w:sz w:val="24"/>
          <w:szCs w:val="24"/>
        </w:rPr>
        <w:t>, наезд на велосипедиста - 4</w:t>
      </w:r>
      <w:r w:rsidRPr="00F778C6">
        <w:rPr>
          <w:rStyle w:val="Bodytext0"/>
          <w:b w:val="0"/>
          <w:sz w:val="24"/>
          <w:szCs w:val="24"/>
        </w:rPr>
        <w:t>. Основные причины - нарушение правил проезда пешеходного перехода - 6, переход через проезжую часть вне зоны пешеходного перехода - 3, несоблюдение очередности проезда - 6, нарушение правил расположения ТС на проезжей части - 1, неправильный выбор дистанции - 3, несоблюдение условий, разрешающих движение транспорта задним ходом - 2, не предоставление преимущества в движении ТС, имеющему нанесенные на наружные поверхности специальные цветографические схемы, надписи и обозначения, с одновременно включённым проблесковым маячком синего цвета и специальным звуковым сигналом - 1, пересечение велосипедистом проезжей части по пешеходному переходу - 1, несоблюдение бокового интервала - 1, нарушение правил перестроения - 1, неожиданный выход из-за стоящего ТС - 1.</w:t>
      </w:r>
    </w:p>
    <w:p w:rsidR="00F017E7" w:rsidRPr="00F778C6" w:rsidRDefault="00A61706" w:rsidP="000F5955">
      <w:pPr>
        <w:ind w:firstLine="567"/>
      </w:pPr>
      <w:r>
        <w:rPr>
          <w:rStyle w:val="Bodytext0"/>
          <w:b w:val="0"/>
          <w:sz w:val="24"/>
          <w:szCs w:val="24"/>
        </w:rPr>
        <w:t>За 7</w:t>
      </w:r>
      <w:r w:rsidR="00F017E7" w:rsidRPr="00F778C6">
        <w:rPr>
          <w:rStyle w:val="Bodytext0"/>
          <w:b w:val="0"/>
          <w:sz w:val="24"/>
          <w:szCs w:val="24"/>
        </w:rPr>
        <w:t xml:space="preserve"> месяцев 2016 года на территории Гатчин</w:t>
      </w:r>
      <w:r>
        <w:rPr>
          <w:rStyle w:val="Bodytext0"/>
          <w:b w:val="0"/>
          <w:sz w:val="24"/>
          <w:szCs w:val="24"/>
        </w:rPr>
        <w:t>ского района зарегистрировано 25 (-9</w:t>
      </w:r>
      <w:r w:rsidR="00F017E7" w:rsidRPr="00F778C6">
        <w:rPr>
          <w:rStyle w:val="Bodytext0"/>
          <w:b w:val="0"/>
          <w:sz w:val="24"/>
          <w:szCs w:val="24"/>
        </w:rPr>
        <w:t>) ДТП, в рез</w:t>
      </w:r>
      <w:r>
        <w:rPr>
          <w:rStyle w:val="Bodytext0"/>
          <w:b w:val="0"/>
          <w:sz w:val="24"/>
          <w:szCs w:val="24"/>
        </w:rPr>
        <w:t>ультате которых погибли люди: 28 (-12</w:t>
      </w:r>
      <w:r w:rsidR="00F017E7" w:rsidRPr="00F778C6">
        <w:rPr>
          <w:rStyle w:val="Bodytext0"/>
          <w:b w:val="0"/>
          <w:sz w:val="24"/>
          <w:szCs w:val="24"/>
        </w:rPr>
        <w:t xml:space="preserve">) человек погиб и </w:t>
      </w:r>
      <w:r>
        <w:rPr>
          <w:rStyle w:val="Bodytext0"/>
          <w:b w:val="0"/>
          <w:sz w:val="24"/>
          <w:szCs w:val="24"/>
        </w:rPr>
        <w:t>17 (-7) - получили ранения, в т. ч. 1 ребенка. Из них в 3</w:t>
      </w:r>
      <w:r w:rsidR="00F017E7" w:rsidRPr="00F778C6">
        <w:rPr>
          <w:rStyle w:val="Bodytext0"/>
          <w:b w:val="0"/>
          <w:sz w:val="24"/>
          <w:szCs w:val="24"/>
        </w:rPr>
        <w:t xml:space="preserve"> ДТП погибли по 2 человека:</w:t>
      </w:r>
    </w:p>
    <w:p w:rsidR="00F017E7" w:rsidRPr="00F778C6" w:rsidRDefault="00F017E7" w:rsidP="000F5955">
      <w:pPr>
        <w:ind w:firstLine="567"/>
      </w:pPr>
      <w:r w:rsidRPr="00F778C6">
        <w:rPr>
          <w:rStyle w:val="Bodytext0"/>
          <w:b w:val="0"/>
          <w:sz w:val="24"/>
          <w:szCs w:val="24"/>
        </w:rPr>
        <w:t xml:space="preserve">На территории района, обслуживаемой ОГИБДД УМВД России по Гатчинскому району </w:t>
      </w:r>
      <w:r w:rsidRPr="00F778C6">
        <w:rPr>
          <w:rStyle w:val="Bodytext0"/>
          <w:b w:val="0"/>
          <w:sz w:val="24"/>
          <w:szCs w:val="24"/>
          <w:lang w:val="en-US" w:eastAsia="en-US" w:bidi="en-US"/>
        </w:rPr>
        <w:t>JIO</w:t>
      </w:r>
      <w:r w:rsidRPr="00F778C6">
        <w:rPr>
          <w:rStyle w:val="Bodytext0"/>
          <w:b w:val="0"/>
          <w:sz w:val="24"/>
          <w:szCs w:val="24"/>
          <w:lang w:eastAsia="en-US" w:bidi="en-US"/>
        </w:rPr>
        <w:t xml:space="preserve">, </w:t>
      </w:r>
      <w:r w:rsidR="00A61706">
        <w:rPr>
          <w:rStyle w:val="Bodytext0"/>
          <w:b w:val="0"/>
          <w:sz w:val="24"/>
          <w:szCs w:val="24"/>
        </w:rPr>
        <w:t>зарегистрировано 14</w:t>
      </w:r>
      <w:r w:rsidRPr="00F778C6">
        <w:rPr>
          <w:rStyle w:val="Bodytext0"/>
          <w:b w:val="0"/>
          <w:sz w:val="24"/>
          <w:szCs w:val="24"/>
        </w:rPr>
        <w:t>1 (-4</w:t>
      </w:r>
      <w:r w:rsidR="00A61706">
        <w:rPr>
          <w:rStyle w:val="Bodytext0"/>
          <w:b w:val="0"/>
          <w:sz w:val="24"/>
          <w:szCs w:val="24"/>
        </w:rPr>
        <w:t>7; -25,0</w:t>
      </w:r>
      <w:r w:rsidRPr="00F778C6">
        <w:rPr>
          <w:rStyle w:val="Bodytext0"/>
          <w:b w:val="0"/>
          <w:sz w:val="24"/>
          <w:szCs w:val="24"/>
        </w:rPr>
        <w:t xml:space="preserve">%) ДТП, в результате которых </w:t>
      </w:r>
      <w:r w:rsidR="00A61706">
        <w:rPr>
          <w:rStyle w:val="Bodytext0"/>
          <w:b w:val="0"/>
          <w:sz w:val="24"/>
          <w:szCs w:val="24"/>
        </w:rPr>
        <w:t>23 (-1</w:t>
      </w:r>
      <w:r w:rsidRPr="00F778C6">
        <w:rPr>
          <w:rStyle w:val="Bodytext0"/>
          <w:b w:val="0"/>
          <w:sz w:val="24"/>
          <w:szCs w:val="24"/>
        </w:rPr>
        <w:t xml:space="preserve">; - </w:t>
      </w:r>
      <w:r w:rsidR="00A61706">
        <w:rPr>
          <w:rStyle w:val="Bodytext0"/>
          <w:b w:val="0"/>
          <w:sz w:val="24"/>
          <w:szCs w:val="24"/>
        </w:rPr>
        <w:t>4,2%) человек погибло и 185 (-48</w:t>
      </w:r>
      <w:r w:rsidRPr="00F778C6">
        <w:rPr>
          <w:rStyle w:val="Bodytext0"/>
          <w:b w:val="0"/>
          <w:sz w:val="24"/>
          <w:szCs w:val="24"/>
        </w:rPr>
        <w:t>; -2</w:t>
      </w:r>
      <w:r w:rsidR="00A61706">
        <w:rPr>
          <w:rStyle w:val="Bodytext0"/>
          <w:b w:val="0"/>
          <w:sz w:val="24"/>
          <w:szCs w:val="24"/>
        </w:rPr>
        <w:t>0,6%) получили ранения, в т. ч. 26 (+10</w:t>
      </w:r>
      <w:r w:rsidRPr="00F778C6">
        <w:rPr>
          <w:rStyle w:val="Bodytext0"/>
          <w:b w:val="0"/>
          <w:sz w:val="24"/>
          <w:szCs w:val="24"/>
        </w:rPr>
        <w:t>; +</w:t>
      </w:r>
      <w:r w:rsidR="00A61706">
        <w:rPr>
          <w:rStyle w:val="Bodytext0"/>
          <w:b w:val="0"/>
          <w:sz w:val="24"/>
          <w:szCs w:val="24"/>
        </w:rPr>
        <w:t>62,5</w:t>
      </w:r>
      <w:r w:rsidRPr="00F778C6">
        <w:rPr>
          <w:rStyle w:val="Bodytext0"/>
          <w:b w:val="0"/>
          <w:sz w:val="24"/>
          <w:szCs w:val="24"/>
        </w:rPr>
        <w:t>%) ребенок, тяжесть</w:t>
      </w:r>
      <w:r w:rsidR="00A61706">
        <w:rPr>
          <w:rStyle w:val="Bodytext0"/>
          <w:b w:val="0"/>
          <w:sz w:val="24"/>
          <w:szCs w:val="24"/>
        </w:rPr>
        <w:t xml:space="preserve"> последствий составила 11,1% (+1,8; 19,4</w:t>
      </w:r>
      <w:r w:rsidRPr="00F778C6">
        <w:rPr>
          <w:rStyle w:val="Bodytext0"/>
          <w:b w:val="0"/>
          <w:sz w:val="24"/>
          <w:szCs w:val="24"/>
        </w:rPr>
        <w:t>%).</w:t>
      </w:r>
    </w:p>
    <w:p w:rsidR="00F017E7" w:rsidRPr="00F778C6" w:rsidRDefault="00A61706" w:rsidP="000F5955">
      <w:pPr>
        <w:ind w:firstLine="567"/>
      </w:pPr>
      <w:r>
        <w:rPr>
          <w:rStyle w:val="Bodytext0"/>
          <w:b w:val="0"/>
          <w:sz w:val="24"/>
          <w:szCs w:val="24"/>
        </w:rPr>
        <w:t>За указанный период совершено 47 (-7</w:t>
      </w:r>
      <w:r w:rsidR="00F017E7" w:rsidRPr="00F778C6">
        <w:rPr>
          <w:rStyle w:val="Bodytext0"/>
          <w:b w:val="0"/>
          <w:sz w:val="24"/>
          <w:szCs w:val="24"/>
        </w:rPr>
        <w:t xml:space="preserve">) ДТП с участием пешеходов, что составляет </w:t>
      </w:r>
      <w:r>
        <w:rPr>
          <w:rStyle w:val="Bodytext0"/>
          <w:b w:val="0"/>
          <w:sz w:val="24"/>
          <w:szCs w:val="24"/>
        </w:rPr>
        <w:t>27,3</w:t>
      </w:r>
      <w:r w:rsidR="00F017E7" w:rsidRPr="00F778C6">
        <w:rPr>
          <w:rStyle w:val="Bodytext0"/>
          <w:b w:val="0"/>
          <w:sz w:val="24"/>
          <w:szCs w:val="24"/>
        </w:rPr>
        <w:t>% от общ</w:t>
      </w:r>
      <w:r>
        <w:rPr>
          <w:rStyle w:val="Bodytext0"/>
          <w:b w:val="0"/>
          <w:sz w:val="24"/>
          <w:szCs w:val="24"/>
        </w:rPr>
        <w:t>его числа ДТП. В их результате 7 (-3) человек погибло и 46 (0</w:t>
      </w:r>
      <w:r w:rsidR="00F017E7" w:rsidRPr="00F778C6">
        <w:rPr>
          <w:rStyle w:val="Bodytext0"/>
          <w:b w:val="0"/>
          <w:sz w:val="24"/>
          <w:szCs w:val="24"/>
        </w:rPr>
        <w:t>) - получили ранения раз</w:t>
      </w:r>
      <w:r>
        <w:rPr>
          <w:rStyle w:val="Bodytext0"/>
          <w:b w:val="0"/>
          <w:sz w:val="24"/>
          <w:szCs w:val="24"/>
        </w:rPr>
        <w:t>личной степени тяжести, в т.ч. 10 (+4) детей. Из них 24 (+3</w:t>
      </w:r>
      <w:r w:rsidR="00F017E7" w:rsidRPr="00F778C6">
        <w:rPr>
          <w:rStyle w:val="Bodytext0"/>
          <w:b w:val="0"/>
          <w:sz w:val="24"/>
          <w:szCs w:val="24"/>
        </w:rPr>
        <w:t>) ДТП - из-за нарушения</w:t>
      </w:r>
      <w:r>
        <w:rPr>
          <w:rStyle w:val="Bodytext0"/>
          <w:b w:val="0"/>
          <w:sz w:val="24"/>
          <w:szCs w:val="24"/>
        </w:rPr>
        <w:t xml:space="preserve"> ПДД пешеходами, в которых 6 (-2) человек погибло и 18 (+4) получили ранения, в т.ч. 5 (+2</w:t>
      </w:r>
      <w:r w:rsidR="00F017E7" w:rsidRPr="00F778C6">
        <w:rPr>
          <w:rStyle w:val="Bodytext0"/>
          <w:b w:val="0"/>
          <w:sz w:val="24"/>
          <w:szCs w:val="24"/>
        </w:rPr>
        <w:t>) ребенка.</w:t>
      </w:r>
    </w:p>
    <w:p w:rsidR="00F017E7" w:rsidRPr="00F778C6" w:rsidRDefault="00F017E7" w:rsidP="000F5955">
      <w:pPr>
        <w:ind w:firstLine="567"/>
      </w:pPr>
      <w:r w:rsidRPr="00F778C6">
        <w:rPr>
          <w:lang w:bidi="ru-RU"/>
        </w:rPr>
        <w:t>В 31 (-7) случаях наезды на пешеходов имели место в населенных пунктах:</w:t>
      </w:r>
    </w:p>
    <w:p w:rsidR="00F017E7" w:rsidRPr="00F778C6" w:rsidRDefault="00F017E7" w:rsidP="000F5955">
      <w:pPr>
        <w:ind w:firstLine="567"/>
      </w:pPr>
      <w:r w:rsidRPr="00F778C6">
        <w:rPr>
          <w:rStyle w:val="Bodytext0"/>
          <w:b w:val="0"/>
          <w:sz w:val="24"/>
          <w:szCs w:val="24"/>
        </w:rPr>
        <w:t xml:space="preserve"> г. Гатчина - 16 (-8) ДТП (ул. Чехова, 11 - 3; ул. Чкалова, 15 и 41 - 2; ул. Радищева, 8 - 1; ул. Слепнева- 16 - 1; пр. 25-го Октября, 53, 8, 1 - 3; ул. К. Маркса, 62, 49 - 2; ул. Рощинская, 30</w:t>
      </w:r>
    </w:p>
    <w:p w:rsidR="00F017E7" w:rsidRPr="00F778C6" w:rsidRDefault="00F017E7" w:rsidP="000F5955">
      <w:pPr>
        <w:ind w:firstLine="567"/>
      </w:pPr>
      <w:r w:rsidRPr="00A61706">
        <w:rPr>
          <w:rStyle w:val="Bodytext115ptBoldItalic"/>
          <w:i w:val="0"/>
          <w:sz w:val="24"/>
          <w:szCs w:val="24"/>
        </w:rPr>
        <w:t xml:space="preserve">Вне населенных </w:t>
      </w:r>
      <w:r w:rsidR="00A61706">
        <w:rPr>
          <w:rStyle w:val="Bodytext115ptBoldItalic"/>
          <w:i w:val="0"/>
          <w:sz w:val="24"/>
          <w:szCs w:val="24"/>
        </w:rPr>
        <w:t>пунктов за 7</w:t>
      </w:r>
      <w:r w:rsidRPr="00A61706">
        <w:rPr>
          <w:rStyle w:val="Bodytext115ptBoldItalic"/>
          <w:i w:val="0"/>
          <w:sz w:val="24"/>
          <w:szCs w:val="24"/>
        </w:rPr>
        <w:t xml:space="preserve"> месяцев т</w:t>
      </w:r>
      <w:r w:rsidR="00A61706">
        <w:rPr>
          <w:rStyle w:val="Bodytext115ptBoldItalic"/>
          <w:i w:val="0"/>
          <w:sz w:val="24"/>
          <w:szCs w:val="24"/>
        </w:rPr>
        <w:t>екущего года зарегистрировано 12</w:t>
      </w:r>
      <w:r w:rsidRPr="00A61706">
        <w:rPr>
          <w:rStyle w:val="Bodytext115ptBoldItalic"/>
          <w:i w:val="0"/>
          <w:sz w:val="24"/>
          <w:szCs w:val="24"/>
        </w:rPr>
        <w:t xml:space="preserve"> (+2)</w:t>
      </w:r>
      <w:r w:rsidRPr="00F778C6">
        <w:rPr>
          <w:rStyle w:val="Bodytext115ptBoldItalic"/>
          <w:sz w:val="24"/>
          <w:szCs w:val="24"/>
        </w:rPr>
        <w:t xml:space="preserve"> </w:t>
      </w:r>
      <w:r w:rsidRPr="00F778C6">
        <w:rPr>
          <w:rStyle w:val="BodytextBoldItalic"/>
          <w:sz w:val="24"/>
          <w:szCs w:val="24"/>
        </w:rPr>
        <w:t>ДТП</w:t>
      </w:r>
      <w:r w:rsidR="00A61706">
        <w:rPr>
          <w:rStyle w:val="Bodytext0"/>
          <w:b w:val="0"/>
          <w:sz w:val="24"/>
          <w:szCs w:val="24"/>
        </w:rPr>
        <w:t>, в результате которых 6 человек погибло и 10</w:t>
      </w:r>
      <w:r w:rsidRPr="00F778C6">
        <w:rPr>
          <w:rStyle w:val="Bodytext0"/>
          <w:b w:val="0"/>
          <w:sz w:val="24"/>
          <w:szCs w:val="24"/>
        </w:rPr>
        <w:t xml:space="preserve"> - получили ранения, в т.ч. 1 ребенок:</w:t>
      </w:r>
    </w:p>
    <w:p w:rsidR="00F017E7" w:rsidRPr="00F778C6" w:rsidRDefault="006A1039" w:rsidP="000F5955">
      <w:pPr>
        <w:ind w:firstLine="567"/>
      </w:pPr>
      <w:r>
        <w:rPr>
          <w:rStyle w:val="Bodytext0"/>
          <w:b w:val="0"/>
          <w:sz w:val="24"/>
          <w:szCs w:val="24"/>
        </w:rPr>
        <w:t>За 7</w:t>
      </w:r>
      <w:r w:rsidR="00F017E7" w:rsidRPr="00F778C6">
        <w:rPr>
          <w:rStyle w:val="Bodytext0"/>
          <w:b w:val="0"/>
          <w:sz w:val="24"/>
          <w:szCs w:val="24"/>
        </w:rPr>
        <w:t xml:space="preserve"> месяц</w:t>
      </w:r>
      <w:r>
        <w:rPr>
          <w:rStyle w:val="Bodytext0"/>
          <w:b w:val="0"/>
          <w:sz w:val="24"/>
          <w:szCs w:val="24"/>
        </w:rPr>
        <w:t>ев 2016 года зарегистрировано 11</w:t>
      </w:r>
      <w:r w:rsidR="00F017E7" w:rsidRPr="00F778C6">
        <w:rPr>
          <w:rStyle w:val="Bodytext0"/>
          <w:b w:val="0"/>
          <w:sz w:val="24"/>
          <w:szCs w:val="24"/>
        </w:rPr>
        <w:t xml:space="preserve"> (-2) наездов на пешеходов на пешеходн</w:t>
      </w:r>
      <w:r>
        <w:rPr>
          <w:rStyle w:val="Bodytext0"/>
          <w:b w:val="0"/>
          <w:sz w:val="24"/>
          <w:szCs w:val="24"/>
        </w:rPr>
        <w:t>ых переходах. В их результате 12</w:t>
      </w:r>
      <w:r w:rsidR="00F017E7" w:rsidRPr="00F778C6">
        <w:rPr>
          <w:rStyle w:val="Bodytext0"/>
          <w:b w:val="0"/>
          <w:sz w:val="24"/>
          <w:szCs w:val="24"/>
        </w:rPr>
        <w:t xml:space="preserve"> (0) человек получили ранения, в т. ч. 3 (0) ребенка, погибших людей нет - 0 (-1).</w:t>
      </w:r>
    </w:p>
    <w:p w:rsidR="00F017E7" w:rsidRDefault="00F017E7" w:rsidP="000F5955">
      <w:pPr>
        <w:keepNext/>
        <w:keepLines/>
        <w:spacing w:after="215" w:line="220" w:lineRule="exact"/>
        <w:ind w:right="40" w:firstLine="567"/>
        <w:jc w:val="center"/>
        <w:rPr>
          <w:rStyle w:val="Heading120"/>
          <w:sz w:val="24"/>
          <w:szCs w:val="24"/>
        </w:rPr>
      </w:pPr>
      <w:bookmarkStart w:id="0" w:name="bookmark2"/>
    </w:p>
    <w:p w:rsidR="00F017E7" w:rsidRPr="00956880" w:rsidRDefault="00F017E7" w:rsidP="00F017E7">
      <w:pPr>
        <w:keepNext/>
        <w:keepLines/>
        <w:spacing w:after="215" w:line="220" w:lineRule="exact"/>
        <w:ind w:right="40" w:firstLine="567"/>
        <w:jc w:val="center"/>
        <w:rPr>
          <w:b w:val="0"/>
          <w:bCs/>
          <w:color w:val="000000"/>
          <w:spacing w:val="10"/>
          <w:u w:val="single"/>
          <w:lang w:bidi="ru-RU"/>
        </w:rPr>
      </w:pPr>
      <w:r w:rsidRPr="00956880">
        <w:rPr>
          <w:rStyle w:val="Heading120"/>
          <w:sz w:val="24"/>
          <w:szCs w:val="24"/>
        </w:rPr>
        <w:t>ПРИНИМАЕМЫЕ МЕРЫ</w:t>
      </w:r>
      <w:bookmarkEnd w:id="0"/>
    </w:p>
    <w:p w:rsidR="00F017E7" w:rsidRPr="00956880" w:rsidRDefault="00F017E7" w:rsidP="00F017E7">
      <w:pPr>
        <w:ind w:firstLine="567"/>
      </w:pPr>
      <w:r w:rsidRPr="00956880">
        <w:rPr>
          <w:rStyle w:val="Bodytext0"/>
          <w:b w:val="0"/>
          <w:sz w:val="24"/>
          <w:szCs w:val="24"/>
        </w:rPr>
        <w:t xml:space="preserve">На основе анализа дорожно-транспортной обстановки и эффективности принимаемых мер по её стабилизации на обслуживаемой территории были проведены </w:t>
      </w:r>
      <w:r w:rsidRPr="00956880">
        <w:rPr>
          <w:rStyle w:val="Bodytext0"/>
          <w:b w:val="0"/>
          <w:sz w:val="24"/>
          <w:szCs w:val="24"/>
        </w:rPr>
        <w:lastRenderedPageBreak/>
        <w:t xml:space="preserve">профилактические мероприятия, направленные на выявление и пресечение </w:t>
      </w:r>
      <w:r w:rsidRPr="00956880">
        <w:rPr>
          <w:rStyle w:val="Bodytext95ptSpacing0pt"/>
          <w:b w:val="0"/>
          <w:sz w:val="24"/>
          <w:szCs w:val="24"/>
        </w:rPr>
        <w:t xml:space="preserve">нарушений </w:t>
      </w:r>
      <w:r w:rsidRPr="00956880">
        <w:rPr>
          <w:rStyle w:val="Bodytext0"/>
          <w:b w:val="0"/>
          <w:sz w:val="24"/>
          <w:szCs w:val="24"/>
        </w:rPr>
        <w:t>ПДД, являющихся основными причинами совершения ДТП.</w:t>
      </w:r>
    </w:p>
    <w:p w:rsidR="00F017E7" w:rsidRPr="00956880" w:rsidRDefault="006A1039" w:rsidP="00F017E7">
      <w:r>
        <w:rPr>
          <w:rStyle w:val="Bodytext0"/>
          <w:b w:val="0"/>
          <w:sz w:val="24"/>
          <w:szCs w:val="24"/>
        </w:rPr>
        <w:t xml:space="preserve"> За 7</w:t>
      </w:r>
      <w:r w:rsidR="00F017E7" w:rsidRPr="00956880">
        <w:rPr>
          <w:rStyle w:val="Bodytext0"/>
          <w:b w:val="0"/>
          <w:sz w:val="24"/>
          <w:szCs w:val="24"/>
        </w:rPr>
        <w:t xml:space="preserve"> месяцев 2016 года на территории</w:t>
      </w:r>
      <w:r>
        <w:rPr>
          <w:rStyle w:val="Bodytext0"/>
          <w:b w:val="0"/>
          <w:sz w:val="24"/>
          <w:szCs w:val="24"/>
        </w:rPr>
        <w:t xml:space="preserve"> Гатчинского района проведено 29</w:t>
      </w:r>
      <w:r w:rsidR="00F017E7" w:rsidRPr="00956880">
        <w:rPr>
          <w:rStyle w:val="Bodytext0"/>
          <w:b w:val="0"/>
          <w:sz w:val="24"/>
          <w:szCs w:val="24"/>
        </w:rPr>
        <w:t xml:space="preserve"> профилактических мероприятий «Нетрезвый водитель», направленных на профилактику аварийности по вине водителей, управляющих ТС в состоянии опьянения.</w:t>
      </w:r>
    </w:p>
    <w:p w:rsidR="00F017E7" w:rsidRPr="00956880" w:rsidRDefault="00F017E7" w:rsidP="00F017E7">
      <w:pPr>
        <w:ind w:firstLine="567"/>
      </w:pPr>
      <w:r w:rsidRPr="00956880">
        <w:rPr>
          <w:rStyle w:val="Bodytext0"/>
          <w:b w:val="0"/>
          <w:sz w:val="24"/>
          <w:szCs w:val="24"/>
        </w:rPr>
        <w:t xml:space="preserve"> Также практическая помощь была оказана нарядами СР ДПС ГИБДД ОР и ОР ДПС ГИБДД № 4 ГУ МВД России по г. Санкт-Петербургу и Ленинградской области.</w:t>
      </w:r>
    </w:p>
    <w:p w:rsidR="00F017E7" w:rsidRPr="00956880" w:rsidRDefault="00F017E7" w:rsidP="00F017E7">
      <w:r w:rsidRPr="00956880">
        <w:rPr>
          <w:rStyle w:val="Bodytext0"/>
          <w:b w:val="0"/>
          <w:sz w:val="24"/>
          <w:szCs w:val="24"/>
        </w:rPr>
        <w:t>Продолжается еженедельная практика проведения целенаправленных рейдов в предвыходные, выходные, предпраздничные и праздничные дни. К проведению рейдов привлекаются силы СНД по БДД. Сами рейды проводятся в тесном взаимодействии с нарядами ОР ДПС ГИБДД № 4 ГУ МВД России.</w:t>
      </w:r>
    </w:p>
    <w:p w:rsidR="00F017E7" w:rsidRPr="00956880" w:rsidRDefault="00F017E7" w:rsidP="00F017E7">
      <w:pPr>
        <w:ind w:firstLine="567"/>
      </w:pPr>
      <w:r w:rsidRPr="00956880">
        <w:rPr>
          <w:rStyle w:val="Bodytext0"/>
          <w:b w:val="0"/>
          <w:sz w:val="24"/>
          <w:szCs w:val="24"/>
        </w:rPr>
        <w:t>Направлением дорожной инспекции и организации движения ОГИБДД УМВД России в рамках повседневного надзора за состоянием улично-дорожной сети и технических средств организации дорожного движения, а также при проведении комиссионных проверок сделан упор на контроль наличия и состояния технических средств регулирования в местах расположения пешеходных переходов и местах конфликта пешеходных и транспортных потоков.</w:t>
      </w:r>
    </w:p>
    <w:p w:rsidR="006A1039" w:rsidRDefault="00F017E7" w:rsidP="006A1039">
      <w:pPr>
        <w:rPr>
          <w:rStyle w:val="Bodytext0"/>
          <w:b w:val="0"/>
          <w:sz w:val="24"/>
          <w:szCs w:val="24"/>
        </w:rPr>
      </w:pPr>
      <w:r w:rsidRPr="00956880">
        <w:rPr>
          <w:rStyle w:val="Bodytext0"/>
          <w:b w:val="0"/>
          <w:sz w:val="24"/>
          <w:szCs w:val="24"/>
        </w:rPr>
        <w:t xml:space="preserve">Продолжается работа со СМИ по вопросам БДД с еженедельным освещением состояния дорожно-транспортной обстановки, в том числе с участием пешеходов, с приведением конкретных примеров по приоритетным направлениям профилактики нарушений ПДД и пропаганде БДД. Особое внимание уделено детскому дорожно- транспортному травматизму. Каждым направлением ОГИБДД готовится информация в СМИ по наиболее актуальным </w:t>
      </w:r>
      <w:r w:rsidR="006A1039">
        <w:rPr>
          <w:rStyle w:val="Bodytext0"/>
          <w:b w:val="0"/>
          <w:sz w:val="24"/>
          <w:szCs w:val="24"/>
        </w:rPr>
        <w:t>темам профилактики аварийности по своим направлениям.</w:t>
      </w:r>
    </w:p>
    <w:p w:rsidR="000F5955" w:rsidRDefault="000F5955" w:rsidP="006A1039">
      <w:pPr>
        <w:rPr>
          <w:rStyle w:val="Bodytext0"/>
          <w:b w:val="0"/>
          <w:sz w:val="24"/>
          <w:szCs w:val="24"/>
        </w:rPr>
      </w:pPr>
    </w:p>
    <w:p w:rsidR="000F5955" w:rsidRDefault="000F5955" w:rsidP="000F5955">
      <w:pPr>
        <w:ind w:firstLine="567"/>
        <w:rPr>
          <w:rStyle w:val="Bodytext0"/>
          <w:b w:val="0"/>
          <w:sz w:val="24"/>
          <w:szCs w:val="24"/>
        </w:rPr>
      </w:pPr>
      <w:r>
        <w:rPr>
          <w:rStyle w:val="Bodytext0"/>
          <w:b w:val="0"/>
          <w:sz w:val="24"/>
          <w:szCs w:val="24"/>
        </w:rPr>
        <w:t>2. Целью создания максимально безопасных и комфортных  условий  движения участников дорожного движения на  автомобильных дорогах,  примыкающих к образовательным организациям, является обеспечение  безопасности движения транспортных средств</w:t>
      </w:r>
      <w:r w:rsidR="00BF493F">
        <w:rPr>
          <w:rStyle w:val="Bodytext0"/>
          <w:b w:val="0"/>
          <w:sz w:val="24"/>
          <w:szCs w:val="24"/>
        </w:rPr>
        <w:t xml:space="preserve"> и пешеходных потоков</w:t>
      </w:r>
    </w:p>
    <w:p w:rsidR="00BF493F" w:rsidRDefault="00BF493F" w:rsidP="000F5955">
      <w:pPr>
        <w:ind w:firstLine="567"/>
        <w:rPr>
          <w:rStyle w:val="Bodytext0"/>
          <w:b w:val="0"/>
          <w:sz w:val="24"/>
          <w:szCs w:val="24"/>
        </w:rPr>
      </w:pPr>
      <w:r>
        <w:rPr>
          <w:rStyle w:val="Bodytext0"/>
          <w:b w:val="0"/>
          <w:sz w:val="24"/>
          <w:szCs w:val="24"/>
        </w:rPr>
        <w:t>Основные задачи по достижению указанной цели являются:</w:t>
      </w:r>
    </w:p>
    <w:p w:rsidR="00BF493F" w:rsidRDefault="00BF493F" w:rsidP="000F5955">
      <w:pPr>
        <w:ind w:firstLine="567"/>
        <w:rPr>
          <w:rStyle w:val="Bodytext0"/>
          <w:b w:val="0"/>
          <w:sz w:val="24"/>
          <w:szCs w:val="24"/>
        </w:rPr>
      </w:pPr>
      <w:r>
        <w:rPr>
          <w:rStyle w:val="Bodytext0"/>
          <w:b w:val="0"/>
          <w:sz w:val="24"/>
          <w:szCs w:val="24"/>
        </w:rPr>
        <w:t>- предотвращение дорожно-транспортных происшествий;</w:t>
      </w:r>
    </w:p>
    <w:p w:rsidR="00BF493F" w:rsidRDefault="00BF493F" w:rsidP="000F5955">
      <w:pPr>
        <w:ind w:firstLine="567"/>
        <w:rPr>
          <w:rStyle w:val="Bodytext0"/>
          <w:b w:val="0"/>
          <w:sz w:val="24"/>
          <w:szCs w:val="24"/>
        </w:rPr>
      </w:pPr>
      <w:r>
        <w:rPr>
          <w:rStyle w:val="Bodytext0"/>
          <w:b w:val="0"/>
          <w:sz w:val="24"/>
          <w:szCs w:val="24"/>
        </w:rPr>
        <w:t>- устранение нарушений стандартов, норм и правил, действующих в  области обеспечения безопасности дорожного движения;</w:t>
      </w:r>
    </w:p>
    <w:p w:rsidR="00BF493F" w:rsidRDefault="00BF493F" w:rsidP="000F5955">
      <w:pPr>
        <w:ind w:firstLine="567"/>
        <w:rPr>
          <w:rStyle w:val="Bodytext0"/>
          <w:b w:val="0"/>
          <w:sz w:val="24"/>
          <w:szCs w:val="24"/>
        </w:rPr>
      </w:pPr>
      <w:r>
        <w:rPr>
          <w:rStyle w:val="Bodytext0"/>
          <w:b w:val="0"/>
          <w:sz w:val="24"/>
          <w:szCs w:val="24"/>
        </w:rPr>
        <w:t>- обеспечение условий для соблюдения водителями правил дорожного движения на пешеходных переходах.</w:t>
      </w:r>
    </w:p>
    <w:p w:rsidR="00BF493F" w:rsidRDefault="00BF493F" w:rsidP="000F5955">
      <w:pPr>
        <w:ind w:firstLine="567"/>
        <w:rPr>
          <w:rStyle w:val="Bodytext0"/>
          <w:b w:val="0"/>
          <w:sz w:val="24"/>
          <w:szCs w:val="24"/>
        </w:rPr>
      </w:pPr>
      <w:r>
        <w:rPr>
          <w:rStyle w:val="Bodytext0"/>
          <w:b w:val="0"/>
          <w:sz w:val="24"/>
          <w:szCs w:val="24"/>
        </w:rPr>
        <w:t>Участком улично-дорожной сети, расположенной в районе образовательных учреждений следует считать участок дороги, обозначенный дорожными знаками «Дети», предупреждающие о возможности появления детей на проезжей части.</w:t>
      </w:r>
    </w:p>
    <w:p w:rsidR="00BF493F" w:rsidRDefault="00BF493F" w:rsidP="000F5955">
      <w:pPr>
        <w:ind w:firstLine="567"/>
        <w:rPr>
          <w:rStyle w:val="Bodytext0"/>
          <w:b w:val="0"/>
          <w:sz w:val="24"/>
          <w:szCs w:val="24"/>
        </w:rPr>
      </w:pPr>
      <w:r>
        <w:rPr>
          <w:rStyle w:val="Bodytext0"/>
          <w:b w:val="0"/>
          <w:sz w:val="24"/>
          <w:szCs w:val="24"/>
        </w:rPr>
        <w:t>Основными принципами обеспечения безопасности  дорожного движения на участках вблизи образовательных организаций на и на участках УДС обозначенных в паспорте дорожной безопасности общеобразовательного учреждения являются:</w:t>
      </w:r>
    </w:p>
    <w:p w:rsidR="00BF493F" w:rsidRDefault="00BF493F" w:rsidP="000F5955">
      <w:pPr>
        <w:ind w:firstLine="567"/>
        <w:rPr>
          <w:rStyle w:val="Bodytext0"/>
          <w:b w:val="0"/>
          <w:sz w:val="24"/>
          <w:szCs w:val="24"/>
        </w:rPr>
      </w:pPr>
      <w:r>
        <w:rPr>
          <w:rStyle w:val="Bodytext0"/>
          <w:b w:val="0"/>
          <w:sz w:val="24"/>
          <w:szCs w:val="24"/>
        </w:rPr>
        <w:t>- заблаговременное предупреждение участков дорожного движения о  возможном появлении детей на проезжей части;</w:t>
      </w:r>
    </w:p>
    <w:p w:rsidR="00BF493F" w:rsidRDefault="00BF493F" w:rsidP="000F5955">
      <w:pPr>
        <w:ind w:firstLine="567"/>
        <w:rPr>
          <w:rStyle w:val="Bodytext0"/>
          <w:b w:val="0"/>
          <w:sz w:val="24"/>
          <w:szCs w:val="24"/>
        </w:rPr>
      </w:pPr>
      <w:r>
        <w:rPr>
          <w:rStyle w:val="Bodytext0"/>
          <w:b w:val="0"/>
          <w:sz w:val="24"/>
          <w:szCs w:val="24"/>
        </w:rPr>
        <w:t>- создание безопасных условий движения, как в районе организации, так и  на подходах к ним.</w:t>
      </w:r>
    </w:p>
    <w:p w:rsidR="00BF493F" w:rsidRDefault="00BF493F" w:rsidP="000F5955">
      <w:pPr>
        <w:ind w:firstLine="567"/>
        <w:rPr>
          <w:rStyle w:val="Bodytext0"/>
          <w:b w:val="0"/>
          <w:sz w:val="24"/>
          <w:szCs w:val="24"/>
        </w:rPr>
      </w:pPr>
      <w:r>
        <w:rPr>
          <w:rStyle w:val="Bodytext0"/>
          <w:b w:val="0"/>
          <w:sz w:val="24"/>
          <w:szCs w:val="24"/>
        </w:rPr>
        <w:t>При контроле за эксплуатационным состоянием улично-дорожной сети и  технических средств регулирования дорожного движения вблизи пешеходных переходов и образовательных учреждений необходимо обращать внимание на  следующие моменты:</w:t>
      </w:r>
    </w:p>
    <w:p w:rsidR="00BF493F" w:rsidRDefault="00EA3EB3" w:rsidP="000F5955">
      <w:pPr>
        <w:ind w:firstLine="567"/>
        <w:rPr>
          <w:rStyle w:val="Bodytext0"/>
          <w:b w:val="0"/>
          <w:sz w:val="24"/>
          <w:szCs w:val="24"/>
        </w:rPr>
      </w:pPr>
      <w:r>
        <w:rPr>
          <w:rStyle w:val="Bodytext0"/>
          <w:b w:val="0"/>
          <w:sz w:val="24"/>
          <w:szCs w:val="24"/>
        </w:rPr>
        <w:t>- на подъезде к нерегулируемым переходам, необходимо предусмотреть искусственные неровности;</w:t>
      </w:r>
    </w:p>
    <w:p w:rsidR="00EA3EB3" w:rsidRDefault="00EA3EB3" w:rsidP="000F5955">
      <w:pPr>
        <w:ind w:firstLine="567"/>
        <w:rPr>
          <w:rStyle w:val="Bodytext0"/>
          <w:b w:val="0"/>
          <w:sz w:val="24"/>
          <w:szCs w:val="24"/>
        </w:rPr>
      </w:pPr>
      <w:r>
        <w:rPr>
          <w:rStyle w:val="Bodytext0"/>
          <w:b w:val="0"/>
          <w:sz w:val="24"/>
          <w:szCs w:val="24"/>
        </w:rPr>
        <w:t>- на наличие и состояние подходов к пешеходным переходам, наличие освещения, разметки, ограждения;</w:t>
      </w:r>
    </w:p>
    <w:p w:rsidR="00EA3EB3" w:rsidRDefault="00EA3EB3" w:rsidP="000F5955">
      <w:pPr>
        <w:ind w:firstLine="567"/>
        <w:rPr>
          <w:rStyle w:val="Bodytext0"/>
          <w:b w:val="0"/>
          <w:sz w:val="24"/>
          <w:szCs w:val="24"/>
        </w:rPr>
      </w:pPr>
      <w:r>
        <w:rPr>
          <w:rStyle w:val="Bodytext0"/>
          <w:b w:val="0"/>
          <w:sz w:val="24"/>
          <w:szCs w:val="24"/>
        </w:rPr>
        <w:lastRenderedPageBreak/>
        <w:t>- наличие дорожных  знаков «Пешеходный переход» и «Дети» выполненных на щитах желто-зеленого цвета;</w:t>
      </w:r>
    </w:p>
    <w:p w:rsidR="00EA3EB3" w:rsidRDefault="00EA3EB3" w:rsidP="000F5955">
      <w:pPr>
        <w:ind w:firstLine="567"/>
        <w:rPr>
          <w:rStyle w:val="Bodytext0"/>
          <w:b w:val="0"/>
          <w:sz w:val="24"/>
          <w:szCs w:val="24"/>
        </w:rPr>
      </w:pPr>
      <w:r>
        <w:rPr>
          <w:rStyle w:val="Bodytext0"/>
          <w:b w:val="0"/>
          <w:sz w:val="24"/>
          <w:szCs w:val="24"/>
        </w:rPr>
        <w:t>- наличие тротуаров (пешеходных дорожек).</w:t>
      </w:r>
    </w:p>
    <w:p w:rsidR="00EA3EB3" w:rsidRDefault="00EA3EB3" w:rsidP="000F5955">
      <w:pPr>
        <w:ind w:firstLine="567"/>
        <w:rPr>
          <w:rStyle w:val="Bodytext0"/>
          <w:b w:val="0"/>
          <w:sz w:val="24"/>
          <w:szCs w:val="24"/>
        </w:rPr>
      </w:pPr>
      <w:r>
        <w:rPr>
          <w:rStyle w:val="Bodytext0"/>
          <w:b w:val="0"/>
          <w:sz w:val="24"/>
          <w:szCs w:val="24"/>
        </w:rPr>
        <w:t>Для организации дорожного движения вблизи общеобразовательных учреждений принимают следующие технические средства организации дорожного движения и элементы обустройства:</w:t>
      </w:r>
    </w:p>
    <w:p w:rsidR="00EA3EB3" w:rsidRDefault="00EA3EB3" w:rsidP="000F5955">
      <w:pPr>
        <w:ind w:firstLine="567"/>
        <w:rPr>
          <w:rStyle w:val="Bodytext0"/>
          <w:b w:val="0"/>
          <w:sz w:val="24"/>
          <w:szCs w:val="24"/>
        </w:rPr>
      </w:pPr>
      <w:r>
        <w:rPr>
          <w:rStyle w:val="Bodytext0"/>
          <w:b w:val="0"/>
          <w:sz w:val="24"/>
          <w:szCs w:val="24"/>
        </w:rPr>
        <w:t>- дорожные знаки («Дети», повторный знак);</w:t>
      </w:r>
    </w:p>
    <w:p w:rsidR="00EA3EB3" w:rsidRDefault="00EA3EB3" w:rsidP="000F5955">
      <w:pPr>
        <w:ind w:firstLine="567"/>
        <w:rPr>
          <w:rStyle w:val="Bodytext0"/>
          <w:b w:val="0"/>
          <w:sz w:val="24"/>
          <w:szCs w:val="24"/>
        </w:rPr>
      </w:pPr>
      <w:r>
        <w:rPr>
          <w:rStyle w:val="Bodytext0"/>
          <w:b w:val="0"/>
          <w:sz w:val="24"/>
          <w:szCs w:val="24"/>
        </w:rPr>
        <w:t>- разметка;</w:t>
      </w:r>
    </w:p>
    <w:p w:rsidR="00EA3EB3" w:rsidRDefault="00EA3EB3" w:rsidP="000F5955">
      <w:pPr>
        <w:ind w:firstLine="567"/>
        <w:rPr>
          <w:rStyle w:val="Bodytext0"/>
          <w:b w:val="0"/>
          <w:sz w:val="24"/>
          <w:szCs w:val="24"/>
        </w:rPr>
      </w:pPr>
      <w:r>
        <w:rPr>
          <w:rStyle w:val="Bodytext0"/>
          <w:b w:val="0"/>
          <w:sz w:val="24"/>
          <w:szCs w:val="24"/>
        </w:rPr>
        <w:t>- светофоры Т.7</w:t>
      </w:r>
    </w:p>
    <w:p w:rsidR="00EA3EB3" w:rsidRDefault="00EA3EB3" w:rsidP="000F5955">
      <w:pPr>
        <w:ind w:firstLine="567"/>
        <w:rPr>
          <w:rStyle w:val="Bodytext0"/>
          <w:b w:val="0"/>
          <w:sz w:val="24"/>
          <w:szCs w:val="24"/>
        </w:rPr>
      </w:pPr>
      <w:r>
        <w:rPr>
          <w:rStyle w:val="Bodytext0"/>
          <w:b w:val="0"/>
          <w:sz w:val="24"/>
          <w:szCs w:val="24"/>
        </w:rPr>
        <w:t>- дорожное ограждение;</w:t>
      </w:r>
    </w:p>
    <w:p w:rsidR="00EA3EB3" w:rsidRDefault="00EA3EB3" w:rsidP="000F5955">
      <w:pPr>
        <w:ind w:firstLine="567"/>
        <w:rPr>
          <w:rStyle w:val="Bodytext0"/>
          <w:b w:val="0"/>
          <w:sz w:val="24"/>
          <w:szCs w:val="24"/>
        </w:rPr>
      </w:pPr>
      <w:r>
        <w:rPr>
          <w:rStyle w:val="Bodytext0"/>
          <w:b w:val="0"/>
          <w:sz w:val="24"/>
          <w:szCs w:val="24"/>
        </w:rPr>
        <w:t>- искусственные неровности;</w:t>
      </w:r>
    </w:p>
    <w:p w:rsidR="00EA3EB3" w:rsidRDefault="00EA3EB3" w:rsidP="000F5955">
      <w:pPr>
        <w:ind w:firstLine="567"/>
        <w:rPr>
          <w:rStyle w:val="Bodytext0"/>
          <w:b w:val="0"/>
          <w:sz w:val="24"/>
          <w:szCs w:val="24"/>
        </w:rPr>
      </w:pPr>
      <w:r>
        <w:rPr>
          <w:rStyle w:val="Bodytext0"/>
          <w:b w:val="0"/>
          <w:sz w:val="24"/>
          <w:szCs w:val="24"/>
        </w:rPr>
        <w:t>- стационарное наружное освещение.</w:t>
      </w:r>
    </w:p>
    <w:p w:rsidR="000F5955" w:rsidRDefault="000F5955" w:rsidP="006A1039">
      <w:pPr>
        <w:rPr>
          <w:rStyle w:val="Bodytext0"/>
          <w:b w:val="0"/>
          <w:sz w:val="24"/>
          <w:szCs w:val="24"/>
        </w:rPr>
      </w:pPr>
    </w:p>
    <w:p w:rsidR="008A4297" w:rsidRDefault="008A4297" w:rsidP="006A1039">
      <w:pPr>
        <w:rPr>
          <w:rStyle w:val="Bodytext0"/>
          <w:b w:val="0"/>
          <w:sz w:val="24"/>
          <w:szCs w:val="24"/>
        </w:rPr>
      </w:pPr>
    </w:p>
    <w:p w:rsidR="008A4297" w:rsidRPr="008A4297" w:rsidRDefault="008A4297" w:rsidP="008A4297">
      <w:pPr>
        <w:jc w:val="center"/>
      </w:pPr>
      <w:r w:rsidRPr="008A4297">
        <w:rPr>
          <w:spacing w:val="2"/>
          <w:shd w:val="clear" w:color="auto" w:fill="FFFFFF"/>
        </w:rPr>
        <w:t>Типовая схема организации дорожного движения на нерегулируемом пешеходном переходе в непосредственной близости от образовательного учреждения при двухполосном движении транспортных средств</w:t>
      </w:r>
    </w:p>
    <w:p w:rsidR="008A4297" w:rsidRDefault="008A4297" w:rsidP="008A4297"/>
    <w:p w:rsidR="000F5955" w:rsidRDefault="000F5955" w:rsidP="006A1039">
      <w:pPr>
        <w:rPr>
          <w:rStyle w:val="Bodytext0"/>
          <w:b w:val="0"/>
          <w:sz w:val="24"/>
          <w:szCs w:val="24"/>
        </w:rPr>
      </w:pPr>
    </w:p>
    <w:p w:rsidR="000F5955" w:rsidRDefault="000F5955" w:rsidP="006A1039">
      <w:pPr>
        <w:rPr>
          <w:rStyle w:val="Bodytext0"/>
          <w:b w:val="0"/>
          <w:sz w:val="24"/>
          <w:szCs w:val="24"/>
        </w:rPr>
      </w:pPr>
      <w:r w:rsidRPr="000F5955">
        <w:rPr>
          <w:rStyle w:val="Bodytext0"/>
          <w:b w:val="0"/>
          <w:noProof/>
          <w:sz w:val="24"/>
          <w:szCs w:val="24"/>
          <w:lang w:bidi="ar-SA"/>
        </w:rPr>
        <w:drawing>
          <wp:inline distT="0" distB="0" distL="0" distR="0">
            <wp:extent cx="5563758" cy="2533650"/>
            <wp:effectExtent l="19050" t="0" r="0" b="0"/>
            <wp:docPr id="1" name="Рисунок 1" descr="О создании условий для комфортного движения пешехо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создании условий для комфортного движения пешеходов"/>
                    <pic:cNvPicPr>
                      <a:picLocks noChangeAspect="1" noChangeArrowheads="1"/>
                    </pic:cNvPicPr>
                  </pic:nvPicPr>
                  <pic:blipFill>
                    <a:blip r:embed="rId8"/>
                    <a:srcRect/>
                    <a:stretch>
                      <a:fillRect/>
                    </a:stretch>
                  </pic:blipFill>
                  <pic:spPr bwMode="auto">
                    <a:xfrm>
                      <a:off x="0" y="0"/>
                      <a:ext cx="5563758" cy="2533650"/>
                    </a:xfrm>
                    <a:prstGeom prst="rect">
                      <a:avLst/>
                    </a:prstGeom>
                    <a:noFill/>
                    <a:ln w="9525">
                      <a:noFill/>
                      <a:miter lim="800000"/>
                      <a:headEnd/>
                      <a:tailEnd/>
                    </a:ln>
                  </pic:spPr>
                </pic:pic>
              </a:graphicData>
            </a:graphic>
          </wp:inline>
        </w:drawing>
      </w:r>
    </w:p>
    <w:p w:rsidR="004439B3" w:rsidRDefault="004439B3" w:rsidP="00D70D3B">
      <w:pPr>
        <w:ind w:firstLine="567"/>
        <w:rPr>
          <w:rStyle w:val="Bodytext0"/>
          <w:b w:val="0"/>
          <w:sz w:val="24"/>
          <w:szCs w:val="24"/>
        </w:rPr>
      </w:pPr>
    </w:p>
    <w:p w:rsidR="000F5955" w:rsidRDefault="00F7662D" w:rsidP="00D70D3B">
      <w:pPr>
        <w:ind w:firstLine="567"/>
        <w:rPr>
          <w:rStyle w:val="Bodytext0"/>
          <w:b w:val="0"/>
          <w:sz w:val="24"/>
          <w:szCs w:val="24"/>
        </w:rPr>
      </w:pPr>
      <w:r>
        <w:rPr>
          <w:rStyle w:val="Bodytext0"/>
          <w:b w:val="0"/>
          <w:sz w:val="24"/>
          <w:szCs w:val="24"/>
        </w:rPr>
        <w:t>Выявлены недостатки</w:t>
      </w:r>
      <w:r w:rsidR="00D70D3B">
        <w:rPr>
          <w:rStyle w:val="Bodytext0"/>
          <w:b w:val="0"/>
          <w:sz w:val="24"/>
          <w:szCs w:val="24"/>
        </w:rPr>
        <w:t xml:space="preserve"> </w:t>
      </w:r>
      <w:r w:rsidR="00D70D3B" w:rsidRPr="00D70D3B">
        <w:rPr>
          <w:b w:val="0"/>
          <w:spacing w:val="2"/>
          <w:shd w:val="clear" w:color="auto" w:fill="FFFFFF"/>
        </w:rPr>
        <w:t>организации</w:t>
      </w:r>
      <w:r w:rsidR="004439B3">
        <w:rPr>
          <w:b w:val="0"/>
          <w:spacing w:val="2"/>
          <w:shd w:val="clear" w:color="auto" w:fill="FFFFFF"/>
        </w:rPr>
        <w:t xml:space="preserve"> уличной-дорожной сети, расположенной в районе </w:t>
      </w:r>
      <w:r w:rsidR="00D70D3B">
        <w:rPr>
          <w:b w:val="0"/>
          <w:spacing w:val="2"/>
          <w:shd w:val="clear" w:color="auto" w:fill="FFFFFF"/>
        </w:rPr>
        <w:t>образовательных учреждений,</w:t>
      </w:r>
      <w:r w:rsidR="00D70D3B">
        <w:rPr>
          <w:rStyle w:val="Bodytext0"/>
          <w:b w:val="0"/>
          <w:sz w:val="24"/>
          <w:szCs w:val="24"/>
        </w:rPr>
        <w:t xml:space="preserve"> в следующих городских и сельских поселений Гатчинского муниципального района:</w:t>
      </w:r>
    </w:p>
    <w:p w:rsidR="00D70D3B" w:rsidRDefault="001A37BB" w:rsidP="00D70D3B">
      <w:pPr>
        <w:ind w:firstLine="567"/>
        <w:rPr>
          <w:rStyle w:val="Bodytext0"/>
          <w:b w:val="0"/>
          <w:sz w:val="24"/>
          <w:szCs w:val="24"/>
        </w:rPr>
      </w:pPr>
      <w:r>
        <w:rPr>
          <w:rStyle w:val="Bodytext0"/>
          <w:b w:val="0"/>
          <w:sz w:val="24"/>
          <w:szCs w:val="24"/>
        </w:rPr>
        <w:t>Войсковицкое с/п – отсутствует дорожная разметка;</w:t>
      </w:r>
    </w:p>
    <w:p w:rsidR="001A37BB" w:rsidRDefault="001A37BB" w:rsidP="00D70D3B">
      <w:pPr>
        <w:ind w:firstLine="567"/>
        <w:rPr>
          <w:rStyle w:val="Bodytext0"/>
          <w:b w:val="0"/>
          <w:sz w:val="24"/>
          <w:szCs w:val="24"/>
        </w:rPr>
      </w:pPr>
      <w:r>
        <w:rPr>
          <w:rStyle w:val="Bodytext0"/>
          <w:b w:val="0"/>
          <w:sz w:val="24"/>
          <w:szCs w:val="24"/>
        </w:rPr>
        <w:t>Дружногорское  г/п – отсутствует стационарное наружное освещение;</w:t>
      </w:r>
    </w:p>
    <w:p w:rsidR="001A37BB" w:rsidRDefault="001A37BB" w:rsidP="00D70D3B">
      <w:pPr>
        <w:ind w:firstLine="567"/>
        <w:rPr>
          <w:rStyle w:val="Bodytext0"/>
          <w:b w:val="0"/>
          <w:sz w:val="24"/>
          <w:szCs w:val="24"/>
        </w:rPr>
      </w:pPr>
      <w:r>
        <w:rPr>
          <w:rStyle w:val="Bodytext0"/>
          <w:b w:val="0"/>
          <w:sz w:val="24"/>
          <w:szCs w:val="24"/>
        </w:rPr>
        <w:t>Рождественское с/п – отсутствует дорожная разметка, искусственные неровности, дорожные знаки «Дети»;</w:t>
      </w:r>
    </w:p>
    <w:p w:rsidR="001A37BB" w:rsidRDefault="001A37BB" w:rsidP="00D70D3B">
      <w:pPr>
        <w:ind w:firstLine="567"/>
        <w:rPr>
          <w:rStyle w:val="Bodytext0"/>
          <w:b w:val="0"/>
          <w:sz w:val="24"/>
          <w:szCs w:val="24"/>
        </w:rPr>
      </w:pPr>
      <w:r>
        <w:rPr>
          <w:rStyle w:val="Bodytext0"/>
          <w:b w:val="0"/>
          <w:sz w:val="24"/>
          <w:szCs w:val="24"/>
        </w:rPr>
        <w:t xml:space="preserve">Сяськелевское с/п </w:t>
      </w:r>
      <w:r w:rsidR="00945E90">
        <w:rPr>
          <w:rStyle w:val="Bodytext0"/>
          <w:b w:val="0"/>
          <w:sz w:val="24"/>
          <w:szCs w:val="24"/>
        </w:rPr>
        <w:t>–</w:t>
      </w:r>
      <w:r>
        <w:rPr>
          <w:rStyle w:val="Bodytext0"/>
          <w:b w:val="0"/>
          <w:sz w:val="24"/>
          <w:szCs w:val="24"/>
        </w:rPr>
        <w:t xml:space="preserve"> </w:t>
      </w:r>
      <w:r w:rsidR="00945E90">
        <w:rPr>
          <w:rStyle w:val="Bodytext0"/>
          <w:b w:val="0"/>
          <w:sz w:val="24"/>
          <w:szCs w:val="24"/>
        </w:rPr>
        <w:t xml:space="preserve">отсутствует </w:t>
      </w:r>
      <w:r w:rsidR="00317EBE">
        <w:rPr>
          <w:rStyle w:val="Bodytext0"/>
          <w:b w:val="0"/>
          <w:sz w:val="24"/>
          <w:szCs w:val="24"/>
        </w:rPr>
        <w:t>тротуар (пешеходная дорожка), дорожная разметка «Дети».;</w:t>
      </w:r>
    </w:p>
    <w:p w:rsidR="00317EBE" w:rsidRDefault="00317EBE" w:rsidP="00D70D3B">
      <w:pPr>
        <w:ind w:firstLine="567"/>
        <w:rPr>
          <w:rStyle w:val="Bodytext0"/>
          <w:b w:val="0"/>
          <w:sz w:val="24"/>
          <w:szCs w:val="24"/>
        </w:rPr>
      </w:pPr>
      <w:r>
        <w:rPr>
          <w:rStyle w:val="Bodytext0"/>
          <w:b w:val="0"/>
          <w:sz w:val="24"/>
          <w:szCs w:val="24"/>
        </w:rPr>
        <w:t>Таицкое г/п – отсутствуют дорожные знаки;</w:t>
      </w:r>
    </w:p>
    <w:p w:rsidR="006C7D46" w:rsidRDefault="006C7D46" w:rsidP="006C7D46">
      <w:pPr>
        <w:ind w:firstLine="567"/>
        <w:rPr>
          <w:rStyle w:val="Bodytext0"/>
          <w:b w:val="0"/>
          <w:sz w:val="24"/>
          <w:szCs w:val="24"/>
        </w:rPr>
      </w:pPr>
      <w:r>
        <w:rPr>
          <w:rStyle w:val="Bodytext0"/>
          <w:b w:val="0"/>
          <w:sz w:val="24"/>
          <w:szCs w:val="24"/>
        </w:rPr>
        <w:t>Пудостьское с/п – п. Терволово  - отсутствуют дорожные знаки;</w:t>
      </w:r>
    </w:p>
    <w:p w:rsidR="00317EBE" w:rsidRDefault="006C7D46" w:rsidP="00D70D3B">
      <w:pPr>
        <w:ind w:firstLine="567"/>
        <w:rPr>
          <w:rStyle w:val="Bodytext0"/>
          <w:b w:val="0"/>
          <w:sz w:val="24"/>
          <w:szCs w:val="24"/>
        </w:rPr>
      </w:pPr>
      <w:r>
        <w:rPr>
          <w:rStyle w:val="Bodytext0"/>
          <w:b w:val="0"/>
          <w:sz w:val="24"/>
          <w:szCs w:val="24"/>
        </w:rPr>
        <w:t>Сиверское г/п – п. Белогорка – отсутствуют технические средства организации дорожного движения и элементы обустройтсва;</w:t>
      </w:r>
    </w:p>
    <w:p w:rsidR="006C7D46" w:rsidRDefault="006C7D46" w:rsidP="00D70D3B">
      <w:pPr>
        <w:ind w:firstLine="567"/>
        <w:rPr>
          <w:rStyle w:val="Bodytext0"/>
          <w:b w:val="0"/>
          <w:sz w:val="24"/>
          <w:szCs w:val="24"/>
        </w:rPr>
      </w:pPr>
      <w:r>
        <w:rPr>
          <w:rStyle w:val="Bodytext0"/>
          <w:b w:val="0"/>
          <w:sz w:val="24"/>
          <w:szCs w:val="24"/>
        </w:rPr>
        <w:t>Елизаветинкое с/п - отсутствует тротуар (пешеходная дорожка), дорожная разметка, дорожные знаки;</w:t>
      </w:r>
    </w:p>
    <w:p w:rsidR="006C7D46" w:rsidRDefault="006C7D46" w:rsidP="00D70D3B">
      <w:pPr>
        <w:ind w:firstLine="567"/>
        <w:rPr>
          <w:rStyle w:val="Bodytext0"/>
          <w:b w:val="0"/>
          <w:sz w:val="24"/>
          <w:szCs w:val="24"/>
        </w:rPr>
      </w:pPr>
      <w:r>
        <w:rPr>
          <w:rStyle w:val="Bodytext0"/>
          <w:b w:val="0"/>
          <w:sz w:val="24"/>
          <w:szCs w:val="24"/>
        </w:rPr>
        <w:t>Кобринское с/п - отсутствует тротуар (пешеходная дорожка),</w:t>
      </w:r>
      <w:r w:rsidRPr="006C7D46">
        <w:rPr>
          <w:rStyle w:val="Bodytext0"/>
          <w:b w:val="0"/>
          <w:sz w:val="24"/>
          <w:szCs w:val="24"/>
        </w:rPr>
        <w:t xml:space="preserve"> </w:t>
      </w:r>
      <w:r>
        <w:rPr>
          <w:rStyle w:val="Bodytext0"/>
          <w:b w:val="0"/>
          <w:sz w:val="24"/>
          <w:szCs w:val="24"/>
        </w:rPr>
        <w:t xml:space="preserve"> дорожная разметка;</w:t>
      </w:r>
    </w:p>
    <w:p w:rsidR="006C7D46" w:rsidRDefault="006C7D46" w:rsidP="00D70D3B">
      <w:pPr>
        <w:ind w:firstLine="567"/>
        <w:rPr>
          <w:rStyle w:val="Bodytext0"/>
          <w:b w:val="0"/>
          <w:sz w:val="24"/>
          <w:szCs w:val="24"/>
        </w:rPr>
      </w:pPr>
      <w:r>
        <w:rPr>
          <w:rStyle w:val="Bodytext0"/>
          <w:b w:val="0"/>
          <w:sz w:val="24"/>
          <w:szCs w:val="24"/>
        </w:rPr>
        <w:t>Вырицкое г/п – установлены дорожные знаки с нарушением ГОСТ, отсутствует тротуар (пешеходная дорожка),</w:t>
      </w:r>
      <w:r w:rsidRPr="006C7D46">
        <w:rPr>
          <w:rStyle w:val="Bodytext0"/>
          <w:b w:val="0"/>
          <w:sz w:val="24"/>
          <w:szCs w:val="24"/>
        </w:rPr>
        <w:t xml:space="preserve"> </w:t>
      </w:r>
      <w:r>
        <w:rPr>
          <w:rStyle w:val="Bodytext0"/>
          <w:b w:val="0"/>
          <w:sz w:val="24"/>
          <w:szCs w:val="24"/>
        </w:rPr>
        <w:t xml:space="preserve"> дорожная разметка;</w:t>
      </w:r>
    </w:p>
    <w:p w:rsidR="006C7D46" w:rsidRDefault="006C7D46" w:rsidP="00D70D3B">
      <w:pPr>
        <w:ind w:firstLine="567"/>
        <w:rPr>
          <w:rStyle w:val="Bodytext0"/>
          <w:b w:val="0"/>
          <w:sz w:val="24"/>
          <w:szCs w:val="24"/>
        </w:rPr>
      </w:pPr>
      <w:r>
        <w:rPr>
          <w:rStyle w:val="Bodytext0"/>
          <w:b w:val="0"/>
          <w:sz w:val="24"/>
          <w:szCs w:val="24"/>
        </w:rPr>
        <w:lastRenderedPageBreak/>
        <w:t>Коммунаркое г/п - установлены дорожные знаки с нарушением ГОСТ, искусственная неровность разрушена;</w:t>
      </w:r>
    </w:p>
    <w:p w:rsidR="006C7D46" w:rsidRDefault="006C7D46" w:rsidP="00D70D3B">
      <w:pPr>
        <w:ind w:firstLine="567"/>
        <w:rPr>
          <w:rStyle w:val="Bodytext0"/>
          <w:b w:val="0"/>
          <w:sz w:val="24"/>
          <w:szCs w:val="24"/>
        </w:rPr>
      </w:pPr>
      <w:r>
        <w:rPr>
          <w:rStyle w:val="Bodytext0"/>
          <w:b w:val="0"/>
          <w:sz w:val="24"/>
          <w:szCs w:val="24"/>
        </w:rPr>
        <w:t>Пудомягское с/п  - п. Лукаши – отсутствует дорожная разметка, установлены дорожные знаки старого образца.</w:t>
      </w:r>
    </w:p>
    <w:p w:rsidR="00D70D3B" w:rsidRPr="00D70D3B" w:rsidRDefault="00F7662D" w:rsidP="00F7662D">
      <w:pPr>
        <w:ind w:firstLine="567"/>
        <w:rPr>
          <w:rStyle w:val="Bodytext0"/>
          <w:b w:val="0"/>
          <w:color w:val="auto"/>
          <w:sz w:val="24"/>
          <w:szCs w:val="24"/>
          <w:lang w:bidi="ar-SA"/>
        </w:rPr>
      </w:pPr>
      <w:r>
        <w:rPr>
          <w:rStyle w:val="Bodytext0"/>
          <w:b w:val="0"/>
          <w:sz w:val="24"/>
          <w:szCs w:val="24"/>
        </w:rPr>
        <w:t xml:space="preserve">Кузнецов Д.В. отметил, что в Новосветском с/п </w:t>
      </w:r>
      <w:r w:rsidR="00950349">
        <w:rPr>
          <w:rStyle w:val="Bodytext0"/>
          <w:b w:val="0"/>
          <w:sz w:val="24"/>
          <w:szCs w:val="24"/>
        </w:rPr>
        <w:t xml:space="preserve">организация </w:t>
      </w:r>
      <w:r w:rsidR="00950349">
        <w:rPr>
          <w:b w:val="0"/>
          <w:spacing w:val="2"/>
          <w:shd w:val="clear" w:color="auto" w:fill="FFFFFF"/>
        </w:rPr>
        <w:t>уличной-дорожной сети, расположенной в районе образовательных учреждений соблюдены в соответствии</w:t>
      </w:r>
      <w:r>
        <w:rPr>
          <w:b w:val="0"/>
          <w:spacing w:val="2"/>
          <w:shd w:val="clear" w:color="auto" w:fill="FFFFFF"/>
        </w:rPr>
        <w:t xml:space="preserve"> с ГОСТ.</w:t>
      </w:r>
    </w:p>
    <w:p w:rsidR="008A4297" w:rsidRDefault="008A4297" w:rsidP="00D70D3B">
      <w:pPr>
        <w:tabs>
          <w:tab w:val="left" w:pos="945"/>
        </w:tabs>
        <w:ind w:firstLine="567"/>
        <w:outlineLvl w:val="0"/>
        <w:rPr>
          <w:b w:val="0"/>
        </w:rPr>
      </w:pPr>
      <w:r>
        <w:rPr>
          <w:rStyle w:val="Bodytext0"/>
          <w:b w:val="0"/>
          <w:sz w:val="24"/>
          <w:szCs w:val="24"/>
        </w:rPr>
        <w:t xml:space="preserve">С докладом выступила </w:t>
      </w:r>
      <w:r w:rsidRPr="008A4297">
        <w:rPr>
          <w:b w:val="0"/>
        </w:rPr>
        <w:t>Т.Е. Жабрева – главный инженер отдела технического надзора за состоянием дорог комитета по дорожному хозяйству ЛО</w:t>
      </w:r>
    </w:p>
    <w:p w:rsidR="008A4297" w:rsidRPr="008A4297" w:rsidRDefault="008A4297" w:rsidP="00D70D3B">
      <w:pPr>
        <w:ind w:firstLine="567"/>
        <w:jc w:val="left"/>
        <w:rPr>
          <w:b w:val="0"/>
        </w:rPr>
      </w:pPr>
      <w:r w:rsidRPr="008A4297">
        <w:rPr>
          <w:b w:val="0"/>
          <w:lang w:bidi="ru-RU"/>
        </w:rPr>
        <w:t xml:space="preserve">В Гатчинском районе 558,57 км региональных дорог, из них </w:t>
      </w:r>
      <w:r>
        <w:rPr>
          <w:b w:val="0"/>
          <w:lang w:bidi="ru-RU"/>
        </w:rPr>
        <w:t xml:space="preserve">проходит по населенным пунктам- </w:t>
      </w:r>
      <w:r w:rsidRPr="008A4297">
        <w:rPr>
          <w:b w:val="0"/>
          <w:lang w:bidi="ru-RU"/>
        </w:rPr>
        <w:t>201,9 км- (36%).</w:t>
      </w:r>
    </w:p>
    <w:p w:rsidR="008A4297" w:rsidRPr="008A4297" w:rsidRDefault="008A4297" w:rsidP="008A4297">
      <w:pPr>
        <w:jc w:val="left"/>
        <w:rPr>
          <w:b w:val="0"/>
        </w:rPr>
      </w:pPr>
      <w:r w:rsidRPr="008A4297">
        <w:rPr>
          <w:b w:val="0"/>
          <w:lang w:bidi="ru-RU"/>
        </w:rPr>
        <w:t>По Гатчинскому ДРСУ- 459,27 км -176.1км</w:t>
      </w:r>
      <w:r w:rsidRPr="008A4297">
        <w:rPr>
          <w:b w:val="0"/>
          <w:lang w:bidi="ru-RU"/>
        </w:rPr>
        <w:br/>
        <w:t>По Пригородному ДРСУ-3-99,3 км -25,8 км</w:t>
      </w:r>
    </w:p>
    <w:p w:rsidR="008A4297" w:rsidRPr="008A4297" w:rsidRDefault="008A4297" w:rsidP="008A4297">
      <w:pPr>
        <w:jc w:val="left"/>
        <w:rPr>
          <w:b w:val="0"/>
        </w:rPr>
      </w:pPr>
      <w:r w:rsidRPr="008A4297">
        <w:rPr>
          <w:b w:val="0"/>
          <w:lang w:bidi="ru-RU"/>
        </w:rPr>
        <w:t>Автобусных остановок-</w:t>
      </w:r>
      <w:r w:rsidR="00D70D3B">
        <w:rPr>
          <w:b w:val="0"/>
          <w:lang w:bidi="ru-RU"/>
        </w:rPr>
        <w:t xml:space="preserve"> 550 шт (в т. ч павильоны-230 шт</w:t>
      </w:r>
      <w:r w:rsidRPr="008A4297">
        <w:rPr>
          <w:b w:val="0"/>
          <w:lang w:bidi="ru-RU"/>
        </w:rPr>
        <w:t>—41.8%)</w:t>
      </w:r>
    </w:p>
    <w:p w:rsidR="008A4297" w:rsidRPr="008A4297" w:rsidRDefault="008A4297" w:rsidP="008A4297">
      <w:pPr>
        <w:jc w:val="left"/>
        <w:rPr>
          <w:b w:val="0"/>
        </w:rPr>
      </w:pPr>
      <w:r w:rsidRPr="008A4297">
        <w:rPr>
          <w:b w:val="0"/>
          <w:lang w:bidi="ru-RU"/>
        </w:rPr>
        <w:t>По Гатчинск</w:t>
      </w:r>
      <w:r w:rsidR="00D70D3B">
        <w:rPr>
          <w:b w:val="0"/>
          <w:lang w:bidi="ru-RU"/>
        </w:rPr>
        <w:t>ому ДРСУ-395 (в т.ч. павильоны -155 шт</w:t>
      </w:r>
      <w:r w:rsidRPr="008A4297">
        <w:rPr>
          <w:b w:val="0"/>
          <w:lang w:bidi="ru-RU"/>
        </w:rPr>
        <w:t>-39,2%)</w:t>
      </w:r>
    </w:p>
    <w:p w:rsidR="008A4297" w:rsidRPr="008A4297" w:rsidRDefault="008A4297" w:rsidP="008A4297">
      <w:pPr>
        <w:jc w:val="left"/>
        <w:rPr>
          <w:b w:val="0"/>
        </w:rPr>
      </w:pPr>
      <w:r w:rsidRPr="008A4297">
        <w:rPr>
          <w:b w:val="0"/>
          <w:lang w:bidi="ru-RU"/>
        </w:rPr>
        <w:t>По Пригородному ДРСУ-3 -155 (</w:t>
      </w:r>
      <w:r w:rsidR="00D70D3B">
        <w:rPr>
          <w:b w:val="0"/>
          <w:lang w:bidi="ru-RU"/>
        </w:rPr>
        <w:t>в т.ч. павильоны -75 шт</w:t>
      </w:r>
      <w:r w:rsidRPr="008A4297">
        <w:rPr>
          <w:b w:val="0"/>
          <w:lang w:bidi="ru-RU"/>
        </w:rPr>
        <w:t>-48,4%)</w:t>
      </w:r>
    </w:p>
    <w:p w:rsidR="008A4297" w:rsidRPr="008A4297" w:rsidRDefault="008A4297" w:rsidP="008A4297">
      <w:pPr>
        <w:jc w:val="left"/>
        <w:rPr>
          <w:b w:val="0"/>
        </w:rPr>
      </w:pPr>
      <w:r w:rsidRPr="008A4297">
        <w:rPr>
          <w:b w:val="0"/>
          <w:lang w:bidi="ru-RU"/>
        </w:rPr>
        <w:t>В этом году будет выполнено еще 5 автобусных остановок.</w:t>
      </w:r>
    </w:p>
    <w:p w:rsidR="008A4297" w:rsidRPr="008A4297" w:rsidRDefault="008A4297" w:rsidP="00D70D3B">
      <w:pPr>
        <w:ind w:firstLine="567"/>
        <w:jc w:val="left"/>
        <w:rPr>
          <w:b w:val="0"/>
        </w:rPr>
      </w:pPr>
      <w:r>
        <w:rPr>
          <w:b w:val="0"/>
          <w:lang w:bidi="ru-RU"/>
        </w:rPr>
        <w:t>В</w:t>
      </w:r>
      <w:r w:rsidR="00D70D3B">
        <w:rPr>
          <w:b w:val="0"/>
          <w:lang w:bidi="ru-RU"/>
        </w:rPr>
        <w:t xml:space="preserve"> </w:t>
      </w:r>
      <w:r w:rsidRPr="008A4297">
        <w:rPr>
          <w:b w:val="0"/>
          <w:lang w:bidi="ru-RU"/>
        </w:rPr>
        <w:t xml:space="preserve">2015 году выполнены работы по устройству </w:t>
      </w:r>
      <w:r>
        <w:rPr>
          <w:b w:val="0"/>
          <w:lang w:bidi="ru-RU"/>
        </w:rPr>
        <w:t xml:space="preserve">недостающих технических средств </w:t>
      </w:r>
      <w:r w:rsidRPr="008A4297">
        <w:rPr>
          <w:b w:val="0"/>
          <w:lang w:bidi="ru-RU"/>
        </w:rPr>
        <w:t>организаци</w:t>
      </w:r>
      <w:r w:rsidR="00D70D3B">
        <w:rPr>
          <w:b w:val="0"/>
          <w:lang w:bidi="ru-RU"/>
        </w:rPr>
        <w:t xml:space="preserve">и </w:t>
      </w:r>
      <w:r w:rsidRPr="008A4297">
        <w:rPr>
          <w:b w:val="0"/>
          <w:lang w:bidi="ru-RU"/>
        </w:rPr>
        <w:t>дорожного движения возле детских учебных учреждений</w:t>
      </w:r>
      <w:r>
        <w:rPr>
          <w:b w:val="0"/>
          <w:lang w:bidi="ru-RU"/>
        </w:rPr>
        <w:t xml:space="preserve"> на неконтролируемых пешеходных </w:t>
      </w:r>
      <w:r w:rsidRPr="008A4297">
        <w:rPr>
          <w:b w:val="0"/>
          <w:lang w:bidi="ru-RU"/>
        </w:rPr>
        <w:t>переходах :</w:t>
      </w:r>
    </w:p>
    <w:p w:rsidR="00D70D3B" w:rsidRDefault="008A4297" w:rsidP="008A4297">
      <w:pPr>
        <w:jc w:val="left"/>
        <w:rPr>
          <w:b w:val="0"/>
          <w:lang w:bidi="ru-RU"/>
        </w:rPr>
      </w:pPr>
      <w:r w:rsidRPr="008A4297">
        <w:rPr>
          <w:b w:val="0"/>
          <w:lang w:bidi="ru-RU"/>
        </w:rPr>
        <w:t>-Кемполово-Выра-Тосно-Шапки км 53+285-54+089</w:t>
      </w:r>
      <w:r w:rsidRPr="008A4297">
        <w:rPr>
          <w:b w:val="0"/>
          <w:lang w:bidi="ru-RU"/>
        </w:rPr>
        <w:br/>
        <w:t>- Кемполово-Выра-Тосно-Шапки км 72+107-72+155</w:t>
      </w:r>
      <w:r w:rsidRPr="008A4297">
        <w:rPr>
          <w:b w:val="0"/>
          <w:lang w:bidi="ru-RU"/>
        </w:rPr>
        <w:br/>
        <w:t>-Пустошка-Вырица км 12+159-12+410</w:t>
      </w:r>
    </w:p>
    <w:p w:rsidR="008A4297" w:rsidRDefault="008A4297" w:rsidP="008A4297">
      <w:pPr>
        <w:jc w:val="left"/>
        <w:rPr>
          <w:b w:val="0"/>
          <w:lang w:bidi="ru-RU"/>
        </w:rPr>
      </w:pPr>
      <w:r w:rsidRPr="008A4297">
        <w:rPr>
          <w:rStyle w:val="11"/>
          <w:b w:val="0"/>
          <w:sz w:val="24"/>
          <w:szCs w:val="24"/>
        </w:rPr>
        <w:t xml:space="preserve"> </w:t>
      </w:r>
      <w:r w:rsidRPr="008A4297">
        <w:rPr>
          <w:b w:val="0"/>
          <w:lang w:bidi="ru-RU"/>
        </w:rPr>
        <w:t>-Сиверский-Белогорка км 0-г 131 -0+268</w:t>
      </w:r>
      <w:r w:rsidRPr="008A4297">
        <w:rPr>
          <w:b w:val="0"/>
          <w:lang w:bidi="ru-RU"/>
        </w:rPr>
        <w:br/>
        <w:t>-Сиверский-Др.Горка-Куровицы км 11+500-11+624</w:t>
      </w:r>
      <w:r w:rsidRPr="008A4297">
        <w:rPr>
          <w:b w:val="0"/>
          <w:lang w:bidi="ru-RU"/>
        </w:rPr>
        <w:br/>
        <w:t>-Семрино-Сусанино-Ковшово км 0+300-0+450</w:t>
      </w:r>
      <w:r w:rsidRPr="008A4297">
        <w:rPr>
          <w:b w:val="0"/>
          <w:lang w:bidi="ru-RU"/>
        </w:rPr>
        <w:br/>
        <w:t>-Никольское-Воскресенское км 0+750-0+950</w:t>
      </w:r>
      <w:r w:rsidRPr="008A4297">
        <w:rPr>
          <w:b w:val="0"/>
          <w:lang w:bidi="ru-RU"/>
        </w:rPr>
        <w:br/>
        <w:t>-Елизаветино-Скворцы км 2+900-3+100</w:t>
      </w:r>
    </w:p>
    <w:p w:rsidR="008A4297" w:rsidRPr="008A4297" w:rsidRDefault="008A4297" w:rsidP="008A4297">
      <w:pPr>
        <w:jc w:val="left"/>
        <w:rPr>
          <w:b w:val="0"/>
          <w:lang w:bidi="ru-RU"/>
        </w:rPr>
      </w:pPr>
      <w:r w:rsidRPr="008A4297">
        <w:rPr>
          <w:b w:val="0"/>
          <w:lang w:bidi="ru-RU"/>
        </w:rPr>
        <w:t>-Елизаветино-Скворцы км 0+700</w:t>
      </w:r>
    </w:p>
    <w:p w:rsidR="008A4297" w:rsidRPr="008A4297" w:rsidRDefault="008A4297" w:rsidP="008A4297">
      <w:pPr>
        <w:jc w:val="left"/>
        <w:rPr>
          <w:b w:val="0"/>
        </w:rPr>
      </w:pPr>
      <w:r w:rsidRPr="008A4297">
        <w:rPr>
          <w:b w:val="0"/>
          <w:lang w:bidi="ru-RU"/>
        </w:rPr>
        <w:t>Подъезд к НПО Белогорка км 2+830-2+930</w:t>
      </w:r>
      <w:r w:rsidRPr="008A4297">
        <w:rPr>
          <w:b w:val="0"/>
          <w:lang w:bidi="ru-RU"/>
        </w:rPr>
        <w:br/>
        <w:t>-а\д Пудость-а\д Стрельна-Кипень-Гатчина км 1+700-1+800</w:t>
      </w:r>
    </w:p>
    <w:p w:rsidR="008A4297" w:rsidRDefault="008A4297" w:rsidP="00D70D3B">
      <w:pPr>
        <w:ind w:firstLine="567"/>
        <w:jc w:val="left"/>
        <w:rPr>
          <w:b w:val="0"/>
          <w:lang w:bidi="ru-RU"/>
        </w:rPr>
      </w:pPr>
      <w:r w:rsidRPr="008A4297">
        <w:rPr>
          <w:b w:val="0"/>
          <w:lang w:bidi="ru-RU"/>
        </w:rPr>
        <w:t>На этот год эти объекты на содержании согласно ГК 0173 ОТ 05.05.2016 ООО «Дортекс СПб»</w:t>
      </w:r>
    </w:p>
    <w:p w:rsidR="00B35DA8" w:rsidRDefault="00B35DA8" w:rsidP="00D70D3B">
      <w:pPr>
        <w:ind w:firstLine="567"/>
        <w:jc w:val="left"/>
        <w:rPr>
          <w:b w:val="0"/>
        </w:rPr>
      </w:pPr>
      <w:r>
        <w:rPr>
          <w:b w:val="0"/>
        </w:rPr>
        <w:t>Установлены светофоры:</w:t>
      </w:r>
    </w:p>
    <w:p w:rsidR="00B35DA8" w:rsidRDefault="00B35DA8" w:rsidP="008A4297">
      <w:pPr>
        <w:jc w:val="left"/>
        <w:rPr>
          <w:b w:val="0"/>
        </w:rPr>
      </w:pPr>
      <w:r>
        <w:rPr>
          <w:b w:val="0"/>
        </w:rPr>
        <w:t>Красное-Село – Гатчина- Павловск – км 7+300 п. Тайцы</w:t>
      </w:r>
    </w:p>
    <w:p w:rsidR="00B35DA8" w:rsidRDefault="00B35DA8" w:rsidP="008A4297">
      <w:pPr>
        <w:jc w:val="left"/>
        <w:rPr>
          <w:b w:val="0"/>
        </w:rPr>
      </w:pPr>
      <w:r>
        <w:rPr>
          <w:b w:val="0"/>
        </w:rPr>
        <w:t>Кемполово – Выра – Тосно – Шапки км 53+667 п. Сиверский</w:t>
      </w:r>
    </w:p>
    <w:p w:rsidR="00B35DA8" w:rsidRDefault="00B35DA8" w:rsidP="008A4297">
      <w:pPr>
        <w:jc w:val="left"/>
        <w:rPr>
          <w:b w:val="0"/>
        </w:rPr>
      </w:pPr>
      <w:r>
        <w:rPr>
          <w:b w:val="0"/>
        </w:rPr>
        <w:t>Обслуживает согласно ГК 0154 от 20.04.2016 ООО «СМЭП по Санкт-Петербургу и Ленинградской области).</w:t>
      </w:r>
    </w:p>
    <w:p w:rsidR="00B35DA8" w:rsidRDefault="00B35DA8" w:rsidP="00D70D3B">
      <w:pPr>
        <w:ind w:firstLine="567"/>
        <w:jc w:val="left"/>
        <w:rPr>
          <w:b w:val="0"/>
        </w:rPr>
      </w:pPr>
      <w:r>
        <w:rPr>
          <w:b w:val="0"/>
        </w:rPr>
        <w:t>Установка дорожных знаков по населенным пунктам – ограничение скорости (40) и аншлаги запланированы на август – сентябрь 2016 года.</w:t>
      </w:r>
    </w:p>
    <w:p w:rsidR="00B35DA8" w:rsidRDefault="00B35DA8" w:rsidP="00D70D3B">
      <w:pPr>
        <w:ind w:firstLine="567"/>
        <w:jc w:val="left"/>
        <w:rPr>
          <w:b w:val="0"/>
        </w:rPr>
      </w:pPr>
      <w:r>
        <w:rPr>
          <w:b w:val="0"/>
        </w:rPr>
        <w:t>Установка барьерного ограждения  - 4630 м на сентябрь 2016 года</w:t>
      </w:r>
    </w:p>
    <w:p w:rsidR="00B35DA8" w:rsidRDefault="00B35DA8" w:rsidP="00D70D3B">
      <w:pPr>
        <w:ind w:firstLine="567"/>
        <w:jc w:val="left"/>
        <w:rPr>
          <w:b w:val="0"/>
        </w:rPr>
      </w:pPr>
      <w:r>
        <w:rPr>
          <w:b w:val="0"/>
        </w:rPr>
        <w:t>Планируется установка светофора в 2017 году:</w:t>
      </w:r>
    </w:p>
    <w:p w:rsidR="00B35DA8" w:rsidRDefault="00B35DA8" w:rsidP="008A4297">
      <w:pPr>
        <w:jc w:val="left"/>
        <w:rPr>
          <w:b w:val="0"/>
        </w:rPr>
      </w:pPr>
      <w:r>
        <w:rPr>
          <w:b w:val="0"/>
        </w:rPr>
        <w:t>Стрельна – Кипень – Гатчина км 44 ул. Северная;</w:t>
      </w:r>
    </w:p>
    <w:p w:rsidR="00B35DA8" w:rsidRDefault="00B35DA8" w:rsidP="008A4297">
      <w:pPr>
        <w:jc w:val="left"/>
        <w:rPr>
          <w:b w:val="0"/>
        </w:rPr>
      </w:pPr>
      <w:r>
        <w:rPr>
          <w:b w:val="0"/>
        </w:rPr>
        <w:t>Красное-Село – Гатчина – Павловск км 31 – Пудомяги:</w:t>
      </w:r>
    </w:p>
    <w:p w:rsidR="00B35DA8" w:rsidRDefault="00B35DA8" w:rsidP="00D70D3B">
      <w:pPr>
        <w:ind w:firstLine="567"/>
        <w:jc w:val="left"/>
        <w:rPr>
          <w:b w:val="0"/>
        </w:rPr>
      </w:pPr>
      <w:r>
        <w:rPr>
          <w:b w:val="0"/>
        </w:rPr>
        <w:t>Планируется построить пешеходные дорожки в 2016 – 2017 году:</w:t>
      </w:r>
    </w:p>
    <w:p w:rsidR="00B35DA8" w:rsidRDefault="00B35DA8" w:rsidP="008A4297">
      <w:pPr>
        <w:jc w:val="left"/>
        <w:rPr>
          <w:b w:val="0"/>
        </w:rPr>
      </w:pPr>
      <w:r>
        <w:rPr>
          <w:b w:val="0"/>
        </w:rPr>
        <w:t>- а/д Гатчина – Ополье км 0+380-0+711;</w:t>
      </w:r>
    </w:p>
    <w:p w:rsidR="00B35DA8" w:rsidRDefault="00B35DA8" w:rsidP="008A4297">
      <w:pPr>
        <w:jc w:val="left"/>
        <w:rPr>
          <w:b w:val="0"/>
        </w:rPr>
      </w:pPr>
      <w:r>
        <w:rPr>
          <w:b w:val="0"/>
        </w:rPr>
        <w:t>- а/д Пудость – а/д Стрельна – Кипень – Гатчина км 0+000-2+100;</w:t>
      </w:r>
    </w:p>
    <w:p w:rsidR="00B35DA8" w:rsidRDefault="00B35DA8" w:rsidP="008A4297">
      <w:pPr>
        <w:jc w:val="left"/>
        <w:rPr>
          <w:b w:val="0"/>
        </w:rPr>
      </w:pPr>
      <w:r>
        <w:rPr>
          <w:b w:val="0"/>
        </w:rPr>
        <w:t>- а/д Никольское – Воскресенское км 7+675-8+510</w:t>
      </w:r>
    </w:p>
    <w:p w:rsidR="006A1039" w:rsidRPr="00D70D3B" w:rsidRDefault="00B35DA8" w:rsidP="00D70D3B">
      <w:pPr>
        <w:ind w:firstLine="567"/>
        <w:jc w:val="left"/>
        <w:rPr>
          <w:rStyle w:val="Bodytext0"/>
          <w:b w:val="0"/>
          <w:color w:val="auto"/>
          <w:sz w:val="24"/>
          <w:szCs w:val="24"/>
          <w:lang w:bidi="ar-SA"/>
        </w:rPr>
      </w:pPr>
      <w:r>
        <w:rPr>
          <w:b w:val="0"/>
        </w:rPr>
        <w:t>В 2017 году планируется выполнить 23,818 км пешеходных дорожек с устройством освещения.</w:t>
      </w:r>
    </w:p>
    <w:p w:rsidR="00950349" w:rsidRDefault="00950349" w:rsidP="006A1039"/>
    <w:p w:rsidR="00950349" w:rsidRDefault="00950349" w:rsidP="006A1039"/>
    <w:p w:rsidR="00D70D3B" w:rsidRDefault="006A1039" w:rsidP="006A1039">
      <w:r w:rsidRPr="00F778C6">
        <w:lastRenderedPageBreak/>
        <w:t xml:space="preserve">Решение комиссии: </w:t>
      </w:r>
    </w:p>
    <w:p w:rsidR="006A1039" w:rsidRDefault="00D70D3B" w:rsidP="006A1039">
      <w:pPr>
        <w:rPr>
          <w:b w:val="0"/>
        </w:rPr>
      </w:pPr>
      <w:r w:rsidRPr="00D70D3B">
        <w:rPr>
          <w:b w:val="0"/>
        </w:rPr>
        <w:t>1.</w:t>
      </w:r>
      <w:r>
        <w:t xml:space="preserve"> </w:t>
      </w:r>
      <w:r>
        <w:rPr>
          <w:b w:val="0"/>
        </w:rPr>
        <w:t>И</w:t>
      </w:r>
      <w:r w:rsidR="006A1039" w:rsidRPr="00F778C6">
        <w:rPr>
          <w:b w:val="0"/>
        </w:rPr>
        <w:t xml:space="preserve">нформацию </w:t>
      </w:r>
      <w:r w:rsidR="006A1039">
        <w:rPr>
          <w:b w:val="0"/>
        </w:rPr>
        <w:t>старшего государственного</w:t>
      </w:r>
      <w:r w:rsidR="006A1039" w:rsidRPr="00F778C6">
        <w:rPr>
          <w:b w:val="0"/>
        </w:rPr>
        <w:t xml:space="preserve"> инспектор</w:t>
      </w:r>
      <w:r w:rsidR="006A1039">
        <w:rPr>
          <w:b w:val="0"/>
        </w:rPr>
        <w:t>а</w:t>
      </w:r>
      <w:r w:rsidR="006A1039" w:rsidRPr="00F778C6">
        <w:rPr>
          <w:b w:val="0"/>
        </w:rPr>
        <w:t xml:space="preserve"> дорожного надзора ГИБДД УМВД России по Гатчинскому району Кузнецова Д.В. принять к сведению.</w:t>
      </w:r>
    </w:p>
    <w:p w:rsidR="00D70D3B" w:rsidRPr="00F778C6" w:rsidRDefault="00D70D3B" w:rsidP="00D70D3B">
      <w:pPr>
        <w:tabs>
          <w:tab w:val="left" w:pos="945"/>
        </w:tabs>
        <w:outlineLvl w:val="0"/>
        <w:rPr>
          <w:b w:val="0"/>
        </w:rPr>
      </w:pPr>
      <w:r>
        <w:rPr>
          <w:b w:val="0"/>
        </w:rPr>
        <w:t xml:space="preserve">2.  Информацию </w:t>
      </w:r>
      <w:r w:rsidRPr="008A4297">
        <w:rPr>
          <w:b w:val="0"/>
        </w:rPr>
        <w:t>главный инженер отдела технического надзора за состоянием дорог комитета по дорожному хозяйству ЛО</w:t>
      </w:r>
      <w:r>
        <w:rPr>
          <w:b w:val="0"/>
        </w:rPr>
        <w:t xml:space="preserve"> Жабревой Т.Е. принять к сведению.</w:t>
      </w:r>
    </w:p>
    <w:p w:rsidR="004439B3" w:rsidRDefault="004439B3" w:rsidP="00D70D3B">
      <w:pPr>
        <w:tabs>
          <w:tab w:val="left" w:pos="945"/>
        </w:tabs>
        <w:outlineLvl w:val="0"/>
      </w:pPr>
    </w:p>
    <w:p w:rsidR="004439B3" w:rsidRDefault="006A1039" w:rsidP="00D70D3B">
      <w:pPr>
        <w:tabs>
          <w:tab w:val="left" w:pos="945"/>
        </w:tabs>
        <w:outlineLvl w:val="0"/>
      </w:pPr>
      <w:r w:rsidRPr="00940132">
        <w:t>Рекомендовать:</w:t>
      </w:r>
    </w:p>
    <w:p w:rsidR="006A1039" w:rsidRDefault="004439B3" w:rsidP="00D70D3B">
      <w:pPr>
        <w:tabs>
          <w:tab w:val="left" w:pos="945"/>
        </w:tabs>
        <w:outlineLvl w:val="0"/>
        <w:rPr>
          <w:b w:val="0"/>
          <w:spacing w:val="2"/>
          <w:shd w:val="clear" w:color="auto" w:fill="FFFFFF"/>
        </w:rPr>
      </w:pPr>
      <w:r w:rsidRPr="004439B3">
        <w:rPr>
          <w:b w:val="0"/>
        </w:rPr>
        <w:t>1.</w:t>
      </w:r>
      <w:r>
        <w:t xml:space="preserve"> </w:t>
      </w:r>
      <w:r w:rsidR="006A1039" w:rsidRPr="00940132">
        <w:t xml:space="preserve"> </w:t>
      </w:r>
      <w:r>
        <w:rPr>
          <w:b w:val="0"/>
        </w:rPr>
        <w:t>Г</w:t>
      </w:r>
      <w:r w:rsidR="00F7662D" w:rsidRPr="00F7662D">
        <w:rPr>
          <w:b w:val="0"/>
        </w:rPr>
        <w:t>лава</w:t>
      </w:r>
      <w:r w:rsidR="00F7662D">
        <w:rPr>
          <w:b w:val="0"/>
        </w:rPr>
        <w:t xml:space="preserve">м </w:t>
      </w:r>
      <w:r>
        <w:rPr>
          <w:b w:val="0"/>
        </w:rPr>
        <w:t xml:space="preserve">администраций </w:t>
      </w:r>
      <w:r w:rsidR="00F7662D">
        <w:rPr>
          <w:b w:val="0"/>
        </w:rPr>
        <w:t>городских и сельских</w:t>
      </w:r>
      <w:r>
        <w:rPr>
          <w:b w:val="0"/>
        </w:rPr>
        <w:t xml:space="preserve"> поселений Гатчинского муниципального района</w:t>
      </w:r>
      <w:r w:rsidR="00F7662D">
        <w:rPr>
          <w:b w:val="0"/>
        </w:rPr>
        <w:t xml:space="preserve"> в срок до 1 сентября </w:t>
      </w:r>
      <w:r>
        <w:rPr>
          <w:b w:val="0"/>
        </w:rPr>
        <w:t xml:space="preserve">устранить </w:t>
      </w:r>
      <w:r>
        <w:rPr>
          <w:rStyle w:val="Bodytext0"/>
          <w:b w:val="0"/>
          <w:sz w:val="24"/>
          <w:szCs w:val="24"/>
        </w:rPr>
        <w:t xml:space="preserve">недостатки </w:t>
      </w:r>
      <w:r w:rsidRPr="00D70D3B">
        <w:rPr>
          <w:b w:val="0"/>
          <w:spacing w:val="2"/>
          <w:shd w:val="clear" w:color="auto" w:fill="FFFFFF"/>
        </w:rPr>
        <w:t>организации</w:t>
      </w:r>
      <w:r>
        <w:rPr>
          <w:b w:val="0"/>
          <w:spacing w:val="2"/>
          <w:shd w:val="clear" w:color="auto" w:fill="FFFFFF"/>
        </w:rPr>
        <w:t xml:space="preserve"> уличной - дорожной сети, расположенной в районе образовательных учреждений.</w:t>
      </w:r>
    </w:p>
    <w:p w:rsidR="004439B3" w:rsidRPr="00A652E3" w:rsidRDefault="004439B3" w:rsidP="00D70D3B">
      <w:pPr>
        <w:tabs>
          <w:tab w:val="left" w:pos="945"/>
        </w:tabs>
        <w:outlineLvl w:val="0"/>
        <w:rPr>
          <w:b w:val="0"/>
        </w:rPr>
      </w:pPr>
      <w:r>
        <w:rPr>
          <w:b w:val="0"/>
          <w:spacing w:val="2"/>
          <w:shd w:val="clear" w:color="auto" w:fill="FFFFFF"/>
        </w:rPr>
        <w:t>2.   Главам городских и сельских поселений Гатчинского муниципального района</w:t>
      </w:r>
      <w:r w:rsidR="00A652E3">
        <w:rPr>
          <w:b w:val="0"/>
          <w:spacing w:val="2"/>
          <w:shd w:val="clear" w:color="auto" w:fill="FFFFFF"/>
        </w:rPr>
        <w:t xml:space="preserve"> п</w:t>
      </w:r>
      <w:r w:rsidR="00A652E3" w:rsidRPr="00A652E3">
        <w:rPr>
          <w:b w:val="0"/>
          <w:spacing w:val="2"/>
          <w:shd w:val="clear" w:color="auto" w:fill="FFFFFF"/>
        </w:rPr>
        <w:t>ри подготовке перечня мероприятий обустройства пешеходных переходов, руководствоваться</w:t>
      </w:r>
      <w:r w:rsidR="00A652E3" w:rsidRPr="00A652E3">
        <w:rPr>
          <w:rStyle w:val="apple-converted-space"/>
          <w:b w:val="0"/>
          <w:spacing w:val="2"/>
          <w:shd w:val="clear" w:color="auto" w:fill="FFFFFF"/>
        </w:rPr>
        <w:t> </w:t>
      </w:r>
      <w:hyperlink r:id="rId9" w:history="1">
        <w:r w:rsidR="00A652E3" w:rsidRPr="00A652E3">
          <w:rPr>
            <w:rStyle w:val="ae"/>
            <w:b w:val="0"/>
            <w:color w:val="auto"/>
            <w:spacing w:val="2"/>
            <w:u w:val="none"/>
            <w:shd w:val="clear" w:color="auto" w:fill="FFFFFF"/>
          </w:rPr>
          <w:t>типовыми схемами</w:t>
        </w:r>
      </w:hyperlink>
      <w:r w:rsidR="00A652E3" w:rsidRPr="00A652E3">
        <w:rPr>
          <w:spacing w:val="2"/>
          <w:shd w:val="clear" w:color="auto" w:fill="FFFFFF"/>
        </w:rPr>
        <w:t xml:space="preserve"> </w:t>
      </w:r>
      <w:r w:rsidR="00A652E3" w:rsidRPr="00A652E3">
        <w:rPr>
          <w:b w:val="0"/>
          <w:spacing w:val="2"/>
          <w:shd w:val="clear" w:color="auto" w:fill="FFFFFF"/>
        </w:rPr>
        <w:t>организации дорожного движения</w:t>
      </w:r>
      <w:r w:rsidR="00A652E3">
        <w:rPr>
          <w:b w:val="0"/>
          <w:spacing w:val="2"/>
          <w:shd w:val="clear" w:color="auto" w:fill="FFFFFF"/>
        </w:rPr>
        <w:t>.</w:t>
      </w:r>
    </w:p>
    <w:p w:rsidR="00F017E7" w:rsidRDefault="00F017E7" w:rsidP="006A1039"/>
    <w:p w:rsidR="00503948" w:rsidRDefault="00503948" w:rsidP="00503948">
      <w:pPr>
        <w:tabs>
          <w:tab w:val="left" w:pos="945"/>
        </w:tabs>
        <w:outlineLvl w:val="0"/>
      </w:pPr>
      <w:r>
        <w:t xml:space="preserve">2. </w:t>
      </w:r>
      <w:r w:rsidRPr="00503948">
        <w:t xml:space="preserve"> </w:t>
      </w:r>
      <w:r>
        <w:t>Об обустройстве тротуара (пешеходной дорожки), ремонт дорожного покрытия на автомобильной дороге регионального значения «Никольское-Воскресенское» на участке км 7+675 – км 8+510 в населенном пункте Высокоключевой Гатчинского района.</w:t>
      </w:r>
    </w:p>
    <w:p w:rsidR="00503948" w:rsidRDefault="00503948" w:rsidP="00BF3B40">
      <w:pPr>
        <w:tabs>
          <w:tab w:val="left" w:pos="945"/>
        </w:tabs>
        <w:ind w:firstLine="567"/>
        <w:outlineLvl w:val="0"/>
        <w:rPr>
          <w:b w:val="0"/>
        </w:rPr>
      </w:pPr>
      <w:r>
        <w:rPr>
          <w:b w:val="0"/>
        </w:rPr>
        <w:t xml:space="preserve">С вопросом об </w:t>
      </w:r>
      <w:r w:rsidRPr="00503948">
        <w:rPr>
          <w:b w:val="0"/>
        </w:rPr>
        <w:t>обустройстве тротуара (пешеходной дорожки</w:t>
      </w:r>
      <w:r w:rsidR="00BF3B40">
        <w:rPr>
          <w:b w:val="0"/>
        </w:rPr>
        <w:t xml:space="preserve">), ремонт дорожного покрытия, </w:t>
      </w:r>
      <w:r w:rsidR="008600A3">
        <w:rPr>
          <w:b w:val="0"/>
        </w:rPr>
        <w:t xml:space="preserve">перевозка </w:t>
      </w:r>
      <w:r w:rsidR="00BF3B40">
        <w:rPr>
          <w:b w:val="0"/>
        </w:rPr>
        <w:t xml:space="preserve">детей </w:t>
      </w:r>
      <w:r w:rsidR="00E3670E">
        <w:rPr>
          <w:b w:val="0"/>
        </w:rPr>
        <w:t xml:space="preserve">на автобусе </w:t>
      </w:r>
      <w:r w:rsidR="00BF3B40">
        <w:rPr>
          <w:b w:val="0"/>
        </w:rPr>
        <w:t>к детскому дошкольному учреждению</w:t>
      </w:r>
      <w:r w:rsidR="008600A3">
        <w:rPr>
          <w:b w:val="0"/>
        </w:rPr>
        <w:t>, образовательному учреждению</w:t>
      </w:r>
      <w:r w:rsidR="00BF3B40" w:rsidRPr="00503948">
        <w:rPr>
          <w:b w:val="0"/>
        </w:rPr>
        <w:t xml:space="preserve"> </w:t>
      </w:r>
      <w:r w:rsidRPr="00503948">
        <w:rPr>
          <w:b w:val="0"/>
        </w:rPr>
        <w:t>на автомобильной дороге регионального значения «Никольское-Воскресенское» в населенном пункте Вы</w:t>
      </w:r>
      <w:r w:rsidR="00BF3B40">
        <w:rPr>
          <w:b w:val="0"/>
        </w:rPr>
        <w:t>со</w:t>
      </w:r>
      <w:r w:rsidR="008600A3">
        <w:rPr>
          <w:b w:val="0"/>
        </w:rPr>
        <w:t>коключевой Гатчинского района, выступил первый заместитель главы администрации Гатчинского муниципального района</w:t>
      </w:r>
    </w:p>
    <w:p w:rsidR="008600A3" w:rsidRDefault="008600A3" w:rsidP="008600A3">
      <w:pPr>
        <w:tabs>
          <w:tab w:val="left" w:pos="945"/>
        </w:tabs>
        <w:outlineLvl w:val="0"/>
        <w:rPr>
          <w:b w:val="0"/>
        </w:rPr>
      </w:pPr>
      <w:r>
        <w:rPr>
          <w:b w:val="0"/>
        </w:rPr>
        <w:t>Дерендяев Р.О.</w:t>
      </w:r>
    </w:p>
    <w:p w:rsidR="008600A3" w:rsidRDefault="008600A3" w:rsidP="008600A3">
      <w:pPr>
        <w:tabs>
          <w:tab w:val="left" w:pos="945"/>
        </w:tabs>
        <w:outlineLvl w:val="0"/>
        <w:rPr>
          <w:b w:val="0"/>
        </w:rPr>
      </w:pPr>
      <w:r>
        <w:rPr>
          <w:b w:val="0"/>
        </w:rPr>
        <w:t xml:space="preserve">Ломакин А.В. пояснил, </w:t>
      </w:r>
      <w:r w:rsidR="005408A3">
        <w:rPr>
          <w:b w:val="0"/>
        </w:rPr>
        <w:t xml:space="preserve">что </w:t>
      </w:r>
      <w:r>
        <w:rPr>
          <w:b w:val="0"/>
        </w:rPr>
        <w:t xml:space="preserve">обустройство тротуара </w:t>
      </w:r>
      <w:r w:rsidRPr="008600A3">
        <w:rPr>
          <w:b w:val="0"/>
        </w:rPr>
        <w:t>на автомобильной дороге регионального значения «Никольское-Воскресенское» в населенном пункте Вы</w:t>
      </w:r>
      <w:r>
        <w:rPr>
          <w:b w:val="0"/>
        </w:rPr>
        <w:t xml:space="preserve">сокоключевой Гатчинского района, </w:t>
      </w:r>
      <w:r w:rsidR="005408A3">
        <w:rPr>
          <w:b w:val="0"/>
        </w:rPr>
        <w:t>ориентировочный срок окончания работ октябрь 2016 года. По данному вопросу состоится совещание в ГКУ «Ленавтодор» 19.08.2016 года</w:t>
      </w:r>
    </w:p>
    <w:p w:rsidR="008600A3" w:rsidRPr="00E3670E" w:rsidRDefault="00E3670E" w:rsidP="00E3670E">
      <w:pPr>
        <w:tabs>
          <w:tab w:val="left" w:pos="945"/>
        </w:tabs>
        <w:outlineLvl w:val="0"/>
        <w:rPr>
          <w:b w:val="0"/>
        </w:rPr>
      </w:pPr>
      <w:r w:rsidRPr="00E3670E">
        <w:t xml:space="preserve">Решение комиссии: </w:t>
      </w:r>
      <w:r>
        <w:rPr>
          <w:b w:val="0"/>
        </w:rPr>
        <w:t xml:space="preserve">организовать выездную комиссию на </w:t>
      </w:r>
      <w:r w:rsidR="00611942">
        <w:rPr>
          <w:b w:val="0"/>
        </w:rPr>
        <w:t>место совместно с отделом ГИБДД до 19.08.2016 года</w:t>
      </w:r>
    </w:p>
    <w:p w:rsidR="00A652E3" w:rsidRDefault="00A652E3" w:rsidP="005408A3"/>
    <w:p w:rsidR="00A652E3" w:rsidRDefault="00503948" w:rsidP="00A652E3">
      <w:r>
        <w:t>3</w:t>
      </w:r>
      <w:r w:rsidR="00A652E3" w:rsidRPr="00993B28">
        <w:t>.Рассмотрение заявлений граждан и организаций по вопросам обеспечения безопасности дорожного движения.</w:t>
      </w:r>
    </w:p>
    <w:p w:rsidR="00611942" w:rsidRDefault="00611942" w:rsidP="00A652E3">
      <w:pPr>
        <w:rPr>
          <w:b w:val="0"/>
        </w:rPr>
      </w:pPr>
      <w:r w:rsidRPr="00611942">
        <w:rPr>
          <w:b w:val="0"/>
        </w:rPr>
        <w:t xml:space="preserve">3.1. </w:t>
      </w:r>
      <w:r>
        <w:rPr>
          <w:b w:val="0"/>
        </w:rPr>
        <w:t>Вопрос о возможности организации одностороннего движения, обустройства пешеходной зоны по ул. Сельская в городе Коммунар</w:t>
      </w:r>
    </w:p>
    <w:p w:rsidR="00611942" w:rsidRDefault="00611942" w:rsidP="00A652E3">
      <w:r w:rsidRPr="00611942">
        <w:t>Депутат законодательного собрания ЛО Пункина Л.М.</w:t>
      </w:r>
    </w:p>
    <w:p w:rsidR="00611942" w:rsidRPr="00F778C6" w:rsidRDefault="00611942" w:rsidP="00611942">
      <w:r>
        <w:t>Решение комиссии:</w:t>
      </w:r>
      <w:r>
        <w:rPr>
          <w:b w:val="0"/>
        </w:rPr>
        <w:t xml:space="preserve"> назначить ответственного по данному вопросу Ломакина А.В.</w:t>
      </w:r>
      <w:r w:rsidRPr="00611942">
        <w:rPr>
          <w:b w:val="0"/>
        </w:rPr>
        <w:t xml:space="preserve"> </w:t>
      </w:r>
      <w:r>
        <w:rPr>
          <w:b w:val="0"/>
        </w:rPr>
        <w:t xml:space="preserve"> - </w:t>
      </w:r>
      <w:r w:rsidRPr="00F778C6">
        <w:rPr>
          <w:b w:val="0"/>
        </w:rPr>
        <w:t>специалист МКУ «Служба координации и Р КХ и С»;</w:t>
      </w:r>
    </w:p>
    <w:p w:rsidR="00611942" w:rsidRPr="00611942" w:rsidRDefault="00611942" w:rsidP="00A652E3">
      <w:pPr>
        <w:rPr>
          <w:b w:val="0"/>
        </w:rPr>
      </w:pPr>
    </w:p>
    <w:p w:rsidR="00A652E3" w:rsidRDefault="00611942" w:rsidP="00A652E3">
      <w:pPr>
        <w:rPr>
          <w:b w:val="0"/>
        </w:rPr>
      </w:pPr>
      <w:r>
        <w:rPr>
          <w:b w:val="0"/>
        </w:rPr>
        <w:t>3.2</w:t>
      </w:r>
      <w:r w:rsidR="00A652E3" w:rsidRPr="00993B28">
        <w:rPr>
          <w:b w:val="0"/>
        </w:rPr>
        <w:t xml:space="preserve">.   Вопрос о возможности устройства двух искусственных неровностей в районе домов № 15а, 17, 19 по Ленинградской улице г. Гатчина. </w:t>
      </w:r>
    </w:p>
    <w:p w:rsidR="00A652E3" w:rsidRPr="00CF3AEE" w:rsidRDefault="00A652E3" w:rsidP="00A652E3">
      <w:r w:rsidRPr="00CF3AEE">
        <w:t>Обращение гражданина Елуферьева Е.А.</w:t>
      </w:r>
    </w:p>
    <w:p w:rsidR="00111897" w:rsidRPr="00111897" w:rsidRDefault="00A652E3" w:rsidP="00A652E3">
      <w:pPr>
        <w:rPr>
          <w:b w:val="0"/>
        </w:rPr>
      </w:pPr>
      <w:r w:rsidRPr="00CF3AEE">
        <w:t>Решение комиссии:</w:t>
      </w:r>
      <w:r w:rsidR="005408A3">
        <w:t xml:space="preserve"> </w:t>
      </w:r>
      <w:r w:rsidR="00111897" w:rsidRPr="00111897">
        <w:rPr>
          <w:b w:val="0"/>
        </w:rPr>
        <w:t xml:space="preserve">для решения по данному вопросу, </w:t>
      </w:r>
      <w:r w:rsidR="005C7511">
        <w:rPr>
          <w:b w:val="0"/>
        </w:rPr>
        <w:t xml:space="preserve">комиссия предлагает </w:t>
      </w:r>
      <w:r w:rsidR="00111897" w:rsidRPr="00111897">
        <w:rPr>
          <w:b w:val="0"/>
        </w:rPr>
        <w:t xml:space="preserve"> обратиться </w:t>
      </w:r>
      <w:r w:rsidR="005C7511">
        <w:rPr>
          <w:b w:val="0"/>
        </w:rPr>
        <w:t xml:space="preserve"> </w:t>
      </w:r>
      <w:r w:rsidR="00111897" w:rsidRPr="00111897">
        <w:rPr>
          <w:b w:val="0"/>
        </w:rPr>
        <w:t xml:space="preserve">в отдел финансово-экономического анализа деятельности муниципальных унитарных предприятий и городского хозяйства администрации Гатчинского муниципального района – начальник отдела Супренок А.А. </w:t>
      </w:r>
    </w:p>
    <w:p w:rsidR="00A652E3" w:rsidRPr="00111897" w:rsidRDefault="00111897" w:rsidP="00A652E3">
      <w:pPr>
        <w:rPr>
          <w:b w:val="0"/>
        </w:rPr>
      </w:pPr>
      <w:r w:rsidRPr="00111897">
        <w:rPr>
          <w:b w:val="0"/>
        </w:rPr>
        <w:t>Отдел находится по адресу: Ленинградская область, г. Гатчина, ул. Киргетова, д. 1, каб. № 34, тел.: 8(81371)3-78-84</w:t>
      </w:r>
    </w:p>
    <w:p w:rsidR="005408A3" w:rsidRPr="00CF3AEE" w:rsidRDefault="005408A3" w:rsidP="00A652E3"/>
    <w:p w:rsidR="00A652E3" w:rsidRDefault="00611942" w:rsidP="00A652E3">
      <w:pPr>
        <w:rPr>
          <w:b w:val="0"/>
        </w:rPr>
      </w:pPr>
      <w:r>
        <w:rPr>
          <w:b w:val="0"/>
        </w:rPr>
        <w:t>3.3</w:t>
      </w:r>
      <w:r w:rsidR="00A652E3">
        <w:rPr>
          <w:b w:val="0"/>
        </w:rPr>
        <w:t xml:space="preserve">. Вопрос о возможности обустройства автобусных  остановок , строительства пешеходных дорожек, устройства искусственного освещения автодороги, нанесения </w:t>
      </w:r>
      <w:r w:rsidR="00A652E3">
        <w:rPr>
          <w:b w:val="0"/>
        </w:rPr>
        <w:lastRenderedPageBreak/>
        <w:t>горизонтальной разметки, установки знаков дорожного движения в соответствии с ПОДД на автодороге «Дружная Горка – Новинка».</w:t>
      </w:r>
    </w:p>
    <w:p w:rsidR="00A652E3" w:rsidRDefault="00A652E3" w:rsidP="00A652E3">
      <w:r w:rsidRPr="00F778C6">
        <w:t>Директор МКУ «СК и Р КХ и С» - С.Н.Кононов</w:t>
      </w:r>
    </w:p>
    <w:p w:rsidR="00CA4193" w:rsidRDefault="00CA4193" w:rsidP="00A652E3">
      <w:pPr>
        <w:rPr>
          <w:b w:val="0"/>
        </w:rPr>
      </w:pPr>
      <w:r>
        <w:rPr>
          <w:b w:val="0"/>
        </w:rPr>
        <w:t>Ломакин А.В. пояснил, что для открытия автобусного маршрута на автодороге «Дружная Горка –  Новинка» надо провести ряд следующих мероприятий:</w:t>
      </w:r>
    </w:p>
    <w:p w:rsidR="00CA4193" w:rsidRDefault="00CA4193" w:rsidP="00A652E3">
      <w:pPr>
        <w:rPr>
          <w:b w:val="0"/>
        </w:rPr>
      </w:pPr>
      <w:r>
        <w:rPr>
          <w:b w:val="0"/>
        </w:rPr>
        <w:t>1. Обустройство разворотного кольца;</w:t>
      </w:r>
    </w:p>
    <w:p w:rsidR="00CA4193" w:rsidRDefault="00CA4193" w:rsidP="00A652E3">
      <w:pPr>
        <w:rPr>
          <w:b w:val="0"/>
        </w:rPr>
      </w:pPr>
      <w:r>
        <w:rPr>
          <w:b w:val="0"/>
        </w:rPr>
        <w:t>2. Строительство автобусных остановок;</w:t>
      </w:r>
    </w:p>
    <w:p w:rsidR="00CA4193" w:rsidRDefault="00CA4193" w:rsidP="00A652E3">
      <w:pPr>
        <w:rPr>
          <w:b w:val="0"/>
        </w:rPr>
      </w:pPr>
      <w:r>
        <w:rPr>
          <w:b w:val="0"/>
        </w:rPr>
        <w:t>3. Строительство пешеходных дорожек;</w:t>
      </w:r>
    </w:p>
    <w:p w:rsidR="00CA4193" w:rsidRDefault="00CA4193" w:rsidP="00A652E3">
      <w:pPr>
        <w:rPr>
          <w:b w:val="0"/>
        </w:rPr>
      </w:pPr>
      <w:r>
        <w:rPr>
          <w:b w:val="0"/>
        </w:rPr>
        <w:t>4. Обустройство искусственного освещения дороги;</w:t>
      </w:r>
    </w:p>
    <w:p w:rsidR="00CA4193" w:rsidRDefault="00CA4193" w:rsidP="00A652E3">
      <w:pPr>
        <w:rPr>
          <w:b w:val="0"/>
        </w:rPr>
      </w:pPr>
      <w:r>
        <w:rPr>
          <w:b w:val="0"/>
        </w:rPr>
        <w:t>5. Нанесение горизонтальной дорожной разметки;</w:t>
      </w:r>
    </w:p>
    <w:p w:rsidR="00CA4193" w:rsidRPr="00CA4193" w:rsidRDefault="00CA4193" w:rsidP="00A652E3">
      <w:pPr>
        <w:rPr>
          <w:b w:val="0"/>
        </w:rPr>
      </w:pPr>
      <w:r>
        <w:rPr>
          <w:b w:val="0"/>
        </w:rPr>
        <w:t>6. Установка дорожных знаков в соответствии с ПОДД.</w:t>
      </w:r>
    </w:p>
    <w:p w:rsidR="00CA4193" w:rsidRPr="00F778C6" w:rsidRDefault="00A652E3" w:rsidP="00CA4193">
      <w:r w:rsidRPr="00E6082B">
        <w:t>Решение комиссии:</w:t>
      </w:r>
      <w:r w:rsidR="00CA4193">
        <w:t xml:space="preserve"> </w:t>
      </w:r>
      <w:r w:rsidR="00CA4193">
        <w:rPr>
          <w:b w:val="0"/>
        </w:rPr>
        <w:t>назначить ответственного по данному вопросу Ломакина А.В.</w:t>
      </w:r>
      <w:r w:rsidR="00CA4193" w:rsidRPr="00611942">
        <w:rPr>
          <w:b w:val="0"/>
        </w:rPr>
        <w:t xml:space="preserve"> </w:t>
      </w:r>
      <w:r w:rsidR="00CA4193">
        <w:rPr>
          <w:b w:val="0"/>
        </w:rPr>
        <w:t xml:space="preserve"> - </w:t>
      </w:r>
      <w:r w:rsidR="00CA4193" w:rsidRPr="00F778C6">
        <w:rPr>
          <w:b w:val="0"/>
        </w:rPr>
        <w:t>специалист МКУ «Служба координации и Р КХ и С»</w:t>
      </w:r>
      <w:r w:rsidR="00CA4193">
        <w:rPr>
          <w:b w:val="0"/>
        </w:rPr>
        <w:t>. Ответ предоставить на следующие заседание комиссии</w:t>
      </w:r>
      <w:r w:rsidR="000C344C">
        <w:rPr>
          <w:b w:val="0"/>
        </w:rPr>
        <w:t>.</w:t>
      </w:r>
    </w:p>
    <w:p w:rsidR="00CA4193" w:rsidRPr="00611942" w:rsidRDefault="00CA4193" w:rsidP="00CA4193">
      <w:pPr>
        <w:rPr>
          <w:b w:val="0"/>
        </w:rPr>
      </w:pPr>
    </w:p>
    <w:p w:rsidR="000C344C" w:rsidRDefault="000C344C" w:rsidP="000C344C">
      <w:r>
        <w:t xml:space="preserve">4. </w:t>
      </w:r>
      <w:r w:rsidRPr="00F778C6">
        <w:t>Результаты выездных комиссионных обследований по решению комис</w:t>
      </w:r>
      <w:r>
        <w:t>сии от 27 июл</w:t>
      </w:r>
      <w:r w:rsidRPr="00F778C6">
        <w:t>я 2016 года:</w:t>
      </w:r>
    </w:p>
    <w:p w:rsidR="000C344C" w:rsidRPr="00F778C6" w:rsidRDefault="000C344C" w:rsidP="000C344C">
      <w:pPr>
        <w:rPr>
          <w:b w:val="0"/>
        </w:rPr>
      </w:pPr>
      <w:r>
        <w:rPr>
          <w:b w:val="0"/>
        </w:rPr>
        <w:t xml:space="preserve">4.1. </w:t>
      </w:r>
      <w:r w:rsidRPr="00F778C6">
        <w:rPr>
          <w:b w:val="0"/>
        </w:rPr>
        <w:t>Вопрос о возможности продления автобусного маршрута № 18 «г. Гатчина –                       г. Санкт-Петербург» до остановочного пункта «Аэродром. Летное поле» по ул. Красных Военлетов.</w:t>
      </w:r>
    </w:p>
    <w:p w:rsidR="000C344C" w:rsidRPr="00F778C6" w:rsidRDefault="000C344C" w:rsidP="000C344C">
      <w:r w:rsidRPr="00F778C6">
        <w:t>Директор МКУ «СК и Р КХ и С» - С.Н.Кононов</w:t>
      </w:r>
    </w:p>
    <w:p w:rsidR="000C344C" w:rsidRDefault="000C344C" w:rsidP="000C344C">
      <w:pPr>
        <w:rPr>
          <w:b w:val="0"/>
        </w:rPr>
      </w:pPr>
      <w:r w:rsidRPr="00F778C6">
        <w:t>Решение комиссии:</w:t>
      </w:r>
      <w:r w:rsidRPr="00283C21">
        <w:rPr>
          <w:b w:val="0"/>
        </w:rPr>
        <w:t xml:space="preserve"> </w:t>
      </w:r>
      <w:r>
        <w:rPr>
          <w:b w:val="0"/>
        </w:rPr>
        <w:t xml:space="preserve">в проекте планирования территории </w:t>
      </w:r>
      <w:r w:rsidR="00B00AEB">
        <w:rPr>
          <w:b w:val="0"/>
        </w:rPr>
        <w:t>Западно-Строительного района «Аэродром», предусмотрено круговое движение на пересечении ул. Красных Военлетов и б-ра Авиаторов (памятник самолет). Но в связи с отсутствием финансирования, срок проведения работ по круговому движению неопределен.</w:t>
      </w:r>
    </w:p>
    <w:p w:rsidR="004B7080" w:rsidRDefault="004B7080" w:rsidP="000C344C">
      <w:pPr>
        <w:rPr>
          <w:b w:val="0"/>
        </w:rPr>
      </w:pPr>
    </w:p>
    <w:p w:rsidR="004B7080" w:rsidRPr="00F778C6" w:rsidRDefault="004B7080" w:rsidP="004B7080">
      <w:pPr>
        <w:rPr>
          <w:b w:val="0"/>
        </w:rPr>
      </w:pPr>
      <w:r>
        <w:rPr>
          <w:b w:val="0"/>
        </w:rPr>
        <w:t>4.2</w:t>
      </w:r>
      <w:r w:rsidRPr="00F778C6">
        <w:rPr>
          <w:b w:val="0"/>
        </w:rPr>
        <w:t>. Вопрос о возможности обустройства пешеходного перехода на ул. Авиатриссы Зверевой напротив</w:t>
      </w:r>
      <w:r>
        <w:rPr>
          <w:b w:val="0"/>
        </w:rPr>
        <w:t xml:space="preserve"> дома 11 и 13</w:t>
      </w:r>
      <w:r w:rsidRPr="00F778C6">
        <w:rPr>
          <w:b w:val="0"/>
        </w:rPr>
        <w:t>.</w:t>
      </w:r>
    </w:p>
    <w:p w:rsidR="004B7080" w:rsidRPr="00F778C6" w:rsidRDefault="004B7080" w:rsidP="004B7080">
      <w:r w:rsidRPr="00F778C6">
        <w:t>Обращение гражданина Шульженко Р.В.</w:t>
      </w:r>
    </w:p>
    <w:p w:rsidR="004B7080" w:rsidRPr="004B7080" w:rsidRDefault="004B7080" w:rsidP="004B7080">
      <w:pPr>
        <w:rPr>
          <w:b w:val="0"/>
        </w:rPr>
      </w:pPr>
      <w:r w:rsidRPr="00F778C6">
        <w:t>Решение комиссии:</w:t>
      </w:r>
      <w:r>
        <w:t xml:space="preserve"> </w:t>
      </w:r>
      <w:r w:rsidR="00A07EB4">
        <w:rPr>
          <w:b w:val="0"/>
        </w:rPr>
        <w:t>установить дорожный знак 5.19.1 «Пешеходный переход»</w:t>
      </w:r>
      <w:r>
        <w:rPr>
          <w:b w:val="0"/>
        </w:rPr>
        <w:t xml:space="preserve"> </w:t>
      </w:r>
      <w:r w:rsidR="00A07EB4">
        <w:rPr>
          <w:b w:val="0"/>
        </w:rPr>
        <w:t xml:space="preserve">у действующего пешеходного перехода </w:t>
      </w:r>
      <w:r>
        <w:rPr>
          <w:b w:val="0"/>
        </w:rPr>
        <w:t>на ул. Авиатриссы Зверевой д. 15 и д. 13</w:t>
      </w:r>
      <w:r w:rsidR="00C36D14">
        <w:rPr>
          <w:b w:val="0"/>
        </w:rPr>
        <w:t xml:space="preserve"> в срок до 01 09.2016 года.</w:t>
      </w:r>
    </w:p>
    <w:p w:rsidR="004B7080" w:rsidRDefault="004B7080" w:rsidP="004B7080"/>
    <w:p w:rsidR="004B7080" w:rsidRPr="00F778C6" w:rsidRDefault="004B7080" w:rsidP="004B7080">
      <w:pPr>
        <w:rPr>
          <w:b w:val="0"/>
        </w:rPr>
      </w:pPr>
      <w:r>
        <w:rPr>
          <w:b w:val="0"/>
        </w:rPr>
        <w:t>4.3</w:t>
      </w:r>
      <w:r w:rsidRPr="00F778C6">
        <w:rPr>
          <w:b w:val="0"/>
        </w:rPr>
        <w:t>. Вопрос о возможности устройства искусственных неровностей по ул. Новоселов, д. 11, г. Гатчина.</w:t>
      </w:r>
    </w:p>
    <w:p w:rsidR="004B7080" w:rsidRPr="00F778C6" w:rsidRDefault="004B7080" w:rsidP="004B7080">
      <w:r w:rsidRPr="00F778C6">
        <w:t>Обращение гражданин Волков Е.В., Волкова К.А.</w:t>
      </w:r>
    </w:p>
    <w:p w:rsidR="00C36D14" w:rsidRPr="003524A7" w:rsidRDefault="004B7080" w:rsidP="00C36D14">
      <w:pPr>
        <w:tabs>
          <w:tab w:val="left" w:pos="5400"/>
          <w:tab w:val="left" w:pos="5580"/>
        </w:tabs>
        <w:rPr>
          <w:b w:val="0"/>
        </w:rPr>
      </w:pPr>
      <w:r w:rsidRPr="00F778C6">
        <w:t>Решение комиссии:</w:t>
      </w:r>
      <w:r w:rsidRPr="005F6095">
        <w:rPr>
          <w:b w:val="0"/>
        </w:rPr>
        <w:t xml:space="preserve"> </w:t>
      </w:r>
      <w:r w:rsidR="00C36D14" w:rsidRPr="003524A7">
        <w:rPr>
          <w:b w:val="0"/>
        </w:rPr>
        <w:t>В соответствии с положениями ГОСТ Р52605-2006 «Технические средства организации дорожного движения. Искусственные неровности. Общие технические требования. Правила применения» искусственные неровности («лежачие полицейские») в первую очередь устраивают перед детскими общеобразовательными учреждениями, объектами массовой концентрации пешеходов, перед опасными участками дорог, на которых введено ограничение скорости движения до 40км/час и менее на основе анализа причин аварийности на конкретных участках дорог с учетом состава и интенсивности движения.</w:t>
      </w:r>
    </w:p>
    <w:p w:rsidR="00C36D14" w:rsidRPr="003524A7" w:rsidRDefault="00C36D14" w:rsidP="00C36D14">
      <w:pPr>
        <w:tabs>
          <w:tab w:val="left" w:pos="5400"/>
          <w:tab w:val="left" w:pos="5580"/>
        </w:tabs>
        <w:rPr>
          <w:b w:val="0"/>
        </w:rPr>
      </w:pPr>
      <w:r w:rsidRPr="003524A7">
        <w:rPr>
          <w:b w:val="0"/>
        </w:rPr>
        <w:t xml:space="preserve">        </w:t>
      </w:r>
      <w:r>
        <w:rPr>
          <w:b w:val="0"/>
        </w:rPr>
        <w:t xml:space="preserve">ул. Новоселов д. 11 </w:t>
      </w:r>
      <w:r w:rsidRPr="003524A7">
        <w:rPr>
          <w:b w:val="0"/>
        </w:rPr>
        <w:t xml:space="preserve">города Гатчина не является местом концентрации дорожно-транспортных происшествий, интенсивность транспортного и пешеходного потоков относительно невелики. </w:t>
      </w:r>
    </w:p>
    <w:p w:rsidR="004B7080" w:rsidRDefault="004B7080" w:rsidP="004B7080">
      <w:pPr>
        <w:rPr>
          <w:b w:val="0"/>
        </w:rPr>
      </w:pPr>
    </w:p>
    <w:p w:rsidR="00C36D14" w:rsidRDefault="00C36D14" w:rsidP="004B7080">
      <w:pPr>
        <w:rPr>
          <w:b w:val="0"/>
        </w:rPr>
      </w:pPr>
    </w:p>
    <w:p w:rsidR="00C36D14" w:rsidRPr="00F778C6" w:rsidRDefault="00C36D14" w:rsidP="00C36D14">
      <w:pPr>
        <w:rPr>
          <w:b w:val="0"/>
        </w:rPr>
      </w:pPr>
      <w:r>
        <w:rPr>
          <w:b w:val="0"/>
        </w:rPr>
        <w:t xml:space="preserve">4.4. </w:t>
      </w:r>
      <w:r w:rsidRPr="00F778C6">
        <w:rPr>
          <w:b w:val="0"/>
        </w:rPr>
        <w:t xml:space="preserve">Вопрос о возможности устройства автобусной остановки на ул. Генерала Кныша  в </w:t>
      </w:r>
      <w:r>
        <w:rPr>
          <w:b w:val="0"/>
        </w:rPr>
        <w:t xml:space="preserve">   </w:t>
      </w:r>
      <w:r w:rsidRPr="00F778C6">
        <w:rPr>
          <w:b w:val="0"/>
        </w:rPr>
        <w:t xml:space="preserve"> г. Гатчина, в районе ФОК «Арена».</w:t>
      </w:r>
    </w:p>
    <w:p w:rsidR="00C36D14" w:rsidRPr="00F778C6" w:rsidRDefault="00C36D14" w:rsidP="00C36D14">
      <w:r w:rsidRPr="00F778C6">
        <w:t>Директор МКУ «СК и Р КХ и С» - С.Н.Кононов</w:t>
      </w:r>
    </w:p>
    <w:p w:rsidR="00C36D14" w:rsidRPr="00C36D14" w:rsidRDefault="00C36D14" w:rsidP="00C36D14">
      <w:pPr>
        <w:rPr>
          <w:b w:val="0"/>
        </w:rPr>
      </w:pPr>
      <w:r w:rsidRPr="00F778C6">
        <w:lastRenderedPageBreak/>
        <w:t>Решение комиссии:</w:t>
      </w:r>
      <w:r>
        <w:t xml:space="preserve"> </w:t>
      </w:r>
      <w:r w:rsidRPr="00C36D14">
        <w:rPr>
          <w:b w:val="0"/>
        </w:rPr>
        <w:t>Проектом</w:t>
      </w:r>
      <w:r>
        <w:rPr>
          <w:b w:val="0"/>
        </w:rPr>
        <w:t xml:space="preserve"> строительство ФОК «Арена» размещение автобусной остановки напротив комплекса не предусмотрено. Существующий заездной карман предназначен для  посадки/высадки посетителей ФОК «Арена». Согласовать размещение остановочного пункта  в непосредственной близости от спортивных комплексов с организацией, проектирующей бассейн по адресу г. Гатчина, ул. Генерала Кныша, земельный участок № 17. Предусмотреть и выполнить строительство автобусной остановки в рамках подпрограммы 4 «Комплексное развитие и  модернизация дорог, улиц и дорожной инфраструктуры, территорий общего пользования и  благоустройства придомовых территории МО «Город Гатчина» на 2015 год и плановый период 2016-2017 годов» муниципальной программы «Организация благоустройства, содержание дорог</w:t>
      </w:r>
      <w:r w:rsidR="00950349">
        <w:rPr>
          <w:b w:val="0"/>
        </w:rPr>
        <w:t xml:space="preserve"> местного значения, повышение безопасности дорожного движения на территории МО «Город Гатчина» на 2015 год и плановый период 2016-2017 годов» в 2017 году.</w:t>
      </w:r>
    </w:p>
    <w:p w:rsidR="004B7080" w:rsidRPr="00F778C6" w:rsidRDefault="004B7080" w:rsidP="000C344C"/>
    <w:p w:rsidR="00A652E3" w:rsidRPr="00E6082B" w:rsidRDefault="00A652E3" w:rsidP="00A652E3"/>
    <w:p w:rsidR="00A652E3" w:rsidRPr="00F778C6" w:rsidRDefault="00A652E3" w:rsidP="00A652E3">
      <w:pPr>
        <w:rPr>
          <w:b w:val="0"/>
        </w:rPr>
      </w:pPr>
    </w:p>
    <w:p w:rsidR="00A652E3" w:rsidRPr="00F778C6" w:rsidRDefault="00A652E3" w:rsidP="00A652E3">
      <w:pPr>
        <w:rPr>
          <w:b w:val="0"/>
        </w:rPr>
      </w:pPr>
      <w:r w:rsidRPr="00F778C6">
        <w:rPr>
          <w:b w:val="0"/>
        </w:rPr>
        <w:t xml:space="preserve">                </w:t>
      </w:r>
      <w:r w:rsidRPr="00F778C6">
        <w:rPr>
          <w:b w:val="0"/>
          <w:color w:val="C00000"/>
        </w:rPr>
        <w:t xml:space="preserve"> </w:t>
      </w:r>
      <w:r w:rsidRPr="00F778C6">
        <w:rPr>
          <w:b w:val="0"/>
        </w:rPr>
        <w:t xml:space="preserve">В заключительном слове председательствующий – </w:t>
      </w:r>
      <w:r>
        <w:rPr>
          <w:b w:val="0"/>
        </w:rPr>
        <w:t xml:space="preserve">Т.Ф. Материков </w:t>
      </w:r>
      <w:r w:rsidRPr="00F778C6">
        <w:rPr>
          <w:b w:val="0"/>
        </w:rPr>
        <w:t>- заместитель главы администрации Гатчинского муниципального района поблагодарил присутствующих за правильное понимание рассматриваемых по повестке заседания комиссии вопросов и активность участников заседания в обсуждении и принятии решений.</w:t>
      </w:r>
    </w:p>
    <w:p w:rsidR="00A652E3" w:rsidRPr="00F778C6" w:rsidRDefault="00A652E3" w:rsidP="00A652E3">
      <w:pPr>
        <w:rPr>
          <w:b w:val="0"/>
        </w:rPr>
      </w:pPr>
    </w:p>
    <w:p w:rsidR="00A652E3" w:rsidRPr="00F778C6" w:rsidRDefault="00A652E3" w:rsidP="00A652E3">
      <w:pPr>
        <w:rPr>
          <w:b w:val="0"/>
        </w:rPr>
      </w:pPr>
    </w:p>
    <w:p w:rsidR="00A652E3" w:rsidRPr="00F778C6" w:rsidRDefault="00A652E3" w:rsidP="00A652E3"/>
    <w:p w:rsidR="00A652E3" w:rsidRPr="00F778C6" w:rsidRDefault="00A652E3" w:rsidP="00A652E3">
      <w:pPr>
        <w:rPr>
          <w:b w:val="0"/>
        </w:rPr>
      </w:pPr>
    </w:p>
    <w:p w:rsidR="00A652E3" w:rsidRPr="00F778C6" w:rsidRDefault="00A652E3" w:rsidP="00A652E3">
      <w:pPr>
        <w:rPr>
          <w:b w:val="0"/>
        </w:rPr>
      </w:pPr>
    </w:p>
    <w:p w:rsidR="00A652E3" w:rsidRPr="00F778C6" w:rsidRDefault="00A652E3" w:rsidP="00A652E3">
      <w:pPr>
        <w:rPr>
          <w:b w:val="0"/>
        </w:rPr>
      </w:pPr>
      <w:r w:rsidRPr="00F778C6">
        <w:rPr>
          <w:b w:val="0"/>
        </w:rPr>
        <w:t>Заместитель председателя комиссии</w:t>
      </w:r>
    </w:p>
    <w:p w:rsidR="00A652E3" w:rsidRPr="00F778C6" w:rsidRDefault="00A652E3" w:rsidP="00A652E3">
      <w:pPr>
        <w:ind w:left="-426"/>
        <w:rPr>
          <w:b w:val="0"/>
        </w:rPr>
      </w:pPr>
      <w:r w:rsidRPr="00F778C6">
        <w:rPr>
          <w:b w:val="0"/>
        </w:rPr>
        <w:t xml:space="preserve">       по ОБДД на территории МО «Город Гатчина» и</w:t>
      </w:r>
    </w:p>
    <w:p w:rsidR="00A652E3" w:rsidRPr="00F778C6" w:rsidRDefault="00A652E3" w:rsidP="00A652E3">
      <w:pPr>
        <w:ind w:left="-426"/>
        <w:rPr>
          <w:b w:val="0"/>
        </w:rPr>
      </w:pPr>
      <w:r w:rsidRPr="00F778C6">
        <w:rPr>
          <w:b w:val="0"/>
        </w:rPr>
        <w:t xml:space="preserve">       Гатчинского муниципального района                                                             </w:t>
      </w:r>
      <w:r>
        <w:rPr>
          <w:b w:val="0"/>
        </w:rPr>
        <w:t>Т.Ф. Материков</w:t>
      </w:r>
    </w:p>
    <w:p w:rsidR="00A652E3" w:rsidRPr="00F778C6" w:rsidRDefault="00A652E3" w:rsidP="00A652E3">
      <w:pPr>
        <w:rPr>
          <w:b w:val="0"/>
        </w:rPr>
      </w:pPr>
    </w:p>
    <w:p w:rsidR="00A652E3" w:rsidRPr="00F778C6" w:rsidRDefault="00A652E3" w:rsidP="00A652E3">
      <w:pPr>
        <w:rPr>
          <w:b w:val="0"/>
        </w:rPr>
      </w:pPr>
    </w:p>
    <w:p w:rsidR="00A652E3" w:rsidRPr="00F778C6" w:rsidRDefault="00A652E3" w:rsidP="00A652E3">
      <w:pPr>
        <w:rPr>
          <w:b w:val="0"/>
        </w:rPr>
      </w:pPr>
    </w:p>
    <w:p w:rsidR="00A652E3" w:rsidRPr="00F778C6" w:rsidRDefault="00A652E3" w:rsidP="00A652E3">
      <w:pPr>
        <w:rPr>
          <w:b w:val="0"/>
        </w:rPr>
      </w:pPr>
    </w:p>
    <w:p w:rsidR="00A652E3" w:rsidRPr="00F778C6" w:rsidRDefault="00A652E3" w:rsidP="00A652E3">
      <w:pPr>
        <w:rPr>
          <w:b w:val="0"/>
        </w:rPr>
      </w:pPr>
    </w:p>
    <w:p w:rsidR="00A652E3" w:rsidRPr="00F778C6" w:rsidRDefault="00A652E3" w:rsidP="00A652E3">
      <w:pPr>
        <w:rPr>
          <w:b w:val="0"/>
        </w:rPr>
      </w:pPr>
    </w:p>
    <w:p w:rsidR="00A652E3" w:rsidRPr="00F778C6" w:rsidRDefault="00A652E3" w:rsidP="00A652E3">
      <w:pPr>
        <w:rPr>
          <w:b w:val="0"/>
        </w:rPr>
      </w:pPr>
      <w:r w:rsidRPr="00F778C6">
        <w:rPr>
          <w:b w:val="0"/>
        </w:rPr>
        <w:t>Секретарь комиссии                                                                                            А.А. Свердлова</w:t>
      </w:r>
    </w:p>
    <w:p w:rsidR="00A652E3" w:rsidRPr="00291563" w:rsidRDefault="00A652E3" w:rsidP="00A652E3">
      <w:pPr>
        <w:rPr>
          <w:b w:val="0"/>
          <w:sz w:val="21"/>
          <w:szCs w:val="21"/>
        </w:rPr>
      </w:pPr>
    </w:p>
    <w:p w:rsidR="00A652E3" w:rsidRPr="00291563" w:rsidRDefault="00A652E3" w:rsidP="00A652E3">
      <w:pPr>
        <w:rPr>
          <w:b w:val="0"/>
          <w:sz w:val="21"/>
          <w:szCs w:val="21"/>
        </w:rPr>
      </w:pPr>
    </w:p>
    <w:p w:rsidR="00A652E3" w:rsidRPr="00950349" w:rsidRDefault="00A652E3" w:rsidP="006A1039">
      <w:pPr>
        <w:rPr>
          <w:sz w:val="21"/>
          <w:szCs w:val="21"/>
        </w:rPr>
        <w:sectPr w:rsidR="00A652E3" w:rsidRPr="00950349" w:rsidSect="005B41C8">
          <w:headerReference w:type="even" r:id="rId10"/>
          <w:headerReference w:type="default" r:id="rId11"/>
          <w:pgSz w:w="11907" w:h="16839" w:code="9"/>
          <w:pgMar w:top="1134" w:right="850" w:bottom="1134" w:left="1701" w:header="0" w:footer="3" w:gutter="0"/>
          <w:cols w:space="720"/>
          <w:noEndnote/>
          <w:docGrid w:linePitch="360"/>
        </w:sectPr>
      </w:pPr>
      <w:r w:rsidRPr="00291563">
        <w:rPr>
          <w:sz w:val="21"/>
          <w:szCs w:val="21"/>
        </w:rPr>
        <w:t xml:space="preserve">           </w:t>
      </w:r>
    </w:p>
    <w:p w:rsidR="00020559" w:rsidRPr="00291563" w:rsidRDefault="00020559">
      <w:pPr>
        <w:rPr>
          <w:b w:val="0"/>
          <w:bCs/>
          <w:sz w:val="21"/>
          <w:szCs w:val="21"/>
        </w:rPr>
      </w:pPr>
    </w:p>
    <w:sectPr w:rsidR="00020559" w:rsidRPr="00291563" w:rsidSect="00301B2D">
      <w:headerReference w:type="even" r:id="rId12"/>
      <w:pgSz w:w="11906" w:h="16838"/>
      <w:pgMar w:top="1418"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7E1" w:rsidRPr="00291563" w:rsidRDefault="00C167E1" w:rsidP="00301B2D">
      <w:pPr>
        <w:rPr>
          <w:sz w:val="21"/>
          <w:szCs w:val="21"/>
        </w:rPr>
      </w:pPr>
      <w:r w:rsidRPr="00291563">
        <w:rPr>
          <w:sz w:val="21"/>
          <w:szCs w:val="21"/>
        </w:rPr>
        <w:separator/>
      </w:r>
    </w:p>
  </w:endnote>
  <w:endnote w:type="continuationSeparator" w:id="1">
    <w:p w:rsidR="00C167E1" w:rsidRPr="00291563" w:rsidRDefault="00C167E1" w:rsidP="00301B2D">
      <w:pPr>
        <w:rPr>
          <w:sz w:val="21"/>
          <w:szCs w:val="21"/>
        </w:rPr>
      </w:pPr>
      <w:r w:rsidRPr="00291563">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7E1" w:rsidRPr="00291563" w:rsidRDefault="00C167E1" w:rsidP="00301B2D">
      <w:pPr>
        <w:rPr>
          <w:sz w:val="21"/>
          <w:szCs w:val="21"/>
        </w:rPr>
      </w:pPr>
      <w:r w:rsidRPr="00291563">
        <w:rPr>
          <w:sz w:val="21"/>
          <w:szCs w:val="21"/>
        </w:rPr>
        <w:separator/>
      </w:r>
    </w:p>
  </w:footnote>
  <w:footnote w:type="continuationSeparator" w:id="1">
    <w:p w:rsidR="00C167E1" w:rsidRPr="00291563" w:rsidRDefault="00C167E1" w:rsidP="00301B2D">
      <w:pPr>
        <w:rPr>
          <w:sz w:val="21"/>
          <w:szCs w:val="21"/>
        </w:rPr>
      </w:pPr>
      <w:r w:rsidRPr="00291563">
        <w:rPr>
          <w:sz w:val="21"/>
          <w:szCs w:val="21"/>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E7" w:rsidRPr="00291563" w:rsidRDefault="008B488C">
    <w:pPr>
      <w:rPr>
        <w:sz w:val="8"/>
        <w:szCs w:val="8"/>
      </w:rPr>
    </w:pPr>
    <w:r w:rsidRPr="008B488C">
      <w:rPr>
        <w:sz w:val="21"/>
        <w:szCs w:val="21"/>
        <w:lang w:bidi="ru-RU"/>
      </w:rPr>
      <w:pict>
        <v:shapetype id="_x0000_t202" coordsize="21600,21600" o:spt="202" path="m,l,21600r21600,l21600,xe">
          <v:stroke joinstyle="miter"/>
          <v:path gradientshapeok="t" o:connecttype="rect"/>
        </v:shapetype>
        <v:shape id="_x0000_s77829" type="#_x0000_t202" style="position:absolute;left:0;text-align:left;margin-left:394.9pt;margin-top:185.35pt;width:4.3pt;height:4.1pt;z-index:-251656192;mso-wrap-style:none;mso-wrap-distance-left:5pt;mso-wrap-distance-right:5pt;mso-position-horizontal-relative:page;mso-position-vertical-relative:page" wrapcoords="0 0" filled="f" stroked="f">
          <v:textbox style="mso-next-textbox:#_x0000_s77829;mso-fit-shape-to-text:t" inset="0,0,0,0">
            <w:txbxContent>
              <w:p w:rsidR="00F017E7" w:rsidRPr="00291563" w:rsidRDefault="00F017E7">
                <w:pPr>
                  <w:rPr>
                    <w:sz w:val="21"/>
                    <w:szCs w:val="21"/>
                  </w:rPr>
                </w:pPr>
                <w:r w:rsidRPr="00291563">
                  <w:rPr>
                    <w:rStyle w:val="Headerorfooter0"/>
                    <w:sz w:val="13"/>
                    <w:szCs w:val="13"/>
                  </w:rPr>
                  <w:t>о</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E7" w:rsidRPr="00291563" w:rsidRDefault="008B488C">
    <w:pPr>
      <w:rPr>
        <w:sz w:val="8"/>
        <w:szCs w:val="8"/>
      </w:rPr>
    </w:pPr>
    <w:r w:rsidRPr="008B488C">
      <w:rPr>
        <w:sz w:val="21"/>
        <w:szCs w:val="21"/>
        <w:lang w:bidi="ru-RU"/>
      </w:rPr>
      <w:pict>
        <v:shapetype id="_x0000_t202" coordsize="21600,21600" o:spt="202" path="m,l,21600r21600,l21600,xe">
          <v:stroke joinstyle="miter"/>
          <v:path gradientshapeok="t" o:connecttype="rect"/>
        </v:shapetype>
        <v:shape id="_x0000_s77830" type="#_x0000_t202" style="position:absolute;left:0;text-align:left;margin-left:394.9pt;margin-top:185.35pt;width:4.3pt;height:4.1pt;z-index:-251655168;mso-wrap-style:none;mso-wrap-distance-left:5pt;mso-wrap-distance-right:5pt;mso-position-horizontal-relative:page;mso-position-vertical-relative:page" wrapcoords="0 0" filled="f" stroked="f">
          <v:textbox style="mso-next-textbox:#_x0000_s77830;mso-fit-shape-to-text:t" inset="0,0,0,0">
            <w:txbxContent>
              <w:p w:rsidR="00F017E7" w:rsidRPr="00291563" w:rsidRDefault="00F017E7">
                <w:pPr>
                  <w:rPr>
                    <w:sz w:val="21"/>
                    <w:szCs w:val="21"/>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91" w:rsidRPr="00291563" w:rsidRDefault="008B488C">
    <w:pPr>
      <w:rPr>
        <w:sz w:val="8"/>
        <w:szCs w:val="8"/>
      </w:rPr>
    </w:pPr>
    <w:r w:rsidRPr="008B488C">
      <w:rPr>
        <w:sz w:val="21"/>
        <w:szCs w:val="21"/>
        <w:lang w:bidi="ru-RU"/>
      </w:rPr>
      <w:pict>
        <v:shapetype id="_x0000_t202" coordsize="21600,21600" o:spt="202" path="m,l,21600r21600,l21600,xe">
          <v:stroke joinstyle="miter"/>
          <v:path gradientshapeok="t" o:connecttype="rect"/>
        </v:shapetype>
        <v:shape id="_x0000_s77827" type="#_x0000_t202" style="position:absolute;left:0;text-align:left;margin-left:421.65pt;margin-top:185.35pt;width:7.9pt;height:4.55pt;z-index:-251658752;mso-wrap-style:none;mso-wrap-distance-left:5pt;mso-wrap-distance-right:5pt;mso-position-horizontal-relative:page;mso-position-vertical-relative:page" wrapcoords="0 0" filled="f" stroked="f">
          <v:textbox style="mso-next-textbox:#_x0000_s77827;mso-fit-shape-to-text:t" inset="0,0,0,0">
            <w:txbxContent>
              <w:p w:rsidR="00F14791" w:rsidRPr="00291563" w:rsidRDefault="00F14791">
                <w:pPr>
                  <w:rPr>
                    <w:sz w:val="21"/>
                    <w:szCs w:val="21"/>
                  </w:rPr>
                </w:pPr>
                <w:r w:rsidRPr="00291563">
                  <w:rPr>
                    <w:rStyle w:val="HeaderorfooterSpacing1pt"/>
                    <w:sz w:val="13"/>
                    <w:szCs w:val="13"/>
                  </w:rPr>
                  <w:t>1U</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4E42"/>
    <w:multiLevelType w:val="multilevel"/>
    <w:tmpl w:val="1892F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49749D"/>
    <w:multiLevelType w:val="multilevel"/>
    <w:tmpl w:val="026C4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1C3561"/>
    <w:multiLevelType w:val="hybridMultilevel"/>
    <w:tmpl w:val="91C25760"/>
    <w:lvl w:ilvl="0" w:tplc="8F7E5B0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853D00"/>
    <w:multiLevelType w:val="multilevel"/>
    <w:tmpl w:val="DE2246EC"/>
    <w:lvl w:ilvl="0">
      <w:start w:val="2016"/>
      <w:numFmt w:val="decimal"/>
      <w:lvlText w:val="05.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360D47"/>
    <w:multiLevelType w:val="multilevel"/>
    <w:tmpl w:val="139C9DC0"/>
    <w:lvl w:ilvl="0">
      <w:start w:val="2016"/>
      <w:numFmt w:val="decimal"/>
      <w:lvlText w:val="08.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DD0C96"/>
    <w:multiLevelType w:val="hybridMultilevel"/>
    <w:tmpl w:val="6F5EF06A"/>
    <w:lvl w:ilvl="0" w:tplc="5260A57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A900BBC"/>
    <w:multiLevelType w:val="hybridMultilevel"/>
    <w:tmpl w:val="AA24D0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EB5143"/>
    <w:multiLevelType w:val="hybridMultilevel"/>
    <w:tmpl w:val="7DF6B8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BE6DB3"/>
    <w:multiLevelType w:val="hybridMultilevel"/>
    <w:tmpl w:val="759A2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D91292D"/>
    <w:multiLevelType w:val="hybridMultilevel"/>
    <w:tmpl w:val="D688B212"/>
    <w:lvl w:ilvl="0" w:tplc="DAD254B4">
      <w:start w:val="1"/>
      <w:numFmt w:val="decimal"/>
      <w:lvlText w:val="%1."/>
      <w:lvlJc w:val="left"/>
      <w:pPr>
        <w:tabs>
          <w:tab w:val="num" w:pos="1320"/>
        </w:tabs>
        <w:ind w:left="1320" w:hanging="612"/>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43973675"/>
    <w:multiLevelType w:val="hybridMultilevel"/>
    <w:tmpl w:val="81BC6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BA3F07"/>
    <w:multiLevelType w:val="multilevel"/>
    <w:tmpl w:val="5FBE5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7422FA"/>
    <w:multiLevelType w:val="multilevel"/>
    <w:tmpl w:val="12907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567743"/>
    <w:multiLevelType w:val="multilevel"/>
    <w:tmpl w:val="1FE86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980F5C"/>
    <w:multiLevelType w:val="hybridMultilevel"/>
    <w:tmpl w:val="EA0C6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B31714"/>
    <w:multiLevelType w:val="multilevel"/>
    <w:tmpl w:val="44167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0A7B41"/>
    <w:multiLevelType w:val="multilevel"/>
    <w:tmpl w:val="A08CC5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nsid w:val="621915BF"/>
    <w:multiLevelType w:val="hybridMultilevel"/>
    <w:tmpl w:val="4888E598"/>
    <w:lvl w:ilvl="0" w:tplc="9EE8DB5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D644D0"/>
    <w:multiLevelType w:val="hybridMultilevel"/>
    <w:tmpl w:val="83E0C3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BD778D5"/>
    <w:multiLevelType w:val="multilevel"/>
    <w:tmpl w:val="A9A24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A177A8"/>
    <w:multiLevelType w:val="multilevel"/>
    <w:tmpl w:val="62945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2E253C"/>
    <w:multiLevelType w:val="hybridMultilevel"/>
    <w:tmpl w:val="D1A2C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9"/>
  </w:num>
  <w:num w:numId="3">
    <w:abstractNumId w:val="18"/>
  </w:num>
  <w:num w:numId="4">
    <w:abstractNumId w:val="5"/>
  </w:num>
  <w:num w:numId="5">
    <w:abstractNumId w:val="17"/>
  </w:num>
  <w:num w:numId="6">
    <w:abstractNumId w:val="2"/>
  </w:num>
  <w:num w:numId="7">
    <w:abstractNumId w:val="6"/>
  </w:num>
  <w:num w:numId="8">
    <w:abstractNumId w:val="8"/>
  </w:num>
  <w:num w:numId="9">
    <w:abstractNumId w:val="7"/>
  </w:num>
  <w:num w:numId="10">
    <w:abstractNumId w:val="10"/>
  </w:num>
  <w:num w:numId="11">
    <w:abstractNumId w:val="1"/>
  </w:num>
  <w:num w:numId="12">
    <w:abstractNumId w:val="19"/>
  </w:num>
  <w:num w:numId="13">
    <w:abstractNumId w:val="13"/>
  </w:num>
  <w:num w:numId="14">
    <w:abstractNumId w:val="11"/>
  </w:num>
  <w:num w:numId="15">
    <w:abstractNumId w:val="20"/>
  </w:num>
  <w:num w:numId="16">
    <w:abstractNumId w:val="12"/>
  </w:num>
  <w:num w:numId="17">
    <w:abstractNumId w:val="15"/>
  </w:num>
  <w:num w:numId="18">
    <w:abstractNumId w:val="0"/>
  </w:num>
  <w:num w:numId="19">
    <w:abstractNumId w:val="3"/>
  </w:num>
  <w:num w:numId="20">
    <w:abstractNumId w:val="4"/>
  </w:num>
  <w:num w:numId="21">
    <w:abstractNumId w:val="14"/>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41"/>
  <w:characterSpacingControl w:val="doNotCompress"/>
  <w:hdrShapeDefaults>
    <o:shapedefaults v:ext="edit" spidmax="115714"/>
    <o:shapelayout v:ext="edit">
      <o:idmap v:ext="edit" data="76"/>
    </o:shapelayout>
  </w:hdrShapeDefaults>
  <w:footnotePr>
    <w:footnote w:id="0"/>
    <w:footnote w:id="1"/>
  </w:footnotePr>
  <w:endnotePr>
    <w:endnote w:id="0"/>
    <w:endnote w:id="1"/>
  </w:endnotePr>
  <w:compat/>
  <w:rsids>
    <w:rsidRoot w:val="00CB4935"/>
    <w:rsid w:val="00001235"/>
    <w:rsid w:val="0000567D"/>
    <w:rsid w:val="0001146F"/>
    <w:rsid w:val="0001290C"/>
    <w:rsid w:val="00020559"/>
    <w:rsid w:val="000355F3"/>
    <w:rsid w:val="00037EA8"/>
    <w:rsid w:val="00047A6C"/>
    <w:rsid w:val="00061E1B"/>
    <w:rsid w:val="000643DC"/>
    <w:rsid w:val="00072F31"/>
    <w:rsid w:val="00080914"/>
    <w:rsid w:val="00080DB5"/>
    <w:rsid w:val="00085F16"/>
    <w:rsid w:val="00086F03"/>
    <w:rsid w:val="00090660"/>
    <w:rsid w:val="00095C7C"/>
    <w:rsid w:val="000A2211"/>
    <w:rsid w:val="000B3795"/>
    <w:rsid w:val="000C068E"/>
    <w:rsid w:val="000C2950"/>
    <w:rsid w:val="000C344C"/>
    <w:rsid w:val="000C509F"/>
    <w:rsid w:val="000C5844"/>
    <w:rsid w:val="000E1487"/>
    <w:rsid w:val="000E441E"/>
    <w:rsid w:val="000E5BBC"/>
    <w:rsid w:val="000F3486"/>
    <w:rsid w:val="000F5955"/>
    <w:rsid w:val="00102B2A"/>
    <w:rsid w:val="00104491"/>
    <w:rsid w:val="00110387"/>
    <w:rsid w:val="00110417"/>
    <w:rsid w:val="00111897"/>
    <w:rsid w:val="00111FE7"/>
    <w:rsid w:val="00121428"/>
    <w:rsid w:val="001265C3"/>
    <w:rsid w:val="00143424"/>
    <w:rsid w:val="001444CB"/>
    <w:rsid w:val="00172404"/>
    <w:rsid w:val="001741B2"/>
    <w:rsid w:val="00174985"/>
    <w:rsid w:val="00175BF3"/>
    <w:rsid w:val="00182054"/>
    <w:rsid w:val="0018336B"/>
    <w:rsid w:val="001874A2"/>
    <w:rsid w:val="001910A6"/>
    <w:rsid w:val="00195068"/>
    <w:rsid w:val="001A37BB"/>
    <w:rsid w:val="001A6259"/>
    <w:rsid w:val="001B3783"/>
    <w:rsid w:val="001B6D0B"/>
    <w:rsid w:val="001C1EE0"/>
    <w:rsid w:val="001E6228"/>
    <w:rsid w:val="001F0694"/>
    <w:rsid w:val="001F08FA"/>
    <w:rsid w:val="001F0B0E"/>
    <w:rsid w:val="001F15EB"/>
    <w:rsid w:val="001F3FF8"/>
    <w:rsid w:val="001F56AD"/>
    <w:rsid w:val="0020116D"/>
    <w:rsid w:val="00203087"/>
    <w:rsid w:val="00206FE6"/>
    <w:rsid w:val="002158D2"/>
    <w:rsid w:val="002265CD"/>
    <w:rsid w:val="002334F8"/>
    <w:rsid w:val="00237270"/>
    <w:rsid w:val="00246DEF"/>
    <w:rsid w:val="002614B8"/>
    <w:rsid w:val="00263602"/>
    <w:rsid w:val="00266D39"/>
    <w:rsid w:val="00276D37"/>
    <w:rsid w:val="00281D75"/>
    <w:rsid w:val="00282FCA"/>
    <w:rsid w:val="00283C21"/>
    <w:rsid w:val="00291563"/>
    <w:rsid w:val="002A0DE3"/>
    <w:rsid w:val="002B3124"/>
    <w:rsid w:val="002B37EF"/>
    <w:rsid w:val="002C4304"/>
    <w:rsid w:val="002C4DB1"/>
    <w:rsid w:val="002C4ECF"/>
    <w:rsid w:val="002C6BBC"/>
    <w:rsid w:val="002D21CE"/>
    <w:rsid w:val="002D5B53"/>
    <w:rsid w:val="002F19AF"/>
    <w:rsid w:val="002F2FA4"/>
    <w:rsid w:val="002F5989"/>
    <w:rsid w:val="00301B2D"/>
    <w:rsid w:val="00317EBE"/>
    <w:rsid w:val="00323EF4"/>
    <w:rsid w:val="00324568"/>
    <w:rsid w:val="003260C3"/>
    <w:rsid w:val="00341DA2"/>
    <w:rsid w:val="00344B3D"/>
    <w:rsid w:val="003524A7"/>
    <w:rsid w:val="00354179"/>
    <w:rsid w:val="00360E1D"/>
    <w:rsid w:val="003638F2"/>
    <w:rsid w:val="003700C3"/>
    <w:rsid w:val="00371EE0"/>
    <w:rsid w:val="003805AA"/>
    <w:rsid w:val="003807FE"/>
    <w:rsid w:val="00384220"/>
    <w:rsid w:val="003870A9"/>
    <w:rsid w:val="003944B2"/>
    <w:rsid w:val="003A0BF4"/>
    <w:rsid w:val="003A3B4F"/>
    <w:rsid w:val="003B0256"/>
    <w:rsid w:val="003B0D3E"/>
    <w:rsid w:val="003C3493"/>
    <w:rsid w:val="003D4B8A"/>
    <w:rsid w:val="003E1B9C"/>
    <w:rsid w:val="003F170F"/>
    <w:rsid w:val="00415E3B"/>
    <w:rsid w:val="00427D69"/>
    <w:rsid w:val="00440BB7"/>
    <w:rsid w:val="004439B3"/>
    <w:rsid w:val="0044610D"/>
    <w:rsid w:val="0045141E"/>
    <w:rsid w:val="00457227"/>
    <w:rsid w:val="00461073"/>
    <w:rsid w:val="00464C9F"/>
    <w:rsid w:val="00464DE0"/>
    <w:rsid w:val="00465455"/>
    <w:rsid w:val="00465E0A"/>
    <w:rsid w:val="00480E2C"/>
    <w:rsid w:val="00484CAA"/>
    <w:rsid w:val="00493E30"/>
    <w:rsid w:val="0049788D"/>
    <w:rsid w:val="004A0D4C"/>
    <w:rsid w:val="004A15CC"/>
    <w:rsid w:val="004A2212"/>
    <w:rsid w:val="004B7080"/>
    <w:rsid w:val="004B781C"/>
    <w:rsid w:val="004C08EA"/>
    <w:rsid w:val="004D3C87"/>
    <w:rsid w:val="004F184B"/>
    <w:rsid w:val="004F71F0"/>
    <w:rsid w:val="00503948"/>
    <w:rsid w:val="00505A3B"/>
    <w:rsid w:val="00513066"/>
    <w:rsid w:val="00513616"/>
    <w:rsid w:val="00513D20"/>
    <w:rsid w:val="005169F9"/>
    <w:rsid w:val="005206D9"/>
    <w:rsid w:val="00533410"/>
    <w:rsid w:val="005408A3"/>
    <w:rsid w:val="005418CA"/>
    <w:rsid w:val="005438AC"/>
    <w:rsid w:val="005533C8"/>
    <w:rsid w:val="005543DB"/>
    <w:rsid w:val="00561DB3"/>
    <w:rsid w:val="0057659E"/>
    <w:rsid w:val="00576FD8"/>
    <w:rsid w:val="0058389D"/>
    <w:rsid w:val="005844AC"/>
    <w:rsid w:val="00584619"/>
    <w:rsid w:val="00584F0F"/>
    <w:rsid w:val="0058526D"/>
    <w:rsid w:val="00585A1C"/>
    <w:rsid w:val="005A083B"/>
    <w:rsid w:val="005A1645"/>
    <w:rsid w:val="005A40C6"/>
    <w:rsid w:val="005B2F90"/>
    <w:rsid w:val="005B41C8"/>
    <w:rsid w:val="005B6069"/>
    <w:rsid w:val="005C2183"/>
    <w:rsid w:val="005C3208"/>
    <w:rsid w:val="005C7511"/>
    <w:rsid w:val="005E4B9E"/>
    <w:rsid w:val="005F1E12"/>
    <w:rsid w:val="005F3CD6"/>
    <w:rsid w:val="005F6095"/>
    <w:rsid w:val="00606FC8"/>
    <w:rsid w:val="006076EA"/>
    <w:rsid w:val="00611942"/>
    <w:rsid w:val="0061250A"/>
    <w:rsid w:val="00624815"/>
    <w:rsid w:val="006305F5"/>
    <w:rsid w:val="00635E9A"/>
    <w:rsid w:val="006369ED"/>
    <w:rsid w:val="00642C40"/>
    <w:rsid w:val="00651713"/>
    <w:rsid w:val="006537CB"/>
    <w:rsid w:val="00653C9D"/>
    <w:rsid w:val="006635CA"/>
    <w:rsid w:val="00667482"/>
    <w:rsid w:val="00680676"/>
    <w:rsid w:val="00685C20"/>
    <w:rsid w:val="006864A1"/>
    <w:rsid w:val="00686582"/>
    <w:rsid w:val="006978D3"/>
    <w:rsid w:val="00697EE9"/>
    <w:rsid w:val="006A1039"/>
    <w:rsid w:val="006A445A"/>
    <w:rsid w:val="006A5D11"/>
    <w:rsid w:val="006A5DE8"/>
    <w:rsid w:val="006B6B7C"/>
    <w:rsid w:val="006B798B"/>
    <w:rsid w:val="006B7DCF"/>
    <w:rsid w:val="006C4CEB"/>
    <w:rsid w:val="006C7D46"/>
    <w:rsid w:val="006E5112"/>
    <w:rsid w:val="0070066F"/>
    <w:rsid w:val="00702604"/>
    <w:rsid w:val="00720E66"/>
    <w:rsid w:val="00724970"/>
    <w:rsid w:val="00732341"/>
    <w:rsid w:val="00752D90"/>
    <w:rsid w:val="00755B13"/>
    <w:rsid w:val="00774B04"/>
    <w:rsid w:val="00783586"/>
    <w:rsid w:val="00791052"/>
    <w:rsid w:val="0079524A"/>
    <w:rsid w:val="0079537A"/>
    <w:rsid w:val="00795688"/>
    <w:rsid w:val="00797555"/>
    <w:rsid w:val="007A3723"/>
    <w:rsid w:val="007B186F"/>
    <w:rsid w:val="007B72F8"/>
    <w:rsid w:val="007B7A38"/>
    <w:rsid w:val="007C6957"/>
    <w:rsid w:val="007D0C2C"/>
    <w:rsid w:val="007D68FB"/>
    <w:rsid w:val="007E1256"/>
    <w:rsid w:val="007F56BB"/>
    <w:rsid w:val="007F75FE"/>
    <w:rsid w:val="00800987"/>
    <w:rsid w:val="00804AA2"/>
    <w:rsid w:val="00816170"/>
    <w:rsid w:val="00822E9E"/>
    <w:rsid w:val="008258E0"/>
    <w:rsid w:val="0083021D"/>
    <w:rsid w:val="0084152E"/>
    <w:rsid w:val="00850A15"/>
    <w:rsid w:val="00851C13"/>
    <w:rsid w:val="0085446C"/>
    <w:rsid w:val="008600A3"/>
    <w:rsid w:val="00865B83"/>
    <w:rsid w:val="0087153B"/>
    <w:rsid w:val="00874EAD"/>
    <w:rsid w:val="008820D6"/>
    <w:rsid w:val="008850B0"/>
    <w:rsid w:val="00886DE2"/>
    <w:rsid w:val="00896D3B"/>
    <w:rsid w:val="00897923"/>
    <w:rsid w:val="008A1173"/>
    <w:rsid w:val="008A4297"/>
    <w:rsid w:val="008B488C"/>
    <w:rsid w:val="008B7DA9"/>
    <w:rsid w:val="008D6E12"/>
    <w:rsid w:val="008E439F"/>
    <w:rsid w:val="008F52E8"/>
    <w:rsid w:val="008F5A44"/>
    <w:rsid w:val="00900BFD"/>
    <w:rsid w:val="0090175F"/>
    <w:rsid w:val="00905F2B"/>
    <w:rsid w:val="009072B4"/>
    <w:rsid w:val="00910873"/>
    <w:rsid w:val="009213F7"/>
    <w:rsid w:val="009216B5"/>
    <w:rsid w:val="00922D16"/>
    <w:rsid w:val="00927C84"/>
    <w:rsid w:val="0093663E"/>
    <w:rsid w:val="00940132"/>
    <w:rsid w:val="00942F58"/>
    <w:rsid w:val="00945E90"/>
    <w:rsid w:val="00950349"/>
    <w:rsid w:val="00956880"/>
    <w:rsid w:val="00960ECE"/>
    <w:rsid w:val="009659E6"/>
    <w:rsid w:val="00966F38"/>
    <w:rsid w:val="00972485"/>
    <w:rsid w:val="00990C61"/>
    <w:rsid w:val="0099113E"/>
    <w:rsid w:val="0099343C"/>
    <w:rsid w:val="00993B28"/>
    <w:rsid w:val="00995A41"/>
    <w:rsid w:val="009A526C"/>
    <w:rsid w:val="009B0969"/>
    <w:rsid w:val="009C3EF3"/>
    <w:rsid w:val="009C695F"/>
    <w:rsid w:val="009D0807"/>
    <w:rsid w:val="009D0CD3"/>
    <w:rsid w:val="009E184E"/>
    <w:rsid w:val="009F7E92"/>
    <w:rsid w:val="00A01EC4"/>
    <w:rsid w:val="00A06568"/>
    <w:rsid w:val="00A07EB4"/>
    <w:rsid w:val="00A17F44"/>
    <w:rsid w:val="00A214AF"/>
    <w:rsid w:val="00A23DC5"/>
    <w:rsid w:val="00A46437"/>
    <w:rsid w:val="00A53BE1"/>
    <w:rsid w:val="00A61706"/>
    <w:rsid w:val="00A61FF9"/>
    <w:rsid w:val="00A63024"/>
    <w:rsid w:val="00A652E3"/>
    <w:rsid w:val="00A70253"/>
    <w:rsid w:val="00A70300"/>
    <w:rsid w:val="00A77972"/>
    <w:rsid w:val="00A812CC"/>
    <w:rsid w:val="00A862DB"/>
    <w:rsid w:val="00A950E4"/>
    <w:rsid w:val="00A9796B"/>
    <w:rsid w:val="00AA10CA"/>
    <w:rsid w:val="00AA1D63"/>
    <w:rsid w:val="00AA334F"/>
    <w:rsid w:val="00AA5AFE"/>
    <w:rsid w:val="00AB7D41"/>
    <w:rsid w:val="00AC1B5C"/>
    <w:rsid w:val="00AC3864"/>
    <w:rsid w:val="00AC4CCC"/>
    <w:rsid w:val="00AC6491"/>
    <w:rsid w:val="00AC6D9F"/>
    <w:rsid w:val="00AD06AA"/>
    <w:rsid w:val="00AD215E"/>
    <w:rsid w:val="00AD3670"/>
    <w:rsid w:val="00AE7D44"/>
    <w:rsid w:val="00AF3AA6"/>
    <w:rsid w:val="00AF504F"/>
    <w:rsid w:val="00AF74FE"/>
    <w:rsid w:val="00AF7948"/>
    <w:rsid w:val="00B00AEB"/>
    <w:rsid w:val="00B068BC"/>
    <w:rsid w:val="00B113CA"/>
    <w:rsid w:val="00B35DA8"/>
    <w:rsid w:val="00B445D7"/>
    <w:rsid w:val="00B53B75"/>
    <w:rsid w:val="00B60C2E"/>
    <w:rsid w:val="00B66FFA"/>
    <w:rsid w:val="00B77D0B"/>
    <w:rsid w:val="00B82AAB"/>
    <w:rsid w:val="00B83E54"/>
    <w:rsid w:val="00B844DC"/>
    <w:rsid w:val="00BA2735"/>
    <w:rsid w:val="00BA621A"/>
    <w:rsid w:val="00BB258A"/>
    <w:rsid w:val="00BC1133"/>
    <w:rsid w:val="00BC2B52"/>
    <w:rsid w:val="00BC51CE"/>
    <w:rsid w:val="00BD19B5"/>
    <w:rsid w:val="00BD1AB0"/>
    <w:rsid w:val="00BF3B40"/>
    <w:rsid w:val="00BF493F"/>
    <w:rsid w:val="00BF7D44"/>
    <w:rsid w:val="00C03930"/>
    <w:rsid w:val="00C0714E"/>
    <w:rsid w:val="00C16361"/>
    <w:rsid w:val="00C167E1"/>
    <w:rsid w:val="00C21388"/>
    <w:rsid w:val="00C22449"/>
    <w:rsid w:val="00C27E97"/>
    <w:rsid w:val="00C30B02"/>
    <w:rsid w:val="00C30DF8"/>
    <w:rsid w:val="00C31DEB"/>
    <w:rsid w:val="00C36D14"/>
    <w:rsid w:val="00C406DD"/>
    <w:rsid w:val="00C45AC6"/>
    <w:rsid w:val="00C4669A"/>
    <w:rsid w:val="00C470FC"/>
    <w:rsid w:val="00C47B39"/>
    <w:rsid w:val="00C5477C"/>
    <w:rsid w:val="00C565EB"/>
    <w:rsid w:val="00C57EA5"/>
    <w:rsid w:val="00C62487"/>
    <w:rsid w:val="00C70501"/>
    <w:rsid w:val="00C70681"/>
    <w:rsid w:val="00C7677C"/>
    <w:rsid w:val="00C83F87"/>
    <w:rsid w:val="00C950BB"/>
    <w:rsid w:val="00CA35D0"/>
    <w:rsid w:val="00CA4193"/>
    <w:rsid w:val="00CA6BF2"/>
    <w:rsid w:val="00CB416A"/>
    <w:rsid w:val="00CB4935"/>
    <w:rsid w:val="00CB60D6"/>
    <w:rsid w:val="00CB62B9"/>
    <w:rsid w:val="00CB6593"/>
    <w:rsid w:val="00CC4A23"/>
    <w:rsid w:val="00CC56C1"/>
    <w:rsid w:val="00CD33EF"/>
    <w:rsid w:val="00CD65EF"/>
    <w:rsid w:val="00CE10C9"/>
    <w:rsid w:val="00CE3471"/>
    <w:rsid w:val="00CE5D87"/>
    <w:rsid w:val="00CE707F"/>
    <w:rsid w:val="00CF27C3"/>
    <w:rsid w:val="00CF3AEE"/>
    <w:rsid w:val="00D00EEB"/>
    <w:rsid w:val="00D16B5E"/>
    <w:rsid w:val="00D214BE"/>
    <w:rsid w:val="00D2332D"/>
    <w:rsid w:val="00D23F80"/>
    <w:rsid w:val="00D3149B"/>
    <w:rsid w:val="00D35FC0"/>
    <w:rsid w:val="00D36433"/>
    <w:rsid w:val="00D36437"/>
    <w:rsid w:val="00D43A46"/>
    <w:rsid w:val="00D50041"/>
    <w:rsid w:val="00D538D3"/>
    <w:rsid w:val="00D6036B"/>
    <w:rsid w:val="00D6209D"/>
    <w:rsid w:val="00D70D3B"/>
    <w:rsid w:val="00D71F71"/>
    <w:rsid w:val="00D8091E"/>
    <w:rsid w:val="00D83979"/>
    <w:rsid w:val="00D84C8F"/>
    <w:rsid w:val="00D92ADA"/>
    <w:rsid w:val="00D946EB"/>
    <w:rsid w:val="00DA1E47"/>
    <w:rsid w:val="00DA2FFD"/>
    <w:rsid w:val="00DB1188"/>
    <w:rsid w:val="00DB66C1"/>
    <w:rsid w:val="00DE4093"/>
    <w:rsid w:val="00DE79CD"/>
    <w:rsid w:val="00DF0150"/>
    <w:rsid w:val="00DF5866"/>
    <w:rsid w:val="00DF7522"/>
    <w:rsid w:val="00E02112"/>
    <w:rsid w:val="00E028FB"/>
    <w:rsid w:val="00E02BED"/>
    <w:rsid w:val="00E13AA1"/>
    <w:rsid w:val="00E14936"/>
    <w:rsid w:val="00E20A69"/>
    <w:rsid w:val="00E3668D"/>
    <w:rsid w:val="00E3670E"/>
    <w:rsid w:val="00E36E9F"/>
    <w:rsid w:val="00E4276D"/>
    <w:rsid w:val="00E44C7C"/>
    <w:rsid w:val="00E50B1E"/>
    <w:rsid w:val="00E53128"/>
    <w:rsid w:val="00E5538B"/>
    <w:rsid w:val="00E6082B"/>
    <w:rsid w:val="00E6227B"/>
    <w:rsid w:val="00E63169"/>
    <w:rsid w:val="00E631AE"/>
    <w:rsid w:val="00E720B4"/>
    <w:rsid w:val="00E75983"/>
    <w:rsid w:val="00E8056D"/>
    <w:rsid w:val="00E812D5"/>
    <w:rsid w:val="00E832CC"/>
    <w:rsid w:val="00E87BB0"/>
    <w:rsid w:val="00E946AA"/>
    <w:rsid w:val="00E97740"/>
    <w:rsid w:val="00EA3EB3"/>
    <w:rsid w:val="00EB1D72"/>
    <w:rsid w:val="00EB6F13"/>
    <w:rsid w:val="00EC017D"/>
    <w:rsid w:val="00EC0767"/>
    <w:rsid w:val="00EC6E4F"/>
    <w:rsid w:val="00ED652F"/>
    <w:rsid w:val="00EE57AD"/>
    <w:rsid w:val="00EF3DC3"/>
    <w:rsid w:val="00EF5BA5"/>
    <w:rsid w:val="00F017E7"/>
    <w:rsid w:val="00F029FC"/>
    <w:rsid w:val="00F02F91"/>
    <w:rsid w:val="00F04A1F"/>
    <w:rsid w:val="00F10746"/>
    <w:rsid w:val="00F14791"/>
    <w:rsid w:val="00F277F1"/>
    <w:rsid w:val="00F322B2"/>
    <w:rsid w:val="00F400FA"/>
    <w:rsid w:val="00F45136"/>
    <w:rsid w:val="00F47C6D"/>
    <w:rsid w:val="00F5243E"/>
    <w:rsid w:val="00F548B4"/>
    <w:rsid w:val="00F56EB9"/>
    <w:rsid w:val="00F658E4"/>
    <w:rsid w:val="00F6702B"/>
    <w:rsid w:val="00F6794F"/>
    <w:rsid w:val="00F76425"/>
    <w:rsid w:val="00F7662D"/>
    <w:rsid w:val="00F778C6"/>
    <w:rsid w:val="00F80EF5"/>
    <w:rsid w:val="00F82C0C"/>
    <w:rsid w:val="00F83982"/>
    <w:rsid w:val="00F85C76"/>
    <w:rsid w:val="00F95CD8"/>
    <w:rsid w:val="00FA2D10"/>
    <w:rsid w:val="00FA34ED"/>
    <w:rsid w:val="00FA46AD"/>
    <w:rsid w:val="00FB4D8C"/>
    <w:rsid w:val="00FF5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35"/>
    <w:pPr>
      <w:spacing w:after="0" w:line="240" w:lineRule="auto"/>
      <w:jc w:val="both"/>
    </w:pPr>
    <w:rPr>
      <w:rFonts w:ascii="Times New Roman" w:eastAsia="Times New Roman" w:hAnsi="Times New Roman" w:cs="Times New Roman"/>
      <w:b/>
      <w:sz w:val="24"/>
      <w:szCs w:val="24"/>
      <w:lang w:eastAsia="ru-RU"/>
    </w:rPr>
  </w:style>
  <w:style w:type="paragraph" w:styleId="1">
    <w:name w:val="heading 1"/>
    <w:basedOn w:val="a"/>
    <w:next w:val="a"/>
    <w:link w:val="10"/>
    <w:qFormat/>
    <w:rsid w:val="00E75983"/>
    <w:pPr>
      <w:keepNext/>
      <w:outlineLvl w:val="0"/>
    </w:pPr>
    <w:rPr>
      <w:b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B4935"/>
    <w:pPr>
      <w:jc w:val="center"/>
      <w:outlineLvl w:val="0"/>
    </w:pPr>
    <w:rPr>
      <w:sz w:val="28"/>
      <w:szCs w:val="20"/>
    </w:rPr>
  </w:style>
  <w:style w:type="character" w:customStyle="1" w:styleId="a4">
    <w:name w:val="Название Знак"/>
    <w:basedOn w:val="a0"/>
    <w:link w:val="a3"/>
    <w:rsid w:val="00CB4935"/>
    <w:rPr>
      <w:rFonts w:ascii="Times New Roman" w:eastAsia="Times New Roman" w:hAnsi="Times New Roman" w:cs="Times New Roman"/>
      <w:b/>
      <w:sz w:val="28"/>
      <w:szCs w:val="20"/>
      <w:lang w:eastAsia="ru-RU"/>
    </w:rPr>
  </w:style>
  <w:style w:type="paragraph" w:styleId="a5">
    <w:name w:val="Body Text"/>
    <w:basedOn w:val="a"/>
    <w:link w:val="a6"/>
    <w:unhideWhenUsed/>
    <w:rsid w:val="00CB4935"/>
    <w:pPr>
      <w:spacing w:after="120"/>
    </w:pPr>
  </w:style>
  <w:style w:type="character" w:customStyle="1" w:styleId="a6">
    <w:name w:val="Основной текст Знак"/>
    <w:basedOn w:val="a0"/>
    <w:link w:val="a5"/>
    <w:rsid w:val="00CB4935"/>
    <w:rPr>
      <w:rFonts w:ascii="Times New Roman" w:eastAsia="Times New Roman" w:hAnsi="Times New Roman" w:cs="Times New Roman"/>
      <w:b/>
      <w:sz w:val="24"/>
      <w:szCs w:val="24"/>
      <w:lang w:eastAsia="ru-RU"/>
    </w:rPr>
  </w:style>
  <w:style w:type="character" w:styleId="a7">
    <w:name w:val="Strong"/>
    <w:basedOn w:val="a0"/>
    <w:uiPriority w:val="22"/>
    <w:qFormat/>
    <w:rsid w:val="00C0714E"/>
    <w:rPr>
      <w:b/>
      <w:bCs/>
    </w:rPr>
  </w:style>
  <w:style w:type="character" w:customStyle="1" w:styleId="apple-converted-space">
    <w:name w:val="apple-converted-space"/>
    <w:basedOn w:val="a0"/>
    <w:rsid w:val="00C83F87"/>
  </w:style>
  <w:style w:type="paragraph" w:styleId="a8">
    <w:name w:val="List Paragraph"/>
    <w:basedOn w:val="a"/>
    <w:uiPriority w:val="34"/>
    <w:qFormat/>
    <w:rsid w:val="00E02BED"/>
    <w:pPr>
      <w:spacing w:after="200" w:line="276" w:lineRule="auto"/>
      <w:ind w:left="708"/>
      <w:jc w:val="left"/>
    </w:pPr>
    <w:rPr>
      <w:rFonts w:ascii="Calibri" w:eastAsia="Calibri" w:hAnsi="Calibri"/>
      <w:b w:val="0"/>
      <w:sz w:val="22"/>
      <w:szCs w:val="22"/>
      <w:lang w:eastAsia="en-US"/>
    </w:rPr>
  </w:style>
  <w:style w:type="paragraph" w:styleId="a9">
    <w:name w:val="Balloon Text"/>
    <w:basedOn w:val="a"/>
    <w:link w:val="aa"/>
    <w:uiPriority w:val="99"/>
    <w:semiHidden/>
    <w:unhideWhenUsed/>
    <w:rsid w:val="00C57EA5"/>
    <w:rPr>
      <w:rFonts w:ascii="Tahoma" w:hAnsi="Tahoma" w:cs="Tahoma"/>
      <w:sz w:val="16"/>
      <w:szCs w:val="16"/>
    </w:rPr>
  </w:style>
  <w:style w:type="character" w:customStyle="1" w:styleId="aa">
    <w:name w:val="Текст выноски Знак"/>
    <w:basedOn w:val="a0"/>
    <w:link w:val="a9"/>
    <w:uiPriority w:val="99"/>
    <w:semiHidden/>
    <w:rsid w:val="00C57EA5"/>
    <w:rPr>
      <w:rFonts w:ascii="Tahoma" w:eastAsia="Times New Roman" w:hAnsi="Tahoma" w:cs="Tahoma"/>
      <w:b/>
      <w:sz w:val="16"/>
      <w:szCs w:val="16"/>
      <w:lang w:eastAsia="ru-RU"/>
    </w:rPr>
  </w:style>
  <w:style w:type="character" w:customStyle="1" w:styleId="10">
    <w:name w:val="Заголовок 1 Знак"/>
    <w:basedOn w:val="a0"/>
    <w:link w:val="1"/>
    <w:rsid w:val="00E75983"/>
    <w:rPr>
      <w:rFonts w:ascii="Times New Roman" w:eastAsia="Times New Roman" w:hAnsi="Times New Roman" w:cs="Times New Roman"/>
      <w:sz w:val="24"/>
      <w:szCs w:val="20"/>
      <w:lang w:eastAsia="ru-RU"/>
    </w:rPr>
  </w:style>
  <w:style w:type="paragraph" w:styleId="ab">
    <w:name w:val="Body Text Indent"/>
    <w:basedOn w:val="a"/>
    <w:link w:val="ac"/>
    <w:rsid w:val="00E75983"/>
    <w:pPr>
      <w:spacing w:after="120"/>
      <w:ind w:left="283"/>
      <w:jc w:val="left"/>
    </w:pPr>
    <w:rPr>
      <w:b w:val="0"/>
    </w:rPr>
  </w:style>
  <w:style w:type="character" w:customStyle="1" w:styleId="ac">
    <w:name w:val="Основной текст с отступом Знак"/>
    <w:basedOn w:val="a0"/>
    <w:link w:val="ab"/>
    <w:rsid w:val="00E75983"/>
    <w:rPr>
      <w:rFonts w:ascii="Times New Roman" w:eastAsia="Times New Roman" w:hAnsi="Times New Roman" w:cs="Times New Roman"/>
      <w:sz w:val="24"/>
      <w:szCs w:val="24"/>
      <w:lang w:eastAsia="ru-RU"/>
    </w:rPr>
  </w:style>
  <w:style w:type="paragraph" w:styleId="ad">
    <w:name w:val="Normal (Web)"/>
    <w:basedOn w:val="a"/>
    <w:uiPriority w:val="99"/>
    <w:unhideWhenUsed/>
    <w:rsid w:val="00266D39"/>
    <w:pPr>
      <w:spacing w:before="100" w:beforeAutospacing="1" w:after="100" w:afterAutospacing="1"/>
      <w:jc w:val="left"/>
    </w:pPr>
    <w:rPr>
      <w:b w:val="0"/>
    </w:rPr>
  </w:style>
  <w:style w:type="character" w:styleId="ae">
    <w:name w:val="Hyperlink"/>
    <w:basedOn w:val="a0"/>
    <w:uiPriority w:val="99"/>
    <w:unhideWhenUsed/>
    <w:rsid w:val="00266D39"/>
    <w:rPr>
      <w:color w:val="0000FF"/>
      <w:u w:val="single"/>
    </w:rPr>
  </w:style>
  <w:style w:type="character" w:styleId="af">
    <w:name w:val="Emphasis"/>
    <w:basedOn w:val="a0"/>
    <w:uiPriority w:val="20"/>
    <w:qFormat/>
    <w:rsid w:val="00CE3471"/>
    <w:rPr>
      <w:i/>
      <w:iCs/>
    </w:rPr>
  </w:style>
  <w:style w:type="character" w:customStyle="1" w:styleId="Bodytext2">
    <w:name w:val="Body text (2)_"/>
    <w:basedOn w:val="a0"/>
    <w:rsid w:val="001B6D0B"/>
    <w:rPr>
      <w:rFonts w:ascii="Times New Roman" w:eastAsia="Times New Roman" w:hAnsi="Times New Roman" w:cs="Times New Roman"/>
      <w:b/>
      <w:bCs/>
      <w:i w:val="0"/>
      <w:iCs w:val="0"/>
      <w:smallCaps w:val="0"/>
      <w:strike w:val="0"/>
      <w:u w:val="none"/>
    </w:rPr>
  </w:style>
  <w:style w:type="character" w:customStyle="1" w:styleId="Bodytext20">
    <w:name w:val="Body text (2)"/>
    <w:basedOn w:val="Bodytext2"/>
    <w:rsid w:val="001B6D0B"/>
    <w:rPr>
      <w:color w:val="000000"/>
      <w:spacing w:val="0"/>
      <w:w w:val="100"/>
      <w:position w:val="0"/>
      <w:sz w:val="24"/>
      <w:szCs w:val="24"/>
      <w:u w:val="single"/>
      <w:lang w:val="ru-RU" w:eastAsia="ru-RU" w:bidi="ru-RU"/>
    </w:rPr>
  </w:style>
  <w:style w:type="character" w:customStyle="1" w:styleId="Bodytext">
    <w:name w:val="Body text_"/>
    <w:basedOn w:val="a0"/>
    <w:rsid w:val="001B6D0B"/>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a0"/>
    <w:rsid w:val="001B6D0B"/>
    <w:rPr>
      <w:rFonts w:ascii="Times New Roman" w:eastAsia="Times New Roman" w:hAnsi="Times New Roman" w:cs="Times New Roman"/>
      <w:b/>
      <w:bCs/>
      <w:i w:val="0"/>
      <w:iCs w:val="0"/>
      <w:smallCaps w:val="0"/>
      <w:strike w:val="0"/>
      <w:u w:val="none"/>
    </w:rPr>
  </w:style>
  <w:style w:type="character" w:customStyle="1" w:styleId="Heading10">
    <w:name w:val="Heading #1"/>
    <w:basedOn w:val="Heading1"/>
    <w:rsid w:val="001B6D0B"/>
    <w:rPr>
      <w:color w:val="000000"/>
      <w:spacing w:val="0"/>
      <w:w w:val="100"/>
      <w:position w:val="0"/>
      <w:sz w:val="24"/>
      <w:szCs w:val="24"/>
      <w:u w:val="single"/>
      <w:lang w:val="ru-RU" w:eastAsia="ru-RU" w:bidi="ru-RU"/>
    </w:rPr>
  </w:style>
  <w:style w:type="character" w:customStyle="1" w:styleId="Bodytext0">
    <w:name w:val="Body text"/>
    <w:basedOn w:val="Bodytext"/>
    <w:rsid w:val="001B6D0B"/>
    <w:rPr>
      <w:color w:val="000000"/>
      <w:spacing w:val="0"/>
      <w:w w:val="100"/>
      <w:position w:val="0"/>
      <w:lang w:val="ru-RU" w:eastAsia="ru-RU" w:bidi="ru-RU"/>
    </w:rPr>
  </w:style>
  <w:style w:type="character" w:customStyle="1" w:styleId="Tablecaption">
    <w:name w:val="Table caption_"/>
    <w:basedOn w:val="a0"/>
    <w:link w:val="Tablecaption0"/>
    <w:rsid w:val="001B6D0B"/>
    <w:rPr>
      <w:rFonts w:ascii="Times New Roman" w:eastAsia="Times New Roman" w:hAnsi="Times New Roman" w:cs="Times New Roman"/>
      <w:sz w:val="18"/>
      <w:szCs w:val="18"/>
      <w:shd w:val="clear" w:color="auto" w:fill="FFFFFF"/>
    </w:rPr>
  </w:style>
  <w:style w:type="character" w:customStyle="1" w:styleId="Bodytext9ptBold">
    <w:name w:val="Body text + 9 pt;Bold"/>
    <w:basedOn w:val="Bodytext"/>
    <w:rsid w:val="001B6D0B"/>
    <w:rPr>
      <w:b/>
      <w:bCs/>
      <w:color w:val="000000"/>
      <w:spacing w:val="0"/>
      <w:w w:val="100"/>
      <w:position w:val="0"/>
      <w:sz w:val="18"/>
      <w:szCs w:val="18"/>
      <w:lang w:val="ru-RU" w:eastAsia="ru-RU" w:bidi="ru-RU"/>
    </w:rPr>
  </w:style>
  <w:style w:type="character" w:customStyle="1" w:styleId="Bodytext9pt">
    <w:name w:val="Body text + 9 pt"/>
    <w:basedOn w:val="Bodytext"/>
    <w:rsid w:val="001B6D0B"/>
    <w:rPr>
      <w:color w:val="000000"/>
      <w:spacing w:val="0"/>
      <w:w w:val="100"/>
      <w:position w:val="0"/>
      <w:sz w:val="18"/>
      <w:szCs w:val="18"/>
      <w:lang w:val="ru-RU" w:eastAsia="ru-RU" w:bidi="ru-RU"/>
    </w:rPr>
  </w:style>
  <w:style w:type="character" w:customStyle="1" w:styleId="Tablecaption2">
    <w:name w:val="Table caption (2)_"/>
    <w:basedOn w:val="a0"/>
    <w:rsid w:val="001B6D0B"/>
    <w:rPr>
      <w:rFonts w:ascii="Times New Roman" w:eastAsia="Times New Roman" w:hAnsi="Times New Roman" w:cs="Times New Roman"/>
      <w:b w:val="0"/>
      <w:bCs w:val="0"/>
      <w:i w:val="0"/>
      <w:iCs w:val="0"/>
      <w:smallCaps w:val="0"/>
      <w:strike w:val="0"/>
      <w:sz w:val="22"/>
      <w:szCs w:val="22"/>
      <w:u w:val="none"/>
    </w:rPr>
  </w:style>
  <w:style w:type="character" w:customStyle="1" w:styleId="BodytextBold">
    <w:name w:val="Body text + Bold"/>
    <w:basedOn w:val="Bodytext"/>
    <w:rsid w:val="001B6D0B"/>
    <w:rPr>
      <w:b/>
      <w:bCs/>
      <w:color w:val="000000"/>
      <w:spacing w:val="0"/>
      <w:w w:val="100"/>
      <w:position w:val="0"/>
      <w:lang w:val="ru-RU" w:eastAsia="ru-RU" w:bidi="ru-RU"/>
    </w:rPr>
  </w:style>
  <w:style w:type="character" w:customStyle="1" w:styleId="Bodytext3">
    <w:name w:val="Body text (3)_"/>
    <w:basedOn w:val="a0"/>
    <w:rsid w:val="001B6D0B"/>
    <w:rPr>
      <w:rFonts w:ascii="Times New Roman" w:eastAsia="Times New Roman" w:hAnsi="Times New Roman" w:cs="Times New Roman"/>
      <w:b/>
      <w:bCs/>
      <w:i/>
      <w:iCs/>
      <w:smallCaps w:val="0"/>
      <w:strike w:val="0"/>
      <w:sz w:val="23"/>
      <w:szCs w:val="23"/>
      <w:u w:val="none"/>
    </w:rPr>
  </w:style>
  <w:style w:type="character" w:customStyle="1" w:styleId="Bodytext4ptItalic">
    <w:name w:val="Body text + 4 pt;Italic"/>
    <w:basedOn w:val="Bodytext"/>
    <w:rsid w:val="001B6D0B"/>
    <w:rPr>
      <w:i/>
      <w:iCs/>
      <w:color w:val="000000"/>
      <w:spacing w:val="0"/>
      <w:w w:val="100"/>
      <w:position w:val="0"/>
      <w:sz w:val="8"/>
      <w:szCs w:val="8"/>
      <w:lang w:val="ru-RU" w:eastAsia="ru-RU" w:bidi="ru-RU"/>
    </w:rPr>
  </w:style>
  <w:style w:type="character" w:customStyle="1" w:styleId="BodytextSpacing2pt">
    <w:name w:val="Body text + Spacing 2 pt"/>
    <w:basedOn w:val="Bodytext"/>
    <w:rsid w:val="001B6D0B"/>
    <w:rPr>
      <w:color w:val="000000"/>
      <w:spacing w:val="40"/>
      <w:w w:val="100"/>
      <w:position w:val="0"/>
      <w:lang w:val="ru-RU" w:eastAsia="ru-RU" w:bidi="ru-RU"/>
    </w:rPr>
  </w:style>
  <w:style w:type="character" w:customStyle="1" w:styleId="Bodytext115ptBoldItalic">
    <w:name w:val="Body text + 11;5 pt;Bold;Italic"/>
    <w:basedOn w:val="Bodytext"/>
    <w:rsid w:val="001B6D0B"/>
    <w:rPr>
      <w:b/>
      <w:bCs/>
      <w:i/>
      <w:iCs/>
      <w:color w:val="000000"/>
      <w:spacing w:val="0"/>
      <w:w w:val="100"/>
      <w:position w:val="0"/>
      <w:sz w:val="23"/>
      <w:szCs w:val="23"/>
      <w:lang w:val="ru-RU" w:eastAsia="ru-RU" w:bidi="ru-RU"/>
    </w:rPr>
  </w:style>
  <w:style w:type="character" w:customStyle="1" w:styleId="BodytextBoldItalic">
    <w:name w:val="Body text + Bold;Italic"/>
    <w:basedOn w:val="Bodytext"/>
    <w:rsid w:val="001B6D0B"/>
    <w:rPr>
      <w:b/>
      <w:bCs/>
      <w:i/>
      <w:iCs/>
      <w:color w:val="000000"/>
      <w:spacing w:val="0"/>
      <w:w w:val="100"/>
      <w:position w:val="0"/>
      <w:lang w:val="ru-RU" w:eastAsia="ru-RU" w:bidi="ru-RU"/>
    </w:rPr>
  </w:style>
  <w:style w:type="character" w:customStyle="1" w:styleId="Bodytext30">
    <w:name w:val="Body text (3)"/>
    <w:basedOn w:val="Bodytext3"/>
    <w:rsid w:val="001B6D0B"/>
    <w:rPr>
      <w:color w:val="000000"/>
      <w:spacing w:val="0"/>
      <w:w w:val="100"/>
      <w:position w:val="0"/>
      <w:lang w:val="ru-RU" w:eastAsia="ru-RU" w:bidi="ru-RU"/>
    </w:rPr>
  </w:style>
  <w:style w:type="character" w:customStyle="1" w:styleId="Heading12">
    <w:name w:val="Heading #1 (2)_"/>
    <w:basedOn w:val="a0"/>
    <w:rsid w:val="001B6D0B"/>
    <w:rPr>
      <w:rFonts w:ascii="Times New Roman" w:eastAsia="Times New Roman" w:hAnsi="Times New Roman" w:cs="Times New Roman"/>
      <w:b/>
      <w:bCs/>
      <w:i w:val="0"/>
      <w:iCs w:val="0"/>
      <w:smallCaps w:val="0"/>
      <w:strike w:val="0"/>
      <w:spacing w:val="10"/>
      <w:sz w:val="22"/>
      <w:szCs w:val="22"/>
      <w:u w:val="none"/>
    </w:rPr>
  </w:style>
  <w:style w:type="character" w:customStyle="1" w:styleId="Heading120">
    <w:name w:val="Heading #1 (2)"/>
    <w:basedOn w:val="Heading12"/>
    <w:rsid w:val="001B6D0B"/>
    <w:rPr>
      <w:color w:val="000000"/>
      <w:w w:val="100"/>
      <w:position w:val="0"/>
      <w:u w:val="single"/>
      <w:lang w:val="ru-RU" w:eastAsia="ru-RU" w:bidi="ru-RU"/>
    </w:rPr>
  </w:style>
  <w:style w:type="character" w:customStyle="1" w:styleId="Bodytext95ptSpacing0pt">
    <w:name w:val="Body text + 9;5 pt;Spacing 0 pt"/>
    <w:basedOn w:val="Bodytext"/>
    <w:rsid w:val="001B6D0B"/>
    <w:rPr>
      <w:color w:val="000000"/>
      <w:spacing w:val="10"/>
      <w:w w:val="100"/>
      <w:position w:val="0"/>
      <w:sz w:val="19"/>
      <w:szCs w:val="19"/>
      <w:lang w:val="ru-RU" w:eastAsia="ru-RU" w:bidi="ru-RU"/>
    </w:rPr>
  </w:style>
  <w:style w:type="character" w:customStyle="1" w:styleId="Headerorfooter">
    <w:name w:val="Header or footer_"/>
    <w:basedOn w:val="a0"/>
    <w:rsid w:val="001B6D0B"/>
    <w:rPr>
      <w:rFonts w:ascii="Franklin Gothic Heavy" w:eastAsia="Franklin Gothic Heavy" w:hAnsi="Franklin Gothic Heavy" w:cs="Franklin Gothic Heavy"/>
      <w:b w:val="0"/>
      <w:bCs w:val="0"/>
      <w:i w:val="0"/>
      <w:iCs w:val="0"/>
      <w:smallCaps w:val="0"/>
      <w:strike w:val="0"/>
      <w:sz w:val="15"/>
      <w:szCs w:val="15"/>
      <w:u w:val="none"/>
      <w:lang w:val="en-US" w:eastAsia="en-US" w:bidi="en-US"/>
    </w:rPr>
  </w:style>
  <w:style w:type="character" w:customStyle="1" w:styleId="Headerorfooter0">
    <w:name w:val="Header or footer"/>
    <w:basedOn w:val="Headerorfooter"/>
    <w:rsid w:val="001B6D0B"/>
    <w:rPr>
      <w:color w:val="000000"/>
      <w:spacing w:val="0"/>
      <w:w w:val="100"/>
      <w:position w:val="0"/>
      <w:lang w:val="ru-RU" w:eastAsia="ru-RU" w:bidi="ru-RU"/>
    </w:rPr>
  </w:style>
  <w:style w:type="character" w:customStyle="1" w:styleId="Bodytext4">
    <w:name w:val="Body text (4)_"/>
    <w:basedOn w:val="a0"/>
    <w:rsid w:val="001B6D0B"/>
    <w:rPr>
      <w:rFonts w:ascii="Times New Roman" w:eastAsia="Times New Roman" w:hAnsi="Times New Roman" w:cs="Times New Roman"/>
      <w:b/>
      <w:bCs/>
      <w:i w:val="0"/>
      <w:iCs w:val="0"/>
      <w:smallCaps w:val="0"/>
      <w:strike w:val="0"/>
      <w:sz w:val="22"/>
      <w:szCs w:val="22"/>
      <w:u w:val="none"/>
    </w:rPr>
  </w:style>
  <w:style w:type="character" w:customStyle="1" w:styleId="Bodytext40">
    <w:name w:val="Body text (4)"/>
    <w:basedOn w:val="Bodytext4"/>
    <w:rsid w:val="001B6D0B"/>
    <w:rPr>
      <w:color w:val="000000"/>
      <w:spacing w:val="0"/>
      <w:w w:val="100"/>
      <w:position w:val="0"/>
      <w:u w:val="single"/>
      <w:lang w:val="ru-RU" w:eastAsia="ru-RU" w:bidi="ru-RU"/>
    </w:rPr>
  </w:style>
  <w:style w:type="character" w:customStyle="1" w:styleId="Bodytext95pt">
    <w:name w:val="Body text + 9;5 pt"/>
    <w:basedOn w:val="Bodytext"/>
    <w:rsid w:val="001B6D0B"/>
    <w:rPr>
      <w:color w:val="000000"/>
      <w:spacing w:val="0"/>
      <w:w w:val="100"/>
      <w:position w:val="0"/>
      <w:sz w:val="19"/>
      <w:szCs w:val="19"/>
      <w:lang w:val="ru-RU" w:eastAsia="ru-RU" w:bidi="ru-RU"/>
    </w:rPr>
  </w:style>
  <w:style w:type="character" w:customStyle="1" w:styleId="BodytextItalic">
    <w:name w:val="Body text + Italic"/>
    <w:basedOn w:val="Bodytext"/>
    <w:rsid w:val="001B6D0B"/>
    <w:rPr>
      <w:i/>
      <w:iCs/>
      <w:color w:val="000000"/>
      <w:spacing w:val="0"/>
      <w:w w:val="100"/>
      <w:position w:val="0"/>
      <w:lang w:val="ru-RU" w:eastAsia="ru-RU" w:bidi="ru-RU"/>
    </w:rPr>
  </w:style>
  <w:style w:type="character" w:customStyle="1" w:styleId="BodytextSylfaen45ptScale150">
    <w:name w:val="Body text + Sylfaen;4;5 pt;Scale 150%"/>
    <w:basedOn w:val="Bodytext"/>
    <w:rsid w:val="001B6D0B"/>
    <w:rPr>
      <w:rFonts w:ascii="Sylfaen" w:eastAsia="Sylfaen" w:hAnsi="Sylfaen" w:cs="Sylfaen"/>
      <w:color w:val="000000"/>
      <w:spacing w:val="0"/>
      <w:w w:val="150"/>
      <w:position w:val="0"/>
      <w:sz w:val="9"/>
      <w:szCs w:val="9"/>
      <w:lang w:val="ru-RU" w:eastAsia="ru-RU" w:bidi="ru-RU"/>
    </w:rPr>
  </w:style>
  <w:style w:type="character" w:customStyle="1" w:styleId="BodytextCenturyGothic65pt">
    <w:name w:val="Body text + Century Gothic;6;5 pt"/>
    <w:basedOn w:val="Bodytext"/>
    <w:rsid w:val="001B6D0B"/>
    <w:rPr>
      <w:rFonts w:ascii="Century Gothic" w:eastAsia="Century Gothic" w:hAnsi="Century Gothic" w:cs="Century Gothic"/>
      <w:color w:val="000000"/>
      <w:spacing w:val="0"/>
      <w:w w:val="100"/>
      <w:position w:val="0"/>
      <w:sz w:val="13"/>
      <w:szCs w:val="13"/>
      <w:lang w:val="ru-RU" w:eastAsia="ru-RU" w:bidi="ru-RU"/>
    </w:rPr>
  </w:style>
  <w:style w:type="character" w:customStyle="1" w:styleId="Tablecaption20">
    <w:name w:val="Table caption (2)"/>
    <w:basedOn w:val="Tablecaption2"/>
    <w:rsid w:val="001B6D0B"/>
    <w:rPr>
      <w:color w:val="000000"/>
      <w:spacing w:val="0"/>
      <w:w w:val="100"/>
      <w:position w:val="0"/>
      <w:u w:val="single"/>
      <w:lang w:val="ru-RU" w:eastAsia="ru-RU" w:bidi="ru-RU"/>
    </w:rPr>
  </w:style>
  <w:style w:type="character" w:customStyle="1" w:styleId="HeaderorfooterSpacing1pt">
    <w:name w:val="Header or footer + Spacing 1 pt"/>
    <w:basedOn w:val="Headerorfooter"/>
    <w:rsid w:val="001B6D0B"/>
    <w:rPr>
      <w:color w:val="000000"/>
      <w:spacing w:val="30"/>
      <w:w w:val="100"/>
      <w:position w:val="0"/>
    </w:rPr>
  </w:style>
  <w:style w:type="character" w:customStyle="1" w:styleId="Bodytext5">
    <w:name w:val="Body text (5)_"/>
    <w:basedOn w:val="a0"/>
    <w:link w:val="Bodytext50"/>
    <w:rsid w:val="001B6D0B"/>
    <w:rPr>
      <w:rFonts w:ascii="Times New Roman" w:eastAsia="Times New Roman" w:hAnsi="Times New Roman" w:cs="Times New Roman"/>
      <w:sz w:val="18"/>
      <w:szCs w:val="18"/>
      <w:shd w:val="clear" w:color="auto" w:fill="FFFFFF"/>
    </w:rPr>
  </w:style>
  <w:style w:type="paragraph" w:customStyle="1" w:styleId="Tablecaption0">
    <w:name w:val="Table caption"/>
    <w:basedOn w:val="a"/>
    <w:link w:val="Tablecaption"/>
    <w:rsid w:val="001B6D0B"/>
    <w:pPr>
      <w:widowControl w:val="0"/>
      <w:shd w:val="clear" w:color="auto" w:fill="FFFFFF"/>
      <w:spacing w:line="0" w:lineRule="atLeast"/>
      <w:jc w:val="left"/>
    </w:pPr>
    <w:rPr>
      <w:b w:val="0"/>
      <w:sz w:val="18"/>
      <w:szCs w:val="18"/>
      <w:lang w:eastAsia="en-US"/>
    </w:rPr>
  </w:style>
  <w:style w:type="paragraph" w:customStyle="1" w:styleId="Bodytext50">
    <w:name w:val="Body text (5)"/>
    <w:basedOn w:val="a"/>
    <w:link w:val="Bodytext5"/>
    <w:rsid w:val="001B6D0B"/>
    <w:pPr>
      <w:widowControl w:val="0"/>
      <w:shd w:val="clear" w:color="auto" w:fill="FFFFFF"/>
      <w:spacing w:before="120" w:line="235" w:lineRule="exact"/>
      <w:jc w:val="left"/>
    </w:pPr>
    <w:rPr>
      <w:b w:val="0"/>
      <w:sz w:val="18"/>
      <w:szCs w:val="18"/>
      <w:lang w:eastAsia="en-US"/>
    </w:rPr>
  </w:style>
  <w:style w:type="paragraph" w:styleId="af0">
    <w:name w:val="header"/>
    <w:basedOn w:val="a"/>
    <w:link w:val="af1"/>
    <w:uiPriority w:val="99"/>
    <w:semiHidden/>
    <w:unhideWhenUsed/>
    <w:rsid w:val="00301B2D"/>
    <w:pPr>
      <w:tabs>
        <w:tab w:val="center" w:pos="4677"/>
        <w:tab w:val="right" w:pos="9355"/>
      </w:tabs>
    </w:pPr>
  </w:style>
  <w:style w:type="character" w:customStyle="1" w:styleId="af1">
    <w:name w:val="Верхний колонтитул Знак"/>
    <w:basedOn w:val="a0"/>
    <w:link w:val="af0"/>
    <w:uiPriority w:val="99"/>
    <w:semiHidden/>
    <w:rsid w:val="00301B2D"/>
    <w:rPr>
      <w:rFonts w:ascii="Times New Roman" w:eastAsia="Times New Roman" w:hAnsi="Times New Roman" w:cs="Times New Roman"/>
      <w:b/>
      <w:sz w:val="24"/>
      <w:szCs w:val="24"/>
      <w:lang w:eastAsia="ru-RU"/>
    </w:rPr>
  </w:style>
  <w:style w:type="paragraph" w:styleId="af2">
    <w:name w:val="footer"/>
    <w:basedOn w:val="a"/>
    <w:link w:val="af3"/>
    <w:uiPriority w:val="99"/>
    <w:semiHidden/>
    <w:unhideWhenUsed/>
    <w:rsid w:val="00301B2D"/>
    <w:pPr>
      <w:tabs>
        <w:tab w:val="center" w:pos="4677"/>
        <w:tab w:val="right" w:pos="9355"/>
      </w:tabs>
    </w:pPr>
  </w:style>
  <w:style w:type="character" w:customStyle="1" w:styleId="af3">
    <w:name w:val="Нижний колонтитул Знак"/>
    <w:basedOn w:val="a0"/>
    <w:link w:val="af2"/>
    <w:uiPriority w:val="99"/>
    <w:semiHidden/>
    <w:rsid w:val="00301B2D"/>
    <w:rPr>
      <w:rFonts w:ascii="Times New Roman" w:eastAsia="Times New Roman" w:hAnsi="Times New Roman" w:cs="Times New Roman"/>
      <w:b/>
      <w:sz w:val="24"/>
      <w:szCs w:val="24"/>
      <w:lang w:eastAsia="ru-RU"/>
    </w:rPr>
  </w:style>
  <w:style w:type="character" w:customStyle="1" w:styleId="Bodytext14ptSpacing0pt">
    <w:name w:val="Body text + 14 pt;Spacing 0 pt"/>
    <w:basedOn w:val="Bodytext"/>
    <w:rsid w:val="003A0BF4"/>
    <w:rPr>
      <w:color w:val="000000"/>
      <w:spacing w:val="10"/>
      <w:w w:val="100"/>
      <w:position w:val="0"/>
      <w:sz w:val="28"/>
      <w:szCs w:val="28"/>
      <w:lang w:val="ru-RU" w:eastAsia="ru-RU" w:bidi="ru-RU"/>
    </w:rPr>
  </w:style>
  <w:style w:type="table" w:styleId="af4">
    <w:name w:val="Table Grid"/>
    <w:basedOn w:val="a1"/>
    <w:uiPriority w:val="59"/>
    <w:rsid w:val="00464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0"/>
    <w:link w:val="4"/>
    <w:rsid w:val="008A4297"/>
    <w:rPr>
      <w:rFonts w:ascii="Times New Roman" w:eastAsia="Times New Roman" w:hAnsi="Times New Roman" w:cs="Times New Roman"/>
      <w:spacing w:val="8"/>
      <w:sz w:val="20"/>
      <w:szCs w:val="20"/>
      <w:shd w:val="clear" w:color="auto" w:fill="FFFFFF"/>
    </w:rPr>
  </w:style>
  <w:style w:type="paragraph" w:customStyle="1" w:styleId="4">
    <w:name w:val="Основной текст4"/>
    <w:basedOn w:val="a"/>
    <w:link w:val="af5"/>
    <w:rsid w:val="008A4297"/>
    <w:pPr>
      <w:widowControl w:val="0"/>
      <w:shd w:val="clear" w:color="auto" w:fill="FFFFFF"/>
      <w:spacing w:line="277" w:lineRule="exact"/>
      <w:ind w:hanging="340"/>
      <w:jc w:val="left"/>
    </w:pPr>
    <w:rPr>
      <w:b w:val="0"/>
      <w:spacing w:val="8"/>
      <w:sz w:val="20"/>
      <w:szCs w:val="20"/>
      <w:lang w:eastAsia="en-US"/>
    </w:rPr>
  </w:style>
  <w:style w:type="character" w:customStyle="1" w:styleId="Georgia8pt0pt">
    <w:name w:val="Основной текст + Georgia;8 pt;Курсив;Интервал 0 pt"/>
    <w:basedOn w:val="af5"/>
    <w:rsid w:val="008A4297"/>
    <w:rPr>
      <w:rFonts w:ascii="Georgia" w:eastAsia="Georgia" w:hAnsi="Georgia" w:cs="Georgia"/>
      <w:b w:val="0"/>
      <w:bCs w:val="0"/>
      <w:i/>
      <w:iCs/>
      <w:smallCaps w:val="0"/>
      <w:strike w:val="0"/>
      <w:color w:val="000000"/>
      <w:spacing w:val="-12"/>
      <w:w w:val="100"/>
      <w:position w:val="0"/>
      <w:sz w:val="16"/>
      <w:szCs w:val="16"/>
      <w:u w:val="none"/>
      <w:lang w:val="ru-RU" w:eastAsia="ru-RU" w:bidi="ru-RU"/>
    </w:rPr>
  </w:style>
  <w:style w:type="character" w:customStyle="1" w:styleId="11">
    <w:name w:val="Основной текст1"/>
    <w:basedOn w:val="af5"/>
    <w:rsid w:val="008A4297"/>
    <w:rPr>
      <w:b w:val="0"/>
      <w:bCs w:val="0"/>
      <w:i w:val="0"/>
      <w:iCs w:val="0"/>
      <w:smallCaps w:val="0"/>
      <w:strike w:val="0"/>
      <w:color w:val="000000"/>
      <w:w w:val="100"/>
      <w:position w:val="0"/>
      <w:u w:val="none"/>
      <w:lang w:val="ru-RU" w:eastAsia="ru-RU" w:bidi="ru-RU"/>
    </w:rPr>
  </w:style>
  <w:style w:type="character" w:customStyle="1" w:styleId="Georgia15pt0pt">
    <w:name w:val="Основной текст + Georgia;15 pt;Интервал 0 pt"/>
    <w:basedOn w:val="af5"/>
    <w:rsid w:val="008A4297"/>
    <w:rPr>
      <w:rFonts w:ascii="Georgia" w:eastAsia="Georgia" w:hAnsi="Georgia" w:cs="Georgia"/>
      <w:b w:val="0"/>
      <w:bCs w:val="0"/>
      <w:i w:val="0"/>
      <w:iCs w:val="0"/>
      <w:smallCaps w:val="0"/>
      <w:strike w:val="0"/>
      <w:color w:val="000000"/>
      <w:spacing w:val="0"/>
      <w:w w:val="100"/>
      <w:position w:val="0"/>
      <w:sz w:val="30"/>
      <w:szCs w:val="30"/>
      <w:u w:val="none"/>
      <w:lang w:val="ru-RU" w:eastAsia="ru-RU" w:bidi="ru-RU"/>
    </w:rPr>
  </w:style>
  <w:style w:type="character" w:customStyle="1" w:styleId="Georgia8pt0pt0">
    <w:name w:val="Основной текст + Georgia;8 pt;Курсив;Малые прописные;Интервал 0 pt"/>
    <w:basedOn w:val="af5"/>
    <w:rsid w:val="008A4297"/>
    <w:rPr>
      <w:rFonts w:ascii="Georgia" w:eastAsia="Georgia" w:hAnsi="Georgia" w:cs="Georgia"/>
      <w:b w:val="0"/>
      <w:bCs w:val="0"/>
      <w:i/>
      <w:iCs/>
      <w:smallCaps/>
      <w:strike w:val="0"/>
      <w:color w:val="000000"/>
      <w:spacing w:val="-12"/>
      <w:w w:val="100"/>
      <w:position w:val="0"/>
      <w:sz w:val="16"/>
      <w:szCs w:val="16"/>
      <w:u w:val="none"/>
      <w:lang w:val="en-US" w:eastAsia="en-US" w:bidi="en-US"/>
    </w:rPr>
  </w:style>
</w:styles>
</file>

<file path=word/webSettings.xml><?xml version="1.0" encoding="utf-8"?>
<w:webSettings xmlns:r="http://schemas.openxmlformats.org/officeDocument/2006/relationships" xmlns:w="http://schemas.openxmlformats.org/wordprocessingml/2006/main">
  <w:divs>
    <w:div w:id="100224522">
      <w:bodyDiv w:val="1"/>
      <w:marLeft w:val="0"/>
      <w:marRight w:val="0"/>
      <w:marTop w:val="0"/>
      <w:marBottom w:val="0"/>
      <w:divBdr>
        <w:top w:val="none" w:sz="0" w:space="0" w:color="auto"/>
        <w:left w:val="none" w:sz="0" w:space="0" w:color="auto"/>
        <w:bottom w:val="none" w:sz="0" w:space="0" w:color="auto"/>
        <w:right w:val="none" w:sz="0" w:space="0" w:color="auto"/>
      </w:divBdr>
    </w:div>
    <w:div w:id="120391296">
      <w:bodyDiv w:val="1"/>
      <w:marLeft w:val="0"/>
      <w:marRight w:val="0"/>
      <w:marTop w:val="0"/>
      <w:marBottom w:val="0"/>
      <w:divBdr>
        <w:top w:val="none" w:sz="0" w:space="0" w:color="auto"/>
        <w:left w:val="none" w:sz="0" w:space="0" w:color="auto"/>
        <w:bottom w:val="none" w:sz="0" w:space="0" w:color="auto"/>
        <w:right w:val="none" w:sz="0" w:space="0" w:color="auto"/>
      </w:divBdr>
    </w:div>
    <w:div w:id="570887572">
      <w:bodyDiv w:val="1"/>
      <w:marLeft w:val="0"/>
      <w:marRight w:val="0"/>
      <w:marTop w:val="0"/>
      <w:marBottom w:val="0"/>
      <w:divBdr>
        <w:top w:val="none" w:sz="0" w:space="0" w:color="auto"/>
        <w:left w:val="none" w:sz="0" w:space="0" w:color="auto"/>
        <w:bottom w:val="none" w:sz="0" w:space="0" w:color="auto"/>
        <w:right w:val="none" w:sz="0" w:space="0" w:color="auto"/>
      </w:divBdr>
    </w:div>
    <w:div w:id="643047200">
      <w:bodyDiv w:val="1"/>
      <w:marLeft w:val="0"/>
      <w:marRight w:val="0"/>
      <w:marTop w:val="0"/>
      <w:marBottom w:val="0"/>
      <w:divBdr>
        <w:top w:val="none" w:sz="0" w:space="0" w:color="auto"/>
        <w:left w:val="none" w:sz="0" w:space="0" w:color="auto"/>
        <w:bottom w:val="none" w:sz="0" w:space="0" w:color="auto"/>
        <w:right w:val="none" w:sz="0" w:space="0" w:color="auto"/>
      </w:divBdr>
    </w:div>
    <w:div w:id="951520956">
      <w:bodyDiv w:val="1"/>
      <w:marLeft w:val="0"/>
      <w:marRight w:val="0"/>
      <w:marTop w:val="0"/>
      <w:marBottom w:val="0"/>
      <w:divBdr>
        <w:top w:val="none" w:sz="0" w:space="0" w:color="auto"/>
        <w:left w:val="none" w:sz="0" w:space="0" w:color="auto"/>
        <w:bottom w:val="none" w:sz="0" w:space="0" w:color="auto"/>
        <w:right w:val="none" w:sz="0" w:space="0" w:color="auto"/>
      </w:divBdr>
      <w:divsChild>
        <w:div w:id="644240721">
          <w:marLeft w:val="0"/>
          <w:marRight w:val="0"/>
          <w:marTop w:val="0"/>
          <w:marBottom w:val="300"/>
          <w:divBdr>
            <w:top w:val="none" w:sz="0" w:space="0" w:color="auto"/>
            <w:left w:val="none" w:sz="0" w:space="0" w:color="auto"/>
            <w:bottom w:val="none" w:sz="0" w:space="0" w:color="auto"/>
            <w:right w:val="none" w:sz="0" w:space="0" w:color="auto"/>
          </w:divBdr>
        </w:div>
      </w:divsChild>
    </w:div>
    <w:div w:id="1230843002">
      <w:bodyDiv w:val="1"/>
      <w:marLeft w:val="0"/>
      <w:marRight w:val="0"/>
      <w:marTop w:val="0"/>
      <w:marBottom w:val="0"/>
      <w:divBdr>
        <w:top w:val="none" w:sz="0" w:space="0" w:color="auto"/>
        <w:left w:val="none" w:sz="0" w:space="0" w:color="auto"/>
        <w:bottom w:val="none" w:sz="0" w:space="0" w:color="auto"/>
        <w:right w:val="none" w:sz="0" w:space="0" w:color="auto"/>
      </w:divBdr>
    </w:div>
    <w:div w:id="1242985789">
      <w:bodyDiv w:val="1"/>
      <w:marLeft w:val="0"/>
      <w:marRight w:val="0"/>
      <w:marTop w:val="0"/>
      <w:marBottom w:val="0"/>
      <w:divBdr>
        <w:top w:val="none" w:sz="0" w:space="0" w:color="auto"/>
        <w:left w:val="none" w:sz="0" w:space="0" w:color="auto"/>
        <w:bottom w:val="none" w:sz="0" w:space="0" w:color="auto"/>
        <w:right w:val="none" w:sz="0" w:space="0" w:color="auto"/>
      </w:divBdr>
    </w:div>
    <w:div w:id="1350520697">
      <w:bodyDiv w:val="1"/>
      <w:marLeft w:val="0"/>
      <w:marRight w:val="0"/>
      <w:marTop w:val="0"/>
      <w:marBottom w:val="0"/>
      <w:divBdr>
        <w:top w:val="none" w:sz="0" w:space="0" w:color="auto"/>
        <w:left w:val="none" w:sz="0" w:space="0" w:color="auto"/>
        <w:bottom w:val="none" w:sz="0" w:space="0" w:color="auto"/>
        <w:right w:val="none" w:sz="0" w:space="0" w:color="auto"/>
      </w:divBdr>
    </w:div>
    <w:div w:id="1401832589">
      <w:bodyDiv w:val="1"/>
      <w:marLeft w:val="0"/>
      <w:marRight w:val="0"/>
      <w:marTop w:val="0"/>
      <w:marBottom w:val="0"/>
      <w:divBdr>
        <w:top w:val="none" w:sz="0" w:space="0" w:color="auto"/>
        <w:left w:val="none" w:sz="0" w:space="0" w:color="auto"/>
        <w:bottom w:val="none" w:sz="0" w:space="0" w:color="auto"/>
        <w:right w:val="none" w:sz="0" w:space="0" w:color="auto"/>
      </w:divBdr>
    </w:div>
    <w:div w:id="1461803068">
      <w:bodyDiv w:val="1"/>
      <w:marLeft w:val="0"/>
      <w:marRight w:val="0"/>
      <w:marTop w:val="0"/>
      <w:marBottom w:val="0"/>
      <w:divBdr>
        <w:top w:val="none" w:sz="0" w:space="0" w:color="auto"/>
        <w:left w:val="none" w:sz="0" w:space="0" w:color="auto"/>
        <w:bottom w:val="none" w:sz="0" w:space="0" w:color="auto"/>
        <w:right w:val="none" w:sz="0" w:space="0" w:color="auto"/>
      </w:divBdr>
    </w:div>
    <w:div w:id="1491284777">
      <w:bodyDiv w:val="1"/>
      <w:marLeft w:val="0"/>
      <w:marRight w:val="0"/>
      <w:marTop w:val="0"/>
      <w:marBottom w:val="0"/>
      <w:divBdr>
        <w:top w:val="none" w:sz="0" w:space="0" w:color="auto"/>
        <w:left w:val="none" w:sz="0" w:space="0" w:color="auto"/>
        <w:bottom w:val="none" w:sz="0" w:space="0" w:color="auto"/>
        <w:right w:val="none" w:sz="0" w:space="0" w:color="auto"/>
      </w:divBdr>
    </w:div>
    <w:div w:id="1650741661">
      <w:bodyDiv w:val="1"/>
      <w:marLeft w:val="0"/>
      <w:marRight w:val="0"/>
      <w:marTop w:val="0"/>
      <w:marBottom w:val="0"/>
      <w:divBdr>
        <w:top w:val="none" w:sz="0" w:space="0" w:color="auto"/>
        <w:left w:val="none" w:sz="0" w:space="0" w:color="auto"/>
        <w:bottom w:val="none" w:sz="0" w:space="0" w:color="auto"/>
        <w:right w:val="none" w:sz="0" w:space="0" w:color="auto"/>
      </w:divBdr>
    </w:div>
    <w:div w:id="1807240051">
      <w:bodyDiv w:val="1"/>
      <w:marLeft w:val="0"/>
      <w:marRight w:val="0"/>
      <w:marTop w:val="0"/>
      <w:marBottom w:val="0"/>
      <w:divBdr>
        <w:top w:val="none" w:sz="0" w:space="0" w:color="auto"/>
        <w:left w:val="none" w:sz="0" w:space="0" w:color="auto"/>
        <w:bottom w:val="none" w:sz="0" w:space="0" w:color="auto"/>
        <w:right w:val="none" w:sz="0" w:space="0" w:color="auto"/>
      </w:divBdr>
    </w:div>
    <w:div w:id="212245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42022144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D612A-1448-49F5-9D0A-4D6FC07F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5523</TotalTime>
  <Pages>1</Pages>
  <Words>4074</Words>
  <Characters>23225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cea-go</dc:creator>
  <cp:lastModifiedBy>saa-chanc</cp:lastModifiedBy>
  <cp:revision>156</cp:revision>
  <cp:lastPrinted>2016-08-19T11:16:00Z</cp:lastPrinted>
  <dcterms:created xsi:type="dcterms:W3CDTF">2016-01-15T10:52:00Z</dcterms:created>
  <dcterms:modified xsi:type="dcterms:W3CDTF">2016-08-19T11:18:00Z</dcterms:modified>
</cp:coreProperties>
</file>