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1EBBF1B4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C96B8A">
        <w:rPr>
          <w:b w:val="0"/>
          <w:szCs w:val="28"/>
        </w:rPr>
        <w:t>3/23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614FA5EA" w:rsidR="005A4263" w:rsidRPr="00770DB7" w:rsidRDefault="00C96B8A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 августа 2023 г</w:t>
      </w:r>
      <w:r w:rsidR="005A4263" w:rsidRPr="00770DB7">
        <w:rPr>
          <w:b w:val="0"/>
          <w:sz w:val="28"/>
          <w:szCs w:val="28"/>
        </w:rPr>
        <w:t xml:space="preserve">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Гатчина, ул.</w:t>
      </w:r>
      <w:r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1EBCB051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</w:t>
      </w:r>
      <w:r w:rsidR="00461551">
        <w:rPr>
          <w:b w:val="0"/>
          <w:sz w:val="28"/>
          <w:szCs w:val="28"/>
        </w:rPr>
        <w:t>и</w:t>
      </w:r>
      <w:r w:rsidRPr="00770DB7">
        <w:rPr>
          <w:b w:val="0"/>
          <w:sz w:val="28"/>
          <w:szCs w:val="28"/>
        </w:rPr>
        <w:t xml:space="preserve"> председателя комиссии:</w:t>
      </w:r>
    </w:p>
    <w:p w14:paraId="2C657BB0" w14:textId="1D39536A" w:rsidR="00BC6DAF" w:rsidRDefault="00C96B8A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Голованов С.И</w:t>
      </w:r>
      <w:r w:rsidR="00BC6DAF" w:rsidRPr="00BC6DA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–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первый </w:t>
      </w:r>
      <w:r w:rsidR="00BC6DAF" w:rsidRPr="00BC6DAF">
        <w:rPr>
          <w:b w:val="0"/>
          <w:sz w:val="28"/>
          <w:szCs w:val="28"/>
        </w:rPr>
        <w:t>заместитель главы администрации Гатчинского муниципального района по вопросам безопасности</w:t>
      </w:r>
      <w:r>
        <w:rPr>
          <w:b w:val="0"/>
          <w:sz w:val="28"/>
          <w:szCs w:val="28"/>
        </w:rPr>
        <w:t xml:space="preserve"> и цифрового развития</w:t>
      </w:r>
      <w:r w:rsidR="00BC6DAF" w:rsidRPr="00BC6DAF">
        <w:rPr>
          <w:b w:val="0"/>
          <w:sz w:val="28"/>
          <w:szCs w:val="28"/>
        </w:rPr>
        <w:t>;</w:t>
      </w:r>
    </w:p>
    <w:p w14:paraId="3B41D124" w14:textId="288B4AB2" w:rsidR="00C96B8A" w:rsidRPr="00BC6DAF" w:rsidRDefault="00C96B8A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 – заместитель главы администрации по жилищно-коммунальному и городскому хозяйству</w:t>
      </w:r>
    </w:p>
    <w:p w14:paraId="06350EAB" w14:textId="3F751CC5" w:rsidR="005A4263" w:rsidRDefault="00AF62E9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 И ИХ ПОЛНОМОЧНЫЕ ПРЕДСТАВИТЕЛИ</w:t>
      </w:r>
      <w:r w:rsidR="005A4263" w:rsidRPr="00770DB7">
        <w:rPr>
          <w:b w:val="0"/>
          <w:sz w:val="28"/>
          <w:szCs w:val="28"/>
        </w:rPr>
        <w:t>:</w:t>
      </w:r>
    </w:p>
    <w:p w14:paraId="56F8C52C" w14:textId="5A028548" w:rsidR="00DD5D61" w:rsidRDefault="00C96B8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Лайкова</w:t>
      </w:r>
      <w:proofErr w:type="spellEnd"/>
      <w:r>
        <w:rPr>
          <w:b w:val="0"/>
          <w:sz w:val="28"/>
          <w:szCs w:val="28"/>
        </w:rPr>
        <w:t xml:space="preserve"> Е.В. – заместитель </w:t>
      </w:r>
      <w:proofErr w:type="gramStart"/>
      <w:r>
        <w:rPr>
          <w:b w:val="0"/>
          <w:sz w:val="28"/>
          <w:szCs w:val="28"/>
        </w:rPr>
        <w:t>председателя комитета образования администрации Гатчинского муниципального</w:t>
      </w:r>
      <w:r w:rsidR="00DD5D61" w:rsidRPr="00127FFB">
        <w:rPr>
          <w:b w:val="0"/>
          <w:sz w:val="28"/>
          <w:szCs w:val="28"/>
        </w:rPr>
        <w:t xml:space="preserve"> района</w:t>
      </w:r>
      <w:proofErr w:type="gramEnd"/>
      <w:r w:rsidR="00DD5D61" w:rsidRPr="00127FFB">
        <w:rPr>
          <w:b w:val="0"/>
          <w:sz w:val="28"/>
          <w:szCs w:val="28"/>
        </w:rPr>
        <w:t>;</w:t>
      </w:r>
    </w:p>
    <w:p w14:paraId="2DBFF85E" w14:textId="7FB5EEB4" w:rsidR="00C96B8A" w:rsidRDefault="00C96B8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Воронцов Д.Ю. – специалист </w:t>
      </w:r>
      <w:proofErr w:type="gramStart"/>
      <w:r>
        <w:rPr>
          <w:b w:val="0"/>
          <w:sz w:val="28"/>
          <w:szCs w:val="28"/>
        </w:rPr>
        <w:t>отдела сопровождения комитета образования администрации Гатчинского муниципального</w:t>
      </w:r>
      <w:r w:rsidRPr="00127FFB">
        <w:rPr>
          <w:b w:val="0"/>
          <w:sz w:val="28"/>
          <w:szCs w:val="28"/>
        </w:rPr>
        <w:t xml:space="preserve"> района</w:t>
      </w:r>
      <w:proofErr w:type="gramEnd"/>
      <w:r>
        <w:rPr>
          <w:b w:val="0"/>
          <w:sz w:val="28"/>
          <w:szCs w:val="28"/>
        </w:rPr>
        <w:t xml:space="preserve">; </w:t>
      </w:r>
    </w:p>
    <w:p w14:paraId="1E4A4C69" w14:textId="12A13548" w:rsidR="00DD5D61" w:rsidRPr="00DD5D61" w:rsidRDefault="00C96B8A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Беляев А.И</w:t>
      </w:r>
      <w:r w:rsidR="00DD5D61" w:rsidRPr="009E153D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–</w:t>
      </w:r>
      <w:r w:rsidR="00DD5D61" w:rsidRPr="009E153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начальник отдела муниципального контроля</w:t>
      </w:r>
      <w:r w:rsidR="00DD5D61" w:rsidRPr="009E153D">
        <w:rPr>
          <w:b w:val="0"/>
          <w:bCs/>
          <w:sz w:val="28"/>
          <w:szCs w:val="28"/>
        </w:rPr>
        <w:t xml:space="preserve"> администрации Гатчинского муниципального района</w:t>
      </w:r>
      <w:r w:rsidR="00DD5D61">
        <w:rPr>
          <w:b w:val="0"/>
          <w:bCs/>
          <w:sz w:val="28"/>
          <w:szCs w:val="28"/>
        </w:rPr>
        <w:t>;</w:t>
      </w:r>
    </w:p>
    <w:p w14:paraId="7AA402F9" w14:textId="3BA7F750" w:rsidR="00DD5D61" w:rsidRDefault="00DD5D6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35C78A69" w14:textId="543BD388" w:rsidR="00DD5D61" w:rsidRPr="00DD5D61" w:rsidRDefault="00C96B8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</w:t>
      </w:r>
      <w:r w:rsidR="00DD5D61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директор МУП ЖКХ г. Гатчины</w:t>
      </w:r>
      <w:r w:rsidR="00DD5D61" w:rsidRPr="00770DB7">
        <w:rPr>
          <w:b w:val="0"/>
          <w:sz w:val="28"/>
          <w:szCs w:val="28"/>
        </w:rPr>
        <w:t>;</w:t>
      </w:r>
    </w:p>
    <w:p w14:paraId="38DE73A1" w14:textId="316FA04B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4E46CF06" w14:textId="7E2EF080" w:rsidR="004C506E" w:rsidRDefault="004C506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</w:t>
      </w:r>
      <w:r w:rsidR="00AF62E9">
        <w:rPr>
          <w:b w:val="0"/>
          <w:sz w:val="28"/>
          <w:szCs w:val="28"/>
        </w:rPr>
        <w:t>та депутатов МО «Город Гатчина».</w:t>
      </w:r>
    </w:p>
    <w:p w14:paraId="22A8469B" w14:textId="77777777" w:rsidR="00AF62E9" w:rsidRDefault="00AF62E9" w:rsidP="00AF62E9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ПРИСУТСТВОВАЛИ</w:t>
      </w:r>
      <w:r w:rsidRPr="00770DB7">
        <w:rPr>
          <w:b w:val="0"/>
          <w:sz w:val="28"/>
          <w:szCs w:val="28"/>
        </w:rPr>
        <w:t>:</w:t>
      </w:r>
      <w:r w:rsidRPr="00AF62E9">
        <w:rPr>
          <w:b w:val="0"/>
          <w:bCs/>
          <w:sz w:val="28"/>
          <w:szCs w:val="28"/>
        </w:rPr>
        <w:t xml:space="preserve"> </w:t>
      </w:r>
    </w:p>
    <w:p w14:paraId="2CA95CD6" w14:textId="77777777" w:rsidR="00AF62E9" w:rsidRDefault="00AF62E9" w:rsidP="00AF62E9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Носанов</w:t>
      </w:r>
      <w:proofErr w:type="spellEnd"/>
      <w:r>
        <w:rPr>
          <w:b w:val="0"/>
          <w:bCs/>
          <w:sz w:val="28"/>
          <w:szCs w:val="28"/>
        </w:rPr>
        <w:t xml:space="preserve"> А.А. – ведущий эксперт ФКУ УПРДОР Северо-Запад.</w:t>
      </w: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69470AB2" w:rsidR="005A4263" w:rsidRDefault="00C96B8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</w:t>
      </w:r>
      <w:r w:rsidR="005A4263">
        <w:rPr>
          <w:b w:val="0"/>
          <w:sz w:val="28"/>
          <w:szCs w:val="28"/>
        </w:rPr>
        <w:t xml:space="preserve">.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начальника отдела городского хозяйства комитета жилищно-коммунального хозяйства администрации Гатчинского муниципального района.</w:t>
      </w:r>
    </w:p>
    <w:bookmarkEnd w:id="0"/>
    <w:p w14:paraId="1C876D4B" w14:textId="3EFC6826" w:rsidR="004C506E" w:rsidRDefault="004C506E" w:rsidP="001E0305">
      <w:pPr>
        <w:jc w:val="center"/>
        <w:rPr>
          <w:sz w:val="28"/>
          <w:szCs w:val="28"/>
        </w:rPr>
      </w:pPr>
    </w:p>
    <w:p w14:paraId="6063D2CC" w14:textId="5B1CE995" w:rsidR="00036320" w:rsidRDefault="001E0305" w:rsidP="00716BE8">
      <w:pPr>
        <w:jc w:val="center"/>
        <w:rPr>
          <w:sz w:val="28"/>
          <w:szCs w:val="28"/>
        </w:rPr>
      </w:pPr>
      <w:r w:rsidRPr="00DD1CD6">
        <w:rPr>
          <w:sz w:val="28"/>
          <w:szCs w:val="28"/>
        </w:rPr>
        <w:t>1</w:t>
      </w:r>
      <w:r w:rsidR="00AC78FA" w:rsidRPr="00DD1CD6">
        <w:rPr>
          <w:sz w:val="28"/>
          <w:szCs w:val="28"/>
        </w:rPr>
        <w:t xml:space="preserve">. </w:t>
      </w:r>
      <w:r w:rsidR="00716BE8">
        <w:rPr>
          <w:sz w:val="28"/>
          <w:szCs w:val="28"/>
        </w:rPr>
        <w:t>Обсуждение вопроса о месте концентрации ДТП на развязке автодорог «Нарва» и «</w:t>
      </w:r>
      <w:r w:rsidR="00461551">
        <w:rPr>
          <w:sz w:val="28"/>
          <w:szCs w:val="28"/>
        </w:rPr>
        <w:t>Санкт-Петербургское ю</w:t>
      </w:r>
      <w:r w:rsidR="00716BE8">
        <w:rPr>
          <w:sz w:val="28"/>
          <w:szCs w:val="28"/>
        </w:rPr>
        <w:t>жное полукольцо»</w:t>
      </w:r>
    </w:p>
    <w:p w14:paraId="66EB5448" w14:textId="3047EAD5" w:rsidR="00716BE8" w:rsidRPr="00586BC4" w:rsidRDefault="00716BE8" w:rsidP="00716BE8">
      <w:pPr>
        <w:rPr>
          <w:b w:val="0"/>
          <w:sz w:val="28"/>
          <w:szCs w:val="28"/>
        </w:rPr>
      </w:pPr>
      <w:proofErr w:type="spellStart"/>
      <w:r w:rsidRPr="00586BC4">
        <w:rPr>
          <w:b w:val="0"/>
          <w:sz w:val="28"/>
          <w:szCs w:val="28"/>
        </w:rPr>
        <w:t>Носанов</w:t>
      </w:r>
      <w:proofErr w:type="spellEnd"/>
      <w:r w:rsidRPr="00586BC4">
        <w:rPr>
          <w:b w:val="0"/>
          <w:sz w:val="28"/>
          <w:szCs w:val="28"/>
        </w:rPr>
        <w:t xml:space="preserve"> А.А.: </w:t>
      </w:r>
    </w:p>
    <w:p w14:paraId="6D0D3F72" w14:textId="35ABDC31" w:rsidR="00716BE8" w:rsidRDefault="00716BE8" w:rsidP="00716BE8">
      <w:pPr>
        <w:rPr>
          <w:b w:val="0"/>
          <w:sz w:val="28"/>
          <w:szCs w:val="28"/>
        </w:rPr>
      </w:pPr>
      <w:r w:rsidRPr="00716BE8">
        <w:rPr>
          <w:b w:val="0"/>
          <w:sz w:val="28"/>
          <w:szCs w:val="28"/>
        </w:rPr>
        <w:t xml:space="preserve">В настоящее время </w:t>
      </w:r>
      <w:r w:rsidRPr="00716BE8">
        <w:rPr>
          <w:b w:val="0"/>
          <w:sz w:val="28"/>
          <w:szCs w:val="28"/>
        </w:rPr>
        <w:t xml:space="preserve">ФКУ УПРДОР Северо-Запад </w:t>
      </w:r>
      <w:r w:rsidRPr="00716BE8">
        <w:rPr>
          <w:b w:val="0"/>
          <w:sz w:val="28"/>
          <w:szCs w:val="28"/>
        </w:rPr>
        <w:t xml:space="preserve">принимается комплекс мер, нацеленных на </w:t>
      </w:r>
      <w:r w:rsidRPr="00716BE8">
        <w:rPr>
          <w:b w:val="0"/>
          <w:sz w:val="28"/>
          <w:szCs w:val="28"/>
        </w:rPr>
        <w:t>исключени</w:t>
      </w:r>
      <w:r w:rsidRPr="00716BE8">
        <w:rPr>
          <w:b w:val="0"/>
          <w:sz w:val="28"/>
          <w:szCs w:val="28"/>
        </w:rPr>
        <w:t>е</w:t>
      </w:r>
      <w:r w:rsidRPr="00716BE8">
        <w:rPr>
          <w:b w:val="0"/>
          <w:sz w:val="28"/>
          <w:szCs w:val="28"/>
        </w:rPr>
        <w:t xml:space="preserve"> возникновения ДТП</w:t>
      </w:r>
      <w:r w:rsidRPr="00716BE8">
        <w:rPr>
          <w:b w:val="0"/>
          <w:sz w:val="28"/>
          <w:szCs w:val="28"/>
        </w:rPr>
        <w:t xml:space="preserve"> н</w:t>
      </w:r>
      <w:r w:rsidRPr="00716BE8">
        <w:rPr>
          <w:b w:val="0"/>
          <w:sz w:val="28"/>
          <w:szCs w:val="28"/>
        </w:rPr>
        <w:t>а данн</w:t>
      </w:r>
      <w:r w:rsidRPr="00716BE8">
        <w:rPr>
          <w:b w:val="0"/>
          <w:sz w:val="28"/>
          <w:szCs w:val="28"/>
        </w:rPr>
        <w:t>ой развязке</w:t>
      </w:r>
      <w:r w:rsidRPr="00716BE8">
        <w:rPr>
          <w:b w:val="0"/>
          <w:sz w:val="28"/>
          <w:szCs w:val="28"/>
        </w:rPr>
        <w:t xml:space="preserve"> автодороги</w:t>
      </w:r>
      <w:r>
        <w:rPr>
          <w:b w:val="0"/>
          <w:sz w:val="28"/>
          <w:szCs w:val="28"/>
        </w:rPr>
        <w:t xml:space="preserve">. В рамках проводимых мероприятий на данном участке введено ограничение максимальной скорости не более 50 км/ч., нанесены поперечные шумовые полосы широкого профиля. Также </w:t>
      </w:r>
      <w:r w:rsidR="0009436F">
        <w:rPr>
          <w:b w:val="0"/>
          <w:sz w:val="28"/>
          <w:szCs w:val="28"/>
        </w:rPr>
        <w:t xml:space="preserve">в сжатые сроки ведутся </w:t>
      </w:r>
      <w:r>
        <w:rPr>
          <w:b w:val="0"/>
          <w:sz w:val="28"/>
          <w:szCs w:val="28"/>
        </w:rPr>
        <w:t xml:space="preserve">работы по </w:t>
      </w:r>
      <w:r w:rsidR="0009436F">
        <w:rPr>
          <w:b w:val="0"/>
          <w:sz w:val="28"/>
          <w:szCs w:val="28"/>
        </w:rPr>
        <w:t>установке</w:t>
      </w:r>
      <w:r>
        <w:rPr>
          <w:b w:val="0"/>
          <w:sz w:val="28"/>
          <w:szCs w:val="28"/>
        </w:rPr>
        <w:t xml:space="preserve"> светофорного </w:t>
      </w:r>
      <w:r w:rsidR="0009436F">
        <w:rPr>
          <w:b w:val="0"/>
          <w:sz w:val="28"/>
          <w:szCs w:val="28"/>
        </w:rPr>
        <w:t>объекта</w:t>
      </w:r>
      <w:r>
        <w:rPr>
          <w:b w:val="0"/>
          <w:sz w:val="28"/>
          <w:szCs w:val="28"/>
        </w:rPr>
        <w:t xml:space="preserve">, и планируется выполнить занижение барьерного заграждения. В дальнейшем </w:t>
      </w:r>
      <w:r w:rsidR="00461551">
        <w:rPr>
          <w:b w:val="0"/>
          <w:sz w:val="28"/>
          <w:szCs w:val="28"/>
        </w:rPr>
        <w:t>барьерное</w:t>
      </w:r>
      <w:r>
        <w:rPr>
          <w:b w:val="0"/>
          <w:sz w:val="28"/>
          <w:szCs w:val="28"/>
        </w:rPr>
        <w:t xml:space="preserve"> ограждение планируется заменить с целью обеспечения надлежащей видимости для участников </w:t>
      </w:r>
      <w:r>
        <w:rPr>
          <w:b w:val="0"/>
          <w:sz w:val="28"/>
          <w:szCs w:val="28"/>
        </w:rPr>
        <w:lastRenderedPageBreak/>
        <w:t xml:space="preserve">дорожного движения. Вместе с тем ФКУ УПРОДОР Северо-Запад </w:t>
      </w:r>
      <w:r w:rsidR="0009436F">
        <w:rPr>
          <w:b w:val="0"/>
          <w:sz w:val="28"/>
          <w:szCs w:val="28"/>
        </w:rPr>
        <w:t>проводится систематический мониторинг дорожной обстановки.</w:t>
      </w:r>
    </w:p>
    <w:p w14:paraId="64FED569" w14:textId="128C53B9" w:rsidR="0009436F" w:rsidRDefault="0009436F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А.Ю.:</w:t>
      </w:r>
    </w:p>
    <w:p w14:paraId="5154FF5D" w14:textId="77777777" w:rsidR="0009436F" w:rsidRDefault="0009436F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Где конкретно будет располагаться упомянутый Вами светофорный объект?</w:t>
      </w:r>
    </w:p>
    <w:p w14:paraId="024077A6" w14:textId="77777777" w:rsidR="0009436F" w:rsidRDefault="0009436F" w:rsidP="00716BE8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Носанов</w:t>
      </w:r>
      <w:proofErr w:type="spellEnd"/>
      <w:r>
        <w:rPr>
          <w:b w:val="0"/>
          <w:sz w:val="28"/>
          <w:szCs w:val="28"/>
        </w:rPr>
        <w:t xml:space="preserve"> А.А.:</w:t>
      </w:r>
    </w:p>
    <w:p w14:paraId="310D08CF" w14:textId="311C48A8" w:rsidR="0009436F" w:rsidRDefault="0009436F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Светофорный объект будет располагаться на Т-образном перекрестке</w:t>
      </w:r>
      <w:r w:rsidR="00461551">
        <w:rPr>
          <w:b w:val="0"/>
          <w:sz w:val="28"/>
          <w:szCs w:val="28"/>
        </w:rPr>
        <w:t xml:space="preserve"> </w:t>
      </w:r>
      <w:r w:rsidR="00461551">
        <w:rPr>
          <w:b w:val="0"/>
          <w:sz w:val="28"/>
          <w:szCs w:val="28"/>
        </w:rPr>
        <w:t>съезд № 5 транспортной развязки автомобильных дорог А-180 «Нарва» и А-120 «Санкт-Петербургское южное полукольцо»</w:t>
      </w:r>
      <w:r w:rsidR="00461551">
        <w:rPr>
          <w:b w:val="0"/>
          <w:sz w:val="28"/>
          <w:szCs w:val="28"/>
        </w:rPr>
        <w:t>.</w:t>
      </w:r>
    </w:p>
    <w:p w14:paraId="0A80803A" w14:textId="77777777" w:rsidR="0009436F" w:rsidRDefault="0009436F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1F4E1BC7" w14:textId="5854E115" w:rsidR="0009436F" w:rsidRDefault="0009436F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Изначально мы выступали за закрытие </w:t>
      </w:r>
      <w:r w:rsidR="00461551">
        <w:rPr>
          <w:b w:val="0"/>
          <w:sz w:val="28"/>
          <w:szCs w:val="28"/>
        </w:rPr>
        <w:t>указанного съезда</w:t>
      </w:r>
      <w:r>
        <w:rPr>
          <w:b w:val="0"/>
          <w:sz w:val="28"/>
          <w:szCs w:val="28"/>
        </w:rPr>
        <w:t xml:space="preserve">, однако ФКУ УПРДОР Северо-Запад принято решение об установке светофорного объекта. </w:t>
      </w:r>
    </w:p>
    <w:p w14:paraId="408A7FD2" w14:textId="32F77FDD" w:rsidR="007B64AB" w:rsidRDefault="00461551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Считаю, что установка светофорного объекта сложившуюся проблему не решит.</w:t>
      </w:r>
      <w:r w:rsidR="007B64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Настоятельно п</w:t>
      </w:r>
      <w:r w:rsidR="007B64AB">
        <w:rPr>
          <w:b w:val="0"/>
          <w:sz w:val="28"/>
          <w:szCs w:val="28"/>
        </w:rPr>
        <w:t>редлага</w:t>
      </w:r>
      <w:r>
        <w:rPr>
          <w:b w:val="0"/>
          <w:sz w:val="28"/>
          <w:szCs w:val="28"/>
        </w:rPr>
        <w:t>ем</w:t>
      </w:r>
      <w:r w:rsidR="007B64AB">
        <w:rPr>
          <w:b w:val="0"/>
          <w:sz w:val="28"/>
          <w:szCs w:val="28"/>
        </w:rPr>
        <w:t xml:space="preserve"> принять безотлагательные меры по прекращению движения транспортных средств по съезду № 5 транспортной развязки автомобильных дорог А-180 «Нарва» и А-120 «Санкт-Петербургское южное полукольцо»</w:t>
      </w:r>
      <w:r>
        <w:rPr>
          <w:b w:val="0"/>
          <w:sz w:val="28"/>
          <w:szCs w:val="28"/>
        </w:rPr>
        <w:t>.</w:t>
      </w:r>
      <w:r w:rsidR="007B64AB">
        <w:rPr>
          <w:b w:val="0"/>
          <w:sz w:val="28"/>
          <w:szCs w:val="28"/>
        </w:rPr>
        <w:t xml:space="preserve"> </w:t>
      </w:r>
    </w:p>
    <w:p w14:paraId="084E53DA" w14:textId="77777777" w:rsidR="008F7C02" w:rsidRPr="00FD54C7" w:rsidRDefault="008F7C02" w:rsidP="00716BE8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44671FC4" w14:textId="6A9F62B9" w:rsidR="00FD54C7" w:rsidRPr="00FD54C7" w:rsidRDefault="00FD54C7" w:rsidP="00FD54C7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</w:t>
      </w:r>
      <w:r w:rsidR="00461551" w:rsidRPr="00FD54C7">
        <w:rPr>
          <w:b w:val="0"/>
          <w:sz w:val="28"/>
          <w:szCs w:val="28"/>
          <w:u w:val="single"/>
        </w:rPr>
        <w:t>оддержать предложение Березина Н.Н., а также от лица комиссии по обеспечению безопасности дорожного движения направить настоящее решение в адрес ФКУ УПРДОР Северо-Запад</w:t>
      </w:r>
      <w:r w:rsidRPr="00FD54C7">
        <w:rPr>
          <w:b w:val="0"/>
          <w:sz w:val="28"/>
          <w:szCs w:val="28"/>
          <w:u w:val="single"/>
        </w:rPr>
        <w:t>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 w:rsidRPr="00FD54C7">
        <w:rPr>
          <w:b w:val="0"/>
          <w:bCs/>
          <w:sz w:val="28"/>
          <w:szCs w:val="28"/>
          <w:u w:val="single"/>
        </w:rPr>
        <w:t>(Единогласно)</w:t>
      </w:r>
    </w:p>
    <w:p w14:paraId="7BB250C8" w14:textId="4AE4BE58" w:rsidR="008F7C02" w:rsidRDefault="00461551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</w:t>
      </w:r>
    </w:p>
    <w:p w14:paraId="02D21560" w14:textId="77777777" w:rsidR="008F7C02" w:rsidRDefault="008F7C02" w:rsidP="00716BE8">
      <w:pPr>
        <w:rPr>
          <w:b w:val="0"/>
          <w:sz w:val="28"/>
          <w:szCs w:val="28"/>
        </w:rPr>
      </w:pPr>
    </w:p>
    <w:p w14:paraId="670A9E49" w14:textId="0020105D" w:rsidR="0009436F" w:rsidRDefault="008F7C02" w:rsidP="008F7C02">
      <w:pPr>
        <w:jc w:val="center"/>
        <w:rPr>
          <w:sz w:val="28"/>
          <w:szCs w:val="28"/>
        </w:rPr>
      </w:pPr>
      <w:r w:rsidRPr="008F7C02">
        <w:rPr>
          <w:sz w:val="28"/>
          <w:szCs w:val="28"/>
        </w:rPr>
        <w:t>2. Заслушивание представителя ООО «Транс-</w:t>
      </w:r>
      <w:proofErr w:type="spellStart"/>
      <w:r w:rsidRPr="008F7C02">
        <w:rPr>
          <w:sz w:val="28"/>
          <w:szCs w:val="28"/>
        </w:rPr>
        <w:t>Балт</w:t>
      </w:r>
      <w:proofErr w:type="spellEnd"/>
      <w:r w:rsidRPr="008F7C02">
        <w:rPr>
          <w:sz w:val="28"/>
          <w:szCs w:val="28"/>
        </w:rPr>
        <w:t>» по факту неудовлетворительной транспортной дисциплине среди водителей.</w:t>
      </w:r>
    </w:p>
    <w:p w14:paraId="0D8CB5B4" w14:textId="77777777" w:rsidR="00293C4D" w:rsidRDefault="00293C4D" w:rsidP="008F7C02">
      <w:pPr>
        <w:jc w:val="center"/>
        <w:rPr>
          <w:sz w:val="28"/>
          <w:szCs w:val="28"/>
        </w:rPr>
      </w:pPr>
    </w:p>
    <w:p w14:paraId="692078F4" w14:textId="604C018E" w:rsidR="008F7C02" w:rsidRDefault="008F7C02" w:rsidP="008F7C0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14:paraId="1DCD1930" w14:textId="55DC7BE1" w:rsidR="008F7C02" w:rsidRDefault="008F7C02" w:rsidP="008F7C0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Представитель ООО «Транс-</w:t>
      </w:r>
      <w:proofErr w:type="spellStart"/>
      <w:r>
        <w:rPr>
          <w:b w:val="0"/>
          <w:sz w:val="28"/>
          <w:szCs w:val="28"/>
        </w:rPr>
        <w:t>Балт</w:t>
      </w:r>
      <w:proofErr w:type="spellEnd"/>
      <w:r>
        <w:rPr>
          <w:b w:val="0"/>
          <w:sz w:val="28"/>
          <w:szCs w:val="28"/>
        </w:rPr>
        <w:t>» на заседание комиссии не явился.</w:t>
      </w:r>
    </w:p>
    <w:p w14:paraId="7EA9DEFD" w14:textId="6BC3874F" w:rsidR="008F7C02" w:rsidRDefault="008F7C02" w:rsidP="008F7C0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Голованов С.И.:</w:t>
      </w:r>
    </w:p>
    <w:p w14:paraId="5EC94E09" w14:textId="3D842E2C" w:rsidR="008F7C02" w:rsidRDefault="008F7C02" w:rsidP="008F7C0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указанный вопрос перенести на следующее заседание комиссии.</w:t>
      </w:r>
    </w:p>
    <w:p w14:paraId="67A85EC8" w14:textId="77777777" w:rsidR="008F7C02" w:rsidRPr="00FD54C7" w:rsidRDefault="008F7C02" w:rsidP="008F7C02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77BF2E62" w14:textId="755BE804" w:rsidR="00FD54C7" w:rsidRPr="00FD54C7" w:rsidRDefault="00FD54C7" w:rsidP="00FD54C7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Поддержать предложение председательствующего.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 w:rsidRPr="00FD54C7">
        <w:rPr>
          <w:b w:val="0"/>
          <w:bCs/>
          <w:sz w:val="28"/>
          <w:szCs w:val="28"/>
          <w:u w:val="single"/>
        </w:rPr>
        <w:t>(Единогласно)</w:t>
      </w:r>
    </w:p>
    <w:p w14:paraId="46EEA577" w14:textId="665F7959" w:rsidR="0009436F" w:rsidRPr="00716BE8" w:rsidRDefault="00C14674" w:rsidP="00716B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</w:t>
      </w:r>
    </w:p>
    <w:p w14:paraId="316CB47E" w14:textId="77777777" w:rsidR="007C69C9" w:rsidRDefault="007C69C9" w:rsidP="00FC1827">
      <w:pPr>
        <w:rPr>
          <w:b w:val="0"/>
          <w:sz w:val="28"/>
          <w:szCs w:val="28"/>
        </w:rPr>
      </w:pPr>
    </w:p>
    <w:p w14:paraId="304573EF" w14:textId="2DC1D5B9" w:rsidR="00927F04" w:rsidRPr="00243759" w:rsidRDefault="00C14674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3</w:t>
      </w:r>
      <w:r w:rsidR="00243759">
        <w:rPr>
          <w:sz w:val="28"/>
          <w:szCs w:val="28"/>
        </w:rPr>
        <w:t xml:space="preserve">. </w:t>
      </w:r>
      <w:r w:rsidRPr="008F7C02">
        <w:rPr>
          <w:sz w:val="28"/>
          <w:szCs w:val="28"/>
        </w:rPr>
        <w:t xml:space="preserve">Заслушивание представителя </w:t>
      </w:r>
      <w:r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Транспорт»</w:t>
      </w:r>
      <w:r w:rsidRPr="008F7C02">
        <w:rPr>
          <w:sz w:val="28"/>
          <w:szCs w:val="28"/>
        </w:rPr>
        <w:t xml:space="preserve"> по факту неудовлетворительной транспортной дисциплине среди водителей</w:t>
      </w:r>
      <w:r w:rsidR="00243759" w:rsidRPr="00243759">
        <w:rPr>
          <w:sz w:val="28"/>
          <w:szCs w:val="28"/>
        </w:rPr>
        <w:t>.</w:t>
      </w:r>
    </w:p>
    <w:p w14:paraId="58171EB0" w14:textId="77777777" w:rsidR="00C14674" w:rsidRDefault="00C14674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14:paraId="0A012DDE" w14:textId="6BE19354" w:rsidR="00C14674" w:rsidRDefault="00C14674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Представитель ООО «</w:t>
      </w:r>
      <w:proofErr w:type="gramStart"/>
      <w:r w:rsidR="00293C4D">
        <w:rPr>
          <w:b w:val="0"/>
          <w:sz w:val="28"/>
          <w:szCs w:val="28"/>
        </w:rPr>
        <w:t>КР</w:t>
      </w:r>
      <w:proofErr w:type="gramEnd"/>
      <w:r w:rsidR="00293C4D">
        <w:rPr>
          <w:b w:val="0"/>
          <w:sz w:val="28"/>
          <w:szCs w:val="28"/>
        </w:rPr>
        <w:t xml:space="preserve"> Транспорт</w:t>
      </w:r>
      <w:r>
        <w:rPr>
          <w:b w:val="0"/>
          <w:sz w:val="28"/>
          <w:szCs w:val="28"/>
        </w:rPr>
        <w:t>» на заседание комиссии не явился.</w:t>
      </w:r>
    </w:p>
    <w:p w14:paraId="6A494EA6" w14:textId="77777777" w:rsidR="00C14674" w:rsidRDefault="00C14674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Голованов С.И.:</w:t>
      </w:r>
    </w:p>
    <w:p w14:paraId="195B2E91" w14:textId="66D92F45" w:rsidR="00C14674" w:rsidRDefault="00C14674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Аналогично п</w:t>
      </w:r>
      <w:r>
        <w:rPr>
          <w:b w:val="0"/>
          <w:sz w:val="28"/>
          <w:szCs w:val="28"/>
        </w:rPr>
        <w:t>редлагаю указанный вопрос перенести на следующее заседание комиссии.</w:t>
      </w:r>
    </w:p>
    <w:p w14:paraId="5A16389B" w14:textId="77777777" w:rsidR="00C14674" w:rsidRPr="00FD54C7" w:rsidRDefault="00C14674" w:rsidP="00C14674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21867A89" w14:textId="0D747978" w:rsidR="00C14674" w:rsidRPr="00FD54C7" w:rsidRDefault="00FD54C7" w:rsidP="00C14674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</w:t>
      </w:r>
      <w:r w:rsidR="00C14674" w:rsidRPr="00FD54C7">
        <w:rPr>
          <w:b w:val="0"/>
          <w:sz w:val="28"/>
          <w:szCs w:val="28"/>
          <w:u w:val="single"/>
        </w:rPr>
        <w:t>оддержать предложение председательствующего.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 w:rsidRPr="00FD54C7">
        <w:rPr>
          <w:b w:val="0"/>
          <w:bCs/>
          <w:sz w:val="28"/>
          <w:szCs w:val="28"/>
          <w:u w:val="single"/>
        </w:rPr>
        <w:t>(Единогласно)</w:t>
      </w:r>
    </w:p>
    <w:p w14:paraId="47DDE391" w14:textId="77777777" w:rsidR="00293C4D" w:rsidRPr="00716BE8" w:rsidRDefault="00293C4D" w:rsidP="00C14674">
      <w:pPr>
        <w:rPr>
          <w:b w:val="0"/>
          <w:sz w:val="28"/>
          <w:szCs w:val="28"/>
        </w:rPr>
      </w:pPr>
    </w:p>
    <w:p w14:paraId="465DE78D" w14:textId="12C02A39" w:rsidR="00783D68" w:rsidRDefault="00C14674" w:rsidP="00783D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F76A92" w14:textId="0A1877C3" w:rsidR="00C14674" w:rsidRDefault="00C14674" w:rsidP="00C14674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Рассмотрения обращений граждан</w:t>
      </w:r>
    </w:p>
    <w:p w14:paraId="67B73181" w14:textId="77777777" w:rsidR="00C14674" w:rsidRDefault="00C14674" w:rsidP="00C14674">
      <w:pPr>
        <w:jc w:val="center"/>
        <w:rPr>
          <w:sz w:val="28"/>
          <w:szCs w:val="28"/>
        </w:rPr>
      </w:pPr>
    </w:p>
    <w:p w14:paraId="0681FE0C" w14:textId="4AE5751D" w:rsidR="00C14674" w:rsidRDefault="007F2CFE" w:rsidP="00C14674">
      <w:pPr>
        <w:ind w:firstLine="360"/>
        <w:rPr>
          <w:bCs/>
          <w:sz w:val="28"/>
          <w:szCs w:val="28"/>
        </w:rPr>
      </w:pPr>
      <w:r w:rsidRPr="00036320">
        <w:rPr>
          <w:sz w:val="28"/>
          <w:szCs w:val="28"/>
        </w:rPr>
        <w:t>4</w:t>
      </w:r>
      <w:r w:rsidR="005A4263" w:rsidRPr="00036320">
        <w:rPr>
          <w:sz w:val="28"/>
          <w:szCs w:val="28"/>
        </w:rPr>
        <w:t>.1.</w:t>
      </w:r>
      <w:r w:rsidR="002C2763" w:rsidRPr="00036320">
        <w:rPr>
          <w:sz w:val="28"/>
          <w:szCs w:val="28"/>
        </w:rPr>
        <w:t xml:space="preserve"> </w:t>
      </w:r>
      <w:r w:rsidR="00C14674" w:rsidRPr="00C14674">
        <w:rPr>
          <w:sz w:val="28"/>
          <w:szCs w:val="28"/>
        </w:rPr>
        <w:t>Рассмотрени</w:t>
      </w:r>
      <w:r w:rsidR="00CD3DC3">
        <w:rPr>
          <w:sz w:val="28"/>
          <w:szCs w:val="28"/>
        </w:rPr>
        <w:t>е</w:t>
      </w:r>
      <w:r w:rsidR="00C14674" w:rsidRPr="00C14674">
        <w:rPr>
          <w:sz w:val="28"/>
          <w:szCs w:val="28"/>
        </w:rPr>
        <w:t xml:space="preserve"> вопросов об </w:t>
      </w:r>
      <w:r w:rsidR="00C14674" w:rsidRPr="00C14674">
        <w:rPr>
          <w:bCs/>
          <w:sz w:val="28"/>
          <w:szCs w:val="28"/>
        </w:rPr>
        <w:t>организации оборудованного места посадки и высадки пассажиров на разворотном кольце маршрутного транспорта 18А по адресу: г. Гатчина, ул. 120 Гатчинской Дивизии, а также об оборудовании дополнительных пешеходных переходов на ул.</w:t>
      </w:r>
      <w:r w:rsidR="00C14674">
        <w:rPr>
          <w:bCs/>
          <w:sz w:val="28"/>
          <w:szCs w:val="28"/>
        </w:rPr>
        <w:t> </w:t>
      </w:r>
      <w:r w:rsidR="00C14674" w:rsidRPr="00C14674">
        <w:rPr>
          <w:bCs/>
          <w:sz w:val="28"/>
          <w:szCs w:val="28"/>
        </w:rPr>
        <w:t>120 Гатчинской Дивизии.</w:t>
      </w:r>
    </w:p>
    <w:p w14:paraId="144F90E0" w14:textId="1D234F97" w:rsidR="003C0A09" w:rsidRDefault="00C14674" w:rsidP="00C1467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3C0A09">
        <w:rPr>
          <w:b w:val="0"/>
          <w:bCs/>
          <w:sz w:val="28"/>
          <w:szCs w:val="28"/>
        </w:rPr>
        <w:t>:</w:t>
      </w:r>
    </w:p>
    <w:p w14:paraId="59F55270" w14:textId="35BB3E81" w:rsidR="00C14674" w:rsidRDefault="00C14674" w:rsidP="00C1467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Устройство места посадки пассажиров на разворотном кольце считаю не целесообразным, так как на расстоянии 200 – 250 м. </w:t>
      </w:r>
      <w:r w:rsidR="00293C4D">
        <w:rPr>
          <w:b w:val="0"/>
          <w:bCs/>
          <w:sz w:val="28"/>
          <w:szCs w:val="28"/>
        </w:rPr>
        <w:t>вблизи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хлебокомбината</w:t>
      </w:r>
      <w:proofErr w:type="spellEnd"/>
      <w:r>
        <w:rPr>
          <w:b w:val="0"/>
          <w:bCs/>
          <w:sz w:val="28"/>
          <w:szCs w:val="28"/>
        </w:rPr>
        <w:t xml:space="preserve"> имеется оборудованная автобусная остановка.</w:t>
      </w:r>
    </w:p>
    <w:p w14:paraId="4AD102E7" w14:textId="4A6386D4" w:rsidR="00C14674" w:rsidRPr="00FD54C7" w:rsidRDefault="00C14674" w:rsidP="00C14674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62CA767F" w14:textId="77FA276E" w:rsidR="00C14674" w:rsidRPr="00FD54C7" w:rsidRDefault="00FD54C7" w:rsidP="00C14674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</w:t>
      </w:r>
      <w:r w:rsidR="00C14674" w:rsidRPr="00FD54C7">
        <w:rPr>
          <w:b w:val="0"/>
          <w:sz w:val="28"/>
          <w:szCs w:val="28"/>
          <w:u w:val="single"/>
        </w:rPr>
        <w:t>оддержать предложение председательствующего.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 w:rsidRPr="00FD54C7">
        <w:rPr>
          <w:b w:val="0"/>
          <w:bCs/>
          <w:sz w:val="28"/>
          <w:szCs w:val="28"/>
          <w:u w:val="single"/>
        </w:rPr>
        <w:t>(Единогласно)</w:t>
      </w:r>
    </w:p>
    <w:p w14:paraId="3E6BB384" w14:textId="77777777" w:rsidR="00293C4D" w:rsidRDefault="00293C4D" w:rsidP="00C14674">
      <w:pPr>
        <w:rPr>
          <w:b w:val="0"/>
          <w:sz w:val="28"/>
          <w:szCs w:val="28"/>
        </w:rPr>
      </w:pPr>
    </w:p>
    <w:p w14:paraId="7E24082F" w14:textId="1C6A8B38" w:rsidR="00AF62E9" w:rsidRDefault="00AF62E9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Рассмотрение вопросов оборудования пешеходных переходов на ул. 120</w:t>
      </w:r>
      <w:r w:rsidR="00293C4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Гатчинской Дивизии</w:t>
      </w:r>
    </w:p>
    <w:p w14:paraId="785B3DE1" w14:textId="46087171" w:rsidR="00AF62E9" w:rsidRDefault="00AF62E9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5F61CD28" w14:textId="411AE13D" w:rsidR="00AF62E9" w:rsidRPr="00716BE8" w:rsidRDefault="00AF62E9" w:rsidP="00C146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Считаю, что необходимость оборудования пешеходного перехода в месте пересечения дорог ул. 120 Гатчинской Дивизии и </w:t>
      </w:r>
      <w:proofErr w:type="spellStart"/>
      <w:r>
        <w:rPr>
          <w:b w:val="0"/>
          <w:sz w:val="28"/>
          <w:szCs w:val="28"/>
        </w:rPr>
        <w:t>Корпиковского</w:t>
      </w:r>
      <w:proofErr w:type="spellEnd"/>
      <w:r>
        <w:rPr>
          <w:b w:val="0"/>
          <w:sz w:val="28"/>
          <w:szCs w:val="28"/>
        </w:rPr>
        <w:t xml:space="preserve"> ш. оправдана.</w:t>
      </w:r>
    </w:p>
    <w:p w14:paraId="420E1FDC" w14:textId="77777777" w:rsidR="00AF62E9" w:rsidRPr="00586BC4" w:rsidRDefault="00AF62E9" w:rsidP="00AF62E9">
      <w:pPr>
        <w:rPr>
          <w:b w:val="0"/>
          <w:sz w:val="28"/>
          <w:szCs w:val="28"/>
          <w:u w:val="single"/>
        </w:rPr>
      </w:pPr>
      <w:r w:rsidRPr="00586BC4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03C2102F" w14:textId="4F2C3B9B" w:rsidR="00293C4D" w:rsidRPr="00586BC4" w:rsidRDefault="00586BC4" w:rsidP="00AF62E9">
      <w:pPr>
        <w:rPr>
          <w:b w:val="0"/>
          <w:sz w:val="28"/>
          <w:szCs w:val="28"/>
          <w:u w:val="single"/>
        </w:rPr>
      </w:pPr>
      <w:r w:rsidRPr="00586BC4">
        <w:rPr>
          <w:b w:val="0"/>
          <w:sz w:val="28"/>
          <w:szCs w:val="28"/>
          <w:u w:val="single"/>
        </w:rPr>
        <w:t>П</w:t>
      </w:r>
      <w:r w:rsidR="00AF62E9" w:rsidRPr="00586BC4">
        <w:rPr>
          <w:b w:val="0"/>
          <w:sz w:val="28"/>
          <w:szCs w:val="28"/>
          <w:u w:val="single"/>
        </w:rPr>
        <w:t>оддержать предложение</w:t>
      </w:r>
      <w:r w:rsidR="00AF62E9" w:rsidRPr="00586BC4">
        <w:rPr>
          <w:b w:val="0"/>
          <w:sz w:val="28"/>
          <w:szCs w:val="28"/>
          <w:u w:val="single"/>
        </w:rPr>
        <w:t xml:space="preserve"> и оборудовать пешеходный переход на данном участке в срок до 01.10.2023.</w:t>
      </w:r>
      <w:r w:rsidR="00293C4D" w:rsidRPr="00586BC4">
        <w:rPr>
          <w:b w:val="0"/>
          <w:sz w:val="28"/>
          <w:szCs w:val="28"/>
          <w:u w:val="single"/>
        </w:rPr>
        <w:t xml:space="preserve"> </w:t>
      </w:r>
      <w:r w:rsidRPr="00586BC4">
        <w:rPr>
          <w:b w:val="0"/>
          <w:sz w:val="28"/>
          <w:szCs w:val="28"/>
          <w:u w:val="single"/>
        </w:rPr>
        <w:t>(Большинством голосов)</w:t>
      </w:r>
    </w:p>
    <w:p w14:paraId="6EB11830" w14:textId="0104A10D" w:rsidR="00C14674" w:rsidRDefault="00293C4D" w:rsidP="00AF62E9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(ответственный</w:t>
      </w:r>
      <w:r w:rsidR="00586BC4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И.И.) </w:t>
      </w:r>
    </w:p>
    <w:p w14:paraId="34273EFE" w14:textId="5F02325F" w:rsidR="00AF62E9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Голованов С.И.:</w:t>
      </w:r>
    </w:p>
    <w:p w14:paraId="3D0AB658" w14:textId="7F11B6B8" w:rsidR="001E26A5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Также считаю, что имеется необходимость в оборудовании пешеходного перехода вблизи пересечения ул. 120 Гатчинской Дивизии и ул. Гречишкина.</w:t>
      </w:r>
    </w:p>
    <w:p w14:paraId="468D63F1" w14:textId="6555BC3D" w:rsidR="001E26A5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17939949" w14:textId="6576C1D8" w:rsidR="001E26A5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данном месте действительно имеет</w:t>
      </w:r>
      <w:r w:rsidR="00586BC4">
        <w:rPr>
          <w:b w:val="0"/>
          <w:sz w:val="28"/>
          <w:szCs w:val="28"/>
        </w:rPr>
        <w:t>ся достаточно большой</w:t>
      </w:r>
      <w:r>
        <w:rPr>
          <w:b w:val="0"/>
          <w:sz w:val="28"/>
          <w:szCs w:val="28"/>
        </w:rPr>
        <w:t xml:space="preserve"> пешеходный трафик, в </w:t>
      </w:r>
      <w:proofErr w:type="gramStart"/>
      <w:r>
        <w:rPr>
          <w:b w:val="0"/>
          <w:sz w:val="28"/>
          <w:szCs w:val="28"/>
        </w:rPr>
        <w:t>связи</w:t>
      </w:r>
      <w:proofErr w:type="gramEnd"/>
      <w:r>
        <w:rPr>
          <w:b w:val="0"/>
          <w:sz w:val="28"/>
          <w:szCs w:val="28"/>
        </w:rPr>
        <w:t xml:space="preserve"> с чем полагаю, что наличие пешеходного перехода будет актуально.</w:t>
      </w:r>
    </w:p>
    <w:p w14:paraId="0B220477" w14:textId="77777777" w:rsidR="001E26A5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393FF2E3" w14:textId="3843AFF5" w:rsidR="001E26A5" w:rsidRDefault="001E26A5" w:rsidP="00AF62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</w:t>
      </w:r>
      <w:r w:rsidR="00586BC4">
        <w:rPr>
          <w:b w:val="0"/>
          <w:sz w:val="28"/>
          <w:szCs w:val="28"/>
        </w:rPr>
        <w:t>устройстве</w:t>
      </w:r>
      <w:r>
        <w:rPr>
          <w:b w:val="0"/>
          <w:sz w:val="28"/>
          <w:szCs w:val="28"/>
        </w:rPr>
        <w:t xml:space="preserve"> пешеходного </w:t>
      </w:r>
      <w:r w:rsidR="00586BC4">
        <w:rPr>
          <w:b w:val="0"/>
          <w:sz w:val="28"/>
          <w:szCs w:val="28"/>
        </w:rPr>
        <w:t>перехода в данном месте</w:t>
      </w:r>
      <w:r>
        <w:rPr>
          <w:b w:val="0"/>
          <w:sz w:val="28"/>
          <w:szCs w:val="28"/>
        </w:rPr>
        <w:t xml:space="preserve"> необходимо устройство пешеходных дорожек, </w:t>
      </w:r>
      <w:r w:rsidR="00586BC4">
        <w:rPr>
          <w:b w:val="0"/>
          <w:sz w:val="28"/>
          <w:szCs w:val="28"/>
        </w:rPr>
        <w:t xml:space="preserve">которые будет являться </w:t>
      </w:r>
      <w:r>
        <w:rPr>
          <w:b w:val="0"/>
          <w:sz w:val="28"/>
          <w:szCs w:val="28"/>
        </w:rPr>
        <w:t xml:space="preserve">подходами к пешеходному переходу. </w:t>
      </w:r>
    </w:p>
    <w:p w14:paraId="563CE948" w14:textId="77777777" w:rsidR="001E26A5" w:rsidRPr="00FD54C7" w:rsidRDefault="001E26A5" w:rsidP="001E26A5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34F6E73C" w14:textId="32D2DFCD" w:rsidR="001E26A5" w:rsidRPr="00FD54C7" w:rsidRDefault="001E26A5" w:rsidP="001E26A5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 xml:space="preserve">Ввиду отсутствия финансирования на текущий год запланировать устройство пешеходных дорожек и пешеходного </w:t>
      </w:r>
      <w:r w:rsidR="00293C4D" w:rsidRPr="00FD54C7">
        <w:rPr>
          <w:b w:val="0"/>
          <w:sz w:val="28"/>
          <w:szCs w:val="28"/>
          <w:u w:val="single"/>
        </w:rPr>
        <w:t>перехода</w:t>
      </w:r>
      <w:r w:rsidRPr="00FD54C7">
        <w:rPr>
          <w:b w:val="0"/>
          <w:sz w:val="28"/>
          <w:szCs w:val="28"/>
          <w:u w:val="single"/>
        </w:rPr>
        <w:t xml:space="preserve"> по указанному адресу на 2024 год.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>
        <w:rPr>
          <w:b w:val="0"/>
          <w:bCs/>
          <w:sz w:val="28"/>
          <w:szCs w:val="28"/>
          <w:u w:val="single"/>
        </w:rPr>
        <w:t xml:space="preserve"> (</w:t>
      </w:r>
      <w:r w:rsidR="00586BC4">
        <w:rPr>
          <w:b w:val="0"/>
          <w:bCs/>
          <w:sz w:val="28"/>
          <w:szCs w:val="28"/>
          <w:u w:val="single"/>
        </w:rPr>
        <w:t>Большинством голосов</w:t>
      </w:r>
      <w:r w:rsidR="00586BC4" w:rsidRPr="00FD54C7">
        <w:rPr>
          <w:b w:val="0"/>
          <w:bCs/>
          <w:sz w:val="28"/>
          <w:szCs w:val="28"/>
          <w:u w:val="single"/>
        </w:rPr>
        <w:t>)</w:t>
      </w:r>
    </w:p>
    <w:p w14:paraId="414C7E37" w14:textId="7F9B39C8" w:rsidR="00293C4D" w:rsidRDefault="00293C4D" w:rsidP="001E26A5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(ответственные</w:t>
      </w:r>
      <w:r w:rsidR="00586BC4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И.И.,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В.А.)</w:t>
      </w:r>
    </w:p>
    <w:p w14:paraId="55121EEA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3338DDCF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27A23022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141D4B57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42E00AEB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4847CA16" w14:textId="57A7BBA5" w:rsidR="00CD3DC3" w:rsidRPr="00CD3DC3" w:rsidRDefault="00CD3DC3" w:rsidP="00CD3DC3">
      <w:pPr>
        <w:spacing w:line="280" w:lineRule="exact"/>
        <w:ind w:firstLine="360"/>
        <w:jc w:val="center"/>
        <w:rPr>
          <w:bCs/>
          <w:sz w:val="28"/>
        </w:rPr>
      </w:pPr>
      <w:r w:rsidRPr="00CD3DC3">
        <w:rPr>
          <w:bCs/>
          <w:sz w:val="28"/>
        </w:rPr>
        <w:t xml:space="preserve">4.2. </w:t>
      </w:r>
      <w:proofErr w:type="gramStart"/>
      <w:r>
        <w:rPr>
          <w:bCs/>
          <w:sz w:val="28"/>
        </w:rPr>
        <w:t>Рассмотрение вопросов</w:t>
      </w:r>
      <w:r w:rsidRPr="00CD3DC3">
        <w:rPr>
          <w:bCs/>
          <w:sz w:val="28"/>
        </w:rPr>
        <w:t xml:space="preserve"> об оборудовании пешеходных переходов по адресам: г. Гатчина, ул. Северная (вблизи </w:t>
      </w:r>
      <w:proofErr w:type="spellStart"/>
      <w:r w:rsidRPr="00CD3DC3">
        <w:rPr>
          <w:bCs/>
          <w:sz w:val="28"/>
        </w:rPr>
        <w:t>ж.д</w:t>
      </w:r>
      <w:proofErr w:type="spellEnd"/>
      <w:r w:rsidRPr="00CD3DC3">
        <w:rPr>
          <w:bCs/>
          <w:sz w:val="28"/>
        </w:rPr>
        <w:t>. переезда), пересечение ул. Куприна и ул. Заводская, ул. Куприна вблизи д. № 35А, ул. 120 Гатчинской Дивизии</w:t>
      </w:r>
      <w:r>
        <w:rPr>
          <w:bCs/>
          <w:sz w:val="28"/>
        </w:rPr>
        <w:t>.</w:t>
      </w:r>
      <w:proofErr w:type="gramEnd"/>
    </w:p>
    <w:p w14:paraId="35F10810" w14:textId="39D6D3A5" w:rsidR="001E26A5" w:rsidRDefault="00CD3DC3" w:rsidP="001E26A5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И.И.:</w:t>
      </w:r>
    </w:p>
    <w:p w14:paraId="58D68C72" w14:textId="021C2A5F" w:rsidR="00CD3DC3" w:rsidRDefault="00CD3DC3" w:rsidP="001E26A5">
      <w:pPr>
        <w:rPr>
          <w:b w:val="0"/>
          <w:bCs/>
          <w:sz w:val="28"/>
        </w:rPr>
      </w:pPr>
      <w:r>
        <w:rPr>
          <w:b w:val="0"/>
          <w:bCs/>
          <w:sz w:val="28"/>
          <w:szCs w:val="28"/>
        </w:rPr>
        <w:t xml:space="preserve">По адресам: </w:t>
      </w:r>
      <w:r w:rsidRPr="00CD3DC3">
        <w:rPr>
          <w:b w:val="0"/>
          <w:bCs/>
          <w:sz w:val="28"/>
        </w:rPr>
        <w:t xml:space="preserve">г. Гатчина, ул. Северная (вблизи </w:t>
      </w:r>
      <w:proofErr w:type="spellStart"/>
      <w:r w:rsidRPr="00CD3DC3">
        <w:rPr>
          <w:b w:val="0"/>
          <w:bCs/>
          <w:sz w:val="28"/>
        </w:rPr>
        <w:t>ж.д</w:t>
      </w:r>
      <w:proofErr w:type="spellEnd"/>
      <w:r w:rsidRPr="00CD3DC3">
        <w:rPr>
          <w:b w:val="0"/>
          <w:bCs/>
          <w:sz w:val="28"/>
        </w:rPr>
        <w:t>. переезда), пересечение ул.</w:t>
      </w:r>
      <w:r>
        <w:rPr>
          <w:b w:val="0"/>
          <w:bCs/>
          <w:sz w:val="28"/>
        </w:rPr>
        <w:t> </w:t>
      </w:r>
      <w:r w:rsidRPr="00CD3DC3">
        <w:rPr>
          <w:b w:val="0"/>
          <w:bCs/>
          <w:sz w:val="28"/>
        </w:rPr>
        <w:t>Куприна и ул. Заводская, ул. Куприна вблизи д. № 35А</w:t>
      </w:r>
      <w:r w:rsidR="00293C4D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в непосредственной близости имеются оборудованные пешеходные переходы, </w:t>
      </w:r>
      <w:proofErr w:type="gramStart"/>
      <w:r>
        <w:rPr>
          <w:b w:val="0"/>
          <w:bCs/>
          <w:sz w:val="28"/>
        </w:rPr>
        <w:t>с</w:t>
      </w:r>
      <w:proofErr w:type="gramEnd"/>
      <w:r>
        <w:rPr>
          <w:b w:val="0"/>
          <w:bCs/>
          <w:sz w:val="28"/>
        </w:rPr>
        <w:t xml:space="preserve"> связи с чем необходимость оборудования дополнительных переходов </w:t>
      </w:r>
      <w:r w:rsidR="00586BC4">
        <w:rPr>
          <w:b w:val="0"/>
          <w:bCs/>
          <w:sz w:val="28"/>
        </w:rPr>
        <w:t xml:space="preserve">является </w:t>
      </w:r>
      <w:r>
        <w:rPr>
          <w:b w:val="0"/>
          <w:bCs/>
          <w:sz w:val="28"/>
        </w:rPr>
        <w:t>не целесообразной.</w:t>
      </w:r>
    </w:p>
    <w:p w14:paraId="40C89E11" w14:textId="77777777" w:rsidR="00CD3DC3" w:rsidRPr="00FD54C7" w:rsidRDefault="00CD3DC3" w:rsidP="00CD3DC3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6B26760D" w14:textId="4F40D839" w:rsidR="00CD3DC3" w:rsidRPr="00FD54C7" w:rsidRDefault="00CD3DC3" w:rsidP="001E26A5">
      <w:pPr>
        <w:rPr>
          <w:b w:val="0"/>
          <w:bCs/>
          <w:sz w:val="28"/>
          <w:szCs w:val="28"/>
          <w:u w:val="single"/>
        </w:rPr>
      </w:pPr>
      <w:r w:rsidRPr="00FD54C7">
        <w:rPr>
          <w:b w:val="0"/>
          <w:bCs/>
          <w:sz w:val="28"/>
          <w:szCs w:val="28"/>
          <w:u w:val="single"/>
        </w:rPr>
        <w:t xml:space="preserve">Необходимость оборудования дополнительных пешеходных переходов </w:t>
      </w:r>
      <w:r w:rsidR="00293C4D" w:rsidRPr="00FD54C7">
        <w:rPr>
          <w:b w:val="0"/>
          <w:bCs/>
          <w:sz w:val="28"/>
          <w:szCs w:val="28"/>
          <w:u w:val="single"/>
        </w:rPr>
        <w:t xml:space="preserve">по указанным адресам </w:t>
      </w:r>
      <w:r w:rsidRPr="00FD54C7">
        <w:rPr>
          <w:b w:val="0"/>
          <w:bCs/>
          <w:sz w:val="28"/>
          <w:szCs w:val="28"/>
          <w:u w:val="single"/>
        </w:rPr>
        <w:t>не целесообразна.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 w:rsidRPr="00FD54C7">
        <w:rPr>
          <w:b w:val="0"/>
          <w:bCs/>
          <w:sz w:val="28"/>
          <w:szCs w:val="28"/>
          <w:u w:val="single"/>
        </w:rPr>
        <w:t>(Единогласно)</w:t>
      </w:r>
    </w:p>
    <w:p w14:paraId="75BC2681" w14:textId="77777777" w:rsidR="00CD3DC3" w:rsidRDefault="00CD3DC3" w:rsidP="00CD3DC3">
      <w:pPr>
        <w:jc w:val="center"/>
        <w:rPr>
          <w:bCs/>
          <w:sz w:val="28"/>
        </w:rPr>
      </w:pPr>
    </w:p>
    <w:p w14:paraId="42BA4455" w14:textId="35443824" w:rsidR="00CD3DC3" w:rsidRDefault="00CD3DC3" w:rsidP="00CD3DC3">
      <w:pPr>
        <w:jc w:val="center"/>
        <w:rPr>
          <w:bCs/>
          <w:sz w:val="28"/>
        </w:rPr>
      </w:pPr>
      <w:r w:rsidRPr="00CD3DC3">
        <w:rPr>
          <w:bCs/>
          <w:sz w:val="28"/>
        </w:rPr>
        <w:t xml:space="preserve">4.3. Рассмотрение вопроса </w:t>
      </w:r>
      <w:r w:rsidRPr="00CD3DC3">
        <w:rPr>
          <w:bCs/>
          <w:sz w:val="28"/>
        </w:rPr>
        <w:t>об установке дорожных знаков, запрещающих остановку транспортных средств по адресу: г. Гатчина, ул. Хохлова, д.</w:t>
      </w:r>
      <w:r>
        <w:rPr>
          <w:bCs/>
          <w:sz w:val="28"/>
        </w:rPr>
        <w:t> </w:t>
      </w:r>
      <w:r w:rsidRPr="00CD3DC3">
        <w:rPr>
          <w:bCs/>
          <w:sz w:val="28"/>
        </w:rPr>
        <w:t>19.</w:t>
      </w:r>
    </w:p>
    <w:p w14:paraId="4E1E25D7" w14:textId="4A033571" w:rsidR="00CD3DC3" w:rsidRDefault="00CD3DC3" w:rsidP="00CD3DC3">
      <w:pPr>
        <w:rPr>
          <w:b w:val="0"/>
          <w:bCs/>
          <w:sz w:val="28"/>
        </w:rPr>
      </w:pPr>
      <w:proofErr w:type="spellStart"/>
      <w:r>
        <w:rPr>
          <w:b w:val="0"/>
          <w:bCs/>
          <w:sz w:val="28"/>
        </w:rPr>
        <w:t>Рослан</w:t>
      </w:r>
      <w:proofErr w:type="spellEnd"/>
      <w:r>
        <w:rPr>
          <w:b w:val="0"/>
          <w:bCs/>
          <w:sz w:val="28"/>
        </w:rPr>
        <w:t xml:space="preserve"> И.И.:</w:t>
      </w:r>
    </w:p>
    <w:p w14:paraId="1149BFA2" w14:textId="157C34D4" w:rsidR="00CD3DC3" w:rsidRDefault="00CD3DC3" w:rsidP="00CD3DC3">
      <w:pPr>
        <w:rPr>
          <w:b w:val="0"/>
          <w:bCs/>
          <w:sz w:val="28"/>
        </w:rPr>
      </w:pPr>
      <w:r>
        <w:rPr>
          <w:b w:val="0"/>
          <w:bCs/>
          <w:sz w:val="28"/>
        </w:rPr>
        <w:t>В настоящее время по указанному адресу проводится комплекс работ по благоустройству дворовой территории, в рамках которого место (площадка) накопления твердых коммунальных отходов будет перенесен</w:t>
      </w:r>
      <w:r w:rsidR="00293C4D">
        <w:rPr>
          <w:b w:val="0"/>
          <w:bCs/>
          <w:sz w:val="28"/>
        </w:rPr>
        <w:t>о</w:t>
      </w:r>
      <w:r>
        <w:rPr>
          <w:b w:val="0"/>
          <w:bCs/>
          <w:sz w:val="28"/>
        </w:rPr>
        <w:t xml:space="preserve"> с учетом имеющейся необходимости обеспечения постоянного и беспрепятственного подъезда спецтранспорта.</w:t>
      </w:r>
    </w:p>
    <w:p w14:paraId="5C65D758" w14:textId="62E35BD1" w:rsidR="00CD3DC3" w:rsidRDefault="00CD3DC3" w:rsidP="00CD3DC3">
      <w:pPr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С учетом изложенного необходимость установки знаков будет не актуальна, в </w:t>
      </w:r>
      <w:proofErr w:type="gramStart"/>
      <w:r>
        <w:rPr>
          <w:b w:val="0"/>
          <w:bCs/>
          <w:sz w:val="28"/>
        </w:rPr>
        <w:t>связи</w:t>
      </w:r>
      <w:proofErr w:type="gramEnd"/>
      <w:r>
        <w:rPr>
          <w:b w:val="0"/>
          <w:bCs/>
          <w:sz w:val="28"/>
        </w:rPr>
        <w:t xml:space="preserve"> с чем предлагаю настоящий вопрос снять с рассмотрения.   </w:t>
      </w:r>
    </w:p>
    <w:p w14:paraId="705B1786" w14:textId="77777777" w:rsidR="00CD3DC3" w:rsidRPr="00FD54C7" w:rsidRDefault="00CD3DC3" w:rsidP="00CD3DC3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1CE09FB1" w14:textId="506C6A6C" w:rsidR="00CD3DC3" w:rsidRPr="00FD54C7" w:rsidRDefault="00CD3DC3" w:rsidP="00CD3DC3">
      <w:pPr>
        <w:rPr>
          <w:b w:val="0"/>
          <w:bCs/>
          <w:sz w:val="28"/>
          <w:szCs w:val="28"/>
          <w:u w:val="single"/>
        </w:rPr>
      </w:pPr>
      <w:r w:rsidRPr="00FD54C7">
        <w:rPr>
          <w:b w:val="0"/>
          <w:bCs/>
          <w:sz w:val="28"/>
          <w:szCs w:val="28"/>
          <w:u w:val="single"/>
        </w:rPr>
        <w:t>Вопрос снят с рассмотрения.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>
        <w:rPr>
          <w:b w:val="0"/>
          <w:bCs/>
          <w:sz w:val="28"/>
          <w:szCs w:val="28"/>
          <w:u w:val="single"/>
        </w:rPr>
        <w:t>(Единогласно)</w:t>
      </w:r>
    </w:p>
    <w:p w14:paraId="22F9F47C" w14:textId="77777777" w:rsidR="00D6049F" w:rsidRDefault="00D6049F" w:rsidP="00CD3DC3">
      <w:pPr>
        <w:rPr>
          <w:b w:val="0"/>
          <w:bCs/>
          <w:sz w:val="28"/>
          <w:szCs w:val="28"/>
        </w:rPr>
      </w:pPr>
    </w:p>
    <w:p w14:paraId="159DF049" w14:textId="1B5699E6" w:rsidR="00CD3DC3" w:rsidRDefault="00D6049F" w:rsidP="00D6049F">
      <w:pPr>
        <w:jc w:val="center"/>
        <w:rPr>
          <w:bCs/>
          <w:sz w:val="28"/>
          <w:szCs w:val="28"/>
        </w:rPr>
      </w:pPr>
      <w:r w:rsidRPr="00D6049F">
        <w:rPr>
          <w:bCs/>
          <w:sz w:val="28"/>
          <w:szCs w:val="28"/>
        </w:rPr>
        <w:t>4.4.</w:t>
      </w:r>
      <w:r>
        <w:rPr>
          <w:b w:val="0"/>
          <w:bCs/>
          <w:sz w:val="28"/>
          <w:szCs w:val="28"/>
        </w:rPr>
        <w:t xml:space="preserve"> </w:t>
      </w:r>
      <w:r w:rsidRPr="00D6049F">
        <w:rPr>
          <w:bCs/>
          <w:sz w:val="28"/>
          <w:szCs w:val="28"/>
        </w:rPr>
        <w:t xml:space="preserve">Рассмотрение вопросов </w:t>
      </w:r>
      <w:r w:rsidRPr="00D6049F">
        <w:rPr>
          <w:bCs/>
          <w:sz w:val="28"/>
          <w:szCs w:val="28"/>
        </w:rPr>
        <w:t>об ограничении сквозного проезда на дворовом проезде, соединяющем ул. Урицкого и ул. Карла Маркса в г. Гатчина</w:t>
      </w:r>
    </w:p>
    <w:p w14:paraId="6A24FEF4" w14:textId="5733074F" w:rsidR="00D6049F" w:rsidRDefault="00D6049F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5BAC38C4" w14:textId="77777777" w:rsidR="00D6049F" w:rsidRPr="00D6049F" w:rsidRDefault="00D6049F" w:rsidP="00D6049F">
      <w:pPr>
        <w:spacing w:line="280" w:lineRule="exact"/>
        <w:rPr>
          <w:b w:val="0"/>
          <w:bCs/>
          <w:sz w:val="28"/>
          <w:szCs w:val="28"/>
        </w:rPr>
      </w:pPr>
      <w:r w:rsidRPr="00D6049F">
        <w:rPr>
          <w:b w:val="0"/>
          <w:bCs/>
          <w:sz w:val="28"/>
          <w:szCs w:val="28"/>
        </w:rPr>
        <w:t>Разделом 17 Правил дорожного движения Российской Федерации (далее – ПДД) определены правила движения в жилых зонах, согласно которым сквозное движение механических транспортных сре</w:t>
      </w:r>
      <w:proofErr w:type="gramStart"/>
      <w:r w:rsidRPr="00D6049F">
        <w:rPr>
          <w:b w:val="0"/>
          <w:bCs/>
          <w:sz w:val="28"/>
          <w:szCs w:val="28"/>
        </w:rPr>
        <w:t>дств в ж</w:t>
      </w:r>
      <w:proofErr w:type="gramEnd"/>
      <w:r w:rsidRPr="00D6049F">
        <w:rPr>
          <w:b w:val="0"/>
          <w:bCs/>
          <w:sz w:val="28"/>
          <w:szCs w:val="28"/>
        </w:rPr>
        <w:t xml:space="preserve">илых зонах запрещено. </w:t>
      </w:r>
    </w:p>
    <w:p w14:paraId="790A9396" w14:textId="77777777" w:rsidR="00D6049F" w:rsidRPr="00D6049F" w:rsidRDefault="00D6049F" w:rsidP="00D6049F">
      <w:pPr>
        <w:spacing w:line="280" w:lineRule="exact"/>
        <w:rPr>
          <w:b w:val="0"/>
          <w:bCs/>
          <w:sz w:val="28"/>
          <w:szCs w:val="28"/>
        </w:rPr>
      </w:pPr>
      <w:r w:rsidRPr="00D6049F">
        <w:rPr>
          <w:b w:val="0"/>
          <w:bCs/>
          <w:sz w:val="28"/>
          <w:szCs w:val="28"/>
        </w:rPr>
        <w:t xml:space="preserve">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ПДД. </w:t>
      </w:r>
    </w:p>
    <w:p w14:paraId="25CCE046" w14:textId="77777777" w:rsidR="00D6049F" w:rsidRPr="00D6049F" w:rsidRDefault="00D6049F" w:rsidP="00D6049F">
      <w:pPr>
        <w:spacing w:line="280" w:lineRule="exact"/>
        <w:rPr>
          <w:b w:val="0"/>
          <w:bCs/>
          <w:sz w:val="28"/>
          <w:szCs w:val="28"/>
        </w:rPr>
      </w:pPr>
      <w:r w:rsidRPr="00D6049F">
        <w:rPr>
          <w:b w:val="0"/>
          <w:bCs/>
          <w:sz w:val="28"/>
          <w:szCs w:val="28"/>
        </w:rPr>
        <w:t xml:space="preserve">Дорожных знаков, запрещающих сквозное движение через дворовые территории, законодательством Российской Федерации не предусмотрено. В случае выявления нарушений правил дорожного движения любой гражданин вправе сообщить в органы ГИБДД о данном факте, подав заявление по почте, </w:t>
      </w:r>
      <w:r w:rsidRPr="00D6049F">
        <w:rPr>
          <w:b w:val="0"/>
          <w:bCs/>
          <w:sz w:val="28"/>
          <w:szCs w:val="28"/>
        </w:rPr>
        <w:lastRenderedPageBreak/>
        <w:t xml:space="preserve">при личном посещении отдела ГИБДД, либо заполнив форму обращения на официальном сайте Госавтоинспекции. </w:t>
      </w:r>
    </w:p>
    <w:p w14:paraId="3FC49DCB" w14:textId="77777777" w:rsidR="00D6049F" w:rsidRPr="00D6049F" w:rsidRDefault="00D6049F" w:rsidP="00D6049F">
      <w:pPr>
        <w:spacing w:line="280" w:lineRule="exact"/>
        <w:rPr>
          <w:b w:val="0"/>
          <w:bCs/>
          <w:sz w:val="28"/>
          <w:szCs w:val="28"/>
        </w:rPr>
      </w:pPr>
      <w:r w:rsidRPr="00D6049F">
        <w:rPr>
          <w:b w:val="0"/>
          <w:bCs/>
          <w:sz w:val="28"/>
          <w:szCs w:val="28"/>
        </w:rPr>
        <w:t xml:space="preserve">Также согласно п. 5.1.1. ГОСТ </w:t>
      </w:r>
      <w:proofErr w:type="gramStart"/>
      <w:r w:rsidRPr="00D6049F">
        <w:rPr>
          <w:b w:val="0"/>
          <w:bCs/>
          <w:sz w:val="28"/>
          <w:szCs w:val="28"/>
        </w:rPr>
        <w:t>Р</w:t>
      </w:r>
      <w:proofErr w:type="gramEnd"/>
      <w:r w:rsidRPr="00D6049F">
        <w:rPr>
          <w:b w:val="0"/>
          <w:bCs/>
          <w:sz w:val="28"/>
          <w:szCs w:val="28"/>
        </w:rPr>
        <w:t xml:space="preserve"> 50597-2017 </w:t>
      </w:r>
      <w:r w:rsidRPr="00D6049F">
        <w:rPr>
          <w:b w:val="0"/>
          <w:sz w:val="28"/>
          <w:szCs w:val="28"/>
        </w:rPr>
        <w:t>проезжая часть дорог и улиц, тротуары, пешеходные и велосипедные дорожки, посадочные площадки остановочных пунктов, разделительные полосы и обочины должны быть без посторонних предметов, в том числе предметов, не относящихся к элементам обустройства (массивные предметы по 4.4 и т.п.), за исключением рекламных конструкций и наружной рекламы, размещенных на улицах населенных пунктов.</w:t>
      </w:r>
    </w:p>
    <w:p w14:paraId="480DDF0E" w14:textId="0B2F8772" w:rsidR="00D6049F" w:rsidRDefault="00D6049F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связи с вышесказанным перекрытие проезда не представляется возможным.</w:t>
      </w:r>
    </w:p>
    <w:p w14:paraId="798719AB" w14:textId="77777777" w:rsidR="00D6049F" w:rsidRPr="00FD54C7" w:rsidRDefault="00D6049F" w:rsidP="00D6049F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2CB73315" w14:textId="17E01986" w:rsidR="00D6049F" w:rsidRPr="00FD54C7" w:rsidRDefault="00FD54C7" w:rsidP="00D6049F">
      <w:pPr>
        <w:rPr>
          <w:b w:val="0"/>
          <w:bCs/>
          <w:sz w:val="28"/>
          <w:szCs w:val="28"/>
          <w:u w:val="single"/>
        </w:rPr>
      </w:pPr>
      <w:r>
        <w:rPr>
          <w:b w:val="0"/>
          <w:bCs/>
          <w:sz w:val="28"/>
          <w:szCs w:val="28"/>
          <w:u w:val="single"/>
        </w:rPr>
        <w:t>О</w:t>
      </w:r>
      <w:r w:rsidR="00D6049F" w:rsidRPr="00FD54C7">
        <w:rPr>
          <w:b w:val="0"/>
          <w:bCs/>
          <w:sz w:val="28"/>
          <w:szCs w:val="28"/>
          <w:u w:val="single"/>
        </w:rPr>
        <w:t>ставить поставленные вопросы без удовлетворения.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>
        <w:rPr>
          <w:b w:val="0"/>
          <w:bCs/>
          <w:sz w:val="28"/>
          <w:szCs w:val="28"/>
          <w:u w:val="single"/>
        </w:rPr>
        <w:t>(Единогласно)</w:t>
      </w:r>
    </w:p>
    <w:p w14:paraId="6535A331" w14:textId="77777777" w:rsidR="00D6049F" w:rsidRDefault="00D6049F" w:rsidP="00D6049F">
      <w:pPr>
        <w:rPr>
          <w:b w:val="0"/>
          <w:bCs/>
          <w:sz w:val="28"/>
          <w:szCs w:val="28"/>
        </w:rPr>
      </w:pPr>
    </w:p>
    <w:p w14:paraId="366D6C75" w14:textId="77777777" w:rsidR="00D6049F" w:rsidRPr="00D6049F" w:rsidRDefault="00D6049F" w:rsidP="00D6049F">
      <w:pPr>
        <w:spacing w:line="280" w:lineRule="exact"/>
        <w:ind w:firstLine="360"/>
        <w:jc w:val="center"/>
        <w:rPr>
          <w:bCs/>
          <w:sz w:val="28"/>
          <w:szCs w:val="28"/>
        </w:rPr>
      </w:pPr>
      <w:r w:rsidRPr="00D6049F">
        <w:rPr>
          <w:bCs/>
          <w:sz w:val="28"/>
          <w:szCs w:val="28"/>
        </w:rPr>
        <w:t xml:space="preserve">4.5. </w:t>
      </w:r>
      <w:proofErr w:type="gramStart"/>
      <w:r w:rsidRPr="00D6049F">
        <w:rPr>
          <w:bCs/>
          <w:sz w:val="28"/>
          <w:szCs w:val="28"/>
        </w:rPr>
        <w:t xml:space="preserve">Рассмотрение вопроса </w:t>
      </w:r>
      <w:r w:rsidRPr="00D6049F">
        <w:rPr>
          <w:bCs/>
          <w:sz w:val="28"/>
          <w:szCs w:val="28"/>
        </w:rPr>
        <w:t>об изменениях режимов регулирования на светофорных объектах по адресам: г. Гатчина, перекресток ул. Генерала Кныша и ул. Киевская, перекресток пр. 25 Октября и ул. Чкалова, перекресток ул. Радищева и ул. Чехова, перекресток Красносельского ш. и продолжения ул. Крупской, перекресток Ленинградского ш. и продолжения ул. Крупской.</w:t>
      </w:r>
      <w:proofErr w:type="gramEnd"/>
    </w:p>
    <w:p w14:paraId="02664E8B" w14:textId="1EA5E1F9" w:rsidR="00D6049F" w:rsidRDefault="00D6049F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6D902B18" w14:textId="70200A1E" w:rsidR="00AA7BE2" w:rsidRDefault="00D6049F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Согласно проведенному анализу, указанные светофорные объекты имеют фазы одновременного движения пешеходов и транспортных средств, что </w:t>
      </w:r>
      <w:r w:rsidR="00293C4D">
        <w:rPr>
          <w:b w:val="0"/>
          <w:bCs/>
          <w:sz w:val="28"/>
          <w:szCs w:val="28"/>
        </w:rPr>
        <w:t>с учетом суммарной интенсивности движения транспортных средств и пешеходов</w:t>
      </w:r>
      <w:r w:rsidR="00293C4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не соответствуют требованиям ГОСТ </w:t>
      </w:r>
      <w:proofErr w:type="gramStart"/>
      <w:r w:rsidR="00AA7BE2">
        <w:rPr>
          <w:b w:val="0"/>
          <w:bCs/>
          <w:sz w:val="28"/>
          <w:szCs w:val="28"/>
        </w:rPr>
        <w:t>Р</w:t>
      </w:r>
      <w:proofErr w:type="gramEnd"/>
      <w:r>
        <w:rPr>
          <w:b w:val="0"/>
          <w:bCs/>
          <w:sz w:val="28"/>
          <w:szCs w:val="28"/>
        </w:rPr>
        <w:t xml:space="preserve"> 52289-2019</w:t>
      </w:r>
      <w:r w:rsidR="00293C4D">
        <w:rPr>
          <w:b w:val="0"/>
          <w:bCs/>
          <w:sz w:val="28"/>
          <w:szCs w:val="28"/>
        </w:rPr>
        <w:t>.</w:t>
      </w:r>
    </w:p>
    <w:p w14:paraId="64EE2247" w14:textId="7A2A1F12" w:rsidR="00D6049F" w:rsidRDefault="00AA7BE2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необходимым дооборудовать светофорные объекты специальными информационными световыми секциями (бело-лунного мигания) служащими для предупреждения водителей о возможном движении пешеходов через пешеходные переходы, на которые они поворачивают.</w:t>
      </w:r>
    </w:p>
    <w:p w14:paraId="6A665E5F" w14:textId="77777777" w:rsidR="00AA7BE2" w:rsidRPr="00FD54C7" w:rsidRDefault="00AA7BE2" w:rsidP="00AA7BE2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13A2DB47" w14:textId="0F0619D9" w:rsidR="00AA7BE2" w:rsidRPr="00FD54C7" w:rsidRDefault="00FD54C7" w:rsidP="00D6049F">
      <w:pPr>
        <w:rPr>
          <w:b w:val="0"/>
          <w:bCs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П</w:t>
      </w:r>
      <w:r w:rsidR="00293C4D" w:rsidRPr="00FD54C7">
        <w:rPr>
          <w:b w:val="0"/>
          <w:sz w:val="28"/>
          <w:szCs w:val="28"/>
          <w:u w:val="single"/>
        </w:rPr>
        <w:t>оддержать предложение</w:t>
      </w:r>
      <w:r w:rsidR="00293C4D" w:rsidRPr="00FD54C7">
        <w:rPr>
          <w:b w:val="0"/>
          <w:bCs/>
          <w:sz w:val="28"/>
          <w:szCs w:val="28"/>
          <w:u w:val="single"/>
        </w:rPr>
        <w:t xml:space="preserve">. </w:t>
      </w:r>
      <w:r w:rsidR="00AA7BE2" w:rsidRPr="00FD54C7">
        <w:rPr>
          <w:b w:val="0"/>
          <w:bCs/>
          <w:sz w:val="28"/>
          <w:szCs w:val="28"/>
          <w:u w:val="single"/>
        </w:rPr>
        <w:t>Выполнить в 2024 году комплекс мер, нацеленных на приведение светофорных объектов в соответствие с установленными требованиями.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r w:rsidR="00586BC4">
        <w:rPr>
          <w:b w:val="0"/>
          <w:bCs/>
          <w:sz w:val="28"/>
          <w:szCs w:val="28"/>
          <w:u w:val="single"/>
        </w:rPr>
        <w:t>(Единогласно)</w:t>
      </w:r>
    </w:p>
    <w:p w14:paraId="487049A6" w14:textId="77777777" w:rsidR="00AA7BE2" w:rsidRDefault="00AA7BE2" w:rsidP="00AA7BE2">
      <w:pPr>
        <w:spacing w:line="280" w:lineRule="exact"/>
        <w:ind w:firstLine="360"/>
        <w:jc w:val="center"/>
        <w:rPr>
          <w:bCs/>
          <w:sz w:val="28"/>
          <w:szCs w:val="28"/>
        </w:rPr>
      </w:pPr>
    </w:p>
    <w:p w14:paraId="046B4FCC" w14:textId="77777777" w:rsidR="00AA7BE2" w:rsidRDefault="00AA7BE2" w:rsidP="00AA7BE2">
      <w:pPr>
        <w:spacing w:line="280" w:lineRule="exact"/>
        <w:ind w:firstLine="360"/>
        <w:jc w:val="center"/>
        <w:rPr>
          <w:sz w:val="28"/>
          <w:szCs w:val="28"/>
        </w:rPr>
      </w:pPr>
      <w:r w:rsidRPr="00AA7BE2">
        <w:rPr>
          <w:bCs/>
          <w:sz w:val="28"/>
          <w:szCs w:val="28"/>
        </w:rPr>
        <w:t xml:space="preserve">4.6. Рассмотрение вопроса </w:t>
      </w:r>
      <w:r w:rsidRPr="00AA7BE2">
        <w:rPr>
          <w:sz w:val="28"/>
          <w:szCs w:val="28"/>
        </w:rPr>
        <w:t>об организации одностороннего движения вблизи МБОУ «НОШ № 5».</w:t>
      </w:r>
    </w:p>
    <w:p w14:paraId="16C64E95" w14:textId="265EA767" w:rsidR="00AA7BE2" w:rsidRPr="00AA7BE2" w:rsidRDefault="00AA7BE2" w:rsidP="00AA7BE2">
      <w:pPr>
        <w:spacing w:line="280" w:lineRule="exact"/>
        <w:rPr>
          <w:b w:val="0"/>
          <w:sz w:val="28"/>
          <w:szCs w:val="28"/>
        </w:rPr>
      </w:pPr>
      <w:r w:rsidRPr="00AA7BE2">
        <w:rPr>
          <w:b w:val="0"/>
          <w:sz w:val="28"/>
          <w:szCs w:val="28"/>
        </w:rPr>
        <w:t>Супренок А.А.:</w:t>
      </w:r>
    </w:p>
    <w:p w14:paraId="28834F33" w14:textId="77777777" w:rsidR="00AA7BE2" w:rsidRPr="00AA7BE2" w:rsidRDefault="00AA7BE2" w:rsidP="00AA7BE2">
      <w:pPr>
        <w:spacing w:line="280" w:lineRule="exact"/>
        <w:rPr>
          <w:b w:val="0"/>
          <w:sz w:val="28"/>
          <w:szCs w:val="28"/>
        </w:rPr>
      </w:pPr>
      <w:r w:rsidRPr="00AA7BE2">
        <w:rPr>
          <w:b w:val="0"/>
          <w:sz w:val="28"/>
          <w:szCs w:val="28"/>
        </w:rPr>
        <w:t xml:space="preserve">Прошу </w:t>
      </w:r>
      <w:proofErr w:type="spellStart"/>
      <w:r w:rsidRPr="00AA7BE2">
        <w:rPr>
          <w:b w:val="0"/>
          <w:sz w:val="28"/>
          <w:szCs w:val="28"/>
        </w:rPr>
        <w:t>Лайкову</w:t>
      </w:r>
      <w:proofErr w:type="spellEnd"/>
      <w:r w:rsidRPr="00AA7BE2">
        <w:rPr>
          <w:b w:val="0"/>
          <w:sz w:val="28"/>
          <w:szCs w:val="28"/>
        </w:rPr>
        <w:t xml:space="preserve"> Е.В. </w:t>
      </w:r>
      <w:r w:rsidRPr="00AA7BE2">
        <w:rPr>
          <w:b w:val="0"/>
          <w:sz w:val="28"/>
          <w:szCs w:val="28"/>
        </w:rPr>
        <w:t>прокомментировать ситуацию, связанную с движением транспортных средств в учебные периоды года вблизи указанного образовательного учреждения.</w:t>
      </w:r>
    </w:p>
    <w:p w14:paraId="528E9C31" w14:textId="77777777" w:rsidR="00AA7BE2" w:rsidRPr="00AA7BE2" w:rsidRDefault="00AA7BE2" w:rsidP="00AA7BE2">
      <w:pPr>
        <w:spacing w:line="280" w:lineRule="exact"/>
        <w:rPr>
          <w:b w:val="0"/>
          <w:sz w:val="28"/>
          <w:szCs w:val="28"/>
        </w:rPr>
      </w:pPr>
      <w:proofErr w:type="spellStart"/>
      <w:r w:rsidRPr="00AA7BE2">
        <w:rPr>
          <w:b w:val="0"/>
          <w:sz w:val="28"/>
          <w:szCs w:val="28"/>
        </w:rPr>
        <w:t>Лайкова</w:t>
      </w:r>
      <w:proofErr w:type="spellEnd"/>
      <w:r w:rsidRPr="00AA7BE2">
        <w:rPr>
          <w:b w:val="0"/>
          <w:sz w:val="28"/>
          <w:szCs w:val="28"/>
        </w:rPr>
        <w:t xml:space="preserve"> Е.В.:</w:t>
      </w:r>
    </w:p>
    <w:p w14:paraId="50C16579" w14:textId="70F6C1F6" w:rsidR="00AA7BE2" w:rsidRDefault="00AA7BE2" w:rsidP="00AA7BE2">
      <w:pPr>
        <w:spacing w:line="280" w:lineRule="exact"/>
        <w:rPr>
          <w:b w:val="0"/>
          <w:sz w:val="28"/>
          <w:szCs w:val="28"/>
        </w:rPr>
      </w:pPr>
      <w:r w:rsidRPr="00AA7BE2">
        <w:rPr>
          <w:b w:val="0"/>
          <w:sz w:val="28"/>
          <w:szCs w:val="28"/>
        </w:rPr>
        <w:t xml:space="preserve">По информации, имеющейся в комитете образования, каких-либо проблем в части подвоза детей к образовательному учреждению не имеется, в том числе и в зимний период времени. </w:t>
      </w:r>
    </w:p>
    <w:p w14:paraId="457BF241" w14:textId="689029A4" w:rsidR="00AA7BE2" w:rsidRDefault="00AA7BE2" w:rsidP="00AA7BE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5F76002C" w14:textId="077D50C2" w:rsidR="007B64AB" w:rsidRDefault="00AA7BE2" w:rsidP="00AA7BE2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Согласно </w:t>
      </w:r>
      <w:r w:rsidR="007B64AB">
        <w:rPr>
          <w:b w:val="0"/>
          <w:bCs/>
          <w:sz w:val="28"/>
          <w:szCs w:val="28"/>
        </w:rPr>
        <w:t xml:space="preserve">ГОСТ </w:t>
      </w:r>
      <w:proofErr w:type="gramStart"/>
      <w:r w:rsidR="007B64AB">
        <w:rPr>
          <w:b w:val="0"/>
          <w:bCs/>
          <w:sz w:val="28"/>
          <w:szCs w:val="28"/>
        </w:rPr>
        <w:t>Р</w:t>
      </w:r>
      <w:proofErr w:type="gramEnd"/>
      <w:r w:rsidR="007B64AB">
        <w:rPr>
          <w:b w:val="0"/>
          <w:bCs/>
          <w:sz w:val="28"/>
          <w:szCs w:val="28"/>
        </w:rPr>
        <w:t xml:space="preserve"> 52289-2019</w:t>
      </w:r>
      <w:r w:rsidR="007B64AB">
        <w:rPr>
          <w:b w:val="0"/>
          <w:bCs/>
          <w:sz w:val="28"/>
          <w:szCs w:val="28"/>
        </w:rPr>
        <w:t xml:space="preserve"> применение технических средств организации дорожного движения допускается на дорогах общего пользования. Согласно схеме, приложенной к заявлению, территория</w:t>
      </w:r>
      <w:r w:rsidR="00293C4D">
        <w:rPr>
          <w:b w:val="0"/>
          <w:bCs/>
          <w:sz w:val="28"/>
          <w:szCs w:val="28"/>
        </w:rPr>
        <w:t xml:space="preserve">, на которой необходимо </w:t>
      </w:r>
      <w:r w:rsidR="00293C4D">
        <w:rPr>
          <w:b w:val="0"/>
          <w:bCs/>
          <w:sz w:val="28"/>
          <w:szCs w:val="28"/>
        </w:rPr>
        <w:lastRenderedPageBreak/>
        <w:t>организовать одностороннее движение транспортных средств,</w:t>
      </w:r>
      <w:r w:rsidR="007B64AB">
        <w:rPr>
          <w:b w:val="0"/>
          <w:bCs/>
          <w:sz w:val="28"/>
          <w:szCs w:val="28"/>
        </w:rPr>
        <w:t xml:space="preserve"> является дворовой.</w:t>
      </w:r>
    </w:p>
    <w:p w14:paraId="5A5B0E84" w14:textId="77777777" w:rsidR="007B64AB" w:rsidRDefault="007B64AB" w:rsidP="00AA7BE2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основании вышеизложенного организация одностороннего движения не представляется возможной.</w:t>
      </w:r>
    </w:p>
    <w:p w14:paraId="61F1F8BF" w14:textId="77777777" w:rsidR="007B64AB" w:rsidRPr="00FD54C7" w:rsidRDefault="007B64AB" w:rsidP="007B64AB">
      <w:pPr>
        <w:rPr>
          <w:b w:val="0"/>
          <w:sz w:val="28"/>
          <w:szCs w:val="28"/>
          <w:u w:val="single"/>
        </w:rPr>
      </w:pPr>
      <w:r w:rsidRPr="00FD54C7">
        <w:rPr>
          <w:b w:val="0"/>
          <w:sz w:val="28"/>
          <w:szCs w:val="28"/>
          <w:u w:val="single"/>
        </w:rPr>
        <w:t>По результатам обсуждения данного вопроса членами комиссии принято следующее решение:</w:t>
      </w:r>
    </w:p>
    <w:p w14:paraId="3F097311" w14:textId="07F160EF" w:rsidR="00AA7BE2" w:rsidRPr="00FD54C7" w:rsidRDefault="00FD54C7" w:rsidP="00AA7BE2">
      <w:pPr>
        <w:spacing w:line="280" w:lineRule="exact"/>
        <w:rPr>
          <w:b w:val="0"/>
          <w:sz w:val="28"/>
          <w:szCs w:val="28"/>
          <w:u w:val="single"/>
        </w:rPr>
      </w:pPr>
      <w:r>
        <w:rPr>
          <w:b w:val="0"/>
          <w:bCs/>
          <w:sz w:val="28"/>
          <w:szCs w:val="28"/>
          <w:u w:val="single"/>
        </w:rPr>
        <w:t>О</w:t>
      </w:r>
      <w:r w:rsidR="007B64AB" w:rsidRPr="00FD54C7">
        <w:rPr>
          <w:b w:val="0"/>
          <w:bCs/>
          <w:sz w:val="28"/>
          <w:szCs w:val="28"/>
          <w:u w:val="single"/>
        </w:rPr>
        <w:t>ставить поставленный вопрос без удовлетворения.</w:t>
      </w:r>
      <w:r w:rsidR="00586BC4" w:rsidRPr="00586BC4">
        <w:rPr>
          <w:b w:val="0"/>
          <w:bCs/>
          <w:sz w:val="28"/>
          <w:szCs w:val="28"/>
          <w:u w:val="single"/>
        </w:rPr>
        <w:t xml:space="preserve"> </w:t>
      </w:r>
      <w:bookmarkStart w:id="1" w:name="_GoBack"/>
      <w:r w:rsidR="00586BC4">
        <w:rPr>
          <w:b w:val="0"/>
          <w:bCs/>
          <w:sz w:val="28"/>
          <w:szCs w:val="28"/>
          <w:u w:val="single"/>
        </w:rPr>
        <w:t>(Единогласно)</w:t>
      </w:r>
      <w:bookmarkEnd w:id="1"/>
    </w:p>
    <w:p w14:paraId="383F9454" w14:textId="428BB353" w:rsidR="00AA7BE2" w:rsidRPr="00CD3DC3" w:rsidRDefault="00AA7BE2" w:rsidP="00D6049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15BC4ABA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7B64AB">
        <w:rPr>
          <w:b w:val="0"/>
          <w:sz w:val="28"/>
          <w:szCs w:val="28"/>
        </w:rPr>
        <w:t>А.А. Супренок</w:t>
      </w:r>
    </w:p>
    <w:p w14:paraId="47D4F24F" w14:textId="4C974A38" w:rsidR="005A4263" w:rsidRDefault="005A4263" w:rsidP="001A3FEF">
      <w:pPr>
        <w:rPr>
          <w:b w:val="0"/>
          <w:sz w:val="28"/>
          <w:szCs w:val="28"/>
        </w:rPr>
      </w:pP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02A23C4A" w14:textId="355CB4A2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 xml:space="preserve">екретарь комиссии                                                          </w:t>
      </w:r>
      <w:r w:rsidR="007B64AB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 </w:t>
      </w:r>
      <w:bookmarkEnd w:id="2"/>
      <w:r w:rsidR="007B64AB">
        <w:rPr>
          <w:b w:val="0"/>
          <w:sz w:val="28"/>
          <w:szCs w:val="28"/>
        </w:rPr>
        <w:t>Н.И. Федоров</w:t>
      </w:r>
    </w:p>
    <w:sectPr w:rsidR="003E7AE4" w:rsidSect="00F90545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41430" w14:textId="77777777" w:rsidR="009F6D92" w:rsidRDefault="009F6D92" w:rsidP="00A503C8">
      <w:r>
        <w:separator/>
      </w:r>
    </w:p>
  </w:endnote>
  <w:endnote w:type="continuationSeparator" w:id="0">
    <w:p w14:paraId="4A7172F5" w14:textId="77777777" w:rsidR="009F6D92" w:rsidRDefault="009F6D92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2516C" w14:textId="77777777" w:rsidR="009F6D92" w:rsidRDefault="009F6D92" w:rsidP="00A503C8">
      <w:r>
        <w:separator/>
      </w:r>
    </w:p>
  </w:footnote>
  <w:footnote w:type="continuationSeparator" w:id="0">
    <w:p w14:paraId="348D115F" w14:textId="77777777" w:rsidR="009F6D92" w:rsidRDefault="009F6D92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436F"/>
    <w:rsid w:val="00095CA4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2CFE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91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D9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4674"/>
    <w:rsid w:val="00C1729F"/>
    <w:rsid w:val="00C203AD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6B8A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14D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3DC3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6E7B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52A1"/>
    <w:rsid w:val="00F2552B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54C7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3</cp:revision>
  <cp:lastPrinted>2023-08-31T12:34:00Z</cp:lastPrinted>
  <dcterms:created xsi:type="dcterms:W3CDTF">2023-08-31T12:26:00Z</dcterms:created>
  <dcterms:modified xsi:type="dcterms:W3CDTF">2023-08-31T12:35:00Z</dcterms:modified>
</cp:coreProperties>
</file>