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F8" w:rsidRPr="00612545" w:rsidRDefault="00B224F8" w:rsidP="00B224F8">
      <w:pPr>
        <w:jc w:val="center"/>
        <w:rPr>
          <w:sz w:val="28"/>
          <w:szCs w:val="28"/>
        </w:rPr>
      </w:pPr>
      <w:r>
        <w:rPr>
          <w:b/>
          <w:noProof/>
          <w:lang w:eastAsia="ru-RU"/>
        </w:rPr>
        <w:drawing>
          <wp:inline distT="0" distB="0" distL="0" distR="0">
            <wp:extent cx="600075" cy="743428"/>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3526" cy="784871"/>
                    </a:xfrm>
                    <a:prstGeom prst="rect">
                      <a:avLst/>
                    </a:prstGeom>
                  </pic:spPr>
                </pic:pic>
              </a:graphicData>
            </a:graphic>
          </wp:inline>
        </w:drawing>
      </w:r>
      <w:r w:rsidR="00B312FF">
        <w:rPr>
          <w:sz w:val="28"/>
          <w:szCs w:val="28"/>
        </w:rPr>
        <w:t xml:space="preserve"> </w:t>
      </w:r>
    </w:p>
    <w:p w:rsidR="00B224F8" w:rsidRPr="0036366B" w:rsidRDefault="00B224F8" w:rsidP="00B224F8">
      <w:pPr>
        <w:pStyle w:val="11"/>
        <w:ind w:firstLine="0"/>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КОМИТЕТ ФИНАНСОВ АДМИНИСТРАЦИИ МУНИЦИПАЛЬНОГО ОБРАЗОВАНИЯ ГАТЧИНСКИЙ МУНИЦИПАЛЬНЫЙ ОКРУГ ЛЕНИНГРАДСКОЙ ОБЛАСТИ</w:t>
      </w:r>
    </w:p>
    <w:p w:rsidR="00B224F8" w:rsidRPr="0036366B" w:rsidRDefault="00B224F8" w:rsidP="00B224F8">
      <w:pPr>
        <w:pStyle w:val="11"/>
        <w:ind w:firstLine="0"/>
        <w:jc w:val="center"/>
        <w:rPr>
          <w:rFonts w:ascii="Times New Roman" w:hAnsi="Times New Roman" w:cs="Times New Roman"/>
          <w:color w:val="000000"/>
          <w:sz w:val="16"/>
          <w:szCs w:val="16"/>
          <w:lang w:eastAsia="ru-RU" w:bidi="ru-RU"/>
        </w:rPr>
      </w:pPr>
    </w:p>
    <w:p w:rsidR="00B224F8" w:rsidRDefault="00B224F8" w:rsidP="00B224F8">
      <w:pPr>
        <w:pStyle w:val="11"/>
        <w:ind w:firstLine="0"/>
        <w:jc w:val="center"/>
        <w:rPr>
          <w:rFonts w:ascii="Times New Roman" w:hAnsi="Times New Roman" w:cs="Times New Roman"/>
          <w:color w:val="000000"/>
          <w:sz w:val="16"/>
          <w:szCs w:val="16"/>
          <w:lang w:eastAsia="ru-RU" w:bidi="ru-RU"/>
        </w:rPr>
      </w:pPr>
    </w:p>
    <w:p w:rsidR="00B224F8" w:rsidRPr="0036366B" w:rsidRDefault="00B224F8" w:rsidP="00B224F8">
      <w:pPr>
        <w:pStyle w:val="11"/>
        <w:ind w:firstLine="0"/>
        <w:jc w:val="center"/>
        <w:rPr>
          <w:rFonts w:ascii="Times New Roman" w:hAnsi="Times New Roman" w:cs="Times New Roman"/>
          <w:color w:val="000000"/>
          <w:sz w:val="16"/>
          <w:szCs w:val="16"/>
          <w:lang w:eastAsia="ru-RU" w:bidi="ru-RU"/>
        </w:rPr>
      </w:pPr>
    </w:p>
    <w:p w:rsidR="00B224F8" w:rsidRPr="000E7763" w:rsidRDefault="00B224F8" w:rsidP="00B224F8">
      <w:pPr>
        <w:pStyle w:val="20"/>
        <w:keepNext/>
        <w:keepLines/>
        <w:ind w:firstLine="0"/>
        <w:jc w:val="center"/>
        <w:rPr>
          <w:rFonts w:ascii="Times New Roman" w:hAnsi="Times New Roman" w:cs="Times New Roman"/>
          <w:color w:val="000000"/>
          <w:sz w:val="28"/>
          <w:szCs w:val="40"/>
          <w:lang w:eastAsia="ru-RU" w:bidi="ru-RU"/>
        </w:rPr>
      </w:pPr>
      <w:r w:rsidRPr="000E7763">
        <w:rPr>
          <w:rFonts w:ascii="Times New Roman" w:hAnsi="Times New Roman" w:cs="Times New Roman"/>
          <w:color w:val="000000"/>
          <w:sz w:val="28"/>
          <w:szCs w:val="40"/>
          <w:lang w:eastAsia="ru-RU" w:bidi="ru-RU"/>
        </w:rPr>
        <w:t>ПРИКАЗ</w:t>
      </w:r>
    </w:p>
    <w:p w:rsidR="00B224F8" w:rsidRDefault="00B224F8" w:rsidP="00B224F8">
      <w:pPr>
        <w:pStyle w:val="20"/>
        <w:keepNext/>
        <w:keepLines/>
        <w:ind w:firstLine="0"/>
        <w:jc w:val="center"/>
        <w:rPr>
          <w:rFonts w:ascii="Times New Roman" w:hAnsi="Times New Roman" w:cs="Times New Roman"/>
          <w:color w:val="000000"/>
          <w:sz w:val="16"/>
          <w:szCs w:val="16"/>
          <w:lang w:eastAsia="ru-RU" w:bidi="ru-RU"/>
        </w:rPr>
      </w:pPr>
    </w:p>
    <w:p w:rsidR="00B224F8" w:rsidRPr="0036366B" w:rsidRDefault="00B224F8" w:rsidP="00B224F8">
      <w:pPr>
        <w:pStyle w:val="20"/>
        <w:keepNext/>
        <w:keepLines/>
        <w:ind w:firstLine="0"/>
        <w:jc w:val="center"/>
        <w:rPr>
          <w:rFonts w:ascii="Times New Roman" w:hAnsi="Times New Roman" w:cs="Times New Roman"/>
          <w:color w:val="000000"/>
          <w:sz w:val="16"/>
          <w:szCs w:val="16"/>
          <w:lang w:eastAsia="ru-RU" w:bidi="ru-RU"/>
        </w:rPr>
      </w:pPr>
    </w:p>
    <w:p w:rsidR="00B224F8" w:rsidRPr="0036366B" w:rsidRDefault="00B224F8" w:rsidP="00B224F8">
      <w:pPr>
        <w:pStyle w:val="20"/>
        <w:keepNext/>
        <w:keepLines/>
        <w:ind w:firstLine="0"/>
        <w:jc w:val="center"/>
        <w:rPr>
          <w:rFonts w:ascii="Times New Roman" w:hAnsi="Times New Roman" w:cs="Times New Roman"/>
          <w:sz w:val="16"/>
          <w:szCs w:val="16"/>
        </w:rPr>
      </w:pPr>
    </w:p>
    <w:p w:rsidR="00B224F8" w:rsidRPr="00790E34" w:rsidRDefault="00B224F8" w:rsidP="00B224F8">
      <w:pPr>
        <w:spacing w:after="0" w:line="240" w:lineRule="auto"/>
        <w:rPr>
          <w:rFonts w:ascii="Times New Roman" w:hAnsi="Times New Roman" w:cs="Times New Roman"/>
          <w:color w:val="000000" w:themeColor="text1"/>
          <w:sz w:val="24"/>
          <w:szCs w:val="24"/>
          <w:lang w:eastAsia="ru-RU" w:bidi="ru-RU"/>
        </w:rPr>
      </w:pPr>
      <w:r w:rsidRPr="00B312FF">
        <w:rPr>
          <w:rFonts w:ascii="Times New Roman" w:hAnsi="Times New Roman"/>
          <w:sz w:val="28"/>
          <w:szCs w:val="28"/>
          <w:lang w:eastAsia="ru-RU"/>
        </w:rPr>
        <w:t xml:space="preserve">от </w:t>
      </w:r>
      <w:r w:rsidR="00B312FF" w:rsidRPr="00B312FF">
        <w:rPr>
          <w:rFonts w:ascii="Times New Roman" w:hAnsi="Times New Roman"/>
          <w:sz w:val="28"/>
          <w:szCs w:val="28"/>
          <w:lang w:eastAsia="ru-RU"/>
        </w:rPr>
        <w:t>05.02</w:t>
      </w:r>
      <w:r w:rsidRPr="00B312FF">
        <w:rPr>
          <w:rFonts w:ascii="Times New Roman" w:hAnsi="Times New Roman"/>
          <w:sz w:val="28"/>
          <w:szCs w:val="28"/>
          <w:lang w:eastAsia="ru-RU"/>
        </w:rPr>
        <w:t>.2025</w:t>
      </w:r>
      <w:r w:rsidRPr="00B312FF">
        <w:rPr>
          <w:rFonts w:ascii="Times New Roman" w:hAnsi="Times New Roman"/>
          <w:sz w:val="28"/>
          <w:szCs w:val="28"/>
          <w:lang w:eastAsia="ru-RU"/>
        </w:rPr>
        <w:tab/>
      </w:r>
      <w:r w:rsidRPr="00D9122E">
        <w:rPr>
          <w:rFonts w:ascii="Times New Roman" w:hAnsi="Times New Roman"/>
          <w:color w:val="FF0000"/>
          <w:sz w:val="28"/>
          <w:szCs w:val="28"/>
          <w:lang w:eastAsia="ru-RU"/>
        </w:rPr>
        <w:tab/>
      </w:r>
      <w:r w:rsidRPr="00D9122E">
        <w:rPr>
          <w:rFonts w:ascii="Times New Roman" w:hAnsi="Times New Roman"/>
          <w:color w:val="FF0000"/>
          <w:sz w:val="28"/>
          <w:szCs w:val="28"/>
          <w:lang w:eastAsia="ru-RU"/>
        </w:rPr>
        <w:tab/>
      </w:r>
      <w:r w:rsidRPr="00D9122E">
        <w:rPr>
          <w:rFonts w:ascii="Times New Roman" w:hAnsi="Times New Roman"/>
          <w:color w:val="FF0000"/>
          <w:sz w:val="28"/>
          <w:szCs w:val="28"/>
          <w:lang w:eastAsia="ru-RU"/>
        </w:rPr>
        <w:tab/>
      </w:r>
      <w:r w:rsidRPr="00D9122E">
        <w:rPr>
          <w:rFonts w:ascii="Times New Roman" w:hAnsi="Times New Roman"/>
          <w:color w:val="FF0000"/>
          <w:sz w:val="28"/>
          <w:szCs w:val="28"/>
          <w:lang w:eastAsia="ru-RU"/>
        </w:rPr>
        <w:tab/>
        <w:t xml:space="preserve">         </w:t>
      </w:r>
      <w:r w:rsidR="00B312FF">
        <w:rPr>
          <w:rFonts w:ascii="Times New Roman" w:hAnsi="Times New Roman"/>
          <w:color w:val="FF0000"/>
          <w:sz w:val="28"/>
          <w:szCs w:val="28"/>
          <w:lang w:eastAsia="ru-RU"/>
        </w:rPr>
        <w:t xml:space="preserve">                                  </w:t>
      </w:r>
      <w:r w:rsidRPr="00790E34">
        <w:rPr>
          <w:rFonts w:ascii="Times New Roman" w:hAnsi="Times New Roman"/>
          <w:color w:val="000000" w:themeColor="text1"/>
          <w:sz w:val="28"/>
          <w:szCs w:val="28"/>
          <w:lang w:eastAsia="ru-RU"/>
        </w:rPr>
        <w:t xml:space="preserve">№ </w:t>
      </w:r>
      <w:r w:rsidR="00B312FF">
        <w:rPr>
          <w:rFonts w:ascii="Times New Roman" w:hAnsi="Times New Roman"/>
          <w:color w:val="000000" w:themeColor="text1"/>
          <w:sz w:val="28"/>
          <w:szCs w:val="28"/>
          <w:lang w:eastAsia="ru-RU"/>
        </w:rPr>
        <w:t>28-1</w:t>
      </w:r>
      <w:r w:rsidRPr="00790E34">
        <w:rPr>
          <w:rFonts w:ascii="Times New Roman" w:hAnsi="Times New Roman"/>
          <w:color w:val="000000" w:themeColor="text1"/>
          <w:sz w:val="28"/>
          <w:szCs w:val="28"/>
          <w:lang w:eastAsia="ru-RU"/>
        </w:rPr>
        <w:t>/</w:t>
      </w:r>
      <w:proofErr w:type="spellStart"/>
      <w:r w:rsidRPr="00790E34">
        <w:rPr>
          <w:rFonts w:ascii="Times New Roman" w:hAnsi="Times New Roman"/>
          <w:color w:val="000000" w:themeColor="text1"/>
          <w:sz w:val="28"/>
          <w:szCs w:val="28"/>
          <w:lang w:eastAsia="ru-RU"/>
        </w:rPr>
        <w:t>кф</w:t>
      </w:r>
      <w:proofErr w:type="spellEnd"/>
    </w:p>
    <w:p w:rsidR="00B312FF" w:rsidRDefault="00B312FF" w:rsidP="00413705">
      <w:pPr>
        <w:pStyle w:val="ConsPlusTitlePage"/>
        <w:jc w:val="both"/>
        <w:rPr>
          <w:rFonts w:ascii="Times New Roman" w:eastAsiaTheme="minorHAnsi" w:hAnsi="Times New Roman" w:cs="Times New Roman"/>
          <w:b/>
          <w:sz w:val="22"/>
          <w:szCs w:val="22"/>
          <w:lang w:eastAsia="en-US"/>
        </w:rPr>
      </w:pPr>
    </w:p>
    <w:p w:rsidR="00B312FF" w:rsidRDefault="00131A87" w:rsidP="00B312FF">
      <w:pPr>
        <w:pStyle w:val="ConsPlusTitlePage"/>
        <w:jc w:val="both"/>
        <w:rPr>
          <w:rFonts w:ascii="Times New Roman" w:hAnsi="Times New Roman" w:cs="Times New Roman"/>
          <w:sz w:val="24"/>
          <w:szCs w:val="28"/>
        </w:rPr>
      </w:pPr>
      <w:r w:rsidRPr="00131A87">
        <w:rPr>
          <w:rFonts w:ascii="Times New Roman" w:hAnsi="Times New Roman" w:cs="Times New Roman"/>
          <w:bCs/>
          <w:sz w:val="24"/>
          <w:szCs w:val="24"/>
        </w:rPr>
        <w:t>О Порядке</w:t>
      </w:r>
      <w:r w:rsidRPr="00AC5910">
        <w:rPr>
          <w:bCs/>
          <w:sz w:val="28"/>
          <w:szCs w:val="28"/>
        </w:rPr>
        <w:t xml:space="preserve"> </w:t>
      </w:r>
      <w:r w:rsidR="007916F6" w:rsidRPr="00B312FF">
        <w:rPr>
          <w:rFonts w:ascii="Times New Roman" w:hAnsi="Times New Roman" w:cs="Times New Roman"/>
          <w:sz w:val="24"/>
          <w:szCs w:val="28"/>
        </w:rPr>
        <w:t>исполнения</w:t>
      </w:r>
      <w:r w:rsidR="003B1A36" w:rsidRPr="00B312FF">
        <w:rPr>
          <w:rFonts w:ascii="Times New Roman" w:hAnsi="Times New Roman" w:cs="Times New Roman"/>
          <w:sz w:val="24"/>
          <w:szCs w:val="28"/>
        </w:rPr>
        <w:t xml:space="preserve"> </w:t>
      </w:r>
      <w:r w:rsidR="005B2BE5" w:rsidRPr="00B312FF">
        <w:rPr>
          <w:rFonts w:ascii="Times New Roman" w:hAnsi="Times New Roman" w:cs="Times New Roman"/>
          <w:sz w:val="24"/>
          <w:szCs w:val="28"/>
        </w:rPr>
        <w:t>б</w:t>
      </w:r>
      <w:r w:rsidR="007916F6" w:rsidRPr="00B312FF">
        <w:rPr>
          <w:rFonts w:ascii="Times New Roman" w:hAnsi="Times New Roman" w:cs="Times New Roman"/>
          <w:sz w:val="24"/>
          <w:szCs w:val="28"/>
        </w:rPr>
        <w:t>юджет</w:t>
      </w:r>
      <w:r w:rsidR="00034C95" w:rsidRPr="00B312FF">
        <w:rPr>
          <w:rFonts w:ascii="Times New Roman" w:hAnsi="Times New Roman" w:cs="Times New Roman"/>
          <w:sz w:val="24"/>
          <w:szCs w:val="28"/>
        </w:rPr>
        <w:t xml:space="preserve">а </w:t>
      </w:r>
    </w:p>
    <w:p w:rsidR="00B312FF" w:rsidRDefault="00034C95" w:rsidP="00B312FF">
      <w:pPr>
        <w:pStyle w:val="ConsPlusTitlePage"/>
        <w:jc w:val="both"/>
        <w:rPr>
          <w:rFonts w:ascii="Times New Roman" w:hAnsi="Times New Roman" w:cs="Times New Roman"/>
          <w:sz w:val="24"/>
          <w:szCs w:val="28"/>
        </w:rPr>
      </w:pPr>
      <w:r w:rsidRPr="00B312FF">
        <w:rPr>
          <w:rFonts w:ascii="Times New Roman" w:hAnsi="Times New Roman" w:cs="Times New Roman"/>
          <w:sz w:val="24"/>
          <w:szCs w:val="28"/>
        </w:rPr>
        <w:t xml:space="preserve">Гатчинского </w:t>
      </w:r>
      <w:r w:rsidR="003B1038" w:rsidRPr="00B312FF">
        <w:rPr>
          <w:rFonts w:ascii="Times New Roman" w:hAnsi="Times New Roman" w:cs="Times New Roman"/>
          <w:sz w:val="24"/>
          <w:szCs w:val="28"/>
        </w:rPr>
        <w:t>муниципальн</w:t>
      </w:r>
      <w:r w:rsidRPr="00B312FF">
        <w:rPr>
          <w:rFonts w:ascii="Times New Roman" w:hAnsi="Times New Roman" w:cs="Times New Roman"/>
          <w:sz w:val="24"/>
          <w:szCs w:val="28"/>
        </w:rPr>
        <w:t>ого</w:t>
      </w:r>
      <w:r w:rsidR="003B1A36" w:rsidRPr="00B312FF">
        <w:rPr>
          <w:rFonts w:ascii="Times New Roman" w:hAnsi="Times New Roman" w:cs="Times New Roman"/>
          <w:sz w:val="24"/>
          <w:szCs w:val="28"/>
        </w:rPr>
        <w:t xml:space="preserve"> </w:t>
      </w:r>
      <w:r w:rsidR="002D6FDD" w:rsidRPr="00B312FF">
        <w:rPr>
          <w:rFonts w:ascii="Times New Roman" w:hAnsi="Times New Roman" w:cs="Times New Roman"/>
          <w:sz w:val="24"/>
          <w:szCs w:val="28"/>
        </w:rPr>
        <w:t>округа</w:t>
      </w:r>
      <w:r w:rsidRPr="00B312FF">
        <w:rPr>
          <w:rFonts w:ascii="Times New Roman" w:hAnsi="Times New Roman" w:cs="Times New Roman"/>
          <w:sz w:val="24"/>
          <w:szCs w:val="28"/>
        </w:rPr>
        <w:t xml:space="preserve"> </w:t>
      </w:r>
      <w:r w:rsidR="00375431" w:rsidRPr="00B312FF">
        <w:rPr>
          <w:rFonts w:ascii="Times New Roman" w:hAnsi="Times New Roman" w:cs="Times New Roman"/>
          <w:sz w:val="24"/>
          <w:szCs w:val="28"/>
        </w:rPr>
        <w:t xml:space="preserve">по расходам </w:t>
      </w:r>
    </w:p>
    <w:p w:rsidR="00B312FF" w:rsidRDefault="00EC5378" w:rsidP="00B312FF">
      <w:pPr>
        <w:pStyle w:val="ConsPlusTitlePage"/>
        <w:jc w:val="both"/>
        <w:rPr>
          <w:rFonts w:ascii="Times New Roman" w:hAnsi="Times New Roman" w:cs="Times New Roman"/>
          <w:sz w:val="24"/>
          <w:szCs w:val="28"/>
        </w:rPr>
      </w:pPr>
      <w:r w:rsidRPr="00B312FF">
        <w:rPr>
          <w:rFonts w:ascii="Times New Roman" w:hAnsi="Times New Roman" w:cs="Times New Roman"/>
          <w:sz w:val="24"/>
          <w:szCs w:val="28"/>
        </w:rPr>
        <w:t>и проведения операций</w:t>
      </w:r>
      <w:r w:rsidR="00972C3B" w:rsidRPr="00B312FF">
        <w:rPr>
          <w:rFonts w:ascii="Times New Roman" w:hAnsi="Times New Roman" w:cs="Times New Roman"/>
          <w:sz w:val="24"/>
          <w:szCs w:val="28"/>
        </w:rPr>
        <w:t xml:space="preserve"> на лицевых счетах, </w:t>
      </w:r>
    </w:p>
    <w:p w:rsidR="00B312FF" w:rsidRDefault="00972C3B" w:rsidP="00B312FF">
      <w:pPr>
        <w:pStyle w:val="ConsPlusTitlePage"/>
        <w:jc w:val="both"/>
        <w:rPr>
          <w:rFonts w:ascii="Times New Roman" w:hAnsi="Times New Roman" w:cs="Times New Roman"/>
          <w:sz w:val="24"/>
          <w:szCs w:val="28"/>
        </w:rPr>
      </w:pPr>
      <w:r w:rsidRPr="00B312FF">
        <w:rPr>
          <w:rFonts w:ascii="Times New Roman" w:hAnsi="Times New Roman" w:cs="Times New Roman"/>
          <w:sz w:val="24"/>
          <w:szCs w:val="28"/>
        </w:rPr>
        <w:t>открытых в К</w:t>
      </w:r>
      <w:r w:rsidR="00EC5378" w:rsidRPr="00B312FF">
        <w:rPr>
          <w:rFonts w:ascii="Times New Roman" w:hAnsi="Times New Roman" w:cs="Times New Roman"/>
          <w:sz w:val="24"/>
          <w:szCs w:val="28"/>
        </w:rPr>
        <w:t>омитете финансов</w:t>
      </w:r>
      <w:r w:rsidR="00865935" w:rsidRPr="00B312FF">
        <w:rPr>
          <w:rFonts w:ascii="Times New Roman" w:hAnsi="Times New Roman" w:cs="Times New Roman"/>
          <w:sz w:val="24"/>
          <w:szCs w:val="28"/>
        </w:rPr>
        <w:t xml:space="preserve"> администрации </w:t>
      </w:r>
    </w:p>
    <w:p w:rsidR="00B312FF" w:rsidRDefault="00865935" w:rsidP="00B312FF">
      <w:pPr>
        <w:pStyle w:val="ConsPlusTitlePage"/>
        <w:jc w:val="both"/>
        <w:rPr>
          <w:rFonts w:ascii="Times New Roman" w:hAnsi="Times New Roman" w:cs="Times New Roman"/>
          <w:sz w:val="24"/>
          <w:szCs w:val="28"/>
        </w:rPr>
      </w:pPr>
      <w:r w:rsidRPr="00B312FF">
        <w:rPr>
          <w:rFonts w:ascii="Times New Roman" w:hAnsi="Times New Roman" w:cs="Times New Roman"/>
          <w:sz w:val="24"/>
          <w:szCs w:val="28"/>
        </w:rPr>
        <w:t>муниципального образования</w:t>
      </w:r>
      <w:r w:rsidR="00EC5378" w:rsidRPr="00B312FF">
        <w:rPr>
          <w:rFonts w:ascii="Times New Roman" w:hAnsi="Times New Roman" w:cs="Times New Roman"/>
          <w:sz w:val="24"/>
          <w:szCs w:val="28"/>
        </w:rPr>
        <w:t xml:space="preserve"> </w:t>
      </w:r>
      <w:proofErr w:type="gramStart"/>
      <w:r w:rsidR="00EC5378" w:rsidRPr="00B312FF">
        <w:rPr>
          <w:rFonts w:ascii="Times New Roman" w:hAnsi="Times New Roman" w:cs="Times New Roman"/>
          <w:sz w:val="24"/>
          <w:szCs w:val="28"/>
        </w:rPr>
        <w:t>Гатчинск</w:t>
      </w:r>
      <w:r w:rsidRPr="00B312FF">
        <w:rPr>
          <w:rFonts w:ascii="Times New Roman" w:hAnsi="Times New Roman" w:cs="Times New Roman"/>
          <w:sz w:val="24"/>
          <w:szCs w:val="28"/>
        </w:rPr>
        <w:t>ий</w:t>
      </w:r>
      <w:proofErr w:type="gramEnd"/>
      <w:r w:rsidRPr="00B312FF">
        <w:rPr>
          <w:rFonts w:ascii="Times New Roman" w:hAnsi="Times New Roman" w:cs="Times New Roman"/>
          <w:sz w:val="24"/>
          <w:szCs w:val="28"/>
        </w:rPr>
        <w:t xml:space="preserve"> </w:t>
      </w:r>
    </w:p>
    <w:p w:rsidR="00576C49" w:rsidRPr="00B312FF" w:rsidRDefault="00EC5378" w:rsidP="00B312FF">
      <w:pPr>
        <w:pStyle w:val="ConsPlusTitlePage"/>
        <w:jc w:val="both"/>
        <w:rPr>
          <w:rFonts w:ascii="Times New Roman" w:hAnsi="Times New Roman" w:cs="Times New Roman"/>
          <w:sz w:val="24"/>
          <w:szCs w:val="28"/>
        </w:rPr>
      </w:pPr>
      <w:r w:rsidRPr="00B312FF">
        <w:rPr>
          <w:rFonts w:ascii="Times New Roman" w:hAnsi="Times New Roman" w:cs="Times New Roman"/>
          <w:sz w:val="24"/>
          <w:szCs w:val="28"/>
        </w:rPr>
        <w:t>муниципальн</w:t>
      </w:r>
      <w:r w:rsidR="00865935" w:rsidRPr="00B312FF">
        <w:rPr>
          <w:rFonts w:ascii="Times New Roman" w:hAnsi="Times New Roman" w:cs="Times New Roman"/>
          <w:sz w:val="24"/>
          <w:szCs w:val="28"/>
        </w:rPr>
        <w:t>ый</w:t>
      </w:r>
      <w:r w:rsidRPr="00B312FF">
        <w:rPr>
          <w:rFonts w:ascii="Times New Roman" w:hAnsi="Times New Roman" w:cs="Times New Roman"/>
          <w:sz w:val="24"/>
          <w:szCs w:val="28"/>
        </w:rPr>
        <w:t xml:space="preserve"> </w:t>
      </w:r>
      <w:r w:rsidR="002D6FDD" w:rsidRPr="00B312FF">
        <w:rPr>
          <w:rFonts w:ascii="Times New Roman" w:hAnsi="Times New Roman" w:cs="Times New Roman"/>
          <w:sz w:val="24"/>
          <w:szCs w:val="28"/>
        </w:rPr>
        <w:t>округ</w:t>
      </w:r>
      <w:r w:rsidR="0097390B" w:rsidRPr="00B312FF">
        <w:rPr>
          <w:rFonts w:ascii="Times New Roman" w:hAnsi="Times New Roman" w:cs="Times New Roman"/>
          <w:sz w:val="24"/>
          <w:szCs w:val="28"/>
        </w:rPr>
        <w:t xml:space="preserve"> Ленинградской области</w:t>
      </w:r>
    </w:p>
    <w:p w:rsidR="005B2BE5" w:rsidRPr="009F6E77" w:rsidRDefault="005B2BE5" w:rsidP="00413705">
      <w:pPr>
        <w:pStyle w:val="ConsPlusTitlePage"/>
        <w:jc w:val="both"/>
        <w:rPr>
          <w:rFonts w:ascii="Times New Roman" w:hAnsi="Times New Roman" w:cs="Times New Roman"/>
          <w:sz w:val="28"/>
          <w:szCs w:val="28"/>
        </w:rPr>
      </w:pPr>
    </w:p>
    <w:p w:rsidR="005B2BE5" w:rsidRPr="009F6E77" w:rsidRDefault="00BA3F51" w:rsidP="00B312FF">
      <w:pPr>
        <w:autoSpaceDE w:val="0"/>
        <w:autoSpaceDN w:val="0"/>
        <w:adjustRightInd w:val="0"/>
        <w:spacing w:after="0" w:line="240" w:lineRule="auto"/>
        <w:ind w:firstLine="540"/>
        <w:jc w:val="both"/>
        <w:rPr>
          <w:rFonts w:ascii="Times New Roman" w:hAnsi="Times New Roman" w:cs="Times New Roman"/>
          <w:sz w:val="28"/>
          <w:szCs w:val="28"/>
        </w:rPr>
      </w:pPr>
      <w:r w:rsidRPr="009F6E77">
        <w:rPr>
          <w:rFonts w:ascii="Times New Roman" w:hAnsi="Times New Roman" w:cs="Times New Roman"/>
          <w:sz w:val="28"/>
          <w:szCs w:val="28"/>
        </w:rPr>
        <w:t xml:space="preserve">В соответствии </w:t>
      </w:r>
      <w:r w:rsidR="007160DE">
        <w:rPr>
          <w:rFonts w:ascii="Times New Roman" w:hAnsi="Times New Roman" w:cs="Times New Roman"/>
          <w:sz w:val="28"/>
          <w:szCs w:val="28"/>
        </w:rPr>
        <w:t>с</w:t>
      </w:r>
      <w:r w:rsidR="00D41E20">
        <w:rPr>
          <w:rFonts w:ascii="Times New Roman" w:hAnsi="Times New Roman" w:cs="Times New Roman"/>
          <w:sz w:val="28"/>
          <w:szCs w:val="28"/>
        </w:rPr>
        <w:t xml:space="preserve"> п.2 </w:t>
      </w:r>
      <w:hyperlink r:id="rId9" w:history="1">
        <w:proofErr w:type="gramStart"/>
        <w:r w:rsidR="00D41E20">
          <w:rPr>
            <w:rFonts w:ascii="Times New Roman" w:hAnsi="Times New Roman" w:cs="Times New Roman"/>
            <w:sz w:val="28"/>
            <w:szCs w:val="28"/>
          </w:rPr>
          <w:t>ст</w:t>
        </w:r>
        <w:proofErr w:type="gramEnd"/>
      </w:hyperlink>
      <w:r w:rsidR="00D41E20">
        <w:rPr>
          <w:rFonts w:ascii="Times New Roman" w:hAnsi="Times New Roman" w:cs="Times New Roman"/>
          <w:sz w:val="28"/>
          <w:szCs w:val="28"/>
        </w:rPr>
        <w:t>.</w:t>
      </w:r>
      <w:r w:rsidR="007160DE" w:rsidRPr="00D41E20">
        <w:rPr>
          <w:rFonts w:ascii="Times New Roman" w:hAnsi="Times New Roman" w:cs="Times New Roman"/>
          <w:sz w:val="28"/>
          <w:szCs w:val="28"/>
        </w:rPr>
        <w:t>1</w:t>
      </w:r>
      <w:r w:rsidR="00D41E20">
        <w:rPr>
          <w:rFonts w:ascii="Times New Roman" w:hAnsi="Times New Roman" w:cs="Times New Roman"/>
          <w:sz w:val="28"/>
          <w:szCs w:val="28"/>
        </w:rPr>
        <w:t>54</w:t>
      </w:r>
      <w:r w:rsidR="007160DE">
        <w:rPr>
          <w:rFonts w:ascii="Times New Roman" w:hAnsi="Times New Roman" w:cs="Times New Roman"/>
          <w:sz w:val="28"/>
          <w:szCs w:val="28"/>
        </w:rPr>
        <w:t xml:space="preserve">, </w:t>
      </w:r>
      <w:hyperlink r:id="rId10" w:history="1">
        <w:r w:rsidR="003B1038" w:rsidRPr="009F6E77">
          <w:rPr>
            <w:rFonts w:ascii="Times New Roman" w:hAnsi="Times New Roman" w:cs="Times New Roman"/>
            <w:sz w:val="28"/>
            <w:szCs w:val="28"/>
          </w:rPr>
          <w:t>п</w:t>
        </w:r>
        <w:r w:rsidR="00D41E20">
          <w:rPr>
            <w:rFonts w:ascii="Times New Roman" w:hAnsi="Times New Roman" w:cs="Times New Roman"/>
            <w:sz w:val="28"/>
            <w:szCs w:val="28"/>
          </w:rPr>
          <w:t>.</w:t>
        </w:r>
        <w:r w:rsidR="003B1038" w:rsidRPr="009F6E77">
          <w:rPr>
            <w:rFonts w:ascii="Times New Roman" w:hAnsi="Times New Roman" w:cs="Times New Roman"/>
            <w:sz w:val="28"/>
            <w:szCs w:val="28"/>
          </w:rPr>
          <w:t xml:space="preserve"> 1 ст</w:t>
        </w:r>
        <w:r w:rsidR="00D41E20">
          <w:rPr>
            <w:rFonts w:ascii="Times New Roman" w:hAnsi="Times New Roman" w:cs="Times New Roman"/>
            <w:sz w:val="28"/>
            <w:szCs w:val="28"/>
          </w:rPr>
          <w:t>.</w:t>
        </w:r>
        <w:r w:rsidR="003B1038" w:rsidRPr="009F6E77">
          <w:rPr>
            <w:rFonts w:ascii="Times New Roman" w:hAnsi="Times New Roman" w:cs="Times New Roman"/>
            <w:sz w:val="28"/>
            <w:szCs w:val="28"/>
          </w:rPr>
          <w:t xml:space="preserve"> 219</w:t>
        </w:r>
      </w:hyperlink>
      <w:r w:rsidR="00034C95" w:rsidRPr="009F6E77">
        <w:rPr>
          <w:rFonts w:ascii="Times New Roman" w:hAnsi="Times New Roman" w:cs="Times New Roman"/>
          <w:sz w:val="28"/>
          <w:szCs w:val="28"/>
        </w:rPr>
        <w:t>,</w:t>
      </w:r>
      <w:r w:rsidRPr="009F6E77">
        <w:rPr>
          <w:rFonts w:ascii="Times New Roman" w:hAnsi="Times New Roman" w:cs="Times New Roman"/>
          <w:sz w:val="28"/>
          <w:szCs w:val="28"/>
        </w:rPr>
        <w:t xml:space="preserve"> Бюджетного кодекса Российской Федерации в части реализации бюджетных полномочий финансового органа по организации исполнения бюджета</w:t>
      </w:r>
      <w:r w:rsidR="00066D7C">
        <w:rPr>
          <w:rFonts w:ascii="Times New Roman" w:hAnsi="Times New Roman" w:cs="Times New Roman"/>
          <w:sz w:val="28"/>
          <w:szCs w:val="28"/>
        </w:rPr>
        <w:t xml:space="preserve"> </w:t>
      </w:r>
      <w:r w:rsidR="00066D7C" w:rsidRPr="009F6E77">
        <w:rPr>
          <w:rFonts w:ascii="Times New Roman" w:hAnsi="Times New Roman" w:cs="Times New Roman"/>
          <w:sz w:val="28"/>
          <w:szCs w:val="28"/>
        </w:rPr>
        <w:t>Гатчинского муниципального округа</w:t>
      </w:r>
      <w:r w:rsidR="00C601DA" w:rsidRPr="009F6E77">
        <w:rPr>
          <w:rFonts w:ascii="Times New Roman" w:hAnsi="Times New Roman" w:cs="Times New Roman"/>
          <w:sz w:val="28"/>
          <w:szCs w:val="28"/>
        </w:rPr>
        <w:t xml:space="preserve">, </w:t>
      </w:r>
      <w:hyperlink r:id="rId11" w:history="1">
        <w:r w:rsidR="00EC5378" w:rsidRPr="009F6E77">
          <w:rPr>
            <w:rFonts w:ascii="Times New Roman" w:hAnsi="Times New Roman" w:cs="Times New Roman"/>
            <w:sz w:val="28"/>
            <w:szCs w:val="28"/>
          </w:rPr>
          <w:t>пунктом 6 статьи 30</w:t>
        </w:r>
      </w:hyperlink>
      <w:r w:rsidR="00EC5378" w:rsidRPr="009F6E77">
        <w:rPr>
          <w:rFonts w:ascii="Times New Roman" w:hAnsi="Times New Roman" w:cs="Times New Roman"/>
          <w:sz w:val="28"/>
          <w:szCs w:val="28"/>
        </w:rPr>
        <w:t xml:space="preserve"> Федерального закона от 8 мая 2010 года </w:t>
      </w:r>
      <w:r w:rsidR="00982AD9" w:rsidRPr="009F6E77">
        <w:rPr>
          <w:rFonts w:ascii="Times New Roman" w:hAnsi="Times New Roman" w:cs="Times New Roman"/>
          <w:sz w:val="28"/>
          <w:szCs w:val="28"/>
        </w:rPr>
        <w:t>№</w:t>
      </w:r>
      <w:r w:rsidR="00EC5378" w:rsidRPr="009F6E77">
        <w:rPr>
          <w:rFonts w:ascii="Times New Roman" w:hAnsi="Times New Roman" w:cs="Times New Roman"/>
          <w:sz w:val="28"/>
          <w:szCs w:val="28"/>
        </w:rPr>
        <w:t xml:space="preserve"> 83-ФЗ </w:t>
      </w:r>
      <w:r w:rsidR="00A45037">
        <w:rPr>
          <w:rFonts w:ascii="Times New Roman" w:hAnsi="Times New Roman" w:cs="Times New Roman"/>
          <w:sz w:val="28"/>
          <w:szCs w:val="28"/>
        </w:rPr>
        <w:t>«</w:t>
      </w:r>
      <w:r w:rsidR="00EC5378" w:rsidRPr="009F6E77">
        <w:rPr>
          <w:rFonts w:ascii="Times New Roman" w:hAnsi="Times New Roman" w:cs="Times New Roman"/>
          <w:sz w:val="28"/>
          <w:szCs w:val="28"/>
        </w:rPr>
        <w:t xml:space="preserve">О </w:t>
      </w:r>
      <w:proofErr w:type="gramStart"/>
      <w:r w:rsidR="00EC5378" w:rsidRPr="009F6E77">
        <w:rPr>
          <w:rFonts w:ascii="Times New Roman" w:hAnsi="Times New Roman" w:cs="Times New Roman"/>
          <w:sz w:val="28"/>
          <w:szCs w:val="28"/>
        </w:rP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A45037">
        <w:rPr>
          <w:rFonts w:ascii="Times New Roman" w:hAnsi="Times New Roman" w:cs="Times New Roman"/>
          <w:sz w:val="28"/>
          <w:szCs w:val="28"/>
        </w:rPr>
        <w:t>»</w:t>
      </w:r>
      <w:r w:rsidR="00EC5378" w:rsidRPr="009F6E77">
        <w:rPr>
          <w:rFonts w:ascii="Times New Roman" w:hAnsi="Times New Roman" w:cs="Times New Roman"/>
          <w:sz w:val="28"/>
          <w:szCs w:val="28"/>
        </w:rPr>
        <w:t xml:space="preserve">, </w:t>
      </w:r>
      <w:hyperlink r:id="rId12" w:history="1">
        <w:r w:rsidR="00EC5378" w:rsidRPr="009F6E77">
          <w:rPr>
            <w:rFonts w:ascii="Times New Roman" w:hAnsi="Times New Roman" w:cs="Times New Roman"/>
            <w:sz w:val="28"/>
            <w:szCs w:val="28"/>
          </w:rPr>
          <w:t>пунктом 3.4 статьи 2</w:t>
        </w:r>
      </w:hyperlink>
      <w:r w:rsidR="00EC5378" w:rsidRPr="009F6E77">
        <w:rPr>
          <w:rFonts w:ascii="Times New Roman" w:hAnsi="Times New Roman" w:cs="Times New Roman"/>
          <w:sz w:val="28"/>
          <w:szCs w:val="28"/>
        </w:rPr>
        <w:t xml:space="preserve"> Федерального закона от 3 ноября 2006 года </w:t>
      </w:r>
      <w:r w:rsidR="00982AD9" w:rsidRPr="009F6E77">
        <w:rPr>
          <w:rFonts w:ascii="Times New Roman" w:hAnsi="Times New Roman" w:cs="Times New Roman"/>
          <w:sz w:val="28"/>
          <w:szCs w:val="28"/>
        </w:rPr>
        <w:t>№</w:t>
      </w:r>
      <w:r w:rsidR="00EC5378" w:rsidRPr="009F6E77">
        <w:rPr>
          <w:rFonts w:ascii="Times New Roman" w:hAnsi="Times New Roman" w:cs="Times New Roman"/>
          <w:sz w:val="28"/>
          <w:szCs w:val="28"/>
        </w:rPr>
        <w:t xml:space="preserve"> 174-ФЗ </w:t>
      </w:r>
      <w:r w:rsidR="00A45037">
        <w:rPr>
          <w:rFonts w:ascii="Times New Roman" w:hAnsi="Times New Roman" w:cs="Times New Roman"/>
          <w:sz w:val="28"/>
          <w:szCs w:val="28"/>
        </w:rPr>
        <w:t>«</w:t>
      </w:r>
      <w:r w:rsidR="00EC5378" w:rsidRPr="009F6E77">
        <w:rPr>
          <w:rFonts w:ascii="Times New Roman" w:hAnsi="Times New Roman" w:cs="Times New Roman"/>
          <w:sz w:val="28"/>
          <w:szCs w:val="28"/>
        </w:rPr>
        <w:t>Об автономных учреждениях</w:t>
      </w:r>
      <w:r w:rsidR="00A45037">
        <w:rPr>
          <w:rFonts w:ascii="Times New Roman" w:hAnsi="Times New Roman" w:cs="Times New Roman"/>
          <w:sz w:val="28"/>
          <w:szCs w:val="28"/>
        </w:rPr>
        <w:t>»</w:t>
      </w:r>
      <w:r w:rsidR="00EC5378" w:rsidRPr="009F6E77">
        <w:rPr>
          <w:rFonts w:ascii="Times New Roman" w:hAnsi="Times New Roman" w:cs="Times New Roman"/>
          <w:sz w:val="28"/>
          <w:szCs w:val="28"/>
        </w:rPr>
        <w:t xml:space="preserve">, </w:t>
      </w:r>
      <w:r w:rsidR="00517E3E" w:rsidRPr="009F6E77">
        <w:rPr>
          <w:rFonts w:ascii="Times New Roman" w:hAnsi="Times New Roman" w:cs="Times New Roman"/>
          <w:sz w:val="28"/>
          <w:szCs w:val="28"/>
        </w:rPr>
        <w:t xml:space="preserve">руководствуясь </w:t>
      </w:r>
      <w:r w:rsidR="009B1DF4" w:rsidRPr="009F6E77">
        <w:rPr>
          <w:rFonts w:ascii="Times New Roman" w:hAnsi="Times New Roman" w:cs="Times New Roman"/>
          <w:sz w:val="28"/>
          <w:szCs w:val="28"/>
        </w:rPr>
        <w:t xml:space="preserve">Положением о бюджетном процессе </w:t>
      </w:r>
      <w:r w:rsidR="003B24A7" w:rsidRPr="009F6E77">
        <w:rPr>
          <w:rFonts w:ascii="Times New Roman" w:hAnsi="Times New Roman" w:cs="Times New Roman"/>
          <w:sz w:val="28"/>
          <w:szCs w:val="28"/>
        </w:rPr>
        <w:t xml:space="preserve">в муниципальном образовании Гатчинский муниципальный </w:t>
      </w:r>
      <w:r w:rsidR="00982AD9" w:rsidRPr="009F6E77">
        <w:rPr>
          <w:rFonts w:ascii="Times New Roman" w:hAnsi="Times New Roman" w:cs="Times New Roman"/>
          <w:sz w:val="28"/>
          <w:szCs w:val="28"/>
        </w:rPr>
        <w:t>округ</w:t>
      </w:r>
      <w:r w:rsidR="003B24A7" w:rsidRPr="009F6E77">
        <w:rPr>
          <w:rFonts w:ascii="Times New Roman" w:hAnsi="Times New Roman" w:cs="Times New Roman"/>
          <w:sz w:val="28"/>
          <w:szCs w:val="28"/>
        </w:rPr>
        <w:t xml:space="preserve"> Ленинградской области, утвержден</w:t>
      </w:r>
      <w:r w:rsidR="00517E3E" w:rsidRPr="009F6E77">
        <w:rPr>
          <w:rFonts w:ascii="Times New Roman" w:hAnsi="Times New Roman" w:cs="Times New Roman"/>
          <w:sz w:val="28"/>
          <w:szCs w:val="28"/>
        </w:rPr>
        <w:t xml:space="preserve">ным решением совета депутатов Гатчинского муниципального </w:t>
      </w:r>
      <w:r w:rsidR="00BE61CB" w:rsidRPr="009F6E77">
        <w:rPr>
          <w:rFonts w:ascii="Times New Roman" w:hAnsi="Times New Roman" w:cs="Times New Roman"/>
          <w:sz w:val="28"/>
          <w:szCs w:val="28"/>
        </w:rPr>
        <w:t>округа</w:t>
      </w:r>
      <w:r w:rsidR="00517E3E" w:rsidRPr="009F6E77">
        <w:rPr>
          <w:rFonts w:ascii="Times New Roman" w:hAnsi="Times New Roman" w:cs="Times New Roman"/>
          <w:sz w:val="28"/>
          <w:szCs w:val="28"/>
        </w:rPr>
        <w:t xml:space="preserve"> </w:t>
      </w:r>
      <w:r w:rsidR="00517E3E" w:rsidRPr="006833C0">
        <w:rPr>
          <w:rFonts w:ascii="Times New Roman" w:hAnsi="Times New Roman" w:cs="Times New Roman"/>
          <w:sz w:val="28"/>
          <w:szCs w:val="28"/>
        </w:rPr>
        <w:t>от</w:t>
      </w:r>
      <w:r w:rsidR="006833C0" w:rsidRPr="006833C0">
        <w:rPr>
          <w:rFonts w:ascii="Times New Roman" w:hAnsi="Times New Roman" w:cs="Times New Roman"/>
          <w:sz w:val="28"/>
          <w:szCs w:val="28"/>
        </w:rPr>
        <w:t xml:space="preserve"> 27.11.2024 года </w:t>
      </w:r>
      <w:r w:rsidR="00BE61CB" w:rsidRPr="006833C0">
        <w:rPr>
          <w:rFonts w:ascii="Times New Roman" w:hAnsi="Times New Roman" w:cs="Times New Roman"/>
          <w:sz w:val="28"/>
          <w:szCs w:val="28"/>
        </w:rPr>
        <w:t xml:space="preserve"> №</w:t>
      </w:r>
      <w:r w:rsidR="006833C0" w:rsidRPr="006833C0">
        <w:rPr>
          <w:rFonts w:ascii="Times New Roman" w:hAnsi="Times New Roman" w:cs="Times New Roman"/>
          <w:sz w:val="28"/>
          <w:szCs w:val="28"/>
        </w:rPr>
        <w:t xml:space="preserve"> 73</w:t>
      </w:r>
      <w:r w:rsidR="00517E3E" w:rsidRPr="006833C0">
        <w:rPr>
          <w:rFonts w:ascii="Times New Roman" w:hAnsi="Times New Roman" w:cs="Times New Roman"/>
          <w:sz w:val="28"/>
          <w:szCs w:val="28"/>
        </w:rPr>
        <w:t>,</w:t>
      </w:r>
      <w:r w:rsidR="00517E3E" w:rsidRPr="009F6E77">
        <w:rPr>
          <w:rFonts w:ascii="Times New Roman" w:hAnsi="Times New Roman" w:cs="Times New Roman"/>
          <w:sz w:val="28"/>
          <w:szCs w:val="28"/>
        </w:rPr>
        <w:t xml:space="preserve"> </w:t>
      </w:r>
      <w:r w:rsidR="00C601DA" w:rsidRPr="009F6E77">
        <w:rPr>
          <w:rFonts w:ascii="Times New Roman" w:hAnsi="Times New Roman" w:cs="Times New Roman"/>
          <w:sz w:val="28"/>
          <w:szCs w:val="28"/>
        </w:rPr>
        <w:t xml:space="preserve">Положением о </w:t>
      </w:r>
      <w:r w:rsidR="00066D7C" w:rsidRPr="009F6E77">
        <w:rPr>
          <w:rFonts w:ascii="Times New Roman" w:hAnsi="Times New Roman" w:cs="Times New Roman"/>
          <w:sz w:val="28"/>
          <w:szCs w:val="28"/>
        </w:rPr>
        <w:t>Комитете финансов</w:t>
      </w:r>
      <w:proofErr w:type="gramEnd"/>
      <w:r w:rsidR="00066D7C">
        <w:rPr>
          <w:rFonts w:ascii="Times New Roman" w:hAnsi="Times New Roman" w:cs="Times New Roman"/>
          <w:sz w:val="28"/>
          <w:szCs w:val="28"/>
        </w:rPr>
        <w:t xml:space="preserve"> администрации муниципального образования</w:t>
      </w:r>
      <w:r w:rsidR="00066D7C" w:rsidRPr="009F6E77">
        <w:rPr>
          <w:rFonts w:ascii="Times New Roman" w:hAnsi="Times New Roman" w:cs="Times New Roman"/>
          <w:sz w:val="28"/>
          <w:szCs w:val="28"/>
        </w:rPr>
        <w:t xml:space="preserve"> Гатчинск</w:t>
      </w:r>
      <w:r w:rsidR="00066D7C">
        <w:rPr>
          <w:rFonts w:ascii="Times New Roman" w:hAnsi="Times New Roman" w:cs="Times New Roman"/>
          <w:sz w:val="28"/>
          <w:szCs w:val="28"/>
        </w:rPr>
        <w:t xml:space="preserve">ий </w:t>
      </w:r>
      <w:r w:rsidR="00066D7C" w:rsidRPr="009F6E77">
        <w:rPr>
          <w:rFonts w:ascii="Times New Roman" w:hAnsi="Times New Roman" w:cs="Times New Roman"/>
          <w:sz w:val="28"/>
          <w:szCs w:val="28"/>
        </w:rPr>
        <w:t>муниципальн</w:t>
      </w:r>
      <w:r w:rsidR="00066D7C">
        <w:rPr>
          <w:rFonts w:ascii="Times New Roman" w:hAnsi="Times New Roman" w:cs="Times New Roman"/>
          <w:sz w:val="28"/>
          <w:szCs w:val="28"/>
        </w:rPr>
        <w:t>ый</w:t>
      </w:r>
      <w:r w:rsidR="00066D7C" w:rsidRPr="009F6E77">
        <w:rPr>
          <w:rFonts w:ascii="Times New Roman" w:hAnsi="Times New Roman" w:cs="Times New Roman"/>
          <w:sz w:val="28"/>
          <w:szCs w:val="28"/>
        </w:rPr>
        <w:t xml:space="preserve"> округ</w:t>
      </w:r>
      <w:r w:rsidR="00066D7C">
        <w:rPr>
          <w:rFonts w:ascii="Times New Roman" w:hAnsi="Times New Roman" w:cs="Times New Roman"/>
          <w:sz w:val="28"/>
          <w:szCs w:val="28"/>
        </w:rPr>
        <w:t xml:space="preserve"> Ленинградской области</w:t>
      </w:r>
      <w:r w:rsidR="00066D7C" w:rsidRPr="009F6E77">
        <w:rPr>
          <w:rFonts w:ascii="Times New Roman" w:hAnsi="Times New Roman" w:cs="Times New Roman"/>
          <w:sz w:val="28"/>
          <w:szCs w:val="28"/>
        </w:rPr>
        <w:t xml:space="preserve"> </w:t>
      </w:r>
      <w:r w:rsidR="00517E3E" w:rsidRPr="009F6E77">
        <w:rPr>
          <w:rFonts w:ascii="Times New Roman" w:hAnsi="Times New Roman" w:cs="Times New Roman"/>
          <w:sz w:val="28"/>
          <w:szCs w:val="28"/>
        </w:rPr>
        <w:t>утвержденным</w:t>
      </w:r>
      <w:r w:rsidR="009B1DF4" w:rsidRPr="009F6E77">
        <w:rPr>
          <w:rFonts w:ascii="Times New Roman" w:hAnsi="Times New Roman" w:cs="Times New Roman"/>
          <w:sz w:val="28"/>
          <w:szCs w:val="28"/>
        </w:rPr>
        <w:t xml:space="preserve"> решением </w:t>
      </w:r>
      <w:r w:rsidR="00517E3E" w:rsidRPr="009F6E77">
        <w:rPr>
          <w:rFonts w:ascii="Times New Roman" w:hAnsi="Times New Roman" w:cs="Times New Roman"/>
          <w:sz w:val="28"/>
          <w:szCs w:val="28"/>
        </w:rPr>
        <w:t>с</w:t>
      </w:r>
      <w:r w:rsidR="009B1DF4" w:rsidRPr="009F6E77">
        <w:rPr>
          <w:rFonts w:ascii="Times New Roman" w:hAnsi="Times New Roman" w:cs="Times New Roman"/>
          <w:sz w:val="28"/>
          <w:szCs w:val="28"/>
        </w:rPr>
        <w:t>овета депута</w:t>
      </w:r>
      <w:r w:rsidR="00BE61CB" w:rsidRPr="009F6E77">
        <w:rPr>
          <w:rFonts w:ascii="Times New Roman" w:hAnsi="Times New Roman" w:cs="Times New Roman"/>
          <w:sz w:val="28"/>
          <w:szCs w:val="28"/>
        </w:rPr>
        <w:t>тов Гатчинского муниципального округа</w:t>
      </w:r>
      <w:r w:rsidR="009B1DF4" w:rsidRPr="009F6E77">
        <w:rPr>
          <w:rFonts w:ascii="Times New Roman" w:hAnsi="Times New Roman" w:cs="Times New Roman"/>
          <w:sz w:val="28"/>
          <w:szCs w:val="28"/>
        </w:rPr>
        <w:t xml:space="preserve"> от </w:t>
      </w:r>
      <w:r w:rsidR="00874025">
        <w:rPr>
          <w:rFonts w:ascii="Times New Roman" w:hAnsi="Times New Roman" w:cs="Times New Roman"/>
          <w:sz w:val="28"/>
          <w:szCs w:val="28"/>
        </w:rPr>
        <w:t>15.11.2024 года</w:t>
      </w:r>
      <w:r w:rsidR="009B1DF4" w:rsidRPr="009F6E77">
        <w:rPr>
          <w:rFonts w:ascii="Times New Roman" w:hAnsi="Times New Roman" w:cs="Times New Roman"/>
          <w:sz w:val="28"/>
          <w:szCs w:val="28"/>
        </w:rPr>
        <w:t xml:space="preserve"> №</w:t>
      </w:r>
      <w:r w:rsidR="006833C0">
        <w:rPr>
          <w:rFonts w:ascii="Times New Roman" w:hAnsi="Times New Roman" w:cs="Times New Roman"/>
          <w:sz w:val="28"/>
          <w:szCs w:val="28"/>
        </w:rPr>
        <w:t xml:space="preserve"> </w:t>
      </w:r>
      <w:r w:rsidR="00874025">
        <w:rPr>
          <w:rFonts w:ascii="Times New Roman" w:hAnsi="Times New Roman" w:cs="Times New Roman"/>
          <w:sz w:val="28"/>
          <w:szCs w:val="28"/>
        </w:rPr>
        <w:t>43</w:t>
      </w:r>
      <w:r w:rsidR="00A06D9C">
        <w:rPr>
          <w:rFonts w:ascii="Times New Roman" w:hAnsi="Times New Roman" w:cs="Times New Roman"/>
          <w:sz w:val="28"/>
          <w:szCs w:val="28"/>
        </w:rPr>
        <w:t>,</w:t>
      </w:r>
    </w:p>
    <w:p w:rsidR="005B2BE5" w:rsidRPr="009F6E77" w:rsidRDefault="005B2BE5" w:rsidP="00BA3F51">
      <w:pPr>
        <w:autoSpaceDE w:val="0"/>
        <w:autoSpaceDN w:val="0"/>
        <w:adjustRightInd w:val="0"/>
        <w:spacing w:after="0" w:line="240" w:lineRule="auto"/>
        <w:ind w:firstLine="540"/>
        <w:jc w:val="both"/>
        <w:rPr>
          <w:rFonts w:ascii="Times New Roman" w:hAnsi="Times New Roman" w:cs="Times New Roman"/>
          <w:sz w:val="28"/>
          <w:szCs w:val="28"/>
        </w:rPr>
      </w:pPr>
    </w:p>
    <w:p w:rsidR="00BA3F51" w:rsidRPr="009F6E77" w:rsidRDefault="005B2BE5" w:rsidP="00BA3F51">
      <w:pPr>
        <w:autoSpaceDE w:val="0"/>
        <w:autoSpaceDN w:val="0"/>
        <w:adjustRightInd w:val="0"/>
        <w:spacing w:after="0" w:line="240" w:lineRule="auto"/>
        <w:ind w:firstLine="540"/>
        <w:jc w:val="both"/>
        <w:rPr>
          <w:rFonts w:ascii="Times New Roman" w:hAnsi="Times New Roman" w:cs="Times New Roman"/>
          <w:sz w:val="28"/>
          <w:szCs w:val="28"/>
        </w:rPr>
      </w:pPr>
      <w:r w:rsidRPr="009F6E77">
        <w:rPr>
          <w:rFonts w:ascii="Times New Roman" w:hAnsi="Times New Roman" w:cs="Times New Roman"/>
          <w:sz w:val="28"/>
          <w:szCs w:val="28"/>
        </w:rPr>
        <w:t>ПРИКАЗЫВАЮ</w:t>
      </w:r>
      <w:r w:rsidR="00BA3F51" w:rsidRPr="009F6E77">
        <w:rPr>
          <w:rFonts w:ascii="Times New Roman" w:hAnsi="Times New Roman" w:cs="Times New Roman"/>
          <w:sz w:val="28"/>
          <w:szCs w:val="28"/>
        </w:rPr>
        <w:t>:</w:t>
      </w:r>
    </w:p>
    <w:p w:rsidR="00BA3F51" w:rsidRPr="009F6E77" w:rsidRDefault="00BA3F51" w:rsidP="00BA3F5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3B1038" w:rsidRPr="009F6E77" w:rsidRDefault="00BA3F51" w:rsidP="00034C95">
      <w:pPr>
        <w:pStyle w:val="ConsPlusTitlePage"/>
        <w:ind w:firstLine="540"/>
        <w:jc w:val="both"/>
        <w:rPr>
          <w:rFonts w:ascii="Times New Roman" w:hAnsi="Times New Roman" w:cs="Times New Roman"/>
          <w:sz w:val="28"/>
          <w:szCs w:val="28"/>
        </w:rPr>
      </w:pPr>
      <w:r w:rsidRPr="009F6E77">
        <w:rPr>
          <w:rFonts w:ascii="Times New Roman" w:hAnsi="Times New Roman" w:cs="Times New Roman"/>
          <w:sz w:val="28"/>
          <w:szCs w:val="28"/>
        </w:rPr>
        <w:t xml:space="preserve">1. Утвердить прилагаемый </w:t>
      </w:r>
      <w:hyperlink r:id="rId13" w:history="1">
        <w:r w:rsidRPr="009F6E77">
          <w:rPr>
            <w:rFonts w:ascii="Times New Roman" w:hAnsi="Times New Roman" w:cs="Times New Roman"/>
            <w:sz w:val="28"/>
            <w:szCs w:val="28"/>
          </w:rPr>
          <w:t>Порядок</w:t>
        </w:r>
      </w:hyperlink>
      <w:r w:rsidR="00A13EB6" w:rsidRPr="009F6E77">
        <w:rPr>
          <w:rFonts w:ascii="Times New Roman" w:hAnsi="Times New Roman" w:cs="Times New Roman"/>
          <w:sz w:val="28"/>
          <w:szCs w:val="28"/>
        </w:rPr>
        <w:t xml:space="preserve"> </w:t>
      </w:r>
      <w:r w:rsidR="005B2BE5" w:rsidRPr="009F6E77">
        <w:rPr>
          <w:rFonts w:ascii="Times New Roman" w:hAnsi="Times New Roman" w:cs="Times New Roman"/>
          <w:sz w:val="28"/>
          <w:szCs w:val="28"/>
        </w:rPr>
        <w:t xml:space="preserve">исполнения </w:t>
      </w:r>
      <w:r w:rsidR="003B1038" w:rsidRPr="009F6E77">
        <w:rPr>
          <w:rFonts w:ascii="Times New Roman" w:hAnsi="Times New Roman" w:cs="Times New Roman"/>
          <w:sz w:val="28"/>
          <w:szCs w:val="28"/>
        </w:rPr>
        <w:t>бюджет</w:t>
      </w:r>
      <w:r w:rsidR="00034C95" w:rsidRPr="009F6E77">
        <w:rPr>
          <w:rFonts w:ascii="Times New Roman" w:hAnsi="Times New Roman" w:cs="Times New Roman"/>
          <w:sz w:val="28"/>
          <w:szCs w:val="28"/>
        </w:rPr>
        <w:t>а Гатчинского муниципального</w:t>
      </w:r>
      <w:r w:rsidR="00BE6A17" w:rsidRPr="009F6E77">
        <w:rPr>
          <w:rFonts w:ascii="Times New Roman" w:hAnsi="Times New Roman" w:cs="Times New Roman"/>
          <w:sz w:val="28"/>
          <w:szCs w:val="28"/>
        </w:rPr>
        <w:t xml:space="preserve"> округа</w:t>
      </w:r>
      <w:r w:rsidR="003B1038" w:rsidRPr="009F6E77">
        <w:rPr>
          <w:rFonts w:ascii="Times New Roman" w:hAnsi="Times New Roman" w:cs="Times New Roman"/>
          <w:sz w:val="28"/>
          <w:szCs w:val="28"/>
        </w:rPr>
        <w:t xml:space="preserve"> </w:t>
      </w:r>
      <w:r w:rsidR="00BB7C2D" w:rsidRPr="009F6E77">
        <w:rPr>
          <w:rFonts w:ascii="Times New Roman" w:hAnsi="Times New Roman" w:cs="Times New Roman"/>
          <w:sz w:val="28"/>
          <w:szCs w:val="28"/>
        </w:rPr>
        <w:t xml:space="preserve">по расходам </w:t>
      </w:r>
      <w:r w:rsidR="00EC5378" w:rsidRPr="009F6E77">
        <w:rPr>
          <w:rFonts w:ascii="Times New Roman" w:hAnsi="Times New Roman" w:cs="Times New Roman"/>
          <w:sz w:val="28"/>
          <w:szCs w:val="28"/>
        </w:rPr>
        <w:t xml:space="preserve">и проведения операций на лицевых счетах, открытых в </w:t>
      </w:r>
      <w:r w:rsidR="00066D7C" w:rsidRPr="009F6E77">
        <w:rPr>
          <w:rFonts w:ascii="Times New Roman" w:hAnsi="Times New Roman" w:cs="Times New Roman"/>
          <w:sz w:val="28"/>
          <w:szCs w:val="28"/>
        </w:rPr>
        <w:t>Комитете финансов</w:t>
      </w:r>
      <w:r w:rsidR="00066D7C">
        <w:rPr>
          <w:rFonts w:ascii="Times New Roman" w:hAnsi="Times New Roman" w:cs="Times New Roman"/>
          <w:sz w:val="28"/>
          <w:szCs w:val="28"/>
        </w:rPr>
        <w:t xml:space="preserve"> администрации муниципального образования</w:t>
      </w:r>
      <w:r w:rsidR="00066D7C" w:rsidRPr="009F6E77">
        <w:rPr>
          <w:rFonts w:ascii="Times New Roman" w:hAnsi="Times New Roman" w:cs="Times New Roman"/>
          <w:sz w:val="28"/>
          <w:szCs w:val="28"/>
        </w:rPr>
        <w:t xml:space="preserve"> Гатчинск</w:t>
      </w:r>
      <w:r w:rsidR="00066D7C">
        <w:rPr>
          <w:rFonts w:ascii="Times New Roman" w:hAnsi="Times New Roman" w:cs="Times New Roman"/>
          <w:sz w:val="28"/>
          <w:szCs w:val="28"/>
        </w:rPr>
        <w:t xml:space="preserve">ий </w:t>
      </w:r>
      <w:r w:rsidR="00066D7C" w:rsidRPr="009F6E77">
        <w:rPr>
          <w:rFonts w:ascii="Times New Roman" w:hAnsi="Times New Roman" w:cs="Times New Roman"/>
          <w:sz w:val="28"/>
          <w:szCs w:val="28"/>
        </w:rPr>
        <w:t>муниципальн</w:t>
      </w:r>
      <w:r w:rsidR="00066D7C">
        <w:rPr>
          <w:rFonts w:ascii="Times New Roman" w:hAnsi="Times New Roman" w:cs="Times New Roman"/>
          <w:sz w:val="28"/>
          <w:szCs w:val="28"/>
        </w:rPr>
        <w:t>ый</w:t>
      </w:r>
      <w:r w:rsidR="00066D7C" w:rsidRPr="009F6E77">
        <w:rPr>
          <w:rFonts w:ascii="Times New Roman" w:hAnsi="Times New Roman" w:cs="Times New Roman"/>
          <w:sz w:val="28"/>
          <w:szCs w:val="28"/>
        </w:rPr>
        <w:t xml:space="preserve"> округ</w:t>
      </w:r>
      <w:r w:rsidR="00066D7C">
        <w:rPr>
          <w:rFonts w:ascii="Times New Roman" w:hAnsi="Times New Roman" w:cs="Times New Roman"/>
          <w:sz w:val="28"/>
          <w:szCs w:val="28"/>
        </w:rPr>
        <w:t xml:space="preserve"> Ленинградской области</w:t>
      </w:r>
      <w:r w:rsidR="001C2942" w:rsidRPr="009F6E77">
        <w:rPr>
          <w:rFonts w:ascii="Times New Roman" w:hAnsi="Times New Roman" w:cs="Times New Roman"/>
          <w:sz w:val="28"/>
          <w:szCs w:val="28"/>
        </w:rPr>
        <w:t xml:space="preserve"> (далее – Порядок)</w:t>
      </w:r>
      <w:bookmarkStart w:id="0" w:name="_GoBack"/>
      <w:bookmarkEnd w:id="0"/>
      <w:r w:rsidR="003B1038" w:rsidRPr="009F6E77">
        <w:rPr>
          <w:rFonts w:ascii="Times New Roman" w:hAnsi="Times New Roman" w:cs="Times New Roman"/>
          <w:sz w:val="28"/>
          <w:szCs w:val="28"/>
        </w:rPr>
        <w:t>.</w:t>
      </w:r>
    </w:p>
    <w:p w:rsidR="003461FD" w:rsidRPr="009F6E77" w:rsidRDefault="003461FD" w:rsidP="003740B0">
      <w:pPr>
        <w:pStyle w:val="ConsPlusTitlePage"/>
        <w:ind w:firstLine="567"/>
        <w:jc w:val="both"/>
        <w:rPr>
          <w:rFonts w:ascii="Times New Roman" w:hAnsi="Times New Roman" w:cs="Times New Roman"/>
          <w:sz w:val="28"/>
          <w:szCs w:val="28"/>
        </w:rPr>
      </w:pPr>
      <w:r w:rsidRPr="009F6E77">
        <w:rPr>
          <w:rFonts w:ascii="Times New Roman" w:hAnsi="Times New Roman" w:cs="Times New Roman"/>
          <w:sz w:val="28"/>
          <w:szCs w:val="28"/>
        </w:rPr>
        <w:t xml:space="preserve">2. </w:t>
      </w:r>
      <w:proofErr w:type="gramStart"/>
      <w:r w:rsidR="0051412A" w:rsidRPr="009F6E77">
        <w:rPr>
          <w:rFonts w:ascii="Times New Roman" w:hAnsi="Times New Roman" w:cs="Times New Roman"/>
          <w:sz w:val="28"/>
          <w:szCs w:val="28"/>
        </w:rPr>
        <w:t xml:space="preserve">Признать утратившим силу приказ Комитета финансов Гатчинского муниципального района от </w:t>
      </w:r>
      <w:r w:rsidR="003740B0" w:rsidRPr="009F6E77">
        <w:rPr>
          <w:rFonts w:ascii="Times New Roman" w:hAnsi="Times New Roman" w:cs="Times New Roman"/>
          <w:sz w:val="28"/>
          <w:szCs w:val="28"/>
        </w:rPr>
        <w:t>30.12.2022</w:t>
      </w:r>
      <w:r w:rsidR="0051412A" w:rsidRPr="009F6E77">
        <w:rPr>
          <w:rFonts w:ascii="Times New Roman" w:hAnsi="Times New Roman" w:cs="Times New Roman"/>
          <w:sz w:val="28"/>
          <w:szCs w:val="28"/>
        </w:rPr>
        <w:t xml:space="preserve"> №</w:t>
      </w:r>
      <w:r w:rsidR="003740B0" w:rsidRPr="009F6E77">
        <w:rPr>
          <w:rFonts w:ascii="Times New Roman" w:hAnsi="Times New Roman" w:cs="Times New Roman"/>
          <w:sz w:val="28"/>
          <w:szCs w:val="28"/>
        </w:rPr>
        <w:t>96</w:t>
      </w:r>
      <w:r w:rsidR="0051412A" w:rsidRPr="009F6E77">
        <w:rPr>
          <w:rFonts w:ascii="Times New Roman" w:hAnsi="Times New Roman" w:cs="Times New Roman"/>
          <w:sz w:val="28"/>
          <w:szCs w:val="28"/>
        </w:rPr>
        <w:t>/</w:t>
      </w:r>
      <w:proofErr w:type="spellStart"/>
      <w:r w:rsidR="0051412A" w:rsidRPr="009F6E77">
        <w:rPr>
          <w:rFonts w:ascii="Times New Roman" w:hAnsi="Times New Roman" w:cs="Times New Roman"/>
          <w:sz w:val="28"/>
          <w:szCs w:val="28"/>
        </w:rPr>
        <w:t>кф</w:t>
      </w:r>
      <w:proofErr w:type="spellEnd"/>
      <w:r w:rsidR="0051412A" w:rsidRPr="009F6E77">
        <w:rPr>
          <w:rFonts w:ascii="Times New Roman" w:hAnsi="Times New Roman" w:cs="Times New Roman"/>
          <w:sz w:val="28"/>
          <w:szCs w:val="28"/>
        </w:rPr>
        <w:t xml:space="preserve"> </w:t>
      </w:r>
      <w:r w:rsidR="00A45037">
        <w:rPr>
          <w:rFonts w:ascii="Times New Roman" w:hAnsi="Times New Roman" w:cs="Times New Roman"/>
          <w:sz w:val="28"/>
          <w:szCs w:val="28"/>
        </w:rPr>
        <w:t>«</w:t>
      </w:r>
      <w:r w:rsidR="003740B0" w:rsidRPr="009F6E77">
        <w:rPr>
          <w:rFonts w:ascii="Times New Roman" w:hAnsi="Times New Roman" w:cs="Times New Roman"/>
          <w:sz w:val="28"/>
          <w:szCs w:val="28"/>
        </w:rPr>
        <w:t xml:space="preserve">Об утверждении Порядка исполнения бюджета Гатчинского муниципального района, бюджета МО </w:t>
      </w:r>
      <w:r w:rsidR="00A45037">
        <w:rPr>
          <w:rFonts w:ascii="Times New Roman" w:hAnsi="Times New Roman" w:cs="Times New Roman"/>
          <w:sz w:val="28"/>
          <w:szCs w:val="28"/>
        </w:rPr>
        <w:t>«</w:t>
      </w:r>
      <w:r w:rsidR="003740B0" w:rsidRPr="009F6E77">
        <w:rPr>
          <w:rFonts w:ascii="Times New Roman" w:hAnsi="Times New Roman" w:cs="Times New Roman"/>
          <w:sz w:val="28"/>
          <w:szCs w:val="28"/>
        </w:rPr>
        <w:t>Город Гатчина</w:t>
      </w:r>
      <w:r w:rsidR="00A45037">
        <w:rPr>
          <w:rFonts w:ascii="Times New Roman" w:hAnsi="Times New Roman" w:cs="Times New Roman"/>
          <w:sz w:val="28"/>
          <w:szCs w:val="28"/>
        </w:rPr>
        <w:t>»</w:t>
      </w:r>
      <w:r w:rsidR="003740B0" w:rsidRPr="009F6E77">
        <w:rPr>
          <w:rFonts w:ascii="Times New Roman" w:hAnsi="Times New Roman" w:cs="Times New Roman"/>
          <w:sz w:val="28"/>
          <w:szCs w:val="28"/>
        </w:rPr>
        <w:t xml:space="preserve">, бюджетов городских и сельских поселений Гатчинского </w:t>
      </w:r>
      <w:r w:rsidR="003740B0" w:rsidRPr="009F6E77">
        <w:rPr>
          <w:rFonts w:ascii="Times New Roman" w:hAnsi="Times New Roman" w:cs="Times New Roman"/>
          <w:sz w:val="28"/>
          <w:szCs w:val="28"/>
        </w:rPr>
        <w:lastRenderedPageBreak/>
        <w:t>муниципального района (в случае передачи части полномочий по исполнению местного бюджета)</w:t>
      </w:r>
      <w:r w:rsidR="00700765" w:rsidRPr="009F6E77">
        <w:rPr>
          <w:rFonts w:ascii="Times New Roman" w:hAnsi="Times New Roman" w:cs="Times New Roman"/>
          <w:sz w:val="28"/>
          <w:szCs w:val="28"/>
        </w:rPr>
        <w:t xml:space="preserve"> </w:t>
      </w:r>
      <w:r w:rsidR="003740B0" w:rsidRPr="009F6E77">
        <w:rPr>
          <w:rFonts w:ascii="Times New Roman" w:hAnsi="Times New Roman" w:cs="Times New Roman"/>
          <w:sz w:val="28"/>
          <w:szCs w:val="28"/>
        </w:rPr>
        <w:t>по расходам и проведения операций на лицевых счетах, открытых в Комитете финансов Гатчинского муниципального района</w:t>
      </w:r>
      <w:r w:rsidR="00A45037">
        <w:rPr>
          <w:rFonts w:ascii="Times New Roman" w:hAnsi="Times New Roman" w:cs="Times New Roman"/>
          <w:sz w:val="28"/>
          <w:szCs w:val="28"/>
        </w:rPr>
        <w:t>»</w:t>
      </w:r>
      <w:r w:rsidR="00BB7C2D" w:rsidRPr="009F6E77">
        <w:rPr>
          <w:rFonts w:ascii="Times New Roman" w:hAnsi="Times New Roman" w:cs="Times New Roman"/>
          <w:sz w:val="28"/>
          <w:szCs w:val="28"/>
        </w:rPr>
        <w:t>.</w:t>
      </w:r>
      <w:proofErr w:type="gramEnd"/>
    </w:p>
    <w:p w:rsidR="00576C49" w:rsidRPr="009F6E77" w:rsidRDefault="00F67C41" w:rsidP="003B1038">
      <w:pPr>
        <w:autoSpaceDE w:val="0"/>
        <w:autoSpaceDN w:val="0"/>
        <w:adjustRightInd w:val="0"/>
        <w:spacing w:after="0" w:line="240" w:lineRule="auto"/>
        <w:ind w:firstLine="540"/>
        <w:jc w:val="both"/>
        <w:rPr>
          <w:rFonts w:ascii="Times New Roman" w:hAnsi="Times New Roman" w:cs="Times New Roman"/>
          <w:sz w:val="28"/>
          <w:szCs w:val="28"/>
        </w:rPr>
      </w:pPr>
      <w:r w:rsidRPr="009F6E77">
        <w:rPr>
          <w:rFonts w:ascii="Times New Roman" w:hAnsi="Times New Roman" w:cs="Times New Roman"/>
          <w:sz w:val="28"/>
          <w:szCs w:val="28"/>
        </w:rPr>
        <w:t>3</w:t>
      </w:r>
      <w:r w:rsidR="00576C49" w:rsidRPr="009F6E77">
        <w:rPr>
          <w:rFonts w:ascii="Times New Roman" w:hAnsi="Times New Roman" w:cs="Times New Roman"/>
          <w:sz w:val="28"/>
          <w:szCs w:val="28"/>
        </w:rPr>
        <w:t xml:space="preserve">. Главным распорядителям </w:t>
      </w:r>
      <w:r w:rsidR="003B1038" w:rsidRPr="009F6E77">
        <w:rPr>
          <w:rFonts w:ascii="Times New Roman" w:hAnsi="Times New Roman" w:cs="Times New Roman"/>
          <w:sz w:val="28"/>
          <w:szCs w:val="28"/>
        </w:rPr>
        <w:t>бюджетных</w:t>
      </w:r>
      <w:r w:rsidR="00A13EB6" w:rsidRPr="009F6E77">
        <w:rPr>
          <w:rFonts w:ascii="Times New Roman" w:hAnsi="Times New Roman" w:cs="Times New Roman"/>
          <w:sz w:val="28"/>
          <w:szCs w:val="28"/>
        </w:rPr>
        <w:t xml:space="preserve"> </w:t>
      </w:r>
      <w:r w:rsidR="003B1038" w:rsidRPr="009F6E77">
        <w:rPr>
          <w:rFonts w:ascii="Times New Roman" w:hAnsi="Times New Roman" w:cs="Times New Roman"/>
          <w:sz w:val="28"/>
          <w:szCs w:val="28"/>
        </w:rPr>
        <w:t>средств бюджета</w:t>
      </w:r>
      <w:r w:rsidR="00A13EB6" w:rsidRPr="009F6E77">
        <w:rPr>
          <w:rFonts w:ascii="Times New Roman" w:hAnsi="Times New Roman" w:cs="Times New Roman"/>
          <w:sz w:val="28"/>
          <w:szCs w:val="28"/>
        </w:rPr>
        <w:t xml:space="preserve"> </w:t>
      </w:r>
      <w:r w:rsidR="005B2BE5" w:rsidRPr="009F6E77">
        <w:rPr>
          <w:rFonts w:ascii="Times New Roman" w:hAnsi="Times New Roman" w:cs="Times New Roman"/>
          <w:sz w:val="28"/>
          <w:szCs w:val="28"/>
        </w:rPr>
        <w:t xml:space="preserve">Гатчинского муниципального </w:t>
      </w:r>
      <w:r w:rsidR="00700765" w:rsidRPr="009F6E77">
        <w:rPr>
          <w:rFonts w:ascii="Times New Roman" w:hAnsi="Times New Roman" w:cs="Times New Roman"/>
          <w:sz w:val="28"/>
          <w:szCs w:val="28"/>
        </w:rPr>
        <w:t>округа</w:t>
      </w:r>
      <w:r w:rsidR="005B2BE5" w:rsidRPr="009F6E77">
        <w:rPr>
          <w:rFonts w:ascii="Times New Roman" w:hAnsi="Times New Roman" w:cs="Times New Roman"/>
          <w:sz w:val="28"/>
          <w:szCs w:val="28"/>
        </w:rPr>
        <w:t xml:space="preserve"> </w:t>
      </w:r>
      <w:r w:rsidR="00576C49" w:rsidRPr="009F6E77">
        <w:rPr>
          <w:rFonts w:ascii="Times New Roman" w:hAnsi="Times New Roman" w:cs="Times New Roman"/>
          <w:sz w:val="28"/>
          <w:szCs w:val="28"/>
        </w:rPr>
        <w:t>довести настоящий приказ до</w:t>
      </w:r>
      <w:r w:rsidR="00A13EB6" w:rsidRPr="009F6E77">
        <w:rPr>
          <w:rFonts w:ascii="Times New Roman" w:hAnsi="Times New Roman" w:cs="Times New Roman"/>
          <w:sz w:val="28"/>
          <w:szCs w:val="28"/>
        </w:rPr>
        <w:t xml:space="preserve"> </w:t>
      </w:r>
      <w:r w:rsidR="00034C95" w:rsidRPr="009F6E77">
        <w:rPr>
          <w:rFonts w:ascii="Times New Roman" w:hAnsi="Times New Roman" w:cs="Times New Roman"/>
          <w:sz w:val="28"/>
          <w:szCs w:val="28"/>
        </w:rPr>
        <w:t>сведения</w:t>
      </w:r>
      <w:r w:rsidR="00A13EB6" w:rsidRPr="009F6E77">
        <w:rPr>
          <w:rFonts w:ascii="Times New Roman" w:hAnsi="Times New Roman" w:cs="Times New Roman"/>
          <w:sz w:val="28"/>
          <w:szCs w:val="28"/>
        </w:rPr>
        <w:t xml:space="preserve"> </w:t>
      </w:r>
      <w:r w:rsidR="00576C49" w:rsidRPr="009F6E77">
        <w:rPr>
          <w:rFonts w:ascii="Times New Roman" w:hAnsi="Times New Roman" w:cs="Times New Roman"/>
          <w:sz w:val="28"/>
          <w:szCs w:val="28"/>
        </w:rPr>
        <w:t>подведомственных казенных учреждений</w:t>
      </w:r>
      <w:r w:rsidR="00EC5378" w:rsidRPr="009F6E77">
        <w:rPr>
          <w:rFonts w:ascii="Times New Roman" w:hAnsi="Times New Roman" w:cs="Times New Roman"/>
          <w:sz w:val="28"/>
          <w:szCs w:val="28"/>
        </w:rPr>
        <w:t>, муниципальных бюджетных и автономных учреждений, получателей средств из бюджета</w:t>
      </w:r>
      <w:r w:rsidR="00066D7C" w:rsidRPr="00066D7C">
        <w:rPr>
          <w:rFonts w:ascii="Times New Roman" w:hAnsi="Times New Roman" w:cs="Times New Roman"/>
          <w:sz w:val="28"/>
          <w:szCs w:val="28"/>
        </w:rPr>
        <w:t xml:space="preserve"> </w:t>
      </w:r>
      <w:r w:rsidR="00066D7C" w:rsidRPr="009F6E77">
        <w:rPr>
          <w:rFonts w:ascii="Times New Roman" w:hAnsi="Times New Roman" w:cs="Times New Roman"/>
          <w:sz w:val="28"/>
          <w:szCs w:val="28"/>
        </w:rPr>
        <w:t>Гатчинского муниципального округа</w:t>
      </w:r>
      <w:r w:rsidR="00576C49" w:rsidRPr="009F6E77">
        <w:rPr>
          <w:rFonts w:ascii="Times New Roman" w:hAnsi="Times New Roman" w:cs="Times New Roman"/>
          <w:sz w:val="28"/>
          <w:szCs w:val="28"/>
        </w:rPr>
        <w:t>.</w:t>
      </w:r>
    </w:p>
    <w:p w:rsidR="00300970" w:rsidRPr="009F6E77" w:rsidRDefault="00F67C41" w:rsidP="003B1038">
      <w:pPr>
        <w:autoSpaceDE w:val="0"/>
        <w:autoSpaceDN w:val="0"/>
        <w:adjustRightInd w:val="0"/>
        <w:spacing w:after="0" w:line="240" w:lineRule="auto"/>
        <w:ind w:firstLine="540"/>
        <w:jc w:val="both"/>
        <w:rPr>
          <w:rFonts w:ascii="Times New Roman" w:hAnsi="Times New Roman" w:cs="Times New Roman"/>
          <w:sz w:val="28"/>
          <w:szCs w:val="28"/>
        </w:rPr>
      </w:pPr>
      <w:r w:rsidRPr="009F6E77">
        <w:rPr>
          <w:rFonts w:ascii="Times New Roman" w:hAnsi="Times New Roman" w:cs="Times New Roman"/>
          <w:sz w:val="28"/>
          <w:szCs w:val="28"/>
        </w:rPr>
        <w:t>4</w:t>
      </w:r>
      <w:r w:rsidR="00776F0B" w:rsidRPr="009F6E77">
        <w:rPr>
          <w:rFonts w:ascii="Times New Roman" w:hAnsi="Times New Roman" w:cs="Times New Roman"/>
          <w:sz w:val="28"/>
          <w:szCs w:val="28"/>
        </w:rPr>
        <w:t xml:space="preserve">. </w:t>
      </w:r>
      <w:r w:rsidR="00A06D9C" w:rsidRPr="009F6E77">
        <w:rPr>
          <w:rFonts w:ascii="Times New Roman" w:hAnsi="Times New Roman" w:cs="Times New Roman"/>
          <w:sz w:val="28"/>
          <w:szCs w:val="28"/>
        </w:rPr>
        <w:t>Комитет</w:t>
      </w:r>
      <w:r w:rsidR="00A06D9C">
        <w:rPr>
          <w:rFonts w:ascii="Times New Roman" w:hAnsi="Times New Roman" w:cs="Times New Roman"/>
          <w:sz w:val="28"/>
          <w:szCs w:val="28"/>
        </w:rPr>
        <w:t>у</w:t>
      </w:r>
      <w:r w:rsidR="00A06D9C" w:rsidRPr="009F6E77">
        <w:rPr>
          <w:rFonts w:ascii="Times New Roman" w:hAnsi="Times New Roman" w:cs="Times New Roman"/>
          <w:sz w:val="28"/>
          <w:szCs w:val="28"/>
        </w:rPr>
        <w:t xml:space="preserve"> финансов</w:t>
      </w:r>
      <w:r w:rsidR="00A06D9C">
        <w:rPr>
          <w:rFonts w:ascii="Times New Roman" w:hAnsi="Times New Roman" w:cs="Times New Roman"/>
          <w:sz w:val="28"/>
          <w:szCs w:val="28"/>
        </w:rPr>
        <w:t xml:space="preserve"> администрации муниципального образования</w:t>
      </w:r>
      <w:r w:rsidR="00A06D9C" w:rsidRPr="009F6E77">
        <w:rPr>
          <w:rFonts w:ascii="Times New Roman" w:hAnsi="Times New Roman" w:cs="Times New Roman"/>
          <w:sz w:val="28"/>
          <w:szCs w:val="28"/>
        </w:rPr>
        <w:t xml:space="preserve"> Гатчинск</w:t>
      </w:r>
      <w:r w:rsidR="00A06D9C">
        <w:rPr>
          <w:rFonts w:ascii="Times New Roman" w:hAnsi="Times New Roman" w:cs="Times New Roman"/>
          <w:sz w:val="28"/>
          <w:szCs w:val="28"/>
        </w:rPr>
        <w:t xml:space="preserve">ий </w:t>
      </w:r>
      <w:r w:rsidR="00A06D9C" w:rsidRPr="009F6E77">
        <w:rPr>
          <w:rFonts w:ascii="Times New Roman" w:hAnsi="Times New Roman" w:cs="Times New Roman"/>
          <w:sz w:val="28"/>
          <w:szCs w:val="28"/>
        </w:rPr>
        <w:t>муниципальн</w:t>
      </w:r>
      <w:r w:rsidR="00A06D9C">
        <w:rPr>
          <w:rFonts w:ascii="Times New Roman" w:hAnsi="Times New Roman" w:cs="Times New Roman"/>
          <w:sz w:val="28"/>
          <w:szCs w:val="28"/>
        </w:rPr>
        <w:t>ый</w:t>
      </w:r>
      <w:r w:rsidR="00A06D9C" w:rsidRPr="009F6E77">
        <w:rPr>
          <w:rFonts w:ascii="Times New Roman" w:hAnsi="Times New Roman" w:cs="Times New Roman"/>
          <w:sz w:val="28"/>
          <w:szCs w:val="28"/>
        </w:rPr>
        <w:t xml:space="preserve"> округ</w:t>
      </w:r>
      <w:r w:rsidR="00A06D9C">
        <w:rPr>
          <w:rFonts w:ascii="Times New Roman" w:hAnsi="Times New Roman" w:cs="Times New Roman"/>
          <w:sz w:val="28"/>
          <w:szCs w:val="28"/>
        </w:rPr>
        <w:t xml:space="preserve"> Ленинградской области</w:t>
      </w:r>
      <w:r w:rsidR="004852B4" w:rsidRPr="009F6E77">
        <w:rPr>
          <w:rFonts w:ascii="Times New Roman" w:hAnsi="Times New Roman" w:cs="Times New Roman"/>
          <w:sz w:val="28"/>
          <w:szCs w:val="28"/>
        </w:rPr>
        <w:t>, главным распорядителям</w:t>
      </w:r>
      <w:r w:rsidR="00EB34A4" w:rsidRPr="009F6E77">
        <w:rPr>
          <w:rFonts w:ascii="Times New Roman" w:hAnsi="Times New Roman" w:cs="Times New Roman"/>
          <w:sz w:val="28"/>
          <w:szCs w:val="28"/>
        </w:rPr>
        <w:t xml:space="preserve"> (распорядителям)</w:t>
      </w:r>
      <w:r w:rsidR="004852B4" w:rsidRPr="009F6E77">
        <w:rPr>
          <w:rFonts w:ascii="Times New Roman" w:hAnsi="Times New Roman" w:cs="Times New Roman"/>
          <w:sz w:val="28"/>
          <w:szCs w:val="28"/>
        </w:rPr>
        <w:t xml:space="preserve"> бюджетных средств</w:t>
      </w:r>
      <w:r w:rsidR="00EB34A4" w:rsidRPr="009F6E77">
        <w:rPr>
          <w:rFonts w:ascii="Times New Roman" w:hAnsi="Times New Roman" w:cs="Times New Roman"/>
          <w:sz w:val="28"/>
          <w:szCs w:val="28"/>
        </w:rPr>
        <w:t xml:space="preserve">, получателям бюджетных средств, администраторам </w:t>
      </w:r>
      <w:proofErr w:type="gramStart"/>
      <w:r w:rsidR="00EB34A4" w:rsidRPr="009F6E77">
        <w:rPr>
          <w:rFonts w:ascii="Times New Roman" w:hAnsi="Times New Roman" w:cs="Times New Roman"/>
          <w:sz w:val="28"/>
          <w:szCs w:val="28"/>
        </w:rPr>
        <w:t xml:space="preserve">источников финансирования дефицита бюджета </w:t>
      </w:r>
      <w:r w:rsidR="00E27401" w:rsidRPr="009F6E77">
        <w:rPr>
          <w:rFonts w:ascii="Times New Roman" w:hAnsi="Times New Roman" w:cs="Times New Roman"/>
          <w:sz w:val="28"/>
          <w:szCs w:val="28"/>
        </w:rPr>
        <w:t xml:space="preserve">Гатчинского муниципального </w:t>
      </w:r>
      <w:r w:rsidR="00E27401">
        <w:rPr>
          <w:rFonts w:ascii="Times New Roman" w:hAnsi="Times New Roman" w:cs="Times New Roman"/>
          <w:sz w:val="28"/>
          <w:szCs w:val="28"/>
        </w:rPr>
        <w:t>округа</w:t>
      </w:r>
      <w:proofErr w:type="gramEnd"/>
      <w:r w:rsidR="00E27401" w:rsidRPr="009F6E77">
        <w:rPr>
          <w:rFonts w:ascii="Times New Roman" w:hAnsi="Times New Roman" w:cs="Times New Roman"/>
          <w:sz w:val="28"/>
          <w:szCs w:val="28"/>
        </w:rPr>
        <w:t xml:space="preserve"> </w:t>
      </w:r>
      <w:r w:rsidR="004852B4" w:rsidRPr="009F6E77">
        <w:rPr>
          <w:rFonts w:ascii="Times New Roman" w:hAnsi="Times New Roman" w:cs="Times New Roman"/>
          <w:sz w:val="28"/>
          <w:szCs w:val="28"/>
        </w:rPr>
        <w:t xml:space="preserve">при исполнении бюджета по расходам Гатчинского муниципального </w:t>
      </w:r>
      <w:r w:rsidR="00300970" w:rsidRPr="009F6E77">
        <w:rPr>
          <w:rFonts w:ascii="Times New Roman" w:hAnsi="Times New Roman" w:cs="Times New Roman"/>
          <w:sz w:val="28"/>
          <w:szCs w:val="28"/>
        </w:rPr>
        <w:t>округа</w:t>
      </w:r>
      <w:r w:rsidR="004852B4" w:rsidRPr="009F6E77">
        <w:rPr>
          <w:rFonts w:ascii="Times New Roman" w:hAnsi="Times New Roman" w:cs="Times New Roman"/>
          <w:sz w:val="28"/>
          <w:szCs w:val="28"/>
        </w:rPr>
        <w:t xml:space="preserve"> руководствоват</w:t>
      </w:r>
      <w:r w:rsidR="00FE359E" w:rsidRPr="009F6E77">
        <w:rPr>
          <w:rFonts w:ascii="Times New Roman" w:hAnsi="Times New Roman" w:cs="Times New Roman"/>
          <w:sz w:val="28"/>
          <w:szCs w:val="28"/>
        </w:rPr>
        <w:t xml:space="preserve">ься в работе настоящим </w:t>
      </w:r>
      <w:r w:rsidR="001C2942" w:rsidRPr="009F6E77">
        <w:rPr>
          <w:rFonts w:ascii="Times New Roman" w:hAnsi="Times New Roman" w:cs="Times New Roman"/>
          <w:sz w:val="28"/>
          <w:szCs w:val="28"/>
        </w:rPr>
        <w:t>приказом</w:t>
      </w:r>
      <w:r w:rsidR="00FE359E" w:rsidRPr="009F6E77">
        <w:rPr>
          <w:rFonts w:ascii="Times New Roman" w:hAnsi="Times New Roman" w:cs="Times New Roman"/>
          <w:sz w:val="28"/>
          <w:szCs w:val="28"/>
        </w:rPr>
        <w:t xml:space="preserve">. </w:t>
      </w:r>
    </w:p>
    <w:p w:rsidR="00A06D9C" w:rsidRDefault="00F67C41" w:rsidP="00A06D9C">
      <w:pPr>
        <w:widowControl w:val="0"/>
        <w:autoSpaceDE w:val="0"/>
        <w:autoSpaceDN w:val="0"/>
        <w:adjustRightInd w:val="0"/>
        <w:spacing w:after="0"/>
        <w:ind w:firstLine="540"/>
        <w:jc w:val="both"/>
        <w:rPr>
          <w:rFonts w:ascii="Times New Roman" w:hAnsi="Times New Roman" w:cs="Times New Roman"/>
          <w:sz w:val="28"/>
          <w:szCs w:val="28"/>
        </w:rPr>
      </w:pPr>
      <w:r w:rsidRPr="009F6E77">
        <w:rPr>
          <w:rFonts w:ascii="Times New Roman" w:hAnsi="Times New Roman" w:cs="Times New Roman"/>
          <w:sz w:val="28"/>
          <w:szCs w:val="28"/>
        </w:rPr>
        <w:t>5</w:t>
      </w:r>
      <w:r w:rsidR="00576C49" w:rsidRPr="009F6E77">
        <w:rPr>
          <w:rFonts w:ascii="Times New Roman" w:hAnsi="Times New Roman" w:cs="Times New Roman"/>
          <w:sz w:val="28"/>
          <w:szCs w:val="28"/>
        </w:rPr>
        <w:t xml:space="preserve">. </w:t>
      </w:r>
      <w:r w:rsidR="00262505" w:rsidRPr="00B549AD">
        <w:rPr>
          <w:rFonts w:ascii="Times New Roman" w:hAnsi="Times New Roman" w:cs="Times New Roman"/>
          <w:sz w:val="28"/>
          <w:szCs w:val="28"/>
        </w:rPr>
        <w:t>Настоящ</w:t>
      </w:r>
      <w:r w:rsidR="00662ED4">
        <w:rPr>
          <w:rFonts w:ascii="Times New Roman" w:hAnsi="Times New Roman" w:cs="Times New Roman"/>
          <w:sz w:val="28"/>
          <w:szCs w:val="28"/>
        </w:rPr>
        <w:t>ий</w:t>
      </w:r>
      <w:r w:rsidR="00262505" w:rsidRPr="00B549AD">
        <w:rPr>
          <w:rFonts w:ascii="Times New Roman" w:hAnsi="Times New Roman" w:cs="Times New Roman"/>
          <w:sz w:val="28"/>
          <w:szCs w:val="28"/>
        </w:rPr>
        <w:t xml:space="preserve"> </w:t>
      </w:r>
      <w:r w:rsidR="00662ED4">
        <w:rPr>
          <w:rFonts w:ascii="Times New Roman" w:hAnsi="Times New Roman" w:cs="Times New Roman"/>
          <w:sz w:val="28"/>
          <w:szCs w:val="28"/>
        </w:rPr>
        <w:t>приказ</w:t>
      </w:r>
      <w:r w:rsidR="00262505" w:rsidRPr="00B549AD">
        <w:rPr>
          <w:rFonts w:ascii="Times New Roman" w:hAnsi="Times New Roman" w:cs="Times New Roman"/>
          <w:sz w:val="28"/>
          <w:szCs w:val="28"/>
        </w:rPr>
        <w:t xml:space="preserve"> вступает в силу </w:t>
      </w:r>
      <w:proofErr w:type="gramStart"/>
      <w:r w:rsidR="00262505" w:rsidRPr="00B549AD">
        <w:rPr>
          <w:rFonts w:ascii="Times New Roman" w:hAnsi="Times New Roman" w:cs="Times New Roman"/>
          <w:sz w:val="28"/>
          <w:szCs w:val="28"/>
        </w:rPr>
        <w:t>с</w:t>
      </w:r>
      <w:r w:rsidR="00066D7C">
        <w:rPr>
          <w:rFonts w:ascii="Times New Roman" w:hAnsi="Times New Roman" w:cs="Times New Roman"/>
          <w:sz w:val="28"/>
          <w:szCs w:val="28"/>
        </w:rPr>
        <w:t xml:space="preserve"> даты подписания</w:t>
      </w:r>
      <w:proofErr w:type="gramEnd"/>
      <w:r w:rsidR="00066D7C">
        <w:rPr>
          <w:rFonts w:ascii="Times New Roman" w:hAnsi="Times New Roman" w:cs="Times New Roman"/>
          <w:sz w:val="28"/>
          <w:szCs w:val="28"/>
        </w:rPr>
        <w:t xml:space="preserve"> и распространяет своё действие на правоотношения, возникшие с</w:t>
      </w:r>
      <w:r w:rsidR="00262505" w:rsidRPr="00B549AD">
        <w:rPr>
          <w:rFonts w:ascii="Times New Roman" w:hAnsi="Times New Roman" w:cs="Times New Roman"/>
          <w:sz w:val="28"/>
          <w:szCs w:val="28"/>
        </w:rPr>
        <w:t xml:space="preserve"> 01 января 2025 года </w:t>
      </w:r>
      <w:r w:rsidR="00A06D9C" w:rsidRPr="00204160">
        <w:rPr>
          <w:rFonts w:ascii="Times New Roman" w:hAnsi="Times New Roman" w:cs="Times New Roman"/>
          <w:sz w:val="28"/>
          <w:szCs w:val="28"/>
        </w:rPr>
        <w:t>и подлежит размещению на официальном сайте Гатчинского муниципального округа Ленинградской области по адресу http://gm</w:t>
      </w:r>
      <w:r w:rsidR="00A06D9C" w:rsidRPr="00204160">
        <w:rPr>
          <w:rFonts w:ascii="Times New Roman" w:hAnsi="Times New Roman" w:cs="Times New Roman"/>
          <w:sz w:val="28"/>
          <w:szCs w:val="28"/>
          <w:lang w:val="en-US"/>
        </w:rPr>
        <w:t>o</w:t>
      </w:r>
      <w:proofErr w:type="spellStart"/>
      <w:r w:rsidR="00A06D9C" w:rsidRPr="00204160">
        <w:rPr>
          <w:rFonts w:ascii="Times New Roman" w:hAnsi="Times New Roman" w:cs="Times New Roman"/>
          <w:sz w:val="28"/>
          <w:szCs w:val="28"/>
        </w:rPr>
        <w:t>lo.ru</w:t>
      </w:r>
      <w:proofErr w:type="spellEnd"/>
      <w:r w:rsidR="00A06D9C" w:rsidRPr="00204160">
        <w:rPr>
          <w:rFonts w:ascii="Times New Roman" w:hAnsi="Times New Roman" w:cs="Times New Roman"/>
          <w:sz w:val="28"/>
          <w:szCs w:val="28"/>
        </w:rPr>
        <w:t xml:space="preserve"> в сети </w:t>
      </w:r>
      <w:r w:rsidR="00A45037">
        <w:rPr>
          <w:rFonts w:ascii="Times New Roman" w:hAnsi="Times New Roman" w:cs="Times New Roman"/>
          <w:sz w:val="28"/>
          <w:szCs w:val="28"/>
        </w:rPr>
        <w:t>«</w:t>
      </w:r>
      <w:r w:rsidR="00A06D9C" w:rsidRPr="00204160">
        <w:rPr>
          <w:rFonts w:ascii="Times New Roman" w:hAnsi="Times New Roman" w:cs="Times New Roman"/>
          <w:sz w:val="28"/>
          <w:szCs w:val="28"/>
        </w:rPr>
        <w:t>ИНТЕРНЕТ</w:t>
      </w:r>
      <w:r w:rsidR="00A45037">
        <w:rPr>
          <w:rFonts w:ascii="Times New Roman" w:hAnsi="Times New Roman" w:cs="Times New Roman"/>
          <w:sz w:val="28"/>
          <w:szCs w:val="28"/>
        </w:rPr>
        <w:t>»</w:t>
      </w:r>
      <w:r w:rsidR="00A06D9C" w:rsidRPr="00204160">
        <w:rPr>
          <w:rFonts w:ascii="Times New Roman" w:hAnsi="Times New Roman" w:cs="Times New Roman"/>
          <w:sz w:val="28"/>
          <w:szCs w:val="28"/>
        </w:rPr>
        <w:t>.</w:t>
      </w:r>
    </w:p>
    <w:p w:rsidR="00576C49" w:rsidRPr="009F6E77" w:rsidRDefault="00262505" w:rsidP="00A06D9C">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6</w:t>
      </w:r>
      <w:r w:rsidR="00576C49" w:rsidRPr="009F6E77">
        <w:rPr>
          <w:rFonts w:ascii="Times New Roman" w:hAnsi="Times New Roman" w:cs="Times New Roman"/>
          <w:sz w:val="28"/>
          <w:szCs w:val="28"/>
        </w:rPr>
        <w:t>.</w:t>
      </w:r>
      <w:r w:rsidR="00AB24B3" w:rsidRPr="009F6E77">
        <w:rPr>
          <w:rFonts w:ascii="Times New Roman" w:hAnsi="Times New Roman" w:cs="Times New Roman"/>
          <w:sz w:val="28"/>
          <w:szCs w:val="28"/>
        </w:rPr>
        <w:t xml:space="preserve"> </w:t>
      </w:r>
      <w:proofErr w:type="gramStart"/>
      <w:r w:rsidR="00576C49" w:rsidRPr="009F6E77">
        <w:rPr>
          <w:rFonts w:ascii="Times New Roman" w:hAnsi="Times New Roman" w:cs="Times New Roman"/>
          <w:sz w:val="28"/>
          <w:szCs w:val="28"/>
        </w:rPr>
        <w:t>Контроль за</w:t>
      </w:r>
      <w:proofErr w:type="gramEnd"/>
      <w:r w:rsidR="00576C49" w:rsidRPr="009F6E77">
        <w:rPr>
          <w:rFonts w:ascii="Times New Roman" w:hAnsi="Times New Roman" w:cs="Times New Roman"/>
          <w:sz w:val="28"/>
          <w:szCs w:val="28"/>
        </w:rPr>
        <w:t xml:space="preserve"> исполнением настоящего приказа возложить на заместителя </w:t>
      </w:r>
      <w:r w:rsidR="00BA3F51" w:rsidRPr="009F6E77">
        <w:rPr>
          <w:rFonts w:ascii="Times New Roman" w:hAnsi="Times New Roman" w:cs="Times New Roman"/>
          <w:sz w:val="28"/>
          <w:szCs w:val="28"/>
        </w:rPr>
        <w:t>п</w:t>
      </w:r>
      <w:r w:rsidR="00576C49" w:rsidRPr="009F6E77">
        <w:rPr>
          <w:rFonts w:ascii="Times New Roman" w:hAnsi="Times New Roman" w:cs="Times New Roman"/>
          <w:sz w:val="28"/>
          <w:szCs w:val="28"/>
        </w:rPr>
        <w:t xml:space="preserve">редседателя </w:t>
      </w:r>
      <w:r w:rsidR="00BA3F51" w:rsidRPr="009F6E77">
        <w:rPr>
          <w:rFonts w:ascii="Times New Roman" w:hAnsi="Times New Roman" w:cs="Times New Roman"/>
          <w:sz w:val="28"/>
          <w:szCs w:val="28"/>
        </w:rPr>
        <w:t>–</w:t>
      </w:r>
      <w:r w:rsidR="00E27401">
        <w:rPr>
          <w:rFonts w:ascii="Times New Roman" w:hAnsi="Times New Roman" w:cs="Times New Roman"/>
          <w:sz w:val="28"/>
          <w:szCs w:val="28"/>
        </w:rPr>
        <w:t xml:space="preserve"> </w:t>
      </w:r>
      <w:r w:rsidR="00BA3F51" w:rsidRPr="009F6E77">
        <w:rPr>
          <w:rFonts w:ascii="Times New Roman" w:hAnsi="Times New Roman" w:cs="Times New Roman"/>
          <w:sz w:val="28"/>
          <w:szCs w:val="28"/>
        </w:rPr>
        <w:t>главного бухгалтера</w:t>
      </w:r>
      <w:r w:rsidR="00E27401" w:rsidRPr="00E27401">
        <w:rPr>
          <w:rFonts w:ascii="Times New Roman" w:hAnsi="Times New Roman" w:cs="Times New Roman"/>
          <w:sz w:val="28"/>
          <w:szCs w:val="28"/>
        </w:rPr>
        <w:t xml:space="preserve"> </w:t>
      </w:r>
      <w:r w:rsidR="00A06D9C" w:rsidRPr="009F6E77">
        <w:rPr>
          <w:rFonts w:ascii="Times New Roman" w:hAnsi="Times New Roman" w:cs="Times New Roman"/>
          <w:sz w:val="28"/>
          <w:szCs w:val="28"/>
        </w:rPr>
        <w:t>Комитет</w:t>
      </w:r>
      <w:r w:rsidR="00A06D9C">
        <w:rPr>
          <w:rFonts w:ascii="Times New Roman" w:hAnsi="Times New Roman" w:cs="Times New Roman"/>
          <w:sz w:val="28"/>
          <w:szCs w:val="28"/>
        </w:rPr>
        <w:t>а</w:t>
      </w:r>
      <w:r w:rsidR="00A06D9C" w:rsidRPr="009F6E77">
        <w:rPr>
          <w:rFonts w:ascii="Times New Roman" w:hAnsi="Times New Roman" w:cs="Times New Roman"/>
          <w:sz w:val="28"/>
          <w:szCs w:val="28"/>
        </w:rPr>
        <w:t xml:space="preserve"> финансов</w:t>
      </w:r>
      <w:r w:rsidR="00A06D9C">
        <w:rPr>
          <w:rFonts w:ascii="Times New Roman" w:hAnsi="Times New Roman" w:cs="Times New Roman"/>
          <w:sz w:val="28"/>
          <w:szCs w:val="28"/>
        </w:rPr>
        <w:t xml:space="preserve"> администрации муниципального образования</w:t>
      </w:r>
      <w:r w:rsidR="00A06D9C" w:rsidRPr="009F6E77">
        <w:rPr>
          <w:rFonts w:ascii="Times New Roman" w:hAnsi="Times New Roman" w:cs="Times New Roman"/>
          <w:sz w:val="28"/>
          <w:szCs w:val="28"/>
        </w:rPr>
        <w:t xml:space="preserve"> Гатчинск</w:t>
      </w:r>
      <w:r w:rsidR="00A06D9C">
        <w:rPr>
          <w:rFonts w:ascii="Times New Roman" w:hAnsi="Times New Roman" w:cs="Times New Roman"/>
          <w:sz w:val="28"/>
          <w:szCs w:val="28"/>
        </w:rPr>
        <w:t xml:space="preserve">ий </w:t>
      </w:r>
      <w:r w:rsidR="00A06D9C" w:rsidRPr="009F6E77">
        <w:rPr>
          <w:rFonts w:ascii="Times New Roman" w:hAnsi="Times New Roman" w:cs="Times New Roman"/>
          <w:sz w:val="28"/>
          <w:szCs w:val="28"/>
        </w:rPr>
        <w:t>муниципальн</w:t>
      </w:r>
      <w:r w:rsidR="00A06D9C">
        <w:rPr>
          <w:rFonts w:ascii="Times New Roman" w:hAnsi="Times New Roman" w:cs="Times New Roman"/>
          <w:sz w:val="28"/>
          <w:szCs w:val="28"/>
        </w:rPr>
        <w:t>ый</w:t>
      </w:r>
      <w:r w:rsidR="00A06D9C" w:rsidRPr="009F6E77">
        <w:rPr>
          <w:rFonts w:ascii="Times New Roman" w:hAnsi="Times New Roman" w:cs="Times New Roman"/>
          <w:sz w:val="28"/>
          <w:szCs w:val="28"/>
        </w:rPr>
        <w:t xml:space="preserve"> округ</w:t>
      </w:r>
      <w:r w:rsidR="00A06D9C">
        <w:rPr>
          <w:rFonts w:ascii="Times New Roman" w:hAnsi="Times New Roman" w:cs="Times New Roman"/>
          <w:sz w:val="28"/>
          <w:szCs w:val="28"/>
        </w:rPr>
        <w:t xml:space="preserve"> Ленинградской области</w:t>
      </w:r>
      <w:r w:rsidR="00825DF3">
        <w:rPr>
          <w:rFonts w:ascii="Times New Roman" w:hAnsi="Times New Roman" w:cs="Times New Roman"/>
          <w:sz w:val="28"/>
          <w:szCs w:val="28"/>
        </w:rPr>
        <w:t xml:space="preserve"> Савину А.В.</w:t>
      </w:r>
    </w:p>
    <w:p w:rsidR="00034C95" w:rsidRPr="009F6E77" w:rsidRDefault="00034C95">
      <w:pPr>
        <w:pStyle w:val="ConsPlusNormal"/>
        <w:jc w:val="right"/>
        <w:outlineLvl w:val="0"/>
        <w:rPr>
          <w:rFonts w:ascii="Times New Roman" w:hAnsi="Times New Roman" w:cs="Times New Roman"/>
          <w:sz w:val="28"/>
          <w:szCs w:val="28"/>
        </w:rPr>
      </w:pPr>
    </w:p>
    <w:p w:rsidR="00034C95" w:rsidRPr="009F6E77" w:rsidRDefault="00034C95">
      <w:pPr>
        <w:pStyle w:val="ConsPlusNormal"/>
        <w:jc w:val="right"/>
        <w:outlineLvl w:val="0"/>
        <w:rPr>
          <w:rFonts w:ascii="Times New Roman" w:hAnsi="Times New Roman" w:cs="Times New Roman"/>
          <w:sz w:val="28"/>
          <w:szCs w:val="28"/>
        </w:rPr>
      </w:pPr>
    </w:p>
    <w:p w:rsidR="003131BD" w:rsidRPr="009F6E77" w:rsidRDefault="003131BD">
      <w:pPr>
        <w:pStyle w:val="ConsPlusNormal"/>
        <w:jc w:val="right"/>
        <w:outlineLvl w:val="0"/>
        <w:rPr>
          <w:rFonts w:ascii="Times New Roman" w:hAnsi="Times New Roman" w:cs="Times New Roman"/>
          <w:sz w:val="28"/>
          <w:szCs w:val="28"/>
        </w:rPr>
      </w:pPr>
    </w:p>
    <w:p w:rsidR="00662ED4" w:rsidRPr="00F06720" w:rsidRDefault="00662ED4" w:rsidP="00662ED4">
      <w:pPr>
        <w:pStyle w:val="a6"/>
        <w:rPr>
          <w:rFonts w:ascii="Times New Roman" w:hAnsi="Times New Roman" w:cs="Times New Roman"/>
          <w:sz w:val="28"/>
          <w:szCs w:val="28"/>
        </w:rPr>
      </w:pPr>
      <w:r w:rsidRPr="00F06720">
        <w:rPr>
          <w:rFonts w:ascii="Times New Roman" w:hAnsi="Times New Roman" w:cs="Times New Roman"/>
          <w:sz w:val="28"/>
          <w:szCs w:val="28"/>
        </w:rPr>
        <w:t xml:space="preserve">Председатель Комитета финансов </w:t>
      </w:r>
    </w:p>
    <w:p w:rsidR="00662ED4" w:rsidRPr="00F06720" w:rsidRDefault="00662ED4" w:rsidP="00662ED4">
      <w:pPr>
        <w:pStyle w:val="a6"/>
        <w:rPr>
          <w:rFonts w:ascii="Times New Roman" w:hAnsi="Times New Roman" w:cs="Times New Roman"/>
          <w:sz w:val="28"/>
          <w:szCs w:val="28"/>
        </w:rPr>
      </w:pPr>
      <w:r w:rsidRPr="00F06720">
        <w:rPr>
          <w:rFonts w:ascii="Times New Roman" w:hAnsi="Times New Roman" w:cs="Times New Roman"/>
          <w:sz w:val="28"/>
          <w:szCs w:val="28"/>
        </w:rPr>
        <w:t xml:space="preserve">Гатчинского муниципального округа                              </w:t>
      </w:r>
      <w:r w:rsidR="00825DF3">
        <w:rPr>
          <w:rFonts w:ascii="Times New Roman" w:hAnsi="Times New Roman" w:cs="Times New Roman"/>
          <w:sz w:val="28"/>
          <w:szCs w:val="28"/>
        </w:rPr>
        <w:t xml:space="preserve">          </w:t>
      </w:r>
      <w:r w:rsidRPr="00F06720">
        <w:rPr>
          <w:rFonts w:ascii="Times New Roman" w:hAnsi="Times New Roman" w:cs="Times New Roman"/>
          <w:sz w:val="28"/>
          <w:szCs w:val="28"/>
        </w:rPr>
        <w:t xml:space="preserve">      Л.И.Орехова                                                </w:t>
      </w:r>
    </w:p>
    <w:p w:rsidR="003131BD" w:rsidRPr="009F6E77" w:rsidRDefault="003131BD">
      <w:pPr>
        <w:pStyle w:val="ConsPlusNormal"/>
        <w:jc w:val="right"/>
        <w:outlineLvl w:val="0"/>
        <w:rPr>
          <w:rFonts w:ascii="Times New Roman" w:hAnsi="Times New Roman" w:cs="Times New Roman"/>
          <w:sz w:val="28"/>
          <w:szCs w:val="28"/>
        </w:rPr>
      </w:pPr>
    </w:p>
    <w:p w:rsidR="003131BD" w:rsidRPr="009F6E77" w:rsidRDefault="003131BD" w:rsidP="003131BD">
      <w:pPr>
        <w:pStyle w:val="ConsPlusNormal"/>
        <w:outlineLvl w:val="0"/>
        <w:rPr>
          <w:rFonts w:ascii="Times New Roman" w:hAnsi="Times New Roman" w:cs="Times New Roman"/>
          <w:sz w:val="28"/>
          <w:szCs w:val="28"/>
        </w:rPr>
      </w:pPr>
    </w:p>
    <w:p w:rsidR="009262CA" w:rsidRPr="009F6E77" w:rsidRDefault="009262CA">
      <w:pPr>
        <w:pStyle w:val="ConsPlusNormal"/>
        <w:jc w:val="right"/>
        <w:outlineLvl w:val="0"/>
        <w:rPr>
          <w:rFonts w:ascii="Times New Roman" w:hAnsi="Times New Roman" w:cs="Times New Roman"/>
          <w:sz w:val="28"/>
          <w:szCs w:val="28"/>
        </w:rPr>
      </w:pPr>
    </w:p>
    <w:p w:rsidR="009262CA" w:rsidRPr="009F6E77" w:rsidRDefault="009262CA">
      <w:pPr>
        <w:pStyle w:val="ConsPlusNormal"/>
        <w:jc w:val="right"/>
        <w:outlineLvl w:val="0"/>
        <w:rPr>
          <w:rFonts w:ascii="Times New Roman" w:hAnsi="Times New Roman" w:cs="Times New Roman"/>
          <w:sz w:val="28"/>
          <w:szCs w:val="28"/>
        </w:rPr>
      </w:pPr>
    </w:p>
    <w:p w:rsidR="009262CA" w:rsidRPr="009F6E77" w:rsidRDefault="009262CA">
      <w:pPr>
        <w:pStyle w:val="ConsPlusNormal"/>
        <w:jc w:val="right"/>
        <w:outlineLvl w:val="0"/>
        <w:rPr>
          <w:rFonts w:ascii="Times New Roman" w:hAnsi="Times New Roman" w:cs="Times New Roman"/>
          <w:sz w:val="24"/>
          <w:szCs w:val="24"/>
        </w:rPr>
      </w:pPr>
    </w:p>
    <w:p w:rsidR="00034C95" w:rsidRPr="009F6E77" w:rsidRDefault="00034C95">
      <w:pPr>
        <w:pStyle w:val="ConsPlusNormal"/>
        <w:jc w:val="right"/>
        <w:outlineLvl w:val="0"/>
        <w:rPr>
          <w:rFonts w:ascii="Times New Roman" w:hAnsi="Times New Roman" w:cs="Times New Roman"/>
          <w:sz w:val="24"/>
          <w:szCs w:val="24"/>
        </w:rPr>
      </w:pPr>
    </w:p>
    <w:p w:rsidR="00034C95" w:rsidRPr="009F6E77" w:rsidRDefault="00034C95">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444A51" w:rsidRPr="009F6E77" w:rsidRDefault="00444A51">
      <w:pPr>
        <w:pStyle w:val="ConsPlusNormal"/>
        <w:jc w:val="right"/>
        <w:outlineLvl w:val="0"/>
        <w:rPr>
          <w:rFonts w:ascii="Times New Roman" w:hAnsi="Times New Roman" w:cs="Times New Roman"/>
          <w:sz w:val="24"/>
          <w:szCs w:val="24"/>
        </w:rPr>
      </w:pPr>
    </w:p>
    <w:p w:rsidR="00D93317" w:rsidRPr="009F6E77" w:rsidRDefault="00D93317" w:rsidP="00B312FF">
      <w:pPr>
        <w:pStyle w:val="ConsPlusNormal"/>
        <w:outlineLvl w:val="0"/>
        <w:rPr>
          <w:rFonts w:ascii="Times New Roman" w:hAnsi="Times New Roman" w:cs="Times New Roman"/>
          <w:sz w:val="24"/>
          <w:szCs w:val="24"/>
        </w:rPr>
      </w:pPr>
    </w:p>
    <w:p w:rsidR="00662ED4" w:rsidRDefault="00662ED4">
      <w:pPr>
        <w:pStyle w:val="ConsPlusNormal"/>
        <w:jc w:val="right"/>
        <w:rPr>
          <w:rFonts w:ascii="Times New Roman" w:hAnsi="Times New Roman" w:cs="Times New Roman"/>
          <w:sz w:val="24"/>
          <w:szCs w:val="24"/>
        </w:rPr>
      </w:pPr>
    </w:p>
    <w:p w:rsidR="00B312FF" w:rsidRDefault="00B312FF">
      <w:pPr>
        <w:pStyle w:val="ConsPlusNormal"/>
        <w:jc w:val="right"/>
        <w:rPr>
          <w:rFonts w:ascii="Times New Roman" w:hAnsi="Times New Roman" w:cs="Times New Roman"/>
          <w:sz w:val="24"/>
          <w:szCs w:val="24"/>
        </w:rPr>
      </w:pPr>
    </w:p>
    <w:p w:rsidR="00AB24B3" w:rsidRPr="009F6E77" w:rsidRDefault="00F84CFE">
      <w:pPr>
        <w:pStyle w:val="ConsPlusNormal"/>
        <w:jc w:val="right"/>
        <w:rPr>
          <w:rFonts w:ascii="Times New Roman" w:hAnsi="Times New Roman" w:cs="Times New Roman"/>
          <w:sz w:val="24"/>
          <w:szCs w:val="24"/>
        </w:rPr>
      </w:pPr>
      <w:r w:rsidRPr="009F6E77">
        <w:rPr>
          <w:rFonts w:ascii="Times New Roman" w:hAnsi="Times New Roman" w:cs="Times New Roman"/>
          <w:sz w:val="24"/>
          <w:szCs w:val="24"/>
        </w:rPr>
        <w:t>Приложение</w:t>
      </w:r>
      <w:r w:rsidR="00AB24B3" w:rsidRPr="009F6E77">
        <w:rPr>
          <w:rFonts w:ascii="Times New Roman" w:hAnsi="Times New Roman" w:cs="Times New Roman"/>
          <w:sz w:val="24"/>
          <w:szCs w:val="24"/>
        </w:rPr>
        <w:t xml:space="preserve"> </w:t>
      </w:r>
      <w:r w:rsidR="00576C49" w:rsidRPr="009F6E77">
        <w:rPr>
          <w:rFonts w:ascii="Times New Roman" w:hAnsi="Times New Roman" w:cs="Times New Roman"/>
          <w:sz w:val="24"/>
          <w:szCs w:val="24"/>
        </w:rPr>
        <w:t>к приказу</w:t>
      </w:r>
      <w:r w:rsidR="00A13EB6" w:rsidRPr="009F6E77">
        <w:rPr>
          <w:rFonts w:ascii="Times New Roman" w:hAnsi="Times New Roman" w:cs="Times New Roman"/>
          <w:sz w:val="24"/>
          <w:szCs w:val="24"/>
        </w:rPr>
        <w:t xml:space="preserve"> </w:t>
      </w:r>
    </w:p>
    <w:p w:rsidR="000A66C6" w:rsidRDefault="00576C49">
      <w:pPr>
        <w:pStyle w:val="ConsPlusNormal"/>
        <w:jc w:val="right"/>
        <w:rPr>
          <w:rFonts w:ascii="Times New Roman" w:hAnsi="Times New Roman" w:cs="Times New Roman"/>
          <w:sz w:val="24"/>
          <w:szCs w:val="24"/>
        </w:rPr>
      </w:pPr>
      <w:r w:rsidRPr="009F6E77">
        <w:rPr>
          <w:rFonts w:ascii="Times New Roman" w:hAnsi="Times New Roman" w:cs="Times New Roman"/>
          <w:sz w:val="24"/>
          <w:szCs w:val="24"/>
        </w:rPr>
        <w:t>комитета финансов</w:t>
      </w:r>
      <w:r w:rsidR="00AB24B3" w:rsidRPr="009F6E77">
        <w:rPr>
          <w:rFonts w:ascii="Times New Roman" w:hAnsi="Times New Roman" w:cs="Times New Roman"/>
          <w:sz w:val="24"/>
          <w:szCs w:val="24"/>
        </w:rPr>
        <w:t xml:space="preserve"> </w:t>
      </w:r>
      <w:r w:rsidR="000A66C6" w:rsidRPr="000A66C6">
        <w:rPr>
          <w:rFonts w:ascii="Times New Roman" w:hAnsi="Times New Roman" w:cs="Times New Roman"/>
          <w:sz w:val="24"/>
          <w:szCs w:val="24"/>
        </w:rPr>
        <w:t xml:space="preserve">администрации </w:t>
      </w:r>
    </w:p>
    <w:p w:rsidR="000A66C6" w:rsidRDefault="000A66C6">
      <w:pPr>
        <w:pStyle w:val="ConsPlusNormal"/>
        <w:jc w:val="right"/>
        <w:rPr>
          <w:rFonts w:ascii="Times New Roman" w:hAnsi="Times New Roman" w:cs="Times New Roman"/>
          <w:sz w:val="24"/>
          <w:szCs w:val="24"/>
        </w:rPr>
      </w:pPr>
      <w:r w:rsidRPr="000A66C6">
        <w:rPr>
          <w:rFonts w:ascii="Times New Roman" w:hAnsi="Times New Roman" w:cs="Times New Roman"/>
          <w:sz w:val="24"/>
          <w:szCs w:val="24"/>
        </w:rPr>
        <w:lastRenderedPageBreak/>
        <w:t>муниципального образования</w:t>
      </w:r>
      <w:r w:rsidRPr="009F6E77">
        <w:rPr>
          <w:rFonts w:ascii="Times New Roman" w:hAnsi="Times New Roman" w:cs="Times New Roman"/>
          <w:sz w:val="24"/>
          <w:szCs w:val="24"/>
        </w:rPr>
        <w:t xml:space="preserve"> </w:t>
      </w:r>
    </w:p>
    <w:p w:rsidR="00576C49" w:rsidRDefault="00AB24B3">
      <w:pPr>
        <w:pStyle w:val="ConsPlusNormal"/>
        <w:jc w:val="right"/>
        <w:rPr>
          <w:rFonts w:ascii="Times New Roman" w:hAnsi="Times New Roman" w:cs="Times New Roman"/>
          <w:sz w:val="24"/>
          <w:szCs w:val="24"/>
        </w:rPr>
      </w:pPr>
      <w:r w:rsidRPr="009F6E77">
        <w:rPr>
          <w:rFonts w:ascii="Times New Roman" w:hAnsi="Times New Roman" w:cs="Times New Roman"/>
          <w:sz w:val="24"/>
          <w:szCs w:val="24"/>
        </w:rPr>
        <w:t>Гатчинск</w:t>
      </w:r>
      <w:r w:rsidR="000A66C6">
        <w:rPr>
          <w:rFonts w:ascii="Times New Roman" w:hAnsi="Times New Roman" w:cs="Times New Roman"/>
          <w:sz w:val="24"/>
          <w:szCs w:val="24"/>
        </w:rPr>
        <w:t xml:space="preserve">ий </w:t>
      </w:r>
      <w:r w:rsidRPr="009F6E77">
        <w:rPr>
          <w:rFonts w:ascii="Times New Roman" w:hAnsi="Times New Roman" w:cs="Times New Roman"/>
          <w:sz w:val="24"/>
          <w:szCs w:val="24"/>
        </w:rPr>
        <w:t>муниципальн</w:t>
      </w:r>
      <w:r w:rsidR="000A66C6">
        <w:rPr>
          <w:rFonts w:ascii="Times New Roman" w:hAnsi="Times New Roman" w:cs="Times New Roman"/>
          <w:sz w:val="24"/>
          <w:szCs w:val="24"/>
        </w:rPr>
        <w:t>ый</w:t>
      </w:r>
      <w:r w:rsidRPr="009F6E77">
        <w:rPr>
          <w:rFonts w:ascii="Times New Roman" w:hAnsi="Times New Roman" w:cs="Times New Roman"/>
          <w:sz w:val="24"/>
          <w:szCs w:val="24"/>
        </w:rPr>
        <w:t xml:space="preserve"> округ</w:t>
      </w:r>
    </w:p>
    <w:p w:rsidR="000A66C6" w:rsidRPr="000A66C6" w:rsidRDefault="000A66C6">
      <w:pPr>
        <w:pStyle w:val="ConsPlusNormal"/>
        <w:jc w:val="right"/>
        <w:rPr>
          <w:rFonts w:ascii="Times New Roman" w:hAnsi="Times New Roman" w:cs="Times New Roman"/>
          <w:sz w:val="24"/>
          <w:szCs w:val="24"/>
        </w:rPr>
      </w:pPr>
      <w:r w:rsidRPr="000A66C6">
        <w:rPr>
          <w:rFonts w:ascii="Times New Roman" w:hAnsi="Times New Roman" w:cs="Times New Roman"/>
          <w:sz w:val="24"/>
          <w:szCs w:val="24"/>
        </w:rPr>
        <w:t>Ленинградской области</w:t>
      </w:r>
    </w:p>
    <w:p w:rsidR="00576C49" w:rsidRPr="009F6E77" w:rsidRDefault="005B2BE5">
      <w:pPr>
        <w:pStyle w:val="ConsPlusNormal"/>
        <w:jc w:val="right"/>
        <w:rPr>
          <w:rFonts w:ascii="Times New Roman" w:hAnsi="Times New Roman" w:cs="Times New Roman"/>
          <w:sz w:val="24"/>
          <w:szCs w:val="24"/>
        </w:rPr>
      </w:pPr>
      <w:r w:rsidRPr="009F6E77">
        <w:rPr>
          <w:rFonts w:ascii="Times New Roman" w:hAnsi="Times New Roman" w:cs="Times New Roman"/>
          <w:sz w:val="24"/>
          <w:szCs w:val="24"/>
        </w:rPr>
        <w:t>от</w:t>
      </w:r>
      <w:r w:rsidR="00AB24B3" w:rsidRPr="009F6E77">
        <w:rPr>
          <w:rFonts w:ascii="Times New Roman" w:hAnsi="Times New Roman" w:cs="Times New Roman"/>
          <w:sz w:val="24"/>
          <w:szCs w:val="24"/>
        </w:rPr>
        <w:t xml:space="preserve"> _________</w:t>
      </w:r>
      <w:r w:rsidR="00B138B7" w:rsidRPr="009F6E77">
        <w:rPr>
          <w:rFonts w:ascii="Times New Roman" w:hAnsi="Times New Roman" w:cs="Times New Roman"/>
          <w:sz w:val="24"/>
          <w:szCs w:val="24"/>
        </w:rPr>
        <w:t xml:space="preserve"> </w:t>
      </w:r>
      <w:r w:rsidRPr="009F6E77">
        <w:rPr>
          <w:rFonts w:ascii="Times New Roman" w:hAnsi="Times New Roman" w:cs="Times New Roman"/>
          <w:sz w:val="24"/>
          <w:szCs w:val="24"/>
        </w:rPr>
        <w:t xml:space="preserve"> №</w:t>
      </w:r>
      <w:r w:rsidR="00AB24B3" w:rsidRPr="009F6E77">
        <w:rPr>
          <w:rFonts w:ascii="Times New Roman" w:hAnsi="Times New Roman" w:cs="Times New Roman"/>
          <w:sz w:val="24"/>
          <w:szCs w:val="24"/>
        </w:rPr>
        <w:t>________</w:t>
      </w:r>
    </w:p>
    <w:p w:rsidR="005B2BE5" w:rsidRPr="009F6E77" w:rsidRDefault="005B2BE5">
      <w:pPr>
        <w:pStyle w:val="ConsPlusNormal"/>
        <w:jc w:val="right"/>
        <w:rPr>
          <w:rFonts w:ascii="Times New Roman" w:hAnsi="Times New Roman" w:cs="Times New Roman"/>
          <w:sz w:val="24"/>
          <w:szCs w:val="24"/>
        </w:rPr>
      </w:pPr>
    </w:p>
    <w:p w:rsidR="00134658" w:rsidRPr="009F6E77" w:rsidRDefault="00134658">
      <w:pPr>
        <w:pStyle w:val="ConsPlusNormal"/>
        <w:jc w:val="right"/>
        <w:rPr>
          <w:rFonts w:ascii="Times New Roman" w:hAnsi="Times New Roman" w:cs="Times New Roman"/>
          <w:sz w:val="24"/>
          <w:szCs w:val="24"/>
        </w:rPr>
      </w:pPr>
    </w:p>
    <w:p w:rsidR="00576C49" w:rsidRPr="00262505" w:rsidRDefault="00576C49">
      <w:pPr>
        <w:pStyle w:val="ConsPlusTitle"/>
        <w:jc w:val="center"/>
        <w:rPr>
          <w:rFonts w:ascii="Times New Roman" w:hAnsi="Times New Roman" w:cs="Times New Roman"/>
          <w:sz w:val="28"/>
          <w:szCs w:val="28"/>
        </w:rPr>
      </w:pPr>
      <w:bookmarkStart w:id="1" w:name="P35"/>
      <w:bookmarkEnd w:id="1"/>
      <w:r w:rsidRPr="00262505">
        <w:rPr>
          <w:rFonts w:ascii="Times New Roman" w:hAnsi="Times New Roman" w:cs="Times New Roman"/>
          <w:sz w:val="28"/>
          <w:szCs w:val="28"/>
        </w:rPr>
        <w:t>ПОРЯДОК</w:t>
      </w:r>
    </w:p>
    <w:p w:rsidR="00576C49" w:rsidRDefault="00662ED4">
      <w:pPr>
        <w:pStyle w:val="ConsPlusTitle"/>
        <w:jc w:val="center"/>
        <w:rPr>
          <w:rFonts w:ascii="Times New Roman" w:hAnsi="Times New Roman" w:cs="Times New Roman"/>
          <w:sz w:val="28"/>
          <w:szCs w:val="28"/>
        </w:rPr>
      </w:pPr>
      <w:r w:rsidRPr="00E819AA">
        <w:rPr>
          <w:rFonts w:ascii="Times New Roman" w:hAnsi="Times New Roman" w:cs="Times New Roman"/>
          <w:sz w:val="28"/>
          <w:szCs w:val="28"/>
        </w:rPr>
        <w:t xml:space="preserve">исполнения бюджета Гатчинского муниципального округа по расходам и проведения операций на лицевых счетах, открытых в </w:t>
      </w:r>
      <w:r w:rsidRPr="009F6E77">
        <w:rPr>
          <w:rFonts w:ascii="Times New Roman" w:hAnsi="Times New Roman" w:cs="Times New Roman"/>
          <w:sz w:val="28"/>
          <w:szCs w:val="28"/>
        </w:rPr>
        <w:t>Комитете финансов</w:t>
      </w:r>
      <w:r>
        <w:rPr>
          <w:rFonts w:ascii="Times New Roman" w:hAnsi="Times New Roman" w:cs="Times New Roman"/>
          <w:sz w:val="28"/>
          <w:szCs w:val="28"/>
        </w:rPr>
        <w:t xml:space="preserve"> администрации муниципального образования</w:t>
      </w:r>
      <w:r w:rsidRPr="009F6E77">
        <w:rPr>
          <w:rFonts w:ascii="Times New Roman" w:hAnsi="Times New Roman" w:cs="Times New Roman"/>
          <w:sz w:val="28"/>
          <w:szCs w:val="28"/>
        </w:rPr>
        <w:t xml:space="preserve"> Гатчинск</w:t>
      </w:r>
      <w:r>
        <w:rPr>
          <w:rFonts w:ascii="Times New Roman" w:hAnsi="Times New Roman" w:cs="Times New Roman"/>
          <w:sz w:val="28"/>
          <w:szCs w:val="28"/>
        </w:rPr>
        <w:t xml:space="preserve">ий </w:t>
      </w:r>
      <w:r w:rsidRPr="009F6E77">
        <w:rPr>
          <w:rFonts w:ascii="Times New Roman" w:hAnsi="Times New Roman" w:cs="Times New Roman"/>
          <w:sz w:val="28"/>
          <w:szCs w:val="28"/>
        </w:rPr>
        <w:t>муниципальн</w:t>
      </w:r>
      <w:r>
        <w:rPr>
          <w:rFonts w:ascii="Times New Roman" w:hAnsi="Times New Roman" w:cs="Times New Roman"/>
          <w:sz w:val="28"/>
          <w:szCs w:val="28"/>
        </w:rPr>
        <w:t>ый</w:t>
      </w:r>
      <w:r w:rsidRPr="009F6E77">
        <w:rPr>
          <w:rFonts w:ascii="Times New Roman" w:hAnsi="Times New Roman" w:cs="Times New Roman"/>
          <w:sz w:val="28"/>
          <w:szCs w:val="28"/>
        </w:rPr>
        <w:t xml:space="preserve"> округ</w:t>
      </w:r>
      <w:r>
        <w:rPr>
          <w:rFonts w:ascii="Times New Roman" w:hAnsi="Times New Roman" w:cs="Times New Roman"/>
          <w:sz w:val="28"/>
          <w:szCs w:val="28"/>
        </w:rPr>
        <w:t xml:space="preserve"> Ленинградской области</w:t>
      </w:r>
    </w:p>
    <w:p w:rsidR="00FD49EC" w:rsidRPr="00262505" w:rsidRDefault="00FD49EC">
      <w:pPr>
        <w:pStyle w:val="ConsPlusTitle"/>
        <w:jc w:val="center"/>
        <w:rPr>
          <w:rFonts w:ascii="Times New Roman" w:hAnsi="Times New Roman" w:cs="Times New Roman"/>
          <w:sz w:val="28"/>
          <w:szCs w:val="28"/>
        </w:rPr>
      </w:pPr>
    </w:p>
    <w:p w:rsidR="00576C49" w:rsidRPr="00262505" w:rsidRDefault="00576C49" w:rsidP="00385384">
      <w:pPr>
        <w:pStyle w:val="ConsPlusTitle"/>
        <w:numPr>
          <w:ilvl w:val="0"/>
          <w:numId w:val="3"/>
        </w:numPr>
        <w:jc w:val="center"/>
        <w:outlineLvl w:val="1"/>
        <w:rPr>
          <w:rFonts w:ascii="Times New Roman" w:hAnsi="Times New Roman" w:cs="Times New Roman"/>
          <w:sz w:val="28"/>
          <w:szCs w:val="28"/>
        </w:rPr>
      </w:pPr>
      <w:r w:rsidRPr="00262505">
        <w:rPr>
          <w:rFonts w:ascii="Times New Roman" w:hAnsi="Times New Roman" w:cs="Times New Roman"/>
          <w:sz w:val="28"/>
          <w:szCs w:val="28"/>
        </w:rPr>
        <w:t>Общие положения</w:t>
      </w:r>
    </w:p>
    <w:p w:rsidR="00385384" w:rsidRPr="00262505" w:rsidRDefault="00385384" w:rsidP="00385384">
      <w:pPr>
        <w:pStyle w:val="ConsPlusTitle"/>
        <w:ind w:left="900"/>
        <w:outlineLvl w:val="1"/>
        <w:rPr>
          <w:rFonts w:ascii="Times New Roman" w:hAnsi="Times New Roman" w:cs="Times New Roman"/>
          <w:sz w:val="28"/>
          <w:szCs w:val="28"/>
        </w:rPr>
      </w:pPr>
    </w:p>
    <w:p w:rsidR="00F606B4" w:rsidRPr="00E819AA" w:rsidRDefault="00385384" w:rsidP="00FD49EC">
      <w:pPr>
        <w:pStyle w:val="a5"/>
        <w:numPr>
          <w:ilvl w:val="0"/>
          <w:numId w:val="7"/>
        </w:numPr>
        <w:autoSpaceDE w:val="0"/>
        <w:autoSpaceDN w:val="0"/>
        <w:adjustRightInd w:val="0"/>
        <w:spacing w:after="0" w:line="240" w:lineRule="auto"/>
        <w:ind w:left="142" w:firstLine="709"/>
        <w:jc w:val="both"/>
        <w:rPr>
          <w:rFonts w:ascii="Times New Roman" w:hAnsi="Times New Roman" w:cs="Times New Roman"/>
          <w:sz w:val="28"/>
          <w:szCs w:val="28"/>
        </w:rPr>
      </w:pPr>
      <w:r w:rsidRPr="00E819AA">
        <w:rPr>
          <w:rFonts w:ascii="Times New Roman" w:hAnsi="Times New Roman" w:cs="Times New Roman"/>
          <w:sz w:val="28"/>
          <w:szCs w:val="28"/>
        </w:rPr>
        <w:t>Настоящий Порядок исполнения бюджета</w:t>
      </w:r>
      <w:r w:rsidR="00226AFF" w:rsidRPr="00E819AA">
        <w:rPr>
          <w:rFonts w:ascii="Times New Roman" w:hAnsi="Times New Roman" w:cs="Times New Roman"/>
          <w:sz w:val="28"/>
          <w:szCs w:val="28"/>
        </w:rPr>
        <w:t xml:space="preserve"> Гатчинского муниципального округа (далее – местный бюджет)</w:t>
      </w:r>
      <w:r w:rsidRPr="00E819AA">
        <w:rPr>
          <w:rFonts w:ascii="Times New Roman" w:hAnsi="Times New Roman" w:cs="Times New Roman"/>
          <w:sz w:val="28"/>
          <w:szCs w:val="28"/>
        </w:rPr>
        <w:t xml:space="preserve"> по расходам и проведения операций на лицевых счетах, открытых в </w:t>
      </w:r>
      <w:r w:rsidR="00662ED4" w:rsidRPr="009F6E77">
        <w:rPr>
          <w:rFonts w:ascii="Times New Roman" w:hAnsi="Times New Roman" w:cs="Times New Roman"/>
          <w:sz w:val="28"/>
          <w:szCs w:val="28"/>
        </w:rPr>
        <w:t>Комитете финансов</w:t>
      </w:r>
      <w:r w:rsidR="00662ED4">
        <w:rPr>
          <w:rFonts w:ascii="Times New Roman" w:hAnsi="Times New Roman" w:cs="Times New Roman"/>
          <w:sz w:val="28"/>
          <w:szCs w:val="28"/>
        </w:rPr>
        <w:t xml:space="preserve"> администрации муниципального образования</w:t>
      </w:r>
      <w:r w:rsidR="00662ED4" w:rsidRPr="009F6E77">
        <w:rPr>
          <w:rFonts w:ascii="Times New Roman" w:hAnsi="Times New Roman" w:cs="Times New Roman"/>
          <w:sz w:val="28"/>
          <w:szCs w:val="28"/>
        </w:rPr>
        <w:t xml:space="preserve"> Гатчинск</w:t>
      </w:r>
      <w:r w:rsidR="00662ED4">
        <w:rPr>
          <w:rFonts w:ascii="Times New Roman" w:hAnsi="Times New Roman" w:cs="Times New Roman"/>
          <w:sz w:val="28"/>
          <w:szCs w:val="28"/>
        </w:rPr>
        <w:t xml:space="preserve">ий </w:t>
      </w:r>
      <w:r w:rsidR="00662ED4" w:rsidRPr="009F6E77">
        <w:rPr>
          <w:rFonts w:ascii="Times New Roman" w:hAnsi="Times New Roman" w:cs="Times New Roman"/>
          <w:sz w:val="28"/>
          <w:szCs w:val="28"/>
        </w:rPr>
        <w:t>муниципальн</w:t>
      </w:r>
      <w:r w:rsidR="00662ED4">
        <w:rPr>
          <w:rFonts w:ascii="Times New Roman" w:hAnsi="Times New Roman" w:cs="Times New Roman"/>
          <w:sz w:val="28"/>
          <w:szCs w:val="28"/>
        </w:rPr>
        <w:t>ый</w:t>
      </w:r>
      <w:r w:rsidR="00662ED4" w:rsidRPr="009F6E77">
        <w:rPr>
          <w:rFonts w:ascii="Times New Roman" w:hAnsi="Times New Roman" w:cs="Times New Roman"/>
          <w:sz w:val="28"/>
          <w:szCs w:val="28"/>
        </w:rPr>
        <w:t xml:space="preserve"> округ</w:t>
      </w:r>
      <w:r w:rsidR="00662ED4">
        <w:rPr>
          <w:rFonts w:ascii="Times New Roman" w:hAnsi="Times New Roman" w:cs="Times New Roman"/>
          <w:sz w:val="28"/>
          <w:szCs w:val="28"/>
        </w:rPr>
        <w:t xml:space="preserve"> Ленинградской области</w:t>
      </w:r>
      <w:r w:rsidR="00662ED4" w:rsidRPr="00E819AA">
        <w:rPr>
          <w:rFonts w:ascii="Times New Roman" w:hAnsi="Times New Roman" w:cs="Times New Roman"/>
          <w:sz w:val="28"/>
          <w:szCs w:val="28"/>
        </w:rPr>
        <w:t xml:space="preserve"> </w:t>
      </w:r>
      <w:r w:rsidR="00DD79F6" w:rsidRPr="00E819AA">
        <w:rPr>
          <w:rFonts w:ascii="Times New Roman" w:hAnsi="Times New Roman" w:cs="Times New Roman"/>
          <w:sz w:val="28"/>
          <w:szCs w:val="28"/>
        </w:rPr>
        <w:t>(далее - Комитет финансов)</w:t>
      </w:r>
      <w:r w:rsidRPr="00E819AA">
        <w:rPr>
          <w:rFonts w:ascii="Times New Roman" w:hAnsi="Times New Roman" w:cs="Times New Roman"/>
          <w:sz w:val="28"/>
          <w:szCs w:val="28"/>
        </w:rPr>
        <w:t xml:space="preserve">, устанавливает </w:t>
      </w:r>
      <w:proofErr w:type="gramStart"/>
      <w:r w:rsidR="007040C2" w:rsidRPr="00E819AA">
        <w:rPr>
          <w:rFonts w:ascii="Times New Roman" w:hAnsi="Times New Roman" w:cs="Times New Roman"/>
          <w:sz w:val="28"/>
          <w:szCs w:val="28"/>
        </w:rPr>
        <w:t>п</w:t>
      </w:r>
      <w:r w:rsidRPr="00E819AA">
        <w:rPr>
          <w:rFonts w:ascii="Times New Roman" w:hAnsi="Times New Roman" w:cs="Times New Roman"/>
          <w:sz w:val="28"/>
          <w:szCs w:val="28"/>
        </w:rPr>
        <w:t>орядок</w:t>
      </w:r>
      <w:proofErr w:type="gramEnd"/>
      <w:r w:rsidRPr="00E819AA">
        <w:rPr>
          <w:rFonts w:ascii="Times New Roman" w:hAnsi="Times New Roman" w:cs="Times New Roman"/>
          <w:sz w:val="28"/>
          <w:szCs w:val="28"/>
        </w:rPr>
        <w:t xml:space="preserve"> и сроки проведения операций в части исполнения </w:t>
      </w:r>
      <w:r w:rsidR="005B08F6" w:rsidRPr="00E819AA">
        <w:rPr>
          <w:rFonts w:ascii="Times New Roman" w:hAnsi="Times New Roman" w:cs="Times New Roman"/>
          <w:sz w:val="28"/>
          <w:szCs w:val="28"/>
        </w:rPr>
        <w:t xml:space="preserve">местного </w:t>
      </w:r>
      <w:r w:rsidRPr="00E819AA">
        <w:rPr>
          <w:rFonts w:ascii="Times New Roman" w:hAnsi="Times New Roman" w:cs="Times New Roman"/>
          <w:sz w:val="28"/>
          <w:szCs w:val="28"/>
        </w:rPr>
        <w:t xml:space="preserve">бюджета по расходам, </w:t>
      </w:r>
      <w:r w:rsidR="00F606B4" w:rsidRPr="00E819AA">
        <w:rPr>
          <w:rFonts w:ascii="Times New Roman" w:hAnsi="Times New Roman" w:cs="Times New Roman"/>
          <w:sz w:val="28"/>
          <w:szCs w:val="28"/>
        </w:rPr>
        <w:t xml:space="preserve">со средствами, поступающими во временное распоряжение получателей средств местного бюджета, </w:t>
      </w:r>
      <w:r w:rsidRPr="00E819AA">
        <w:rPr>
          <w:rFonts w:ascii="Times New Roman" w:hAnsi="Times New Roman" w:cs="Times New Roman"/>
          <w:sz w:val="28"/>
          <w:szCs w:val="28"/>
        </w:rPr>
        <w:t xml:space="preserve">со средствами </w:t>
      </w:r>
      <w:r w:rsidR="005B08F6" w:rsidRPr="00E819AA">
        <w:rPr>
          <w:rFonts w:ascii="Times New Roman" w:hAnsi="Times New Roman" w:cs="Times New Roman"/>
          <w:sz w:val="28"/>
          <w:szCs w:val="28"/>
        </w:rPr>
        <w:t>муниципальных</w:t>
      </w:r>
      <w:r w:rsidR="00FD49EC">
        <w:rPr>
          <w:rFonts w:ascii="Times New Roman" w:hAnsi="Times New Roman" w:cs="Times New Roman"/>
          <w:sz w:val="28"/>
          <w:szCs w:val="28"/>
        </w:rPr>
        <w:t xml:space="preserve"> бюджетных, </w:t>
      </w:r>
      <w:r w:rsidRPr="00E819AA">
        <w:rPr>
          <w:rFonts w:ascii="Times New Roman" w:hAnsi="Times New Roman" w:cs="Times New Roman"/>
          <w:sz w:val="28"/>
          <w:szCs w:val="28"/>
        </w:rPr>
        <w:t xml:space="preserve">автономных </w:t>
      </w:r>
      <w:r w:rsidRPr="00D33987">
        <w:rPr>
          <w:rFonts w:ascii="Times New Roman" w:hAnsi="Times New Roman" w:cs="Times New Roman"/>
          <w:sz w:val="28"/>
          <w:szCs w:val="28"/>
        </w:rPr>
        <w:t>учреждений</w:t>
      </w:r>
      <w:r w:rsidR="00FD49EC">
        <w:rPr>
          <w:rFonts w:ascii="Times New Roman" w:hAnsi="Times New Roman" w:cs="Times New Roman"/>
          <w:sz w:val="28"/>
          <w:szCs w:val="28"/>
        </w:rPr>
        <w:t xml:space="preserve"> и </w:t>
      </w:r>
      <w:r w:rsidR="00D33987">
        <w:rPr>
          <w:rFonts w:ascii="Times New Roman" w:hAnsi="Times New Roman" w:cs="Times New Roman"/>
          <w:sz w:val="28"/>
          <w:szCs w:val="28"/>
        </w:rPr>
        <w:t xml:space="preserve"> </w:t>
      </w:r>
      <w:r w:rsidR="00D33987" w:rsidRPr="00D33987">
        <w:rPr>
          <w:rFonts w:ascii="Times New Roman" w:hAnsi="Times New Roman" w:cs="Times New Roman"/>
          <w:sz w:val="28"/>
          <w:szCs w:val="28"/>
        </w:rPr>
        <w:t>муниципальны</w:t>
      </w:r>
      <w:r w:rsidR="00FD49EC">
        <w:rPr>
          <w:rFonts w:ascii="Times New Roman" w:hAnsi="Times New Roman" w:cs="Times New Roman"/>
          <w:sz w:val="28"/>
          <w:szCs w:val="28"/>
        </w:rPr>
        <w:t>х</w:t>
      </w:r>
      <w:r w:rsidR="00D33987" w:rsidRPr="00D33987">
        <w:rPr>
          <w:rFonts w:ascii="Times New Roman" w:hAnsi="Times New Roman" w:cs="Times New Roman"/>
          <w:sz w:val="28"/>
          <w:szCs w:val="28"/>
        </w:rPr>
        <w:t xml:space="preserve"> унитарны</w:t>
      </w:r>
      <w:r w:rsidR="00FD49EC">
        <w:rPr>
          <w:rFonts w:ascii="Times New Roman" w:hAnsi="Times New Roman" w:cs="Times New Roman"/>
          <w:sz w:val="28"/>
          <w:szCs w:val="28"/>
        </w:rPr>
        <w:t>х</w:t>
      </w:r>
      <w:r w:rsidR="00D33987" w:rsidRPr="00D33987">
        <w:rPr>
          <w:rFonts w:ascii="Times New Roman" w:hAnsi="Times New Roman" w:cs="Times New Roman"/>
          <w:sz w:val="28"/>
          <w:szCs w:val="28"/>
        </w:rPr>
        <w:t xml:space="preserve"> предприяти</w:t>
      </w:r>
      <w:r w:rsidR="00FD49EC">
        <w:rPr>
          <w:rFonts w:ascii="Times New Roman" w:hAnsi="Times New Roman" w:cs="Times New Roman"/>
          <w:sz w:val="28"/>
          <w:szCs w:val="28"/>
        </w:rPr>
        <w:t>й</w:t>
      </w:r>
      <w:r w:rsidR="00D33987">
        <w:rPr>
          <w:rFonts w:ascii="Times New Roman" w:hAnsi="Times New Roman" w:cs="Times New Roman"/>
          <w:sz w:val="28"/>
          <w:szCs w:val="28"/>
        </w:rPr>
        <w:t>,</w:t>
      </w:r>
      <w:r w:rsidRPr="00E819AA">
        <w:rPr>
          <w:rFonts w:ascii="Times New Roman" w:hAnsi="Times New Roman" w:cs="Times New Roman"/>
          <w:sz w:val="28"/>
          <w:szCs w:val="28"/>
        </w:rPr>
        <w:t xml:space="preserve"> со средствами получателей средств из </w:t>
      </w:r>
      <w:r w:rsidR="005B08F6" w:rsidRPr="00E819AA">
        <w:rPr>
          <w:rFonts w:ascii="Times New Roman" w:hAnsi="Times New Roman" w:cs="Times New Roman"/>
          <w:sz w:val="28"/>
          <w:szCs w:val="28"/>
        </w:rPr>
        <w:t xml:space="preserve">местного </w:t>
      </w:r>
      <w:r w:rsidRPr="00E819AA">
        <w:rPr>
          <w:rFonts w:ascii="Times New Roman" w:hAnsi="Times New Roman" w:cs="Times New Roman"/>
          <w:sz w:val="28"/>
          <w:szCs w:val="28"/>
        </w:rPr>
        <w:t>бюджета в условиях открытия и ведения лицевых счетов в Комитете финансов</w:t>
      </w:r>
      <w:r w:rsidR="00F606B4" w:rsidRPr="00E819AA">
        <w:rPr>
          <w:rFonts w:ascii="Times New Roman" w:hAnsi="Times New Roman" w:cs="Times New Roman"/>
          <w:sz w:val="28"/>
          <w:szCs w:val="28"/>
        </w:rPr>
        <w:t xml:space="preserve"> </w:t>
      </w:r>
      <w:r w:rsidRPr="00E819AA">
        <w:rPr>
          <w:rFonts w:ascii="Times New Roman" w:hAnsi="Times New Roman" w:cs="Times New Roman"/>
          <w:sz w:val="28"/>
          <w:szCs w:val="28"/>
        </w:rPr>
        <w:t>(далее - бюджетные (автономные) учреждения, получатели средств из бюджета).</w:t>
      </w:r>
    </w:p>
    <w:p w:rsidR="00E819AA" w:rsidRPr="00FD49EC" w:rsidRDefault="00E819AA" w:rsidP="00FD49EC">
      <w:pPr>
        <w:pStyle w:val="a5"/>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FD49EC">
        <w:rPr>
          <w:rFonts w:ascii="Times New Roman" w:hAnsi="Times New Roman" w:cs="Times New Roman"/>
          <w:sz w:val="28"/>
          <w:szCs w:val="28"/>
        </w:rPr>
        <w:t xml:space="preserve"> Понятия и термины, используемые в настоящем Порядке, используются в значениях, установленных бюджетным законодательством Российской Федерации.</w:t>
      </w:r>
    </w:p>
    <w:p w:rsidR="00385384" w:rsidRPr="008C0EE5" w:rsidRDefault="00E819AA" w:rsidP="00385384">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3</w:t>
      </w:r>
      <w:r w:rsidR="00385384" w:rsidRPr="008C0EE5">
        <w:rPr>
          <w:rFonts w:ascii="Times New Roman" w:hAnsi="Times New Roman" w:cs="Times New Roman"/>
          <w:sz w:val="28"/>
          <w:szCs w:val="28"/>
        </w:rPr>
        <w:t xml:space="preserve">. В целях настоящего Порядка главные распорядители средств </w:t>
      </w:r>
      <w:r w:rsidR="005B08F6" w:rsidRPr="008C0EE5">
        <w:rPr>
          <w:rFonts w:ascii="Times New Roman" w:hAnsi="Times New Roman" w:cs="Times New Roman"/>
          <w:sz w:val="28"/>
          <w:szCs w:val="28"/>
        </w:rPr>
        <w:t xml:space="preserve">местного </w:t>
      </w:r>
      <w:r w:rsidR="00385384" w:rsidRPr="008C0EE5">
        <w:rPr>
          <w:rFonts w:ascii="Times New Roman" w:hAnsi="Times New Roman" w:cs="Times New Roman"/>
          <w:sz w:val="28"/>
          <w:szCs w:val="28"/>
        </w:rPr>
        <w:t xml:space="preserve">бюджета (далее - главные распорядители средств), распорядители, получатели средств </w:t>
      </w:r>
      <w:r w:rsidR="005B08F6" w:rsidRPr="008C0EE5">
        <w:rPr>
          <w:rFonts w:ascii="Times New Roman" w:hAnsi="Times New Roman" w:cs="Times New Roman"/>
          <w:sz w:val="28"/>
          <w:szCs w:val="28"/>
        </w:rPr>
        <w:t xml:space="preserve">местного </w:t>
      </w:r>
      <w:r w:rsidR="00385384" w:rsidRPr="008C0EE5">
        <w:rPr>
          <w:rFonts w:ascii="Times New Roman" w:hAnsi="Times New Roman" w:cs="Times New Roman"/>
          <w:sz w:val="28"/>
          <w:szCs w:val="28"/>
        </w:rPr>
        <w:t xml:space="preserve"> бюджета</w:t>
      </w:r>
      <w:r w:rsidR="00977AA1" w:rsidRPr="008C0EE5">
        <w:rPr>
          <w:rFonts w:ascii="Times New Roman" w:hAnsi="Times New Roman" w:cs="Times New Roman"/>
          <w:sz w:val="28"/>
          <w:szCs w:val="28"/>
        </w:rPr>
        <w:t xml:space="preserve"> (далее - получатели средств), муниципальные б</w:t>
      </w:r>
      <w:r w:rsidR="00385384" w:rsidRPr="008C0EE5">
        <w:rPr>
          <w:rFonts w:ascii="Times New Roman" w:hAnsi="Times New Roman" w:cs="Times New Roman"/>
          <w:sz w:val="28"/>
          <w:szCs w:val="28"/>
        </w:rPr>
        <w:t>юджетные (автономные) учреждения,</w:t>
      </w:r>
      <w:r w:rsidR="00977AA1" w:rsidRPr="008C0EE5">
        <w:rPr>
          <w:rFonts w:ascii="Times New Roman" w:hAnsi="Times New Roman" w:cs="Times New Roman"/>
          <w:sz w:val="28"/>
          <w:szCs w:val="28"/>
        </w:rPr>
        <w:t xml:space="preserve"> </w:t>
      </w:r>
      <w:r w:rsidR="00977AA1" w:rsidRPr="00D33987">
        <w:rPr>
          <w:rFonts w:ascii="Times New Roman" w:hAnsi="Times New Roman" w:cs="Times New Roman"/>
          <w:sz w:val="28"/>
          <w:szCs w:val="28"/>
        </w:rPr>
        <w:t>муниципальные унитарные предприятия,</w:t>
      </w:r>
      <w:r w:rsidR="00385384" w:rsidRPr="008C0EE5">
        <w:rPr>
          <w:rFonts w:ascii="Times New Roman" w:hAnsi="Times New Roman" w:cs="Times New Roman"/>
          <w:sz w:val="28"/>
          <w:szCs w:val="28"/>
        </w:rPr>
        <w:t xml:space="preserve"> получатели средств из </w:t>
      </w:r>
      <w:r w:rsidR="00960816" w:rsidRPr="008C0EE5">
        <w:rPr>
          <w:rFonts w:ascii="Times New Roman" w:hAnsi="Times New Roman" w:cs="Times New Roman"/>
          <w:sz w:val="28"/>
          <w:szCs w:val="28"/>
        </w:rPr>
        <w:t xml:space="preserve">местного </w:t>
      </w:r>
      <w:r w:rsidR="00385384" w:rsidRPr="008C0EE5">
        <w:rPr>
          <w:rFonts w:ascii="Times New Roman" w:hAnsi="Times New Roman" w:cs="Times New Roman"/>
          <w:sz w:val="28"/>
          <w:szCs w:val="28"/>
        </w:rPr>
        <w:t>бюджета, которым в Комитете финансов в установленном порядке открыты соответствующие лицевые счета, являются Клиентами.</w:t>
      </w:r>
    </w:p>
    <w:p w:rsidR="005B08F6" w:rsidRPr="008C0EE5" w:rsidRDefault="00E819AA" w:rsidP="00977AA1">
      <w:pPr>
        <w:pStyle w:val="ConsPlusNormal"/>
        <w:spacing w:before="220"/>
        <w:ind w:firstLine="540"/>
        <w:jc w:val="both"/>
        <w:rPr>
          <w:rFonts w:ascii="Times New Roman" w:hAnsi="Times New Roman" w:cs="Times New Roman"/>
          <w:sz w:val="28"/>
          <w:szCs w:val="28"/>
        </w:rPr>
      </w:pPr>
      <w:r w:rsidRPr="00377DCB">
        <w:rPr>
          <w:rFonts w:ascii="Times New Roman" w:hAnsi="Times New Roman" w:cs="Times New Roman"/>
          <w:sz w:val="28"/>
          <w:szCs w:val="28"/>
        </w:rPr>
        <w:t>4</w:t>
      </w:r>
      <w:r w:rsidR="00977AA1" w:rsidRPr="00377DCB">
        <w:rPr>
          <w:rFonts w:ascii="Times New Roman" w:hAnsi="Times New Roman" w:cs="Times New Roman"/>
          <w:sz w:val="28"/>
          <w:szCs w:val="28"/>
        </w:rPr>
        <w:t>.</w:t>
      </w:r>
      <w:r w:rsidR="00977AA1" w:rsidRPr="008C0EE5">
        <w:rPr>
          <w:rFonts w:ascii="Times New Roman" w:hAnsi="Times New Roman" w:cs="Times New Roman"/>
          <w:sz w:val="28"/>
          <w:szCs w:val="28"/>
        </w:rPr>
        <w:t xml:space="preserve"> </w:t>
      </w:r>
      <w:r w:rsidR="00576C49" w:rsidRPr="008C0EE5">
        <w:rPr>
          <w:rFonts w:ascii="Times New Roman" w:hAnsi="Times New Roman" w:cs="Times New Roman"/>
          <w:sz w:val="28"/>
          <w:szCs w:val="28"/>
        </w:rPr>
        <w:t xml:space="preserve">Комитет финансов </w:t>
      </w:r>
      <w:r w:rsidR="005B08F6" w:rsidRPr="008C0EE5">
        <w:rPr>
          <w:rFonts w:ascii="Times New Roman" w:hAnsi="Times New Roman" w:cs="Times New Roman"/>
          <w:sz w:val="28"/>
          <w:szCs w:val="28"/>
        </w:rPr>
        <w:t xml:space="preserve">в целях исполнения расходов на лицевых счетах клиентов открывает в Управлении Федерального казначейства по Ленинградской области </w:t>
      </w:r>
      <w:r w:rsidR="005D55FC" w:rsidRPr="008C0EE5">
        <w:rPr>
          <w:rFonts w:ascii="Times New Roman" w:hAnsi="Times New Roman" w:cs="Times New Roman"/>
          <w:sz w:val="28"/>
          <w:szCs w:val="28"/>
        </w:rPr>
        <w:t>(далее - УФК по Ленинградской области) следующие виды казначейских счетов</w:t>
      </w:r>
      <w:r w:rsidR="005B08F6" w:rsidRPr="008C0EE5">
        <w:rPr>
          <w:rFonts w:ascii="Times New Roman" w:hAnsi="Times New Roman" w:cs="Times New Roman"/>
          <w:sz w:val="28"/>
          <w:szCs w:val="28"/>
        </w:rPr>
        <w:t>:</w:t>
      </w:r>
    </w:p>
    <w:p w:rsidR="004D6123" w:rsidRPr="008C0EE5" w:rsidRDefault="005B08F6" w:rsidP="005B08F6">
      <w:pPr>
        <w:pStyle w:val="ConsPlusNormal"/>
        <w:spacing w:before="220"/>
        <w:jc w:val="both"/>
        <w:rPr>
          <w:rFonts w:ascii="Times New Roman" w:hAnsi="Times New Roman" w:cs="Times New Roman"/>
          <w:sz w:val="28"/>
          <w:szCs w:val="28"/>
        </w:rPr>
      </w:pPr>
      <w:r w:rsidRPr="008C0EE5">
        <w:rPr>
          <w:rFonts w:ascii="Times New Roman" w:hAnsi="Times New Roman" w:cs="Times New Roman"/>
          <w:sz w:val="28"/>
          <w:szCs w:val="28"/>
        </w:rPr>
        <w:t xml:space="preserve">- </w:t>
      </w:r>
      <w:r w:rsidR="00977AA1" w:rsidRPr="008C0EE5">
        <w:rPr>
          <w:rFonts w:ascii="Times New Roman" w:hAnsi="Times New Roman" w:cs="Times New Roman"/>
          <w:sz w:val="28"/>
          <w:szCs w:val="28"/>
        </w:rPr>
        <w:t>казначейский счет N 03231643</w:t>
      </w:r>
      <w:r w:rsidR="00FD49EC">
        <w:rPr>
          <w:rFonts w:ascii="Times New Roman" w:hAnsi="Times New Roman" w:cs="Times New Roman"/>
          <w:sz w:val="28"/>
          <w:szCs w:val="28"/>
        </w:rPr>
        <w:t>41518000</w:t>
      </w:r>
      <w:r w:rsidR="00977AA1" w:rsidRPr="008C0EE5">
        <w:rPr>
          <w:rFonts w:ascii="Times New Roman" w:hAnsi="Times New Roman" w:cs="Times New Roman"/>
          <w:sz w:val="28"/>
          <w:szCs w:val="28"/>
        </w:rPr>
        <w:t>4500</w:t>
      </w:r>
      <w:r w:rsidR="00A45037">
        <w:rPr>
          <w:rFonts w:ascii="Times New Roman" w:hAnsi="Times New Roman" w:cs="Times New Roman"/>
          <w:sz w:val="28"/>
          <w:szCs w:val="28"/>
        </w:rPr>
        <w:t>»</w:t>
      </w:r>
      <w:r w:rsidR="00977AA1" w:rsidRPr="008C0EE5">
        <w:rPr>
          <w:rFonts w:ascii="Times New Roman" w:hAnsi="Times New Roman" w:cs="Times New Roman"/>
          <w:sz w:val="28"/>
          <w:szCs w:val="28"/>
        </w:rPr>
        <w:t>Средства местных бюджетов</w:t>
      </w:r>
      <w:r w:rsidR="00A45037">
        <w:rPr>
          <w:rFonts w:ascii="Times New Roman" w:hAnsi="Times New Roman" w:cs="Times New Roman"/>
          <w:sz w:val="28"/>
          <w:szCs w:val="28"/>
        </w:rPr>
        <w:t>»</w:t>
      </w:r>
      <w:r w:rsidR="007040C2" w:rsidRPr="008C0EE5">
        <w:rPr>
          <w:rFonts w:ascii="Times New Roman" w:hAnsi="Times New Roman" w:cs="Times New Roman"/>
          <w:sz w:val="28"/>
          <w:szCs w:val="28"/>
        </w:rPr>
        <w:t xml:space="preserve"> </w:t>
      </w:r>
      <w:r w:rsidR="00960816" w:rsidRPr="008C0EE5">
        <w:rPr>
          <w:rFonts w:ascii="Times New Roman" w:hAnsi="Times New Roman" w:cs="Times New Roman"/>
          <w:sz w:val="28"/>
          <w:szCs w:val="28"/>
        </w:rPr>
        <w:t xml:space="preserve">для проведения кассовых операций </w:t>
      </w:r>
      <w:r w:rsidR="00576C49" w:rsidRPr="008C0EE5">
        <w:rPr>
          <w:rFonts w:ascii="Times New Roman" w:hAnsi="Times New Roman" w:cs="Times New Roman"/>
          <w:sz w:val="28"/>
          <w:szCs w:val="28"/>
        </w:rPr>
        <w:t xml:space="preserve">за счет средств </w:t>
      </w:r>
      <w:r w:rsidR="00134658" w:rsidRPr="008C0EE5">
        <w:rPr>
          <w:rFonts w:ascii="Times New Roman" w:hAnsi="Times New Roman" w:cs="Times New Roman"/>
          <w:sz w:val="28"/>
          <w:szCs w:val="28"/>
        </w:rPr>
        <w:t>местного</w:t>
      </w:r>
      <w:r w:rsidR="00576C49" w:rsidRPr="008C0EE5">
        <w:rPr>
          <w:rFonts w:ascii="Times New Roman" w:hAnsi="Times New Roman" w:cs="Times New Roman"/>
          <w:sz w:val="28"/>
          <w:szCs w:val="28"/>
        </w:rPr>
        <w:t xml:space="preserve"> бюджета от имени и по поручению клиентов с </w:t>
      </w:r>
      <w:r w:rsidR="00B76437">
        <w:rPr>
          <w:rFonts w:ascii="Times New Roman" w:hAnsi="Times New Roman" w:cs="Times New Roman"/>
          <w:sz w:val="28"/>
          <w:szCs w:val="28"/>
        </w:rPr>
        <w:t xml:space="preserve">единого </w:t>
      </w:r>
      <w:r w:rsidR="00576C49" w:rsidRPr="008C0EE5">
        <w:rPr>
          <w:rFonts w:ascii="Times New Roman" w:hAnsi="Times New Roman" w:cs="Times New Roman"/>
          <w:sz w:val="28"/>
          <w:szCs w:val="28"/>
        </w:rPr>
        <w:t xml:space="preserve">лицевого счета бюджета с кодом </w:t>
      </w:r>
      <w:r w:rsidR="00A45037">
        <w:rPr>
          <w:rFonts w:ascii="Times New Roman" w:hAnsi="Times New Roman" w:cs="Times New Roman"/>
          <w:sz w:val="28"/>
          <w:szCs w:val="28"/>
        </w:rPr>
        <w:t>«</w:t>
      </w:r>
      <w:r w:rsidR="00576C49" w:rsidRPr="008C0EE5">
        <w:rPr>
          <w:rFonts w:ascii="Times New Roman" w:hAnsi="Times New Roman" w:cs="Times New Roman"/>
          <w:sz w:val="28"/>
          <w:szCs w:val="28"/>
        </w:rPr>
        <w:t>02</w:t>
      </w:r>
      <w:r w:rsidR="00A45037">
        <w:rPr>
          <w:rFonts w:ascii="Times New Roman" w:hAnsi="Times New Roman" w:cs="Times New Roman"/>
          <w:sz w:val="28"/>
          <w:szCs w:val="28"/>
        </w:rPr>
        <w:t>»</w:t>
      </w:r>
      <w:r w:rsidR="004D6123" w:rsidRPr="008C0EE5">
        <w:rPr>
          <w:rFonts w:ascii="Times New Roman" w:hAnsi="Times New Roman" w:cs="Times New Roman"/>
          <w:sz w:val="28"/>
          <w:szCs w:val="28"/>
        </w:rPr>
        <w:t>;</w:t>
      </w:r>
    </w:p>
    <w:p w:rsidR="007D7DED" w:rsidRPr="008C0EE5" w:rsidRDefault="005B08F6" w:rsidP="005B08F6">
      <w:pPr>
        <w:pStyle w:val="ConsPlusNormal"/>
        <w:spacing w:before="220"/>
        <w:jc w:val="both"/>
        <w:rPr>
          <w:rFonts w:ascii="Times New Roman" w:hAnsi="Times New Roman" w:cs="Times New Roman"/>
          <w:sz w:val="28"/>
          <w:szCs w:val="28"/>
        </w:rPr>
      </w:pPr>
      <w:r w:rsidRPr="008C0EE5">
        <w:rPr>
          <w:rFonts w:ascii="Times New Roman" w:hAnsi="Times New Roman" w:cs="Times New Roman"/>
          <w:sz w:val="28"/>
          <w:szCs w:val="28"/>
        </w:rPr>
        <w:lastRenderedPageBreak/>
        <w:t>-</w:t>
      </w:r>
      <w:r w:rsidR="004D6123" w:rsidRPr="008C0EE5">
        <w:rPr>
          <w:rFonts w:ascii="Times New Roman" w:hAnsi="Times New Roman" w:cs="Times New Roman"/>
          <w:sz w:val="28"/>
          <w:szCs w:val="28"/>
        </w:rPr>
        <w:t xml:space="preserve"> казначейский счет 03234643</w:t>
      </w:r>
      <w:r w:rsidR="00FD49EC">
        <w:rPr>
          <w:rFonts w:ascii="Times New Roman" w:hAnsi="Times New Roman" w:cs="Times New Roman"/>
          <w:sz w:val="28"/>
          <w:szCs w:val="28"/>
        </w:rPr>
        <w:t>41518000</w:t>
      </w:r>
      <w:r w:rsidR="004D6123" w:rsidRPr="008C0EE5">
        <w:rPr>
          <w:rFonts w:ascii="Times New Roman" w:hAnsi="Times New Roman" w:cs="Times New Roman"/>
          <w:sz w:val="28"/>
          <w:szCs w:val="28"/>
        </w:rPr>
        <w:t xml:space="preserve">4500 для проведения кассовых операций  со </w:t>
      </w:r>
      <w:r w:rsidRPr="008C0EE5">
        <w:rPr>
          <w:rFonts w:ascii="Times New Roman" w:hAnsi="Times New Roman" w:cs="Times New Roman"/>
          <w:sz w:val="28"/>
          <w:szCs w:val="28"/>
        </w:rPr>
        <w:t>средств</w:t>
      </w:r>
      <w:r w:rsidR="004D6123" w:rsidRPr="008C0EE5">
        <w:rPr>
          <w:rFonts w:ascii="Times New Roman" w:hAnsi="Times New Roman" w:cs="Times New Roman"/>
          <w:sz w:val="28"/>
          <w:szCs w:val="28"/>
        </w:rPr>
        <w:t>ами</w:t>
      </w:r>
      <w:r w:rsidRPr="008C0EE5">
        <w:rPr>
          <w:rFonts w:ascii="Times New Roman" w:hAnsi="Times New Roman" w:cs="Times New Roman"/>
          <w:sz w:val="28"/>
          <w:szCs w:val="28"/>
        </w:rPr>
        <w:t xml:space="preserve"> муниципальных бюджетных и автономных учреждений</w:t>
      </w:r>
      <w:r w:rsidR="007D7DED" w:rsidRPr="008C0EE5">
        <w:rPr>
          <w:rFonts w:ascii="Times New Roman" w:hAnsi="Times New Roman" w:cs="Times New Roman"/>
          <w:sz w:val="28"/>
          <w:szCs w:val="28"/>
        </w:rPr>
        <w:t>;</w:t>
      </w:r>
    </w:p>
    <w:p w:rsidR="007D7DED" w:rsidRPr="008C0EE5" w:rsidRDefault="00B76437" w:rsidP="005B08F6">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казначейский счет 03232</w:t>
      </w:r>
      <w:r w:rsidR="007D7DED" w:rsidRPr="008C0EE5">
        <w:rPr>
          <w:rFonts w:ascii="Times New Roman" w:hAnsi="Times New Roman" w:cs="Times New Roman"/>
          <w:sz w:val="28"/>
          <w:szCs w:val="28"/>
        </w:rPr>
        <w:t>643</w:t>
      </w:r>
      <w:r w:rsidR="00FD49EC">
        <w:rPr>
          <w:rFonts w:ascii="Times New Roman" w:hAnsi="Times New Roman" w:cs="Times New Roman"/>
          <w:sz w:val="28"/>
          <w:szCs w:val="28"/>
        </w:rPr>
        <w:t>41518000</w:t>
      </w:r>
      <w:r w:rsidR="007D7DED" w:rsidRPr="008C0EE5">
        <w:rPr>
          <w:rFonts w:ascii="Times New Roman" w:hAnsi="Times New Roman" w:cs="Times New Roman"/>
          <w:sz w:val="28"/>
          <w:szCs w:val="28"/>
        </w:rPr>
        <w:t>4500 д</w:t>
      </w:r>
      <w:r w:rsidR="009272D5" w:rsidRPr="008C0EE5">
        <w:rPr>
          <w:rFonts w:ascii="Times New Roman" w:hAnsi="Times New Roman" w:cs="Times New Roman"/>
          <w:sz w:val="28"/>
          <w:szCs w:val="28"/>
        </w:rPr>
        <w:t>л</w:t>
      </w:r>
      <w:r w:rsidR="007D7DED" w:rsidRPr="008C0EE5">
        <w:rPr>
          <w:rFonts w:ascii="Times New Roman" w:hAnsi="Times New Roman" w:cs="Times New Roman"/>
          <w:sz w:val="28"/>
          <w:szCs w:val="28"/>
        </w:rPr>
        <w:t>я проведения операций со средствами</w:t>
      </w:r>
      <w:r>
        <w:rPr>
          <w:rFonts w:ascii="Times New Roman" w:hAnsi="Times New Roman" w:cs="Times New Roman"/>
          <w:sz w:val="28"/>
          <w:szCs w:val="28"/>
        </w:rPr>
        <w:t>,</w:t>
      </w:r>
      <w:r w:rsidRPr="00B76437">
        <w:rPr>
          <w:rFonts w:ascii="Times New Roman" w:hAnsi="Times New Roman" w:cs="Times New Roman"/>
          <w:sz w:val="28"/>
          <w:szCs w:val="28"/>
        </w:rPr>
        <w:t xml:space="preserve"> </w:t>
      </w:r>
      <w:r w:rsidRPr="00E819AA">
        <w:rPr>
          <w:rFonts w:ascii="Times New Roman" w:hAnsi="Times New Roman" w:cs="Times New Roman"/>
          <w:sz w:val="28"/>
          <w:szCs w:val="28"/>
        </w:rPr>
        <w:t>поступающими во временное распоряжение получателей средств местного бюджета</w:t>
      </w:r>
      <w:r w:rsidR="00FD49EC">
        <w:rPr>
          <w:rFonts w:ascii="Times New Roman" w:hAnsi="Times New Roman" w:cs="Times New Roman"/>
          <w:sz w:val="28"/>
          <w:szCs w:val="28"/>
        </w:rPr>
        <w:t>.</w:t>
      </w:r>
    </w:p>
    <w:p w:rsidR="00621EF5" w:rsidRPr="008C0EE5" w:rsidRDefault="00E819AA" w:rsidP="00621EF5">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5</w:t>
      </w:r>
      <w:r w:rsidR="00942270" w:rsidRPr="008C0EE5">
        <w:rPr>
          <w:rFonts w:ascii="Times New Roman" w:hAnsi="Times New Roman" w:cs="Times New Roman"/>
          <w:sz w:val="28"/>
          <w:szCs w:val="28"/>
        </w:rPr>
        <w:t xml:space="preserve">. Проведение операций, указанных в </w:t>
      </w:r>
      <w:hyperlink w:anchor="Par55" w:history="1">
        <w:r w:rsidR="00942270" w:rsidRPr="008C0EE5">
          <w:rPr>
            <w:rFonts w:ascii="Times New Roman" w:hAnsi="Times New Roman" w:cs="Times New Roman"/>
            <w:sz w:val="28"/>
            <w:szCs w:val="28"/>
          </w:rPr>
          <w:t>пункте 1</w:t>
        </w:r>
      </w:hyperlink>
      <w:r w:rsidR="00942270" w:rsidRPr="008C0EE5">
        <w:rPr>
          <w:rFonts w:ascii="Times New Roman" w:hAnsi="Times New Roman" w:cs="Times New Roman"/>
          <w:sz w:val="28"/>
          <w:szCs w:val="28"/>
        </w:rPr>
        <w:t xml:space="preserve"> настоящего Порядка, осуществляется Комитетом финансов от имени и по поручению Клиент</w:t>
      </w:r>
      <w:r w:rsidR="00F606B4">
        <w:rPr>
          <w:rFonts w:ascii="Times New Roman" w:hAnsi="Times New Roman" w:cs="Times New Roman"/>
          <w:sz w:val="28"/>
          <w:szCs w:val="28"/>
        </w:rPr>
        <w:t>а</w:t>
      </w:r>
      <w:r w:rsidR="00942270" w:rsidRPr="008C0EE5">
        <w:rPr>
          <w:rFonts w:ascii="Times New Roman" w:hAnsi="Times New Roman" w:cs="Times New Roman"/>
          <w:sz w:val="28"/>
          <w:szCs w:val="28"/>
        </w:rPr>
        <w:t>.</w:t>
      </w:r>
    </w:p>
    <w:p w:rsidR="00621EF5" w:rsidRPr="008C0EE5" w:rsidRDefault="00E819AA" w:rsidP="00621EF5">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6</w:t>
      </w:r>
      <w:r w:rsidR="00621EF5" w:rsidRPr="008C0EE5">
        <w:rPr>
          <w:rFonts w:ascii="Times New Roman" w:hAnsi="Times New Roman" w:cs="Times New Roman"/>
          <w:sz w:val="28"/>
          <w:szCs w:val="28"/>
        </w:rPr>
        <w:t>. Информационное</w:t>
      </w:r>
      <w:r w:rsidR="00A13EB6" w:rsidRPr="008C0EE5">
        <w:rPr>
          <w:rFonts w:ascii="Times New Roman" w:hAnsi="Times New Roman" w:cs="Times New Roman"/>
          <w:sz w:val="28"/>
          <w:szCs w:val="28"/>
        </w:rPr>
        <w:t xml:space="preserve"> </w:t>
      </w:r>
      <w:r w:rsidR="00621EF5" w:rsidRPr="008C0EE5">
        <w:rPr>
          <w:rFonts w:ascii="Times New Roman" w:hAnsi="Times New Roman" w:cs="Times New Roman"/>
          <w:sz w:val="28"/>
          <w:szCs w:val="28"/>
        </w:rPr>
        <w:t xml:space="preserve">взаимодействие Комитета финансов и Клиентов осуществляется в Информационной системе </w:t>
      </w:r>
      <w:r w:rsidR="00A45037">
        <w:rPr>
          <w:rFonts w:ascii="Times New Roman" w:hAnsi="Times New Roman" w:cs="Times New Roman"/>
          <w:sz w:val="28"/>
          <w:szCs w:val="28"/>
        </w:rPr>
        <w:t>«</w:t>
      </w:r>
      <w:r w:rsidR="00621EF5" w:rsidRPr="008C0EE5">
        <w:rPr>
          <w:rFonts w:ascii="Times New Roman" w:hAnsi="Times New Roman" w:cs="Times New Roman"/>
          <w:sz w:val="28"/>
          <w:szCs w:val="28"/>
        </w:rPr>
        <w:t>Управление бюджетным процессом Ленинградской области</w:t>
      </w:r>
      <w:r w:rsidR="00A45037">
        <w:rPr>
          <w:rFonts w:ascii="Times New Roman" w:hAnsi="Times New Roman" w:cs="Times New Roman"/>
          <w:sz w:val="28"/>
          <w:szCs w:val="28"/>
        </w:rPr>
        <w:t>»</w:t>
      </w:r>
      <w:r w:rsidR="00621EF5" w:rsidRPr="008C0EE5">
        <w:rPr>
          <w:rFonts w:ascii="Times New Roman" w:hAnsi="Times New Roman" w:cs="Times New Roman"/>
          <w:sz w:val="28"/>
          <w:szCs w:val="28"/>
        </w:rPr>
        <w:t xml:space="preserve"> (далее - ИС УБП) с применением усиленной квалифицированной электронной подписи лица, уполномоченного действовать от имени Клиента.</w:t>
      </w:r>
    </w:p>
    <w:p w:rsidR="00942270" w:rsidRPr="008C0EE5" w:rsidRDefault="00E819AA"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7</w:t>
      </w:r>
      <w:r w:rsidR="00942270" w:rsidRPr="008C0EE5">
        <w:rPr>
          <w:rFonts w:ascii="Times New Roman" w:hAnsi="Times New Roman" w:cs="Times New Roman"/>
          <w:sz w:val="28"/>
          <w:szCs w:val="28"/>
        </w:rPr>
        <w:t xml:space="preserve">. Для проведения операций, указанных в </w:t>
      </w:r>
      <w:hyperlink w:anchor="Par55" w:history="1">
        <w:r w:rsidR="00942270" w:rsidRPr="008C0EE5">
          <w:rPr>
            <w:rFonts w:ascii="Times New Roman" w:hAnsi="Times New Roman" w:cs="Times New Roman"/>
            <w:sz w:val="28"/>
            <w:szCs w:val="28"/>
          </w:rPr>
          <w:t>пункте 1</w:t>
        </w:r>
      </w:hyperlink>
      <w:r w:rsidR="00942270" w:rsidRPr="008C0EE5">
        <w:rPr>
          <w:rFonts w:ascii="Times New Roman" w:hAnsi="Times New Roman" w:cs="Times New Roman"/>
          <w:sz w:val="28"/>
          <w:szCs w:val="28"/>
        </w:rPr>
        <w:t xml:space="preserve"> настоящего Порядка, Клиент представляет в Комитет финансов электронный документ (далее - ЭД), сформированный с учетом следующих требований:</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в пределах доведенных бюджетных ассигнований, лимитов бюджетных обязательс</w:t>
      </w:r>
      <w:r w:rsidR="00F561EC" w:rsidRPr="008C0EE5">
        <w:rPr>
          <w:rFonts w:ascii="Times New Roman" w:hAnsi="Times New Roman" w:cs="Times New Roman"/>
          <w:sz w:val="28"/>
          <w:szCs w:val="28"/>
        </w:rPr>
        <w:t>т</w:t>
      </w:r>
      <w:r w:rsidR="00646A95">
        <w:rPr>
          <w:rFonts w:ascii="Times New Roman" w:hAnsi="Times New Roman" w:cs="Times New Roman"/>
          <w:sz w:val="28"/>
          <w:szCs w:val="28"/>
        </w:rPr>
        <w:t xml:space="preserve">в, показателей кассового плана, </w:t>
      </w:r>
      <w:r w:rsidR="00F561EC" w:rsidRPr="008C0EE5">
        <w:rPr>
          <w:rFonts w:ascii="Times New Roman" w:hAnsi="Times New Roman" w:cs="Times New Roman"/>
          <w:sz w:val="28"/>
          <w:szCs w:val="28"/>
        </w:rPr>
        <w:t>плана финансово-хозяйственной деятельности;</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правил указания </w:t>
      </w:r>
      <w:r w:rsidR="00646A95">
        <w:rPr>
          <w:rFonts w:ascii="Times New Roman" w:hAnsi="Times New Roman" w:cs="Times New Roman"/>
          <w:sz w:val="28"/>
          <w:szCs w:val="28"/>
        </w:rPr>
        <w:t xml:space="preserve">в расчетных документах </w:t>
      </w:r>
      <w:r w:rsidRPr="008C0EE5">
        <w:rPr>
          <w:rFonts w:ascii="Times New Roman" w:hAnsi="Times New Roman" w:cs="Times New Roman"/>
          <w:sz w:val="28"/>
          <w:szCs w:val="28"/>
        </w:rPr>
        <w:t>информации, идентифицирующей плательщика и получателя средств</w:t>
      </w:r>
      <w:r w:rsidR="00E819AA">
        <w:rPr>
          <w:rFonts w:ascii="Times New Roman" w:hAnsi="Times New Roman" w:cs="Times New Roman"/>
          <w:sz w:val="28"/>
          <w:szCs w:val="28"/>
        </w:rPr>
        <w:t>,</w:t>
      </w:r>
      <w:r w:rsidRPr="008C0EE5">
        <w:rPr>
          <w:rFonts w:ascii="Times New Roman" w:hAnsi="Times New Roman" w:cs="Times New Roman"/>
          <w:sz w:val="28"/>
          <w:szCs w:val="28"/>
        </w:rPr>
        <w:t xml:space="preserve"> установленных Банком России и Министерством финансов Российской Федерации;</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в соответствии с эксплуатационной документацией </w:t>
      </w:r>
      <w:r w:rsidR="00382E29" w:rsidRPr="008C0EE5">
        <w:rPr>
          <w:rFonts w:ascii="Times New Roman" w:hAnsi="Times New Roman" w:cs="Times New Roman"/>
          <w:sz w:val="28"/>
          <w:szCs w:val="28"/>
        </w:rPr>
        <w:t>ИС УБП</w:t>
      </w:r>
      <w:r w:rsidRPr="008C0EE5">
        <w:rPr>
          <w:rFonts w:ascii="Times New Roman" w:hAnsi="Times New Roman" w:cs="Times New Roman"/>
          <w:sz w:val="28"/>
          <w:szCs w:val="28"/>
        </w:rPr>
        <w:t>, иными правовыми и организационно-распорядительными документами, установленными Комитетом финансов;</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порядков санкционирования оплаты денежных обязательств и учета</w:t>
      </w:r>
      <w:r w:rsidR="00646A95">
        <w:rPr>
          <w:rFonts w:ascii="Times New Roman" w:hAnsi="Times New Roman" w:cs="Times New Roman"/>
          <w:sz w:val="28"/>
          <w:szCs w:val="28"/>
        </w:rPr>
        <w:t xml:space="preserve"> бюджетных и денежных</w:t>
      </w:r>
      <w:r w:rsidRPr="008C0EE5">
        <w:rPr>
          <w:rFonts w:ascii="Times New Roman" w:hAnsi="Times New Roman" w:cs="Times New Roman"/>
          <w:sz w:val="28"/>
          <w:szCs w:val="28"/>
        </w:rPr>
        <w:t xml:space="preserve"> обязательств получателей средств, проведения расходов и санкционирования расходов</w:t>
      </w:r>
      <w:r w:rsidR="00646A95">
        <w:rPr>
          <w:rFonts w:ascii="Times New Roman" w:hAnsi="Times New Roman" w:cs="Times New Roman"/>
          <w:sz w:val="28"/>
          <w:szCs w:val="28"/>
        </w:rPr>
        <w:t>, учета обязательств</w:t>
      </w:r>
      <w:r w:rsidRPr="008C0EE5">
        <w:rPr>
          <w:rFonts w:ascii="Times New Roman" w:hAnsi="Times New Roman" w:cs="Times New Roman"/>
          <w:sz w:val="28"/>
          <w:szCs w:val="28"/>
        </w:rPr>
        <w:t xml:space="preserve"> бюджетных (автономных) учреждений, санкционирования расходов получателей средств из </w:t>
      </w:r>
      <w:r w:rsidR="00DD79F6">
        <w:rPr>
          <w:rFonts w:ascii="Times New Roman" w:hAnsi="Times New Roman" w:cs="Times New Roman"/>
          <w:sz w:val="28"/>
          <w:szCs w:val="28"/>
        </w:rPr>
        <w:t xml:space="preserve">местного </w:t>
      </w:r>
      <w:r w:rsidRPr="008C0EE5">
        <w:rPr>
          <w:rFonts w:ascii="Times New Roman" w:hAnsi="Times New Roman" w:cs="Times New Roman"/>
          <w:sz w:val="28"/>
          <w:szCs w:val="28"/>
        </w:rPr>
        <w:t>бюджета, установленных Комитетом финансов.</w:t>
      </w:r>
    </w:p>
    <w:p w:rsidR="00942270" w:rsidRDefault="00E819AA"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8</w:t>
      </w:r>
      <w:r w:rsidR="00942270" w:rsidRPr="008C0EE5">
        <w:rPr>
          <w:rFonts w:ascii="Times New Roman" w:hAnsi="Times New Roman" w:cs="Times New Roman"/>
          <w:sz w:val="28"/>
          <w:szCs w:val="28"/>
        </w:rPr>
        <w:t xml:space="preserve">. Клиент вправе отозвать ЭД, служащий основанием для проведения операций, указанных в </w:t>
      </w:r>
      <w:hyperlink w:anchor="Par55" w:history="1">
        <w:r w:rsidR="00942270" w:rsidRPr="008C0EE5">
          <w:rPr>
            <w:rFonts w:ascii="Times New Roman" w:hAnsi="Times New Roman" w:cs="Times New Roman"/>
            <w:sz w:val="28"/>
            <w:szCs w:val="28"/>
          </w:rPr>
          <w:t>пункте 1</w:t>
        </w:r>
      </w:hyperlink>
      <w:r w:rsidR="00942270" w:rsidRPr="008C0EE5">
        <w:rPr>
          <w:rFonts w:ascii="Times New Roman" w:hAnsi="Times New Roman" w:cs="Times New Roman"/>
          <w:sz w:val="28"/>
          <w:szCs w:val="28"/>
        </w:rPr>
        <w:t xml:space="preserve"> настоящего Порядка, до </w:t>
      </w:r>
      <w:r w:rsidR="00646A95">
        <w:rPr>
          <w:rFonts w:ascii="Times New Roman" w:hAnsi="Times New Roman" w:cs="Times New Roman"/>
          <w:sz w:val="28"/>
          <w:szCs w:val="28"/>
        </w:rPr>
        <w:t>момента его направления</w:t>
      </w:r>
      <w:r w:rsidR="00942270" w:rsidRPr="008C0EE5">
        <w:rPr>
          <w:rFonts w:ascii="Times New Roman" w:hAnsi="Times New Roman" w:cs="Times New Roman"/>
          <w:sz w:val="28"/>
          <w:szCs w:val="28"/>
        </w:rPr>
        <w:t xml:space="preserve"> Комитетом финансов </w:t>
      </w:r>
      <w:r w:rsidR="00A45037">
        <w:rPr>
          <w:rFonts w:ascii="Times New Roman" w:hAnsi="Times New Roman" w:cs="Times New Roman"/>
          <w:sz w:val="28"/>
          <w:szCs w:val="28"/>
        </w:rPr>
        <w:t>в</w:t>
      </w:r>
      <w:r w:rsidR="00646A95">
        <w:rPr>
          <w:rFonts w:ascii="Times New Roman" w:hAnsi="Times New Roman" w:cs="Times New Roman"/>
          <w:sz w:val="28"/>
          <w:szCs w:val="28"/>
        </w:rPr>
        <w:t xml:space="preserve"> УФК по Ленинградской области</w:t>
      </w:r>
      <w:r w:rsidR="00942270" w:rsidRPr="008C0EE5">
        <w:rPr>
          <w:rFonts w:ascii="Times New Roman" w:hAnsi="Times New Roman" w:cs="Times New Roman"/>
          <w:sz w:val="28"/>
          <w:szCs w:val="28"/>
        </w:rPr>
        <w:t>.</w:t>
      </w:r>
    </w:p>
    <w:p w:rsidR="00646A95" w:rsidRPr="008C0EE5" w:rsidRDefault="00646A95" w:rsidP="00646A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Комитет финансов осуществляет отказ ЭД, отзываемого клиентом, с указанием причины отказа </w:t>
      </w:r>
      <w:r w:rsidR="00A45037">
        <w:rPr>
          <w:rFonts w:ascii="Times New Roman" w:hAnsi="Times New Roman" w:cs="Times New Roman"/>
          <w:sz w:val="28"/>
          <w:szCs w:val="28"/>
        </w:rPr>
        <w:t>«</w:t>
      </w:r>
      <w:r>
        <w:rPr>
          <w:rFonts w:ascii="Times New Roman" w:hAnsi="Times New Roman" w:cs="Times New Roman"/>
          <w:sz w:val="28"/>
          <w:szCs w:val="28"/>
        </w:rPr>
        <w:t>По просьбе плательщика</w:t>
      </w:r>
      <w:r w:rsidR="00A45037">
        <w:rPr>
          <w:rFonts w:ascii="Times New Roman" w:hAnsi="Times New Roman" w:cs="Times New Roman"/>
          <w:sz w:val="28"/>
          <w:szCs w:val="28"/>
        </w:rPr>
        <w:t>»</w:t>
      </w:r>
      <w:r>
        <w:rPr>
          <w:rFonts w:ascii="Times New Roman" w:hAnsi="Times New Roman" w:cs="Times New Roman"/>
          <w:sz w:val="28"/>
          <w:szCs w:val="28"/>
        </w:rPr>
        <w:t>.</w:t>
      </w:r>
    </w:p>
    <w:p w:rsidR="00942270" w:rsidRPr="008C0EE5" w:rsidRDefault="00E819AA"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9</w:t>
      </w:r>
      <w:r w:rsidR="00942270" w:rsidRPr="008C0EE5">
        <w:rPr>
          <w:rFonts w:ascii="Times New Roman" w:hAnsi="Times New Roman" w:cs="Times New Roman"/>
          <w:sz w:val="28"/>
          <w:szCs w:val="28"/>
        </w:rPr>
        <w:t xml:space="preserve">. </w:t>
      </w:r>
      <w:r>
        <w:rPr>
          <w:rFonts w:ascii="Times New Roman" w:hAnsi="Times New Roman" w:cs="Times New Roman"/>
          <w:sz w:val="28"/>
          <w:szCs w:val="28"/>
        </w:rPr>
        <w:t xml:space="preserve"> </w:t>
      </w:r>
      <w:r w:rsidR="00942270" w:rsidRPr="008C0EE5">
        <w:rPr>
          <w:rFonts w:ascii="Times New Roman" w:hAnsi="Times New Roman" w:cs="Times New Roman"/>
          <w:sz w:val="28"/>
          <w:szCs w:val="28"/>
        </w:rPr>
        <w:t xml:space="preserve">ЭД, служащий основанием для проведения операций, указанных в </w:t>
      </w:r>
      <w:hyperlink w:anchor="Par55" w:history="1">
        <w:r w:rsidR="00942270" w:rsidRPr="008C0EE5">
          <w:rPr>
            <w:rFonts w:ascii="Times New Roman" w:hAnsi="Times New Roman" w:cs="Times New Roman"/>
            <w:sz w:val="28"/>
            <w:szCs w:val="28"/>
          </w:rPr>
          <w:t>пункте 1</w:t>
        </w:r>
      </w:hyperlink>
      <w:r w:rsidR="00942270" w:rsidRPr="008C0EE5">
        <w:rPr>
          <w:rFonts w:ascii="Times New Roman" w:hAnsi="Times New Roman" w:cs="Times New Roman"/>
          <w:sz w:val="28"/>
          <w:szCs w:val="28"/>
        </w:rPr>
        <w:t xml:space="preserve"> настоящего Порядка, является действительным до момента его отзыва Клиентом или до момента отказа указанного документа, но не более 10 календарных дней </w:t>
      </w:r>
      <w:proofErr w:type="gramStart"/>
      <w:r w:rsidR="00942270" w:rsidRPr="008C0EE5">
        <w:rPr>
          <w:rFonts w:ascii="Times New Roman" w:hAnsi="Times New Roman" w:cs="Times New Roman"/>
          <w:sz w:val="28"/>
          <w:szCs w:val="28"/>
        </w:rPr>
        <w:t>с даты</w:t>
      </w:r>
      <w:proofErr w:type="gramEnd"/>
      <w:r w:rsidR="00942270" w:rsidRPr="008C0EE5">
        <w:rPr>
          <w:rFonts w:ascii="Times New Roman" w:hAnsi="Times New Roman" w:cs="Times New Roman"/>
          <w:sz w:val="28"/>
          <w:szCs w:val="28"/>
        </w:rPr>
        <w:t xml:space="preserve"> его составления.</w:t>
      </w:r>
    </w:p>
    <w:p w:rsidR="00942270" w:rsidRPr="008C0EE5" w:rsidRDefault="00E819AA"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10</w:t>
      </w:r>
      <w:r w:rsidR="00942270" w:rsidRPr="008C0EE5">
        <w:rPr>
          <w:rFonts w:ascii="Times New Roman" w:hAnsi="Times New Roman" w:cs="Times New Roman"/>
          <w:sz w:val="28"/>
          <w:szCs w:val="28"/>
        </w:rPr>
        <w:t xml:space="preserve">. Сроки проведения операций, указанных в </w:t>
      </w:r>
      <w:hyperlink w:anchor="Par55" w:history="1">
        <w:r w:rsidR="00942270" w:rsidRPr="008C0EE5">
          <w:rPr>
            <w:rFonts w:ascii="Times New Roman" w:hAnsi="Times New Roman" w:cs="Times New Roman"/>
            <w:sz w:val="28"/>
            <w:szCs w:val="28"/>
          </w:rPr>
          <w:t>пункте 1</w:t>
        </w:r>
      </w:hyperlink>
      <w:r w:rsidR="00942270" w:rsidRPr="008C0EE5">
        <w:rPr>
          <w:rFonts w:ascii="Times New Roman" w:hAnsi="Times New Roman" w:cs="Times New Roman"/>
          <w:sz w:val="28"/>
          <w:szCs w:val="28"/>
        </w:rPr>
        <w:t xml:space="preserve"> настоящего </w:t>
      </w:r>
      <w:r w:rsidR="00942270" w:rsidRPr="008C0EE5">
        <w:rPr>
          <w:rFonts w:ascii="Times New Roman" w:hAnsi="Times New Roman" w:cs="Times New Roman"/>
          <w:sz w:val="28"/>
          <w:szCs w:val="28"/>
        </w:rPr>
        <w:lastRenderedPageBreak/>
        <w:t xml:space="preserve">Порядка, в том числе сроки представления ЭД в целях проведения указанных операций, приведены в Приложении </w:t>
      </w:r>
      <w:r w:rsidR="009F6E77" w:rsidRPr="008C0EE5">
        <w:rPr>
          <w:rFonts w:ascii="Times New Roman" w:hAnsi="Times New Roman" w:cs="Times New Roman"/>
          <w:sz w:val="28"/>
          <w:szCs w:val="28"/>
        </w:rPr>
        <w:t>№</w:t>
      </w:r>
      <w:r w:rsidR="00942270" w:rsidRPr="008C0EE5">
        <w:rPr>
          <w:rFonts w:ascii="Times New Roman" w:hAnsi="Times New Roman" w:cs="Times New Roman"/>
          <w:sz w:val="28"/>
          <w:szCs w:val="28"/>
        </w:rPr>
        <w:t xml:space="preserve"> 1 к </w:t>
      </w:r>
      <w:r w:rsidR="00683DB5">
        <w:rPr>
          <w:rFonts w:ascii="Times New Roman" w:hAnsi="Times New Roman" w:cs="Times New Roman"/>
          <w:sz w:val="28"/>
          <w:szCs w:val="28"/>
        </w:rPr>
        <w:t xml:space="preserve">настоящему </w:t>
      </w:r>
      <w:r w:rsidR="00942270" w:rsidRPr="008C0EE5">
        <w:rPr>
          <w:rFonts w:ascii="Times New Roman" w:hAnsi="Times New Roman" w:cs="Times New Roman"/>
          <w:sz w:val="28"/>
          <w:szCs w:val="28"/>
        </w:rPr>
        <w:t>Порядку.</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E819AA">
        <w:rPr>
          <w:rFonts w:ascii="Times New Roman" w:hAnsi="Times New Roman" w:cs="Times New Roman"/>
          <w:sz w:val="28"/>
          <w:szCs w:val="28"/>
        </w:rPr>
        <w:t>1</w:t>
      </w:r>
      <w:r w:rsidRPr="008C0EE5">
        <w:rPr>
          <w:rFonts w:ascii="Times New Roman" w:hAnsi="Times New Roman" w:cs="Times New Roman"/>
          <w:sz w:val="28"/>
          <w:szCs w:val="28"/>
        </w:rPr>
        <w:t>. Клиенты самостоятельно информируют плательщиков о порядке заполнения в соответствии с требованиями Банка России, Министерства финансов, Федерального казначейства платежных документов при осуществлении платежей на лицевые счета Клиентов.</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E819AA">
        <w:rPr>
          <w:rFonts w:ascii="Times New Roman" w:hAnsi="Times New Roman" w:cs="Times New Roman"/>
          <w:sz w:val="28"/>
          <w:szCs w:val="28"/>
        </w:rPr>
        <w:t>2</w:t>
      </w:r>
      <w:r w:rsidRPr="008C0EE5">
        <w:rPr>
          <w:rFonts w:ascii="Times New Roman" w:hAnsi="Times New Roman" w:cs="Times New Roman"/>
          <w:sz w:val="28"/>
          <w:szCs w:val="28"/>
        </w:rPr>
        <w:t>. Обеспечение Клиентов наличными денежными средствами осуществляется УФК по Ленинградской области в соответствии с требованиями порядка, утвержденного Федеральным казначейством.</w:t>
      </w:r>
    </w:p>
    <w:p w:rsidR="00942270" w:rsidRPr="00C53CAF"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E819AA">
        <w:rPr>
          <w:rFonts w:ascii="Times New Roman" w:hAnsi="Times New Roman" w:cs="Times New Roman"/>
          <w:sz w:val="28"/>
          <w:szCs w:val="28"/>
        </w:rPr>
        <w:t>3</w:t>
      </w:r>
      <w:r w:rsidRPr="008C0EE5">
        <w:rPr>
          <w:rFonts w:ascii="Times New Roman" w:hAnsi="Times New Roman" w:cs="Times New Roman"/>
          <w:sz w:val="28"/>
          <w:szCs w:val="28"/>
        </w:rPr>
        <w:t xml:space="preserve">. </w:t>
      </w:r>
      <w:r w:rsidRPr="00184447">
        <w:rPr>
          <w:rFonts w:ascii="Times New Roman" w:hAnsi="Times New Roman" w:cs="Times New Roman"/>
          <w:sz w:val="28"/>
          <w:szCs w:val="28"/>
        </w:rPr>
        <w:t xml:space="preserve">Перечень Клиентов, имеющих право на получение наличных денежных средств, оформленный по форме согласно Приложению </w:t>
      </w:r>
      <w:r w:rsidR="009F6E77" w:rsidRPr="00184447">
        <w:rPr>
          <w:rFonts w:ascii="Times New Roman" w:hAnsi="Times New Roman" w:cs="Times New Roman"/>
          <w:sz w:val="28"/>
          <w:szCs w:val="28"/>
        </w:rPr>
        <w:t>№</w:t>
      </w:r>
      <w:r w:rsidRPr="00184447">
        <w:rPr>
          <w:rFonts w:ascii="Times New Roman" w:hAnsi="Times New Roman" w:cs="Times New Roman"/>
          <w:sz w:val="28"/>
          <w:szCs w:val="28"/>
        </w:rPr>
        <w:t xml:space="preserve"> 2 </w:t>
      </w:r>
      <w:r w:rsidR="00C53CAF">
        <w:rPr>
          <w:rFonts w:ascii="Times New Roman" w:hAnsi="Times New Roman" w:cs="Times New Roman"/>
          <w:sz w:val="28"/>
          <w:szCs w:val="28"/>
        </w:rPr>
        <w:t>к настоящему</w:t>
      </w:r>
      <w:r w:rsidRPr="00184447">
        <w:rPr>
          <w:rFonts w:ascii="Times New Roman" w:hAnsi="Times New Roman" w:cs="Times New Roman"/>
          <w:sz w:val="28"/>
          <w:szCs w:val="28"/>
        </w:rPr>
        <w:t xml:space="preserve"> Порядк</w:t>
      </w:r>
      <w:r w:rsidR="00C53CAF">
        <w:rPr>
          <w:rFonts w:ascii="Times New Roman" w:hAnsi="Times New Roman" w:cs="Times New Roman"/>
          <w:sz w:val="28"/>
          <w:szCs w:val="28"/>
        </w:rPr>
        <w:t>у</w:t>
      </w:r>
      <w:r w:rsidRPr="00184447">
        <w:rPr>
          <w:rFonts w:ascii="Times New Roman" w:hAnsi="Times New Roman" w:cs="Times New Roman"/>
          <w:sz w:val="28"/>
          <w:szCs w:val="28"/>
        </w:rPr>
        <w:t>, представляется Клиентом в Комитет финансов.</w:t>
      </w: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927EC2" w:rsidP="00942270">
      <w:pPr>
        <w:pStyle w:val="ConsPlusNormal"/>
        <w:jc w:val="center"/>
        <w:outlineLvl w:val="1"/>
        <w:rPr>
          <w:rFonts w:ascii="Times New Roman" w:hAnsi="Times New Roman" w:cs="Times New Roman"/>
          <w:b/>
          <w:bCs/>
          <w:sz w:val="28"/>
          <w:szCs w:val="28"/>
        </w:rPr>
      </w:pPr>
      <w:bookmarkStart w:id="2" w:name="Par77"/>
      <w:bookmarkEnd w:id="2"/>
      <w:r w:rsidRPr="008C0EE5">
        <w:rPr>
          <w:rFonts w:ascii="Times New Roman" w:hAnsi="Times New Roman" w:cs="Times New Roman"/>
          <w:b/>
          <w:bCs/>
          <w:sz w:val="28"/>
          <w:szCs w:val="28"/>
        </w:rPr>
        <w:t>2</w:t>
      </w:r>
      <w:r w:rsidR="00942270" w:rsidRPr="008C0EE5">
        <w:rPr>
          <w:rFonts w:ascii="Times New Roman" w:hAnsi="Times New Roman" w:cs="Times New Roman"/>
          <w:b/>
          <w:bCs/>
          <w:sz w:val="28"/>
          <w:szCs w:val="28"/>
        </w:rPr>
        <w:t xml:space="preserve">. </w:t>
      </w:r>
      <w:r w:rsidR="00C53CAF">
        <w:rPr>
          <w:rFonts w:ascii="Times New Roman" w:hAnsi="Times New Roman" w:cs="Times New Roman"/>
          <w:b/>
          <w:bCs/>
          <w:sz w:val="28"/>
          <w:szCs w:val="28"/>
        </w:rPr>
        <w:t>И</w:t>
      </w:r>
      <w:r w:rsidR="00942270" w:rsidRPr="008C0EE5">
        <w:rPr>
          <w:rFonts w:ascii="Times New Roman" w:hAnsi="Times New Roman" w:cs="Times New Roman"/>
          <w:b/>
          <w:bCs/>
          <w:sz w:val="28"/>
          <w:szCs w:val="28"/>
        </w:rPr>
        <w:t xml:space="preserve">сполнения </w:t>
      </w:r>
      <w:r w:rsidR="000073DF" w:rsidRPr="008C0EE5">
        <w:rPr>
          <w:rFonts w:ascii="Times New Roman" w:hAnsi="Times New Roman" w:cs="Times New Roman"/>
          <w:b/>
          <w:bCs/>
          <w:sz w:val="28"/>
          <w:szCs w:val="28"/>
        </w:rPr>
        <w:t xml:space="preserve">местного </w:t>
      </w:r>
      <w:r w:rsidR="00942270" w:rsidRPr="008C0EE5">
        <w:rPr>
          <w:rFonts w:ascii="Times New Roman" w:hAnsi="Times New Roman" w:cs="Times New Roman"/>
          <w:b/>
          <w:bCs/>
          <w:sz w:val="28"/>
          <w:szCs w:val="28"/>
        </w:rPr>
        <w:t xml:space="preserve"> бюджета по расходам</w:t>
      </w: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942270" w:rsidP="00942270">
      <w:pPr>
        <w:pStyle w:val="ConsPlusNormal"/>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6E4124">
        <w:rPr>
          <w:rFonts w:ascii="Times New Roman" w:hAnsi="Times New Roman" w:cs="Times New Roman"/>
          <w:sz w:val="28"/>
          <w:szCs w:val="28"/>
        </w:rPr>
        <w:t>4</w:t>
      </w:r>
      <w:r w:rsidRPr="008C0EE5">
        <w:rPr>
          <w:rFonts w:ascii="Times New Roman" w:hAnsi="Times New Roman" w:cs="Times New Roman"/>
          <w:sz w:val="28"/>
          <w:szCs w:val="28"/>
        </w:rPr>
        <w:t xml:space="preserve">. Исполнение </w:t>
      </w:r>
      <w:r w:rsidR="000073DF"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 по расходам осуществляется с </w:t>
      </w:r>
      <w:r w:rsidR="00D45594" w:rsidRPr="008C0EE5">
        <w:rPr>
          <w:rFonts w:ascii="Times New Roman" w:hAnsi="Times New Roman" w:cs="Times New Roman"/>
          <w:sz w:val="28"/>
          <w:szCs w:val="28"/>
        </w:rPr>
        <w:t xml:space="preserve">единого </w:t>
      </w:r>
      <w:r w:rsidRPr="008C0EE5">
        <w:rPr>
          <w:rFonts w:ascii="Times New Roman" w:hAnsi="Times New Roman" w:cs="Times New Roman"/>
          <w:sz w:val="28"/>
          <w:szCs w:val="28"/>
        </w:rPr>
        <w:t xml:space="preserve">лицевого счета </w:t>
      </w:r>
      <w:r w:rsidR="00D45594" w:rsidRPr="008C0EE5">
        <w:rPr>
          <w:rFonts w:ascii="Times New Roman" w:hAnsi="Times New Roman" w:cs="Times New Roman"/>
          <w:sz w:val="28"/>
          <w:szCs w:val="28"/>
        </w:rPr>
        <w:t xml:space="preserve">местного </w:t>
      </w:r>
      <w:r w:rsidRPr="008C0EE5">
        <w:rPr>
          <w:rFonts w:ascii="Times New Roman" w:hAnsi="Times New Roman" w:cs="Times New Roman"/>
          <w:sz w:val="28"/>
          <w:szCs w:val="28"/>
        </w:rPr>
        <w:t>бюджета, открытого Комитету финансов в УФК по Ленинградской области.</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6E4124">
        <w:rPr>
          <w:rFonts w:ascii="Times New Roman" w:hAnsi="Times New Roman" w:cs="Times New Roman"/>
          <w:sz w:val="28"/>
          <w:szCs w:val="28"/>
        </w:rPr>
        <w:t>5</w:t>
      </w:r>
      <w:r w:rsidRPr="008C0EE5">
        <w:rPr>
          <w:rFonts w:ascii="Times New Roman" w:hAnsi="Times New Roman" w:cs="Times New Roman"/>
          <w:sz w:val="28"/>
          <w:szCs w:val="28"/>
        </w:rPr>
        <w:t xml:space="preserve">. Взаимодействие Комитета финансов и УФК по Ленинградской области осуществляется в соответствии с Регламентом о порядке и условиях обмена информацией между УФК по Ленинградской области и Комитетом финансов при казначейском обслуживании исполнения </w:t>
      </w:r>
      <w:r w:rsidR="0093054D"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6E4124">
        <w:rPr>
          <w:rFonts w:ascii="Times New Roman" w:hAnsi="Times New Roman" w:cs="Times New Roman"/>
          <w:sz w:val="28"/>
          <w:szCs w:val="28"/>
        </w:rPr>
        <w:t>6</w:t>
      </w:r>
      <w:r w:rsidRPr="008C0EE5">
        <w:rPr>
          <w:rFonts w:ascii="Times New Roman" w:hAnsi="Times New Roman" w:cs="Times New Roman"/>
          <w:sz w:val="28"/>
          <w:szCs w:val="28"/>
        </w:rPr>
        <w:t xml:space="preserve">. Исполнение </w:t>
      </w:r>
      <w:r w:rsidR="00C9517A"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 по расходам осуществляется на основании </w:t>
      </w:r>
      <w:r w:rsidR="00C9517A" w:rsidRPr="008C0EE5">
        <w:rPr>
          <w:rFonts w:ascii="Times New Roman" w:hAnsi="Times New Roman" w:cs="Times New Roman"/>
          <w:sz w:val="28"/>
          <w:szCs w:val="28"/>
        </w:rPr>
        <w:t>решения о</w:t>
      </w:r>
      <w:r w:rsidRPr="008C0EE5">
        <w:rPr>
          <w:rFonts w:ascii="Times New Roman" w:hAnsi="Times New Roman" w:cs="Times New Roman"/>
          <w:sz w:val="28"/>
          <w:szCs w:val="28"/>
        </w:rPr>
        <w:t xml:space="preserve"> бюджете на текущий финансовый год и плановый период в соответствии с нормативными правовыми актами </w:t>
      </w:r>
      <w:r w:rsidR="00D45594" w:rsidRPr="008C0EE5">
        <w:rPr>
          <w:rFonts w:ascii="Times New Roman" w:hAnsi="Times New Roman" w:cs="Times New Roman"/>
          <w:sz w:val="28"/>
          <w:szCs w:val="28"/>
        </w:rPr>
        <w:t>органов местного самоуправления</w:t>
      </w:r>
      <w:r w:rsidRPr="008C0EE5">
        <w:rPr>
          <w:rFonts w:ascii="Times New Roman" w:hAnsi="Times New Roman" w:cs="Times New Roman"/>
          <w:sz w:val="28"/>
          <w:szCs w:val="28"/>
        </w:rPr>
        <w:t>, бюджетными назначениями, утвержденной сводной бюджетной росписью и утвержденным кассовым планом.</w:t>
      </w:r>
    </w:p>
    <w:p w:rsidR="00942270" w:rsidRPr="008C0EE5" w:rsidRDefault="00942270" w:rsidP="00942270">
      <w:pPr>
        <w:pStyle w:val="ConsPlusNormal"/>
        <w:spacing w:before="160"/>
        <w:ind w:firstLine="540"/>
        <w:jc w:val="both"/>
        <w:rPr>
          <w:rFonts w:ascii="Times New Roman" w:hAnsi="Times New Roman" w:cs="Times New Roman"/>
          <w:sz w:val="28"/>
          <w:szCs w:val="28"/>
        </w:rPr>
      </w:pPr>
      <w:bookmarkStart w:id="3" w:name="Par82"/>
      <w:bookmarkEnd w:id="3"/>
      <w:r w:rsidRPr="008C0EE5">
        <w:rPr>
          <w:rFonts w:ascii="Times New Roman" w:hAnsi="Times New Roman" w:cs="Times New Roman"/>
          <w:sz w:val="28"/>
          <w:szCs w:val="28"/>
        </w:rPr>
        <w:t>1</w:t>
      </w:r>
      <w:r w:rsidR="006E4124">
        <w:rPr>
          <w:rFonts w:ascii="Times New Roman" w:hAnsi="Times New Roman" w:cs="Times New Roman"/>
          <w:sz w:val="28"/>
          <w:szCs w:val="28"/>
        </w:rPr>
        <w:t>7</w:t>
      </w:r>
      <w:r w:rsidRPr="008C0EE5">
        <w:rPr>
          <w:rFonts w:ascii="Times New Roman" w:hAnsi="Times New Roman" w:cs="Times New Roman"/>
          <w:sz w:val="28"/>
          <w:szCs w:val="28"/>
        </w:rPr>
        <w:t xml:space="preserve">. Проведение операций со средствами </w:t>
      </w:r>
      <w:r w:rsidR="00C805C1"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 осуществляется Комитетом финансов на основании следующих ЭД:</w:t>
      </w:r>
    </w:p>
    <w:p w:rsidR="0079795E" w:rsidRPr="008C0EE5" w:rsidRDefault="00D0217F" w:rsidP="0079795E">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79795E" w:rsidRPr="008C0EE5">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в статусе </w:t>
      </w:r>
      <w:r w:rsidR="00A45037">
        <w:rPr>
          <w:rFonts w:ascii="Times New Roman" w:hAnsi="Times New Roman" w:cs="Times New Roman"/>
          <w:sz w:val="28"/>
          <w:szCs w:val="28"/>
        </w:rPr>
        <w:t>«</w:t>
      </w:r>
      <w:r w:rsidR="0079795E" w:rsidRPr="008C0EE5">
        <w:rPr>
          <w:rFonts w:ascii="Times New Roman" w:hAnsi="Times New Roman" w:cs="Times New Roman"/>
          <w:sz w:val="28"/>
          <w:szCs w:val="28"/>
        </w:rPr>
        <w:t>Есть кассовый план</w:t>
      </w:r>
      <w:r w:rsidR="00A45037">
        <w:rPr>
          <w:rFonts w:ascii="Times New Roman" w:hAnsi="Times New Roman" w:cs="Times New Roman"/>
          <w:sz w:val="28"/>
          <w:szCs w:val="28"/>
        </w:rPr>
        <w:t>»</w:t>
      </w:r>
      <w:r w:rsidR="00262505">
        <w:rPr>
          <w:rFonts w:ascii="Times New Roman" w:hAnsi="Times New Roman" w:cs="Times New Roman"/>
          <w:sz w:val="28"/>
          <w:szCs w:val="28"/>
        </w:rPr>
        <w:t>;</w:t>
      </w:r>
    </w:p>
    <w:p w:rsidR="00EC59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Pr="008C0EE5">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главного распорядителя сре</w:t>
      </w:r>
      <w:proofErr w:type="gramStart"/>
      <w:r w:rsidRPr="008C0EE5">
        <w:rPr>
          <w:rFonts w:ascii="Times New Roman" w:hAnsi="Times New Roman" w:cs="Times New Roman"/>
          <w:sz w:val="28"/>
          <w:szCs w:val="28"/>
        </w:rPr>
        <w:t>дств в ст</w:t>
      </w:r>
      <w:proofErr w:type="gramEnd"/>
      <w:r w:rsidRPr="008C0EE5">
        <w:rPr>
          <w:rFonts w:ascii="Times New Roman" w:hAnsi="Times New Roman" w:cs="Times New Roman"/>
          <w:sz w:val="28"/>
          <w:szCs w:val="28"/>
        </w:rPr>
        <w:t xml:space="preserve">атусе </w:t>
      </w:r>
      <w:r w:rsidR="00A45037">
        <w:rPr>
          <w:rFonts w:ascii="Times New Roman" w:hAnsi="Times New Roman" w:cs="Times New Roman"/>
          <w:sz w:val="28"/>
          <w:szCs w:val="28"/>
        </w:rPr>
        <w:t>«</w:t>
      </w:r>
      <w:r w:rsidRPr="008C0EE5">
        <w:rPr>
          <w:rFonts w:ascii="Times New Roman" w:hAnsi="Times New Roman" w:cs="Times New Roman"/>
          <w:sz w:val="28"/>
          <w:szCs w:val="28"/>
        </w:rPr>
        <w:t>Нет финансирования</w:t>
      </w:r>
      <w:r w:rsidR="00A45037">
        <w:rPr>
          <w:rFonts w:ascii="Times New Roman" w:hAnsi="Times New Roman" w:cs="Times New Roman"/>
          <w:sz w:val="28"/>
          <w:szCs w:val="28"/>
        </w:rPr>
        <w:t>»</w:t>
      </w:r>
      <w:r w:rsidR="00514992" w:rsidRPr="008C0EE5">
        <w:rPr>
          <w:rFonts w:ascii="Times New Roman" w:hAnsi="Times New Roman" w:cs="Times New Roman"/>
          <w:sz w:val="28"/>
          <w:szCs w:val="28"/>
        </w:rPr>
        <w:t>.</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6E4124">
        <w:rPr>
          <w:rFonts w:ascii="Times New Roman" w:hAnsi="Times New Roman" w:cs="Times New Roman"/>
          <w:sz w:val="28"/>
          <w:szCs w:val="28"/>
        </w:rPr>
        <w:t>8</w:t>
      </w:r>
      <w:r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D0217F" w:rsidRPr="008C0EE5">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формируется главным распорядителем (распорядителем) средств </w:t>
      </w:r>
      <w:r w:rsidR="00C805C1"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w:t>
      </w:r>
      <w:r w:rsidR="005A4E0E" w:rsidRPr="008C0EE5">
        <w:rPr>
          <w:rFonts w:ascii="Times New Roman" w:hAnsi="Times New Roman" w:cs="Times New Roman"/>
          <w:sz w:val="28"/>
          <w:szCs w:val="28"/>
        </w:rPr>
        <w:t xml:space="preserve"> подписывается электронной подписью в соответствии с правилами электронного документооборота и доводится до статуса </w:t>
      </w:r>
      <w:r w:rsidR="00A45037">
        <w:rPr>
          <w:rFonts w:ascii="Times New Roman" w:hAnsi="Times New Roman" w:cs="Times New Roman"/>
          <w:sz w:val="28"/>
          <w:szCs w:val="28"/>
        </w:rPr>
        <w:t>«</w:t>
      </w:r>
      <w:r w:rsidR="005A4E0E" w:rsidRPr="008C0EE5">
        <w:rPr>
          <w:rFonts w:ascii="Times New Roman" w:hAnsi="Times New Roman" w:cs="Times New Roman"/>
          <w:sz w:val="28"/>
          <w:szCs w:val="28"/>
        </w:rPr>
        <w:t>Нет финансирования</w:t>
      </w:r>
      <w:r w:rsidR="00A45037">
        <w:rPr>
          <w:rFonts w:ascii="Times New Roman" w:hAnsi="Times New Roman" w:cs="Times New Roman"/>
          <w:sz w:val="28"/>
          <w:szCs w:val="28"/>
        </w:rPr>
        <w:t>»</w:t>
      </w:r>
      <w:r w:rsidRPr="008C0EE5">
        <w:rPr>
          <w:rFonts w:ascii="Times New Roman" w:hAnsi="Times New Roman" w:cs="Times New Roman"/>
          <w:sz w:val="28"/>
          <w:szCs w:val="28"/>
        </w:rPr>
        <w:t>.</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w:t>
      </w:r>
      <w:r w:rsidR="006E4124">
        <w:rPr>
          <w:rFonts w:ascii="Times New Roman" w:hAnsi="Times New Roman" w:cs="Times New Roman"/>
          <w:sz w:val="28"/>
          <w:szCs w:val="28"/>
        </w:rPr>
        <w:t>9</w:t>
      </w:r>
      <w:r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Pr="008C0EE5">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формируется отдельно на расходы:</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1) по оплате труда и начислениям по оплате труда;</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 по безвозмездным перечислениям организациям;</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lastRenderedPageBreak/>
        <w:t>3) по межбюджетным трансфертам;</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4) по социальному обеспечению;</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5) по оплате товаров, работ (услуг) и прочим расходам.</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Включение в ЭД </w:t>
      </w:r>
      <w:r w:rsidR="00A45037">
        <w:rPr>
          <w:rFonts w:ascii="Times New Roman" w:hAnsi="Times New Roman" w:cs="Times New Roman"/>
          <w:sz w:val="28"/>
          <w:szCs w:val="28"/>
        </w:rPr>
        <w:t>«</w:t>
      </w:r>
      <w:r w:rsidRPr="008C0EE5">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одновременно ЭД </w:t>
      </w:r>
      <w:r w:rsidR="00A45037">
        <w:rPr>
          <w:rFonts w:ascii="Times New Roman" w:hAnsi="Times New Roman" w:cs="Times New Roman"/>
          <w:sz w:val="28"/>
          <w:szCs w:val="28"/>
        </w:rPr>
        <w:t>«</w:t>
      </w:r>
      <w:r w:rsidRPr="008C0EE5">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и ЭД </w:t>
      </w:r>
      <w:r w:rsidR="00A45037">
        <w:rPr>
          <w:rFonts w:ascii="Times New Roman" w:hAnsi="Times New Roman" w:cs="Times New Roman"/>
          <w:sz w:val="28"/>
          <w:szCs w:val="28"/>
        </w:rPr>
        <w:t>«</w:t>
      </w:r>
      <w:r w:rsidRPr="008C0EE5">
        <w:rPr>
          <w:rFonts w:ascii="Times New Roman" w:hAnsi="Times New Roman" w:cs="Times New Roman"/>
          <w:sz w:val="28"/>
          <w:szCs w:val="28"/>
        </w:rPr>
        <w:t>Распоряжение</w:t>
      </w:r>
      <w:r w:rsidR="00C53CAF">
        <w:rPr>
          <w:rFonts w:ascii="Times New Roman" w:hAnsi="Times New Roman" w:cs="Times New Roman"/>
          <w:sz w:val="28"/>
          <w:szCs w:val="28"/>
        </w:rPr>
        <w:t xml:space="preserve"> о  перечислении</w:t>
      </w:r>
      <w:r w:rsidRPr="008C0EE5">
        <w:rPr>
          <w:rFonts w:ascii="Times New Roman" w:hAnsi="Times New Roman" w:cs="Times New Roman"/>
          <w:sz w:val="28"/>
          <w:szCs w:val="28"/>
        </w:rPr>
        <w:t xml:space="preserve"> на карту МИР</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не допускается.</w:t>
      </w:r>
    </w:p>
    <w:p w:rsidR="006E4124" w:rsidRDefault="006E4124" w:rsidP="006E41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В ЭД </w:t>
      </w:r>
      <w:r w:rsidR="00A45037">
        <w:rPr>
          <w:rFonts w:ascii="Times New Roman" w:hAnsi="Times New Roman" w:cs="Times New Roman"/>
          <w:sz w:val="28"/>
          <w:szCs w:val="28"/>
        </w:rPr>
        <w:t>«</w:t>
      </w:r>
      <w:r>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Pr>
          <w:rFonts w:ascii="Times New Roman" w:hAnsi="Times New Roman" w:cs="Times New Roman"/>
          <w:sz w:val="28"/>
          <w:szCs w:val="28"/>
        </w:rPr>
        <w:t xml:space="preserve"> включаются ЭД </w:t>
      </w:r>
      <w:r w:rsidR="00A45037">
        <w:rPr>
          <w:rFonts w:ascii="Times New Roman" w:hAnsi="Times New Roman" w:cs="Times New Roman"/>
          <w:sz w:val="28"/>
          <w:szCs w:val="28"/>
        </w:rPr>
        <w:t>«</w:t>
      </w:r>
      <w:r>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Pr>
          <w:rFonts w:ascii="Times New Roman" w:hAnsi="Times New Roman" w:cs="Times New Roman"/>
          <w:sz w:val="28"/>
          <w:szCs w:val="28"/>
        </w:rPr>
        <w:t xml:space="preserve">, ЭД </w:t>
      </w:r>
      <w:r w:rsidR="00A45037">
        <w:rPr>
          <w:rFonts w:ascii="Times New Roman" w:hAnsi="Times New Roman" w:cs="Times New Roman"/>
          <w:sz w:val="28"/>
          <w:szCs w:val="28"/>
        </w:rPr>
        <w:t>«</w:t>
      </w:r>
      <w:r>
        <w:rPr>
          <w:rFonts w:ascii="Times New Roman" w:hAnsi="Times New Roman" w:cs="Times New Roman"/>
          <w:sz w:val="28"/>
          <w:szCs w:val="28"/>
        </w:rPr>
        <w:t>Распоряжение о перечислении на карту МИР</w:t>
      </w:r>
      <w:r w:rsidR="00A45037">
        <w:rPr>
          <w:rFonts w:ascii="Times New Roman" w:hAnsi="Times New Roman" w:cs="Times New Roman"/>
          <w:sz w:val="28"/>
          <w:szCs w:val="28"/>
        </w:rPr>
        <w:t>»</w:t>
      </w:r>
      <w:r>
        <w:rPr>
          <w:rFonts w:ascii="Times New Roman" w:hAnsi="Times New Roman" w:cs="Times New Roman"/>
          <w:sz w:val="28"/>
          <w:szCs w:val="28"/>
        </w:rPr>
        <w:t>, после проведения Комитетом финансов в установленном порядке процедуры санкционирования.</w:t>
      </w:r>
    </w:p>
    <w:p w:rsidR="006E4124" w:rsidRDefault="006E4124" w:rsidP="006E412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Включение в ЭД </w:t>
      </w:r>
      <w:r w:rsidR="00A45037">
        <w:rPr>
          <w:rFonts w:ascii="Times New Roman" w:hAnsi="Times New Roman" w:cs="Times New Roman"/>
          <w:sz w:val="28"/>
          <w:szCs w:val="28"/>
        </w:rPr>
        <w:t>«</w:t>
      </w:r>
      <w:r>
        <w:rPr>
          <w:rFonts w:ascii="Times New Roman" w:hAnsi="Times New Roman" w:cs="Times New Roman"/>
          <w:sz w:val="28"/>
          <w:szCs w:val="28"/>
        </w:rPr>
        <w:t>Распорядительная заявка</w:t>
      </w:r>
      <w:r w:rsidR="00A45037">
        <w:rPr>
          <w:rFonts w:ascii="Times New Roman" w:hAnsi="Times New Roman" w:cs="Times New Roman"/>
          <w:sz w:val="28"/>
          <w:szCs w:val="28"/>
        </w:rPr>
        <w:t>»</w:t>
      </w:r>
      <w:r>
        <w:rPr>
          <w:rFonts w:ascii="Times New Roman" w:hAnsi="Times New Roman" w:cs="Times New Roman"/>
          <w:sz w:val="28"/>
          <w:szCs w:val="28"/>
        </w:rPr>
        <w:t xml:space="preserve"> одновременно ЭД </w:t>
      </w:r>
      <w:r w:rsidR="00A45037">
        <w:rPr>
          <w:rFonts w:ascii="Times New Roman" w:hAnsi="Times New Roman" w:cs="Times New Roman"/>
          <w:sz w:val="28"/>
          <w:szCs w:val="28"/>
        </w:rPr>
        <w:t>«</w:t>
      </w:r>
      <w:r>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Pr>
          <w:rFonts w:ascii="Times New Roman" w:hAnsi="Times New Roman" w:cs="Times New Roman"/>
          <w:sz w:val="28"/>
          <w:szCs w:val="28"/>
        </w:rPr>
        <w:t xml:space="preserve"> и ЭД </w:t>
      </w:r>
      <w:r w:rsidR="00A45037">
        <w:rPr>
          <w:rFonts w:ascii="Times New Roman" w:hAnsi="Times New Roman" w:cs="Times New Roman"/>
          <w:sz w:val="28"/>
          <w:szCs w:val="28"/>
        </w:rPr>
        <w:t>«</w:t>
      </w:r>
      <w:r>
        <w:rPr>
          <w:rFonts w:ascii="Times New Roman" w:hAnsi="Times New Roman" w:cs="Times New Roman"/>
          <w:sz w:val="28"/>
          <w:szCs w:val="28"/>
        </w:rPr>
        <w:t>Распоряжение о перечислении на карту МИР</w:t>
      </w:r>
      <w:r w:rsidR="00A45037">
        <w:rPr>
          <w:rFonts w:ascii="Times New Roman" w:hAnsi="Times New Roman" w:cs="Times New Roman"/>
          <w:sz w:val="28"/>
          <w:szCs w:val="28"/>
        </w:rPr>
        <w:t>»</w:t>
      </w:r>
      <w:r>
        <w:rPr>
          <w:rFonts w:ascii="Times New Roman" w:hAnsi="Times New Roman" w:cs="Times New Roman"/>
          <w:sz w:val="28"/>
          <w:szCs w:val="28"/>
        </w:rPr>
        <w:t xml:space="preserve"> не допускается.</w:t>
      </w:r>
    </w:p>
    <w:p w:rsidR="00942270" w:rsidRPr="008C0EE5" w:rsidRDefault="006E4124" w:rsidP="006E4124">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w:t>
      </w:r>
      <w:r w:rsidR="00942270" w:rsidRPr="008C0EE5">
        <w:rPr>
          <w:rFonts w:ascii="Times New Roman" w:hAnsi="Times New Roman" w:cs="Times New Roman"/>
          <w:sz w:val="28"/>
          <w:szCs w:val="28"/>
        </w:rPr>
        <w:t>2</w:t>
      </w:r>
      <w:r>
        <w:rPr>
          <w:rFonts w:ascii="Times New Roman" w:hAnsi="Times New Roman" w:cs="Times New Roman"/>
          <w:sz w:val="28"/>
          <w:szCs w:val="28"/>
        </w:rPr>
        <w:t>1</w:t>
      </w:r>
      <w:r w:rsidR="00942270" w:rsidRPr="008C0EE5">
        <w:rPr>
          <w:rFonts w:ascii="Times New Roman" w:hAnsi="Times New Roman" w:cs="Times New Roman"/>
          <w:sz w:val="28"/>
          <w:szCs w:val="28"/>
        </w:rPr>
        <w:t xml:space="preserve">. Клиент вправе в пределах текущего финансового года осуществлять уточнение кодов бюджетной классификации </w:t>
      </w:r>
      <w:proofErr w:type="gramStart"/>
      <w:r w:rsidR="00942270" w:rsidRPr="008C0EE5">
        <w:rPr>
          <w:rFonts w:ascii="Times New Roman" w:hAnsi="Times New Roman" w:cs="Times New Roman"/>
          <w:sz w:val="28"/>
          <w:szCs w:val="28"/>
        </w:rPr>
        <w:t>и(</w:t>
      </w:r>
      <w:proofErr w:type="gramEnd"/>
      <w:r w:rsidR="00942270" w:rsidRPr="008C0EE5">
        <w:rPr>
          <w:rFonts w:ascii="Times New Roman" w:hAnsi="Times New Roman" w:cs="Times New Roman"/>
          <w:sz w:val="28"/>
          <w:szCs w:val="28"/>
        </w:rPr>
        <w:t>или) иных аналитических признаков, по которым операции были отражены на его лицевом счете, в следующих случаях:</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при изменении принципов назначения, структуры кодов бюджетной классификации на основании нормативных правовых актов Министерства финансов Российской Федерации или Комитета финансов в соответствии с полномочиями, установленными Бюджетным </w:t>
      </w:r>
      <w:hyperlink r:id="rId14" w:history="1">
        <w:r w:rsidRPr="008C0EE5">
          <w:rPr>
            <w:rFonts w:ascii="Times New Roman" w:hAnsi="Times New Roman" w:cs="Times New Roman"/>
            <w:sz w:val="28"/>
            <w:szCs w:val="28"/>
          </w:rPr>
          <w:t>кодексом</w:t>
        </w:r>
      </w:hyperlink>
      <w:r w:rsidRPr="008C0EE5">
        <w:rPr>
          <w:rFonts w:ascii="Times New Roman" w:hAnsi="Times New Roman" w:cs="Times New Roman"/>
          <w:sz w:val="28"/>
          <w:szCs w:val="28"/>
        </w:rPr>
        <w:t xml:space="preserve"> Российской Федерации;</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при внесении изменений в </w:t>
      </w:r>
      <w:r w:rsidR="00CF7975" w:rsidRPr="008C0EE5">
        <w:rPr>
          <w:rFonts w:ascii="Times New Roman" w:hAnsi="Times New Roman" w:cs="Times New Roman"/>
          <w:sz w:val="28"/>
          <w:szCs w:val="28"/>
        </w:rPr>
        <w:t xml:space="preserve">решение </w:t>
      </w:r>
      <w:r w:rsidR="00C805C1" w:rsidRPr="008C0EE5">
        <w:rPr>
          <w:rFonts w:ascii="Times New Roman" w:hAnsi="Times New Roman" w:cs="Times New Roman"/>
          <w:sz w:val="28"/>
          <w:szCs w:val="28"/>
        </w:rPr>
        <w:t>о бюджете</w:t>
      </w:r>
      <w:r w:rsidRPr="008C0EE5">
        <w:rPr>
          <w:rFonts w:ascii="Times New Roman" w:hAnsi="Times New Roman" w:cs="Times New Roman"/>
          <w:sz w:val="28"/>
          <w:szCs w:val="28"/>
        </w:rPr>
        <w:t xml:space="preserve"> на текущий финансовый год и плановый период, сводную бюджетную роспись </w:t>
      </w:r>
      <w:r w:rsidR="00C805C1" w:rsidRPr="008C0EE5">
        <w:rPr>
          <w:rFonts w:ascii="Times New Roman" w:hAnsi="Times New Roman" w:cs="Times New Roman"/>
          <w:sz w:val="28"/>
          <w:szCs w:val="28"/>
        </w:rPr>
        <w:t xml:space="preserve">местного </w:t>
      </w:r>
      <w:r w:rsidRPr="008C0EE5">
        <w:rPr>
          <w:rFonts w:ascii="Times New Roman" w:hAnsi="Times New Roman" w:cs="Times New Roman"/>
          <w:sz w:val="28"/>
          <w:szCs w:val="28"/>
        </w:rPr>
        <w:t>бюджета;</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при ошибочном указании в платежном документе кода бюджетной классификации </w:t>
      </w:r>
      <w:proofErr w:type="gramStart"/>
      <w:r w:rsidRPr="008C0EE5">
        <w:rPr>
          <w:rFonts w:ascii="Times New Roman" w:hAnsi="Times New Roman" w:cs="Times New Roman"/>
          <w:sz w:val="28"/>
          <w:szCs w:val="28"/>
        </w:rPr>
        <w:t>и(</w:t>
      </w:r>
      <w:proofErr w:type="gramEnd"/>
      <w:r w:rsidRPr="008C0EE5">
        <w:rPr>
          <w:rFonts w:ascii="Times New Roman" w:hAnsi="Times New Roman" w:cs="Times New Roman"/>
          <w:sz w:val="28"/>
          <w:szCs w:val="28"/>
        </w:rPr>
        <w:t>или) иных аналитических признаков, на основании которых Комитетом финансов отражена операция по расходам и(или) восстановление произведенных расходов по соответствующему лицевому счету Клиента;</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при реорганизации (в части изменения кода главы по ведомственной структуре расходов </w:t>
      </w:r>
      <w:r w:rsidR="00C805C1" w:rsidRPr="008C0EE5">
        <w:rPr>
          <w:rFonts w:ascii="Times New Roman" w:hAnsi="Times New Roman" w:cs="Times New Roman"/>
          <w:sz w:val="28"/>
          <w:szCs w:val="28"/>
        </w:rPr>
        <w:t xml:space="preserve">местного </w:t>
      </w:r>
      <w:r w:rsidRPr="008C0EE5">
        <w:rPr>
          <w:rFonts w:ascii="Times New Roman" w:hAnsi="Times New Roman" w:cs="Times New Roman"/>
          <w:sz w:val="28"/>
          <w:szCs w:val="28"/>
        </w:rPr>
        <w:t xml:space="preserve"> бюджета).</w:t>
      </w:r>
    </w:p>
    <w:p w:rsidR="00562B6F" w:rsidRDefault="00942270" w:rsidP="00E81488">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sidR="006E4124">
        <w:rPr>
          <w:rFonts w:ascii="Times New Roman" w:hAnsi="Times New Roman" w:cs="Times New Roman"/>
          <w:sz w:val="28"/>
          <w:szCs w:val="28"/>
        </w:rPr>
        <w:t>2</w:t>
      </w:r>
      <w:r w:rsidRPr="008C0EE5">
        <w:rPr>
          <w:rFonts w:ascii="Times New Roman" w:hAnsi="Times New Roman" w:cs="Times New Roman"/>
          <w:sz w:val="28"/>
          <w:szCs w:val="28"/>
        </w:rPr>
        <w:t>.</w:t>
      </w:r>
      <w:r w:rsidR="006E4124">
        <w:rPr>
          <w:rFonts w:ascii="Times New Roman" w:hAnsi="Times New Roman" w:cs="Times New Roman"/>
          <w:sz w:val="28"/>
          <w:szCs w:val="28"/>
        </w:rPr>
        <w:t xml:space="preserve">   </w:t>
      </w:r>
      <w:r w:rsidR="00413690" w:rsidRPr="008C0EE5">
        <w:rPr>
          <w:rFonts w:ascii="Times New Roman" w:hAnsi="Times New Roman" w:cs="Times New Roman"/>
          <w:sz w:val="28"/>
          <w:szCs w:val="28"/>
        </w:rPr>
        <w:t>В целях внесения изменений в учетные записи по ранее проведенным кассовым выплатам</w:t>
      </w:r>
      <w:r w:rsidR="00FD5286" w:rsidRPr="008C0EE5">
        <w:rPr>
          <w:rFonts w:ascii="Times New Roman" w:hAnsi="Times New Roman" w:cs="Times New Roman"/>
          <w:sz w:val="28"/>
          <w:szCs w:val="28"/>
        </w:rPr>
        <w:t>,</w:t>
      </w:r>
      <w:r w:rsidR="00413690" w:rsidRPr="008C0EE5">
        <w:rPr>
          <w:rFonts w:ascii="Times New Roman" w:hAnsi="Times New Roman" w:cs="Times New Roman"/>
          <w:sz w:val="28"/>
          <w:szCs w:val="28"/>
        </w:rPr>
        <w:t xml:space="preserve"> получатель средств </w:t>
      </w:r>
      <w:r w:rsidR="00E81488" w:rsidRPr="008C0EE5">
        <w:rPr>
          <w:rFonts w:ascii="Times New Roman" w:hAnsi="Times New Roman" w:cs="Times New Roman"/>
          <w:sz w:val="28"/>
          <w:szCs w:val="28"/>
        </w:rPr>
        <w:t xml:space="preserve">направляет </w:t>
      </w:r>
      <w:r w:rsidR="00413690" w:rsidRPr="008C0EE5">
        <w:rPr>
          <w:rFonts w:ascii="Times New Roman" w:hAnsi="Times New Roman" w:cs="Times New Roman"/>
          <w:sz w:val="28"/>
          <w:szCs w:val="28"/>
        </w:rPr>
        <w:t xml:space="preserve">в Комитет финансов информацию по форме согласно Приложению </w:t>
      </w:r>
      <w:r w:rsidR="00562B6F">
        <w:rPr>
          <w:rFonts w:ascii="Times New Roman" w:hAnsi="Times New Roman" w:cs="Times New Roman"/>
          <w:sz w:val="28"/>
          <w:szCs w:val="28"/>
        </w:rPr>
        <w:t>№</w:t>
      </w:r>
      <w:r w:rsidR="00413690" w:rsidRPr="008C0EE5">
        <w:rPr>
          <w:rFonts w:ascii="Times New Roman" w:hAnsi="Times New Roman" w:cs="Times New Roman"/>
          <w:sz w:val="28"/>
          <w:szCs w:val="28"/>
        </w:rPr>
        <w:t xml:space="preserve"> 3</w:t>
      </w:r>
      <w:r w:rsidR="00C1265F">
        <w:rPr>
          <w:rFonts w:ascii="Times New Roman" w:hAnsi="Times New Roman" w:cs="Times New Roman"/>
          <w:sz w:val="28"/>
          <w:szCs w:val="28"/>
        </w:rPr>
        <w:t xml:space="preserve"> к настоящему Порядку</w:t>
      </w:r>
      <w:r w:rsidR="00413690" w:rsidRPr="008C0EE5">
        <w:rPr>
          <w:rFonts w:ascii="Times New Roman" w:hAnsi="Times New Roman" w:cs="Times New Roman"/>
          <w:sz w:val="28"/>
          <w:szCs w:val="28"/>
        </w:rPr>
        <w:t xml:space="preserve">. </w:t>
      </w:r>
    </w:p>
    <w:p w:rsidR="00E81488" w:rsidRPr="008C0EE5" w:rsidRDefault="00413690" w:rsidP="00E81488">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Комитет финансов проводит изменения в учетные записи</w:t>
      </w:r>
      <w:r w:rsidR="00E81488" w:rsidRPr="008C0EE5">
        <w:rPr>
          <w:rFonts w:ascii="Times New Roman" w:hAnsi="Times New Roman" w:cs="Times New Roman"/>
          <w:sz w:val="28"/>
          <w:szCs w:val="28"/>
        </w:rPr>
        <w:t>:</w:t>
      </w:r>
    </w:p>
    <w:p w:rsidR="00E81488" w:rsidRPr="008C0EE5" w:rsidRDefault="00413690" w:rsidP="00E81488">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w:t>
      </w:r>
      <w:r w:rsidR="00562B6F">
        <w:rPr>
          <w:rFonts w:ascii="Times New Roman" w:hAnsi="Times New Roman" w:cs="Times New Roman"/>
          <w:sz w:val="28"/>
          <w:szCs w:val="28"/>
        </w:rPr>
        <w:t xml:space="preserve">- </w:t>
      </w:r>
      <w:r w:rsidRPr="008C0EE5">
        <w:rPr>
          <w:rFonts w:ascii="Times New Roman" w:hAnsi="Times New Roman" w:cs="Times New Roman"/>
          <w:sz w:val="28"/>
          <w:szCs w:val="28"/>
        </w:rPr>
        <w:t>в течени</w:t>
      </w:r>
      <w:r w:rsidR="009F6E77" w:rsidRPr="008C0EE5">
        <w:rPr>
          <w:rFonts w:ascii="Times New Roman" w:hAnsi="Times New Roman" w:cs="Times New Roman"/>
          <w:sz w:val="28"/>
          <w:szCs w:val="28"/>
        </w:rPr>
        <w:t>е</w:t>
      </w:r>
      <w:r w:rsidRPr="008C0EE5">
        <w:rPr>
          <w:rFonts w:ascii="Times New Roman" w:hAnsi="Times New Roman" w:cs="Times New Roman"/>
          <w:sz w:val="28"/>
          <w:szCs w:val="28"/>
        </w:rPr>
        <w:t xml:space="preserve"> 2 рабочих дней в случае уточнения по ранее проведенным кассовым выплатам без формирования и выгрузки в УФК по Ленинградской области  ЭД </w:t>
      </w:r>
      <w:r w:rsidR="00A45037">
        <w:rPr>
          <w:rFonts w:ascii="Times New Roman" w:hAnsi="Times New Roman" w:cs="Times New Roman"/>
          <w:sz w:val="28"/>
          <w:szCs w:val="28"/>
        </w:rPr>
        <w:t>«</w:t>
      </w:r>
      <w:r w:rsidRPr="008C0EE5">
        <w:rPr>
          <w:rFonts w:ascii="Times New Roman" w:hAnsi="Times New Roman" w:cs="Times New Roman"/>
          <w:sz w:val="28"/>
          <w:szCs w:val="28"/>
        </w:rPr>
        <w:t>Уведомление об уточнении вида и принадлежности платежа</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w:t>
      </w:r>
    </w:p>
    <w:p w:rsidR="00413690" w:rsidRPr="008C0EE5" w:rsidRDefault="00562B6F" w:rsidP="00E81488">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13690" w:rsidRPr="008C0EE5">
        <w:rPr>
          <w:rFonts w:ascii="Times New Roman" w:hAnsi="Times New Roman" w:cs="Times New Roman"/>
          <w:sz w:val="28"/>
          <w:szCs w:val="28"/>
        </w:rPr>
        <w:t>в течени</w:t>
      </w:r>
      <w:r w:rsidR="009F6E77" w:rsidRPr="008C0EE5">
        <w:rPr>
          <w:rFonts w:ascii="Times New Roman" w:hAnsi="Times New Roman" w:cs="Times New Roman"/>
          <w:sz w:val="28"/>
          <w:szCs w:val="28"/>
        </w:rPr>
        <w:t>е</w:t>
      </w:r>
      <w:r w:rsidR="00413690" w:rsidRPr="008C0EE5">
        <w:rPr>
          <w:rFonts w:ascii="Times New Roman" w:hAnsi="Times New Roman" w:cs="Times New Roman"/>
          <w:sz w:val="28"/>
          <w:szCs w:val="28"/>
        </w:rPr>
        <w:t xml:space="preserve"> 5 рабочих дней с направлением в УФК по Ленинградской области ЭД </w:t>
      </w:r>
      <w:r w:rsidR="00A45037">
        <w:rPr>
          <w:rFonts w:ascii="Times New Roman" w:hAnsi="Times New Roman" w:cs="Times New Roman"/>
          <w:sz w:val="28"/>
          <w:szCs w:val="28"/>
        </w:rPr>
        <w:t>«</w:t>
      </w:r>
      <w:r w:rsidR="00413690" w:rsidRPr="008C0EE5">
        <w:rPr>
          <w:rFonts w:ascii="Times New Roman" w:hAnsi="Times New Roman" w:cs="Times New Roman"/>
          <w:sz w:val="28"/>
          <w:szCs w:val="28"/>
        </w:rPr>
        <w:t>Уведомление об уточнении вида и принадлежности платежа</w:t>
      </w:r>
      <w:r w:rsidR="00A45037">
        <w:rPr>
          <w:rFonts w:ascii="Times New Roman" w:hAnsi="Times New Roman" w:cs="Times New Roman"/>
          <w:sz w:val="28"/>
          <w:szCs w:val="28"/>
        </w:rPr>
        <w:t>»</w:t>
      </w:r>
      <w:r w:rsidR="00413690" w:rsidRPr="008C0EE5">
        <w:rPr>
          <w:rFonts w:ascii="Times New Roman" w:hAnsi="Times New Roman" w:cs="Times New Roman"/>
          <w:sz w:val="28"/>
          <w:szCs w:val="28"/>
        </w:rPr>
        <w:t>.</w:t>
      </w:r>
    </w:p>
    <w:p w:rsidR="002B6599" w:rsidRPr="008C0EE5" w:rsidRDefault="00B670AA" w:rsidP="002B6599">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lastRenderedPageBreak/>
        <w:t>2</w:t>
      </w:r>
      <w:r w:rsidR="00795C7D">
        <w:rPr>
          <w:rFonts w:ascii="Times New Roman" w:hAnsi="Times New Roman" w:cs="Times New Roman"/>
          <w:sz w:val="28"/>
          <w:szCs w:val="28"/>
        </w:rPr>
        <w:t>2</w:t>
      </w:r>
      <w:r w:rsidRPr="008C0EE5">
        <w:rPr>
          <w:rFonts w:ascii="Times New Roman" w:hAnsi="Times New Roman" w:cs="Times New Roman"/>
          <w:sz w:val="28"/>
          <w:szCs w:val="28"/>
        </w:rPr>
        <w:t xml:space="preserve">.1 </w:t>
      </w:r>
      <w:r w:rsidR="002B6599" w:rsidRPr="008C0EE5">
        <w:rPr>
          <w:rFonts w:ascii="Times New Roman" w:hAnsi="Times New Roman" w:cs="Times New Roman"/>
          <w:sz w:val="28"/>
          <w:szCs w:val="28"/>
        </w:rPr>
        <w:t xml:space="preserve">Проведение операций по уточнению кодов бюджетной классификации </w:t>
      </w:r>
      <w:proofErr w:type="gramStart"/>
      <w:r w:rsidR="002B6599" w:rsidRPr="008C0EE5">
        <w:rPr>
          <w:rFonts w:ascii="Times New Roman" w:hAnsi="Times New Roman" w:cs="Times New Roman"/>
          <w:sz w:val="28"/>
          <w:szCs w:val="28"/>
        </w:rPr>
        <w:t>и(</w:t>
      </w:r>
      <w:proofErr w:type="gramEnd"/>
      <w:r w:rsidR="002B6599" w:rsidRPr="008C0EE5">
        <w:rPr>
          <w:rFonts w:ascii="Times New Roman" w:hAnsi="Times New Roman" w:cs="Times New Roman"/>
          <w:sz w:val="28"/>
          <w:szCs w:val="28"/>
        </w:rPr>
        <w:t>или) иных аналитических признаков, по которым операции были отражены на лицевом счете Клиента,</w:t>
      </w:r>
      <w:r w:rsidR="00B03E50"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B03E50" w:rsidRPr="008C0EE5">
        <w:rPr>
          <w:rFonts w:ascii="Times New Roman" w:hAnsi="Times New Roman" w:cs="Times New Roman"/>
          <w:sz w:val="28"/>
          <w:szCs w:val="28"/>
        </w:rPr>
        <w:t>Справка по расходам</w:t>
      </w:r>
      <w:r w:rsidR="00A45037">
        <w:rPr>
          <w:rFonts w:ascii="Times New Roman" w:hAnsi="Times New Roman" w:cs="Times New Roman"/>
          <w:sz w:val="28"/>
          <w:szCs w:val="28"/>
        </w:rPr>
        <w:t>»</w:t>
      </w:r>
      <w:r w:rsidR="002B6599" w:rsidRPr="008C0EE5">
        <w:rPr>
          <w:rFonts w:ascii="Times New Roman" w:hAnsi="Times New Roman" w:cs="Times New Roman"/>
          <w:sz w:val="28"/>
          <w:szCs w:val="28"/>
        </w:rPr>
        <w:t xml:space="preserve"> осуществляется в порядке и сроки, установленные Приложением </w:t>
      </w:r>
      <w:r w:rsidR="009F6E77" w:rsidRPr="008C0EE5">
        <w:rPr>
          <w:rFonts w:ascii="Times New Roman" w:hAnsi="Times New Roman" w:cs="Times New Roman"/>
          <w:sz w:val="28"/>
          <w:szCs w:val="28"/>
        </w:rPr>
        <w:t xml:space="preserve">№ </w:t>
      </w:r>
      <w:r w:rsidR="002B6599" w:rsidRPr="008C0EE5">
        <w:rPr>
          <w:rFonts w:ascii="Times New Roman" w:hAnsi="Times New Roman" w:cs="Times New Roman"/>
          <w:sz w:val="28"/>
          <w:szCs w:val="28"/>
        </w:rPr>
        <w:t xml:space="preserve">4 к настоящему Порядку, с учетом требований, установленных Приложением </w:t>
      </w:r>
      <w:r w:rsidR="009F6E77" w:rsidRPr="008C0EE5">
        <w:rPr>
          <w:rFonts w:ascii="Times New Roman" w:hAnsi="Times New Roman" w:cs="Times New Roman"/>
          <w:sz w:val="28"/>
          <w:szCs w:val="28"/>
        </w:rPr>
        <w:t xml:space="preserve">№ </w:t>
      </w:r>
      <w:r w:rsidR="002B6599" w:rsidRPr="008C0EE5">
        <w:rPr>
          <w:rFonts w:ascii="Times New Roman" w:hAnsi="Times New Roman" w:cs="Times New Roman"/>
          <w:sz w:val="28"/>
          <w:szCs w:val="28"/>
        </w:rPr>
        <w:t>5 к настоящему Порядку.</w:t>
      </w:r>
    </w:p>
    <w:p w:rsidR="00E81488" w:rsidRPr="008C0EE5" w:rsidRDefault="00E81488" w:rsidP="00942270">
      <w:pPr>
        <w:pStyle w:val="ConsPlusNormal"/>
        <w:jc w:val="center"/>
        <w:outlineLvl w:val="1"/>
        <w:rPr>
          <w:rFonts w:ascii="Times New Roman" w:hAnsi="Times New Roman" w:cs="Times New Roman"/>
          <w:b/>
          <w:bCs/>
          <w:sz w:val="28"/>
          <w:szCs w:val="28"/>
        </w:rPr>
      </w:pPr>
    </w:p>
    <w:p w:rsidR="00942270" w:rsidRPr="008C0EE5" w:rsidRDefault="002B6599" w:rsidP="00942270">
      <w:pPr>
        <w:pStyle w:val="ConsPlusNormal"/>
        <w:jc w:val="center"/>
        <w:outlineLvl w:val="1"/>
        <w:rPr>
          <w:rFonts w:ascii="Times New Roman" w:hAnsi="Times New Roman" w:cs="Times New Roman"/>
          <w:b/>
          <w:bCs/>
          <w:sz w:val="28"/>
          <w:szCs w:val="28"/>
        </w:rPr>
      </w:pPr>
      <w:r w:rsidRPr="008C0EE5">
        <w:rPr>
          <w:rFonts w:ascii="Times New Roman" w:hAnsi="Times New Roman" w:cs="Times New Roman"/>
          <w:b/>
          <w:bCs/>
          <w:sz w:val="28"/>
          <w:szCs w:val="28"/>
        </w:rPr>
        <w:t>3</w:t>
      </w:r>
      <w:r w:rsidR="00942270" w:rsidRPr="008C0EE5">
        <w:rPr>
          <w:rFonts w:ascii="Times New Roman" w:hAnsi="Times New Roman" w:cs="Times New Roman"/>
          <w:b/>
          <w:bCs/>
          <w:sz w:val="28"/>
          <w:szCs w:val="28"/>
        </w:rPr>
        <w:t>. Проведение операций со средствами</w:t>
      </w:r>
      <w:r w:rsidR="00A13EB6" w:rsidRPr="008C0EE5">
        <w:rPr>
          <w:rFonts w:ascii="Times New Roman" w:hAnsi="Times New Roman" w:cs="Times New Roman"/>
          <w:b/>
          <w:bCs/>
          <w:sz w:val="28"/>
          <w:szCs w:val="28"/>
        </w:rPr>
        <w:t xml:space="preserve"> </w:t>
      </w:r>
      <w:r w:rsidR="0053790F" w:rsidRPr="008C0EE5">
        <w:rPr>
          <w:rFonts w:ascii="Times New Roman" w:hAnsi="Times New Roman" w:cs="Times New Roman"/>
          <w:b/>
          <w:bCs/>
          <w:sz w:val="28"/>
          <w:szCs w:val="28"/>
        </w:rPr>
        <w:t xml:space="preserve">местного </w:t>
      </w:r>
      <w:r w:rsidR="00942270" w:rsidRPr="008C0EE5">
        <w:rPr>
          <w:rFonts w:ascii="Times New Roman" w:hAnsi="Times New Roman" w:cs="Times New Roman"/>
          <w:b/>
          <w:bCs/>
          <w:sz w:val="28"/>
          <w:szCs w:val="28"/>
        </w:rPr>
        <w:t xml:space="preserve"> бюджета,</w:t>
      </w:r>
    </w:p>
    <w:p w:rsidR="00942270" w:rsidRPr="008C0EE5" w:rsidRDefault="00942270" w:rsidP="00942270">
      <w:pPr>
        <w:pStyle w:val="ConsPlusNormal"/>
        <w:jc w:val="center"/>
        <w:rPr>
          <w:rFonts w:ascii="Times New Roman" w:hAnsi="Times New Roman" w:cs="Times New Roman"/>
          <w:b/>
          <w:bCs/>
          <w:sz w:val="28"/>
          <w:szCs w:val="28"/>
        </w:rPr>
      </w:pPr>
      <w:r w:rsidRPr="008C0EE5">
        <w:rPr>
          <w:rFonts w:ascii="Times New Roman" w:hAnsi="Times New Roman" w:cs="Times New Roman"/>
          <w:b/>
          <w:bCs/>
          <w:sz w:val="28"/>
          <w:szCs w:val="28"/>
        </w:rPr>
        <w:t xml:space="preserve">источником финансового </w:t>
      </w:r>
      <w:proofErr w:type="gramStart"/>
      <w:r w:rsidRPr="008C0EE5">
        <w:rPr>
          <w:rFonts w:ascii="Times New Roman" w:hAnsi="Times New Roman" w:cs="Times New Roman"/>
          <w:b/>
          <w:bCs/>
          <w:sz w:val="28"/>
          <w:szCs w:val="28"/>
        </w:rPr>
        <w:t>обеспечения</w:t>
      </w:r>
      <w:proofErr w:type="gramEnd"/>
      <w:r w:rsidRPr="008C0EE5">
        <w:rPr>
          <w:rFonts w:ascii="Times New Roman" w:hAnsi="Times New Roman" w:cs="Times New Roman"/>
          <w:b/>
          <w:bCs/>
          <w:sz w:val="28"/>
          <w:szCs w:val="28"/>
        </w:rPr>
        <w:t xml:space="preserve"> которых являются</w:t>
      </w:r>
    </w:p>
    <w:p w:rsidR="00942270" w:rsidRPr="008C0EE5" w:rsidRDefault="00942270" w:rsidP="00942270">
      <w:pPr>
        <w:pStyle w:val="ConsPlusNormal"/>
        <w:jc w:val="center"/>
        <w:rPr>
          <w:rFonts w:ascii="Times New Roman" w:hAnsi="Times New Roman" w:cs="Times New Roman"/>
          <w:b/>
          <w:bCs/>
          <w:sz w:val="28"/>
          <w:szCs w:val="28"/>
        </w:rPr>
      </w:pPr>
      <w:r w:rsidRPr="008C0EE5">
        <w:rPr>
          <w:rFonts w:ascii="Times New Roman" w:hAnsi="Times New Roman" w:cs="Times New Roman"/>
          <w:b/>
          <w:bCs/>
          <w:sz w:val="28"/>
          <w:szCs w:val="28"/>
        </w:rPr>
        <w:t xml:space="preserve">средства, предоставляемые из </w:t>
      </w:r>
      <w:r w:rsidR="009C77CF" w:rsidRPr="008C0EE5">
        <w:rPr>
          <w:rFonts w:ascii="Times New Roman" w:hAnsi="Times New Roman" w:cs="Times New Roman"/>
          <w:b/>
          <w:bCs/>
          <w:sz w:val="28"/>
          <w:szCs w:val="28"/>
        </w:rPr>
        <w:t>федерального бюджета и</w:t>
      </w:r>
      <w:r w:rsidR="00D0217F" w:rsidRPr="008C0EE5">
        <w:rPr>
          <w:rFonts w:ascii="Times New Roman" w:hAnsi="Times New Roman" w:cs="Times New Roman"/>
          <w:b/>
          <w:bCs/>
          <w:sz w:val="28"/>
          <w:szCs w:val="28"/>
        </w:rPr>
        <w:t>/или</w:t>
      </w:r>
      <w:r w:rsidR="00A13EB6" w:rsidRPr="008C0EE5">
        <w:rPr>
          <w:rFonts w:ascii="Times New Roman" w:hAnsi="Times New Roman" w:cs="Times New Roman"/>
          <w:b/>
          <w:bCs/>
          <w:sz w:val="28"/>
          <w:szCs w:val="28"/>
        </w:rPr>
        <w:t xml:space="preserve"> </w:t>
      </w:r>
      <w:r w:rsidR="0053790F" w:rsidRPr="008C0EE5">
        <w:rPr>
          <w:rFonts w:ascii="Times New Roman" w:hAnsi="Times New Roman" w:cs="Times New Roman"/>
          <w:b/>
          <w:bCs/>
          <w:sz w:val="28"/>
          <w:szCs w:val="28"/>
        </w:rPr>
        <w:t xml:space="preserve">областного </w:t>
      </w:r>
      <w:r w:rsidRPr="008C0EE5">
        <w:rPr>
          <w:rFonts w:ascii="Times New Roman" w:hAnsi="Times New Roman" w:cs="Times New Roman"/>
          <w:b/>
          <w:bCs/>
          <w:sz w:val="28"/>
          <w:szCs w:val="28"/>
        </w:rPr>
        <w:t>бюджета</w:t>
      </w:r>
      <w:r w:rsidR="0077343D" w:rsidRPr="008C0EE5">
        <w:rPr>
          <w:rFonts w:ascii="Times New Roman" w:hAnsi="Times New Roman" w:cs="Times New Roman"/>
          <w:b/>
          <w:bCs/>
          <w:sz w:val="28"/>
          <w:szCs w:val="28"/>
        </w:rPr>
        <w:t xml:space="preserve"> Ленинградской области</w:t>
      </w: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942270" w:rsidP="00942270">
      <w:pPr>
        <w:pStyle w:val="ConsPlusNormal"/>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sidR="002352D8">
        <w:rPr>
          <w:rFonts w:ascii="Times New Roman" w:hAnsi="Times New Roman" w:cs="Times New Roman"/>
          <w:sz w:val="28"/>
          <w:szCs w:val="28"/>
        </w:rPr>
        <w:t>3</w:t>
      </w:r>
      <w:r w:rsidRPr="008C0EE5">
        <w:rPr>
          <w:rFonts w:ascii="Times New Roman" w:hAnsi="Times New Roman" w:cs="Times New Roman"/>
          <w:sz w:val="28"/>
          <w:szCs w:val="28"/>
        </w:rPr>
        <w:t xml:space="preserve">. </w:t>
      </w:r>
      <w:proofErr w:type="gramStart"/>
      <w:r w:rsidRPr="008C0EE5">
        <w:rPr>
          <w:rFonts w:ascii="Times New Roman" w:hAnsi="Times New Roman" w:cs="Times New Roman"/>
          <w:sz w:val="28"/>
          <w:szCs w:val="28"/>
        </w:rPr>
        <w:t xml:space="preserve">Проведение операций со средствами </w:t>
      </w:r>
      <w:r w:rsidR="00585606" w:rsidRPr="008C0EE5">
        <w:rPr>
          <w:rFonts w:ascii="Times New Roman" w:hAnsi="Times New Roman" w:cs="Times New Roman"/>
          <w:sz w:val="28"/>
          <w:szCs w:val="28"/>
        </w:rPr>
        <w:t>местного</w:t>
      </w:r>
      <w:r w:rsidRPr="008C0EE5">
        <w:rPr>
          <w:rFonts w:ascii="Times New Roman" w:hAnsi="Times New Roman" w:cs="Times New Roman"/>
          <w:sz w:val="28"/>
          <w:szCs w:val="28"/>
        </w:rPr>
        <w:t xml:space="preserve"> бюджета, источником финансового обеспечения которых являются средства, предоставляемые из </w:t>
      </w:r>
      <w:r w:rsidR="009C77CF" w:rsidRPr="008C0EE5">
        <w:rPr>
          <w:rFonts w:ascii="Times New Roman" w:hAnsi="Times New Roman" w:cs="Times New Roman"/>
          <w:sz w:val="28"/>
          <w:szCs w:val="28"/>
        </w:rPr>
        <w:t xml:space="preserve">федерального бюджета и </w:t>
      </w:r>
      <w:r w:rsidR="00585606" w:rsidRPr="008C0EE5">
        <w:rPr>
          <w:rFonts w:ascii="Times New Roman" w:hAnsi="Times New Roman" w:cs="Times New Roman"/>
          <w:sz w:val="28"/>
          <w:szCs w:val="28"/>
        </w:rPr>
        <w:t xml:space="preserve">областного </w:t>
      </w:r>
      <w:r w:rsidRPr="008C0EE5">
        <w:rPr>
          <w:rFonts w:ascii="Times New Roman" w:hAnsi="Times New Roman" w:cs="Times New Roman"/>
          <w:sz w:val="28"/>
          <w:szCs w:val="28"/>
        </w:rPr>
        <w:t xml:space="preserve">бюджета </w:t>
      </w:r>
      <w:r w:rsidR="0077343D" w:rsidRPr="008C0EE5">
        <w:rPr>
          <w:rFonts w:ascii="Times New Roman" w:hAnsi="Times New Roman" w:cs="Times New Roman"/>
          <w:sz w:val="28"/>
          <w:szCs w:val="28"/>
        </w:rPr>
        <w:t xml:space="preserve">Ленинградской области </w:t>
      </w:r>
      <w:r w:rsidRPr="008C0EE5">
        <w:rPr>
          <w:rFonts w:ascii="Times New Roman" w:hAnsi="Times New Roman" w:cs="Times New Roman"/>
          <w:sz w:val="28"/>
          <w:szCs w:val="28"/>
        </w:rPr>
        <w:t xml:space="preserve">в виде субвенций, субсидий и иных межбюджетных трансфертов, имеющих целевое назначение (далее - Целевые средства), осуществляется с применением аналитического кода, присвоенного </w:t>
      </w:r>
      <w:r w:rsidR="00D0217F" w:rsidRPr="008C0EE5">
        <w:rPr>
          <w:rFonts w:ascii="Times New Roman" w:hAnsi="Times New Roman" w:cs="Times New Roman"/>
          <w:sz w:val="28"/>
          <w:szCs w:val="28"/>
        </w:rPr>
        <w:t xml:space="preserve">Федеральным казначейством и/или </w:t>
      </w:r>
      <w:r w:rsidR="00585606" w:rsidRPr="008C0EE5">
        <w:rPr>
          <w:rFonts w:ascii="Times New Roman" w:hAnsi="Times New Roman" w:cs="Times New Roman"/>
          <w:sz w:val="28"/>
          <w:szCs w:val="28"/>
        </w:rPr>
        <w:t>комитетом финансов Ленинградской области</w:t>
      </w:r>
      <w:r w:rsidRPr="008C0EE5">
        <w:rPr>
          <w:rFonts w:ascii="Times New Roman" w:hAnsi="Times New Roman" w:cs="Times New Roman"/>
          <w:sz w:val="28"/>
          <w:szCs w:val="28"/>
        </w:rPr>
        <w:t>.</w:t>
      </w:r>
      <w:proofErr w:type="gramEnd"/>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sidR="00596F52" w:rsidRPr="008C0EE5">
        <w:rPr>
          <w:rFonts w:ascii="Times New Roman" w:hAnsi="Times New Roman" w:cs="Times New Roman"/>
          <w:sz w:val="28"/>
          <w:szCs w:val="28"/>
        </w:rPr>
        <w:t>4</w:t>
      </w:r>
      <w:r w:rsidRPr="008C0EE5">
        <w:rPr>
          <w:rFonts w:ascii="Times New Roman" w:hAnsi="Times New Roman" w:cs="Times New Roman"/>
          <w:sz w:val="28"/>
          <w:szCs w:val="28"/>
        </w:rPr>
        <w:t xml:space="preserve">. </w:t>
      </w:r>
      <w:proofErr w:type="gramStart"/>
      <w:r w:rsidRPr="008C0EE5">
        <w:rPr>
          <w:rFonts w:ascii="Times New Roman" w:hAnsi="Times New Roman" w:cs="Times New Roman"/>
          <w:sz w:val="28"/>
          <w:szCs w:val="28"/>
        </w:rPr>
        <w:t xml:space="preserve">Операции с Целевыми средствами </w:t>
      </w:r>
      <w:r w:rsidR="00D27517" w:rsidRPr="008C0EE5">
        <w:rPr>
          <w:rFonts w:ascii="Times New Roman" w:hAnsi="Times New Roman" w:cs="Times New Roman"/>
          <w:sz w:val="28"/>
          <w:szCs w:val="28"/>
        </w:rPr>
        <w:t xml:space="preserve">за счет средств федерального бюджета </w:t>
      </w:r>
      <w:r w:rsidRPr="008C0EE5">
        <w:rPr>
          <w:rFonts w:ascii="Times New Roman" w:hAnsi="Times New Roman" w:cs="Times New Roman"/>
          <w:sz w:val="28"/>
          <w:szCs w:val="28"/>
        </w:rPr>
        <w:t>осуществляются в пределах лимитов бюджетных обязательств и предельных объемов финансирования, доведенных на лицевой счет для учета операций по переданным полномочиям получателя средств федерального бюджета</w:t>
      </w:r>
      <w:r w:rsidR="00CC1834" w:rsidRPr="008C0EE5">
        <w:rPr>
          <w:rFonts w:ascii="Times New Roman" w:hAnsi="Times New Roman" w:cs="Times New Roman"/>
          <w:sz w:val="28"/>
          <w:szCs w:val="28"/>
        </w:rPr>
        <w:t xml:space="preserve"> (лицевой счет с кодом 14) открытый к казначейскому счета </w:t>
      </w:r>
      <w:r w:rsidR="00CC1834" w:rsidRPr="00135041">
        <w:rPr>
          <w:rFonts w:ascii="Times New Roman" w:hAnsi="Times New Roman" w:cs="Times New Roman"/>
          <w:sz w:val="28"/>
          <w:szCs w:val="28"/>
        </w:rPr>
        <w:t>03221643410000004500</w:t>
      </w:r>
      <w:r w:rsidRPr="008C0EE5">
        <w:rPr>
          <w:rFonts w:ascii="Times New Roman" w:hAnsi="Times New Roman" w:cs="Times New Roman"/>
          <w:sz w:val="28"/>
          <w:szCs w:val="28"/>
        </w:rPr>
        <w:t>, а также в пределах суммы, необходимой для оплаты денежных обязательств Клиентов</w:t>
      </w:r>
      <w:r w:rsidR="00C1265F">
        <w:rPr>
          <w:rFonts w:ascii="Times New Roman" w:hAnsi="Times New Roman" w:cs="Times New Roman"/>
          <w:sz w:val="28"/>
          <w:szCs w:val="28"/>
        </w:rPr>
        <w:t>,</w:t>
      </w:r>
      <w:r w:rsidRPr="008C0EE5">
        <w:rPr>
          <w:rFonts w:ascii="Times New Roman" w:hAnsi="Times New Roman" w:cs="Times New Roman"/>
          <w:sz w:val="28"/>
          <w:szCs w:val="28"/>
        </w:rPr>
        <w:t xml:space="preserve"> в соответствии с порядками, установленными Министерством</w:t>
      </w:r>
      <w:proofErr w:type="gramEnd"/>
      <w:r w:rsidRPr="008C0EE5">
        <w:rPr>
          <w:rFonts w:ascii="Times New Roman" w:hAnsi="Times New Roman" w:cs="Times New Roman"/>
          <w:sz w:val="28"/>
          <w:szCs w:val="28"/>
        </w:rPr>
        <w:t xml:space="preserve"> финансов Российской Федерации и Федеральным казначейством.</w:t>
      </w:r>
    </w:p>
    <w:p w:rsidR="00F83BA7" w:rsidRDefault="00942270" w:rsidP="00F83BA7">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sidR="00596F52" w:rsidRPr="008C0EE5">
        <w:rPr>
          <w:rFonts w:ascii="Times New Roman" w:hAnsi="Times New Roman" w:cs="Times New Roman"/>
          <w:sz w:val="28"/>
          <w:szCs w:val="28"/>
        </w:rPr>
        <w:t>5</w:t>
      </w:r>
      <w:r w:rsidRPr="008C0EE5">
        <w:rPr>
          <w:rFonts w:ascii="Times New Roman" w:hAnsi="Times New Roman" w:cs="Times New Roman"/>
          <w:sz w:val="28"/>
          <w:szCs w:val="28"/>
        </w:rPr>
        <w:t>. Комитет финансов доводит до Клиентов информацию о лимитах бюджетных обязательств и предельных объемах финансирования, доведенных на соответствующий лицевой счет по переданным полномочиям получателя средств федерального бюджета, не позднее дня, следующего за днем получения Комитетом финансов указанной информации от УФК по Ленинградской области.</w:t>
      </w:r>
    </w:p>
    <w:p w:rsidR="002352D8" w:rsidRPr="008C0EE5" w:rsidRDefault="002352D8" w:rsidP="00F83BA7">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Pr>
          <w:rFonts w:ascii="Times New Roman" w:hAnsi="Times New Roman" w:cs="Times New Roman"/>
          <w:sz w:val="28"/>
          <w:szCs w:val="28"/>
        </w:rPr>
        <w:t>6.</w:t>
      </w:r>
      <w:r w:rsidRPr="008C0EE5">
        <w:rPr>
          <w:rFonts w:ascii="Times New Roman" w:hAnsi="Times New Roman" w:cs="Times New Roman"/>
          <w:sz w:val="28"/>
          <w:szCs w:val="28"/>
        </w:rPr>
        <w:t xml:space="preserve"> Проведение операций за счет Целевых средств осуществляется на основании документов, указанных в </w:t>
      </w:r>
      <w:hyperlink w:anchor="Par82" w:history="1">
        <w:r w:rsidRPr="008C0EE5">
          <w:rPr>
            <w:rFonts w:ascii="Times New Roman" w:hAnsi="Times New Roman" w:cs="Times New Roman"/>
            <w:sz w:val="28"/>
            <w:szCs w:val="28"/>
          </w:rPr>
          <w:t>пункте 1</w:t>
        </w:r>
      </w:hyperlink>
      <w:r>
        <w:rPr>
          <w:rFonts w:ascii="Times New Roman" w:hAnsi="Times New Roman" w:cs="Times New Roman"/>
          <w:sz w:val="28"/>
          <w:szCs w:val="28"/>
        </w:rPr>
        <w:t>7</w:t>
      </w:r>
      <w:r w:rsidRPr="008C0EE5">
        <w:rPr>
          <w:rFonts w:ascii="Times New Roman" w:hAnsi="Times New Roman" w:cs="Times New Roman"/>
          <w:sz w:val="28"/>
          <w:szCs w:val="28"/>
        </w:rPr>
        <w:t xml:space="preserve"> настоящего Порядка, сформированных отдельно по каждому аналитическому коду.</w:t>
      </w:r>
    </w:p>
    <w:p w:rsidR="00F83BA7" w:rsidRPr="008C0EE5" w:rsidRDefault="00F83BA7" w:rsidP="00F83BA7">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2</w:t>
      </w:r>
      <w:r w:rsidR="007825B3">
        <w:rPr>
          <w:rFonts w:ascii="Times New Roman" w:hAnsi="Times New Roman" w:cs="Times New Roman"/>
          <w:sz w:val="28"/>
          <w:szCs w:val="28"/>
        </w:rPr>
        <w:t>7</w:t>
      </w:r>
      <w:r w:rsidRPr="008C0EE5">
        <w:rPr>
          <w:rFonts w:ascii="Times New Roman" w:hAnsi="Times New Roman" w:cs="Times New Roman"/>
          <w:sz w:val="28"/>
          <w:szCs w:val="28"/>
        </w:rPr>
        <w:t xml:space="preserve">. Клиент формирует ЭД </w:t>
      </w:r>
      <w:r w:rsidR="00A45037">
        <w:rPr>
          <w:rFonts w:ascii="Times New Roman" w:hAnsi="Times New Roman" w:cs="Times New Roman"/>
          <w:sz w:val="28"/>
          <w:szCs w:val="28"/>
        </w:rPr>
        <w:t>«</w:t>
      </w:r>
      <w:r w:rsidRPr="008C0EE5">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sidRPr="008C0EE5">
        <w:rPr>
          <w:rFonts w:ascii="Times New Roman" w:hAnsi="Times New Roman" w:cs="Times New Roman"/>
          <w:sz w:val="28"/>
          <w:szCs w:val="28"/>
        </w:rPr>
        <w:t xml:space="preserve"> в соответствии с разделом  </w:t>
      </w:r>
      <w:r w:rsidR="007825B3">
        <w:rPr>
          <w:rFonts w:ascii="Times New Roman" w:hAnsi="Times New Roman" w:cs="Times New Roman"/>
          <w:sz w:val="28"/>
          <w:szCs w:val="28"/>
        </w:rPr>
        <w:t xml:space="preserve">2 </w:t>
      </w:r>
      <w:r w:rsidRPr="008C0EE5">
        <w:rPr>
          <w:rFonts w:ascii="Times New Roman" w:hAnsi="Times New Roman" w:cs="Times New Roman"/>
          <w:sz w:val="28"/>
          <w:szCs w:val="28"/>
        </w:rPr>
        <w:t xml:space="preserve"> настоящего порядка с обязательным указанием Кода цели и суммы по соответствующему источнику средств.</w:t>
      </w:r>
    </w:p>
    <w:p w:rsidR="003F25A6" w:rsidRPr="008C0EE5" w:rsidRDefault="00785B9A" w:rsidP="00785B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1381" w:rsidRPr="008C0EE5">
        <w:rPr>
          <w:rFonts w:ascii="Times New Roman" w:hAnsi="Times New Roman" w:cs="Times New Roman"/>
          <w:sz w:val="28"/>
          <w:szCs w:val="28"/>
        </w:rPr>
        <w:t>2</w:t>
      </w:r>
      <w:r w:rsidR="007825B3">
        <w:rPr>
          <w:rFonts w:ascii="Times New Roman" w:hAnsi="Times New Roman" w:cs="Times New Roman"/>
          <w:sz w:val="28"/>
          <w:szCs w:val="28"/>
        </w:rPr>
        <w:t>8</w:t>
      </w:r>
      <w:r w:rsidR="00F83BA7" w:rsidRPr="008C0EE5">
        <w:rPr>
          <w:rFonts w:ascii="Times New Roman" w:hAnsi="Times New Roman" w:cs="Times New Roman"/>
          <w:sz w:val="28"/>
          <w:szCs w:val="28"/>
        </w:rPr>
        <w:t xml:space="preserve">. В ЭД </w:t>
      </w:r>
      <w:r w:rsidR="00A45037">
        <w:rPr>
          <w:rFonts w:ascii="Times New Roman" w:hAnsi="Times New Roman" w:cs="Times New Roman"/>
          <w:sz w:val="28"/>
          <w:szCs w:val="28"/>
        </w:rPr>
        <w:t>«</w:t>
      </w:r>
      <w:r w:rsidR="00F83BA7" w:rsidRPr="008C0EE5">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sidR="00F83BA7" w:rsidRPr="008C0EE5">
        <w:rPr>
          <w:rFonts w:ascii="Times New Roman" w:hAnsi="Times New Roman" w:cs="Times New Roman"/>
          <w:sz w:val="28"/>
          <w:szCs w:val="28"/>
        </w:rPr>
        <w:t xml:space="preserve"> в поле назначение платежа дополнительно указывается информация в соответствии с требованиями действующего федерального законодательства по предоставлению средств из федерального бюджета.</w:t>
      </w:r>
      <w:r w:rsidR="003F25A6"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3F25A6" w:rsidRPr="008C0EE5">
        <w:rPr>
          <w:rFonts w:ascii="Times New Roman" w:hAnsi="Times New Roman" w:cs="Times New Roman"/>
          <w:sz w:val="28"/>
          <w:szCs w:val="28"/>
        </w:rPr>
        <w:t>Заявка на оплату расходов</w:t>
      </w:r>
      <w:r w:rsidR="00A45037">
        <w:rPr>
          <w:rFonts w:ascii="Times New Roman" w:hAnsi="Times New Roman" w:cs="Times New Roman"/>
          <w:sz w:val="28"/>
          <w:szCs w:val="28"/>
        </w:rPr>
        <w:t>»</w:t>
      </w:r>
      <w:r w:rsidR="003F25A6" w:rsidRPr="008C0EE5">
        <w:rPr>
          <w:rFonts w:ascii="Times New Roman" w:hAnsi="Times New Roman" w:cs="Times New Roman"/>
          <w:sz w:val="28"/>
          <w:szCs w:val="28"/>
        </w:rPr>
        <w:t xml:space="preserve"> прошедшая процедуру </w:t>
      </w:r>
      <w:r w:rsidR="003F25A6" w:rsidRPr="008C0EE5">
        <w:rPr>
          <w:rFonts w:ascii="Times New Roman" w:hAnsi="Times New Roman" w:cs="Times New Roman"/>
          <w:sz w:val="28"/>
          <w:szCs w:val="28"/>
        </w:rPr>
        <w:lastRenderedPageBreak/>
        <w:t xml:space="preserve">санкционирования оплаты принятых денежных обязательств, </w:t>
      </w:r>
      <w:r w:rsidR="003F25A6" w:rsidRPr="00785B9A">
        <w:rPr>
          <w:rFonts w:ascii="Times New Roman" w:hAnsi="Times New Roman" w:cs="Times New Roman"/>
          <w:sz w:val="28"/>
          <w:szCs w:val="28"/>
        </w:rPr>
        <w:t>обрабатывается</w:t>
      </w:r>
      <w:r>
        <w:rPr>
          <w:rFonts w:ascii="Times New Roman" w:hAnsi="Times New Roman" w:cs="Times New Roman"/>
          <w:sz w:val="28"/>
          <w:szCs w:val="28"/>
        </w:rPr>
        <w:t xml:space="preserve"> до ЭД </w:t>
      </w:r>
      <w:r w:rsidR="00A45037">
        <w:rPr>
          <w:rFonts w:ascii="Times New Roman" w:hAnsi="Times New Roman" w:cs="Times New Roman"/>
          <w:sz w:val="28"/>
          <w:szCs w:val="28"/>
        </w:rPr>
        <w:t>«</w:t>
      </w:r>
      <w:r>
        <w:rPr>
          <w:rFonts w:ascii="Times New Roman" w:hAnsi="Times New Roman" w:cs="Times New Roman"/>
          <w:sz w:val="28"/>
          <w:szCs w:val="28"/>
        </w:rPr>
        <w:t>Платежное поручение</w:t>
      </w:r>
      <w:r w:rsidR="00A45037">
        <w:rPr>
          <w:rFonts w:ascii="Times New Roman" w:hAnsi="Times New Roman" w:cs="Times New Roman"/>
          <w:sz w:val="28"/>
          <w:szCs w:val="28"/>
        </w:rPr>
        <w:t>»</w:t>
      </w:r>
      <w:r>
        <w:rPr>
          <w:rFonts w:ascii="Times New Roman" w:hAnsi="Times New Roman" w:cs="Times New Roman"/>
          <w:sz w:val="28"/>
          <w:szCs w:val="28"/>
        </w:rPr>
        <w:t xml:space="preserve"> и </w:t>
      </w:r>
      <w:r w:rsidR="003F25A6" w:rsidRPr="008C0EE5">
        <w:rPr>
          <w:rFonts w:ascii="Times New Roman" w:hAnsi="Times New Roman" w:cs="Times New Roman"/>
          <w:sz w:val="28"/>
          <w:szCs w:val="28"/>
        </w:rPr>
        <w:t xml:space="preserve"> </w:t>
      </w:r>
      <w:r>
        <w:rPr>
          <w:rFonts w:ascii="Times New Roman" w:hAnsi="Times New Roman" w:cs="Times New Roman"/>
          <w:sz w:val="28"/>
          <w:szCs w:val="28"/>
        </w:rPr>
        <w:t>направляется Комитетом финансов в УФК по Ленинградской области</w:t>
      </w:r>
      <w:r w:rsidR="003F25A6" w:rsidRPr="008C0EE5">
        <w:rPr>
          <w:rFonts w:ascii="Times New Roman" w:hAnsi="Times New Roman" w:cs="Times New Roman"/>
          <w:sz w:val="28"/>
          <w:szCs w:val="28"/>
        </w:rPr>
        <w:t>.</w:t>
      </w:r>
    </w:p>
    <w:p w:rsidR="00942270" w:rsidRPr="008C0EE5" w:rsidRDefault="007825B3" w:rsidP="007825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2270" w:rsidRPr="008C0EE5">
        <w:rPr>
          <w:rFonts w:ascii="Times New Roman" w:hAnsi="Times New Roman" w:cs="Times New Roman"/>
          <w:sz w:val="28"/>
          <w:szCs w:val="28"/>
        </w:rPr>
        <w:t>2</w:t>
      </w:r>
      <w:r>
        <w:rPr>
          <w:rFonts w:ascii="Times New Roman" w:hAnsi="Times New Roman" w:cs="Times New Roman"/>
          <w:sz w:val="28"/>
          <w:szCs w:val="28"/>
        </w:rPr>
        <w:t>9</w:t>
      </w:r>
      <w:r w:rsidR="00942270" w:rsidRPr="008C0EE5">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Проведение операций по </w:t>
      </w:r>
      <w:r w:rsidR="00942270" w:rsidRPr="008C0EE5">
        <w:rPr>
          <w:rFonts w:ascii="Times New Roman" w:hAnsi="Times New Roman" w:cs="Times New Roman"/>
          <w:sz w:val="28"/>
          <w:szCs w:val="28"/>
        </w:rPr>
        <w:t>перечислени</w:t>
      </w:r>
      <w:r>
        <w:rPr>
          <w:rFonts w:ascii="Times New Roman" w:hAnsi="Times New Roman" w:cs="Times New Roman"/>
          <w:sz w:val="28"/>
          <w:szCs w:val="28"/>
        </w:rPr>
        <w:t>ю</w:t>
      </w:r>
      <w:r w:rsidR="00942270" w:rsidRPr="008C0EE5">
        <w:rPr>
          <w:rFonts w:ascii="Times New Roman" w:hAnsi="Times New Roman" w:cs="Times New Roman"/>
          <w:sz w:val="28"/>
          <w:szCs w:val="28"/>
        </w:rPr>
        <w:t xml:space="preserve"> денежных средств в рамках исполнения денежных обязательств получателей средств, в целях </w:t>
      </w:r>
      <w:proofErr w:type="spellStart"/>
      <w:r w:rsidR="00942270" w:rsidRPr="008C0EE5">
        <w:rPr>
          <w:rFonts w:ascii="Times New Roman" w:hAnsi="Times New Roman" w:cs="Times New Roman"/>
          <w:sz w:val="28"/>
          <w:szCs w:val="28"/>
        </w:rPr>
        <w:t>софинансирования</w:t>
      </w:r>
      <w:proofErr w:type="spellEnd"/>
      <w:r w:rsidR="00942270" w:rsidRPr="008C0EE5">
        <w:rPr>
          <w:rFonts w:ascii="Times New Roman" w:hAnsi="Times New Roman" w:cs="Times New Roman"/>
          <w:sz w:val="28"/>
          <w:szCs w:val="28"/>
        </w:rPr>
        <w:t xml:space="preserve"> которых предоставляется субсидия и иной межбюджетный трансферт из федерального бюджета, в целях санкционирования оплаты денежных обязательств в УФК по Ленинградской области представляются платежные и иные документы в соответствии с требованиями, установленными порядками Министерства финансов Российской Федерации и Федерального казначейства.</w:t>
      </w:r>
      <w:proofErr w:type="gramEnd"/>
    </w:p>
    <w:p w:rsidR="003F25A6" w:rsidRPr="008C0EE5" w:rsidRDefault="003F25A6" w:rsidP="00942270">
      <w:pPr>
        <w:pStyle w:val="ConsPlusNormal"/>
        <w:spacing w:before="160"/>
        <w:ind w:firstLine="540"/>
        <w:jc w:val="both"/>
        <w:rPr>
          <w:rFonts w:ascii="Times New Roman" w:hAnsi="Times New Roman" w:cs="Times New Roman"/>
          <w:sz w:val="28"/>
          <w:szCs w:val="28"/>
        </w:rPr>
      </w:pPr>
    </w:p>
    <w:p w:rsidR="0051326D" w:rsidRPr="00C11948" w:rsidRDefault="00927EC2" w:rsidP="0051326D">
      <w:pPr>
        <w:pStyle w:val="ConsPlusTitle"/>
        <w:ind w:firstLine="540"/>
        <w:jc w:val="center"/>
        <w:outlineLvl w:val="1"/>
        <w:rPr>
          <w:rFonts w:ascii="Times New Roman" w:hAnsi="Times New Roman" w:cs="Times New Roman"/>
          <w:sz w:val="28"/>
          <w:szCs w:val="28"/>
        </w:rPr>
      </w:pPr>
      <w:r w:rsidRPr="00FD49EC">
        <w:rPr>
          <w:rFonts w:ascii="Times New Roman" w:hAnsi="Times New Roman" w:cs="Times New Roman"/>
          <w:sz w:val="28"/>
          <w:szCs w:val="28"/>
        </w:rPr>
        <w:t>4</w:t>
      </w:r>
      <w:r w:rsidR="0051326D" w:rsidRPr="00FD49EC">
        <w:rPr>
          <w:rFonts w:ascii="Times New Roman" w:hAnsi="Times New Roman" w:cs="Times New Roman"/>
          <w:sz w:val="28"/>
          <w:szCs w:val="28"/>
        </w:rPr>
        <w:t>.</w:t>
      </w:r>
      <w:r w:rsidR="0051326D" w:rsidRPr="00C11948">
        <w:rPr>
          <w:rFonts w:ascii="Times New Roman" w:hAnsi="Times New Roman" w:cs="Times New Roman"/>
          <w:sz w:val="28"/>
          <w:szCs w:val="28"/>
        </w:rPr>
        <w:t xml:space="preserve"> Проведение операций из местного бюджета по источникам финансирования дефицита местного бюджета</w:t>
      </w:r>
    </w:p>
    <w:p w:rsidR="0051326D" w:rsidRPr="00C11948" w:rsidRDefault="0051326D" w:rsidP="0051326D">
      <w:pPr>
        <w:pStyle w:val="ConsPlusNormal"/>
        <w:ind w:firstLine="540"/>
        <w:jc w:val="both"/>
        <w:rPr>
          <w:rFonts w:ascii="Times New Roman" w:hAnsi="Times New Roman" w:cs="Times New Roman"/>
          <w:sz w:val="28"/>
          <w:szCs w:val="28"/>
        </w:rPr>
      </w:pPr>
    </w:p>
    <w:p w:rsidR="0051326D" w:rsidRPr="00C11948" w:rsidRDefault="007825B3" w:rsidP="0051326D">
      <w:pPr>
        <w:pStyle w:val="ConsPlusNormal"/>
        <w:ind w:firstLine="540"/>
        <w:jc w:val="both"/>
        <w:rPr>
          <w:rFonts w:ascii="Times New Roman" w:hAnsi="Times New Roman" w:cs="Times New Roman"/>
          <w:sz w:val="28"/>
          <w:szCs w:val="28"/>
        </w:rPr>
      </w:pPr>
      <w:r w:rsidRPr="00C11948">
        <w:rPr>
          <w:rFonts w:ascii="Times New Roman" w:hAnsi="Times New Roman" w:cs="Times New Roman"/>
          <w:sz w:val="28"/>
          <w:szCs w:val="28"/>
        </w:rPr>
        <w:t>30</w:t>
      </w:r>
      <w:r w:rsidR="0051326D" w:rsidRPr="00C11948">
        <w:rPr>
          <w:rFonts w:ascii="Times New Roman" w:hAnsi="Times New Roman" w:cs="Times New Roman"/>
          <w:sz w:val="28"/>
          <w:szCs w:val="28"/>
        </w:rPr>
        <w:t xml:space="preserve">. Перечисления средств из местного бюджета по источникам финансирования дефицита местного бюджета осуществляются от имени и по поручению </w:t>
      </w:r>
      <w:r w:rsidR="00927EC2" w:rsidRPr="00C11948">
        <w:rPr>
          <w:rFonts w:ascii="Times New Roman" w:hAnsi="Times New Roman" w:cs="Times New Roman"/>
          <w:sz w:val="28"/>
          <w:szCs w:val="28"/>
        </w:rPr>
        <w:t xml:space="preserve">главных </w:t>
      </w:r>
      <w:r w:rsidR="0051326D" w:rsidRPr="00C11948">
        <w:rPr>
          <w:rFonts w:ascii="Times New Roman" w:hAnsi="Times New Roman" w:cs="Times New Roman"/>
          <w:sz w:val="28"/>
          <w:szCs w:val="28"/>
        </w:rPr>
        <w:t>администраторов источников</w:t>
      </w:r>
      <w:r w:rsidR="00A13EB6" w:rsidRPr="00C11948">
        <w:rPr>
          <w:rFonts w:ascii="Times New Roman" w:hAnsi="Times New Roman" w:cs="Times New Roman"/>
          <w:sz w:val="28"/>
          <w:szCs w:val="28"/>
        </w:rPr>
        <w:t xml:space="preserve"> </w:t>
      </w:r>
      <w:r w:rsidR="00B55B94" w:rsidRPr="00C11948">
        <w:rPr>
          <w:rFonts w:ascii="Times New Roman" w:hAnsi="Times New Roman" w:cs="Times New Roman"/>
          <w:sz w:val="28"/>
          <w:szCs w:val="28"/>
        </w:rPr>
        <w:t xml:space="preserve">внутреннего </w:t>
      </w:r>
      <w:r w:rsidR="00927EC2" w:rsidRPr="00C11948">
        <w:rPr>
          <w:rFonts w:ascii="Times New Roman" w:hAnsi="Times New Roman" w:cs="Times New Roman"/>
          <w:sz w:val="28"/>
          <w:szCs w:val="28"/>
        </w:rPr>
        <w:t>финансирования дефицита бюджета</w:t>
      </w:r>
      <w:r w:rsidR="00B55B94" w:rsidRPr="00C11948">
        <w:rPr>
          <w:rFonts w:ascii="Times New Roman" w:hAnsi="Times New Roman" w:cs="Times New Roman"/>
          <w:sz w:val="28"/>
          <w:szCs w:val="28"/>
        </w:rPr>
        <w:t xml:space="preserve"> (далее – ГАИФ)</w:t>
      </w:r>
      <w:r w:rsidR="0051326D" w:rsidRPr="00C11948">
        <w:rPr>
          <w:rFonts w:ascii="Times New Roman" w:hAnsi="Times New Roman" w:cs="Times New Roman"/>
          <w:sz w:val="28"/>
          <w:szCs w:val="28"/>
        </w:rPr>
        <w:t>, утвержденных местным бюджетом на очередной финансовый год и плановый период.</w:t>
      </w:r>
    </w:p>
    <w:p w:rsidR="0051326D" w:rsidRPr="00C11948" w:rsidRDefault="0051326D" w:rsidP="0051326D">
      <w:pPr>
        <w:pStyle w:val="ConsPlusNormal"/>
        <w:spacing w:before="220"/>
        <w:ind w:firstLine="540"/>
        <w:jc w:val="both"/>
        <w:rPr>
          <w:rFonts w:ascii="Times New Roman" w:hAnsi="Times New Roman" w:cs="Times New Roman"/>
          <w:sz w:val="28"/>
          <w:szCs w:val="28"/>
        </w:rPr>
      </w:pPr>
      <w:r w:rsidRPr="00C11948">
        <w:rPr>
          <w:rFonts w:ascii="Times New Roman" w:hAnsi="Times New Roman" w:cs="Times New Roman"/>
          <w:sz w:val="28"/>
          <w:szCs w:val="28"/>
        </w:rPr>
        <w:t>3</w:t>
      </w:r>
      <w:r w:rsidR="007825B3" w:rsidRPr="00C11948">
        <w:rPr>
          <w:rFonts w:ascii="Times New Roman" w:hAnsi="Times New Roman" w:cs="Times New Roman"/>
          <w:sz w:val="28"/>
          <w:szCs w:val="28"/>
        </w:rPr>
        <w:t>1</w:t>
      </w:r>
      <w:r w:rsidRPr="00C11948">
        <w:rPr>
          <w:rFonts w:ascii="Times New Roman" w:hAnsi="Times New Roman" w:cs="Times New Roman"/>
          <w:sz w:val="28"/>
          <w:szCs w:val="28"/>
        </w:rPr>
        <w:t xml:space="preserve">. Операции по движению сумм по источникам финансирования дефицита местного бюджета отражаются на лицевых счетах </w:t>
      </w:r>
      <w:r w:rsidR="00B55B94" w:rsidRPr="00C11948">
        <w:rPr>
          <w:rFonts w:ascii="Times New Roman" w:hAnsi="Times New Roman" w:cs="Times New Roman"/>
          <w:sz w:val="28"/>
          <w:szCs w:val="28"/>
        </w:rPr>
        <w:t>ГАИФ</w:t>
      </w:r>
      <w:r w:rsidRPr="00C11948">
        <w:rPr>
          <w:rFonts w:ascii="Times New Roman" w:hAnsi="Times New Roman" w:cs="Times New Roman"/>
          <w:sz w:val="28"/>
          <w:szCs w:val="28"/>
        </w:rPr>
        <w:t>, открытых в Комитете финансов.</w:t>
      </w:r>
    </w:p>
    <w:p w:rsidR="0051326D" w:rsidRPr="00C11948" w:rsidRDefault="0051326D" w:rsidP="0051326D">
      <w:pPr>
        <w:pStyle w:val="ConsPlusNormal"/>
        <w:spacing w:before="220"/>
        <w:ind w:firstLine="540"/>
        <w:jc w:val="both"/>
        <w:rPr>
          <w:rFonts w:ascii="Times New Roman" w:hAnsi="Times New Roman" w:cs="Times New Roman"/>
          <w:sz w:val="28"/>
          <w:szCs w:val="28"/>
        </w:rPr>
      </w:pPr>
      <w:r w:rsidRPr="00C11948">
        <w:rPr>
          <w:rFonts w:ascii="Times New Roman" w:hAnsi="Times New Roman" w:cs="Times New Roman"/>
          <w:sz w:val="28"/>
          <w:szCs w:val="28"/>
        </w:rPr>
        <w:t>3</w:t>
      </w:r>
      <w:r w:rsidR="007825B3" w:rsidRPr="00C11948">
        <w:rPr>
          <w:rFonts w:ascii="Times New Roman" w:hAnsi="Times New Roman" w:cs="Times New Roman"/>
          <w:sz w:val="28"/>
          <w:szCs w:val="28"/>
        </w:rPr>
        <w:t>2</w:t>
      </w:r>
      <w:r w:rsidRPr="00C11948">
        <w:rPr>
          <w:rFonts w:ascii="Times New Roman" w:hAnsi="Times New Roman" w:cs="Times New Roman"/>
          <w:sz w:val="28"/>
          <w:szCs w:val="28"/>
        </w:rPr>
        <w:t xml:space="preserve">. </w:t>
      </w:r>
      <w:r w:rsidR="00B55B94" w:rsidRPr="00C11948">
        <w:rPr>
          <w:rFonts w:ascii="Times New Roman" w:hAnsi="Times New Roman" w:cs="Times New Roman"/>
          <w:sz w:val="28"/>
          <w:szCs w:val="28"/>
        </w:rPr>
        <w:t xml:space="preserve">ГАИФ </w:t>
      </w:r>
      <w:r w:rsidRPr="00C11948">
        <w:rPr>
          <w:rFonts w:ascii="Times New Roman" w:hAnsi="Times New Roman" w:cs="Times New Roman"/>
          <w:sz w:val="28"/>
          <w:szCs w:val="28"/>
        </w:rPr>
        <w:t xml:space="preserve"> формирует в Информационной системе платежные документы в пределах показателей кассового плана и в соответствии с эксплуатационной документацией </w:t>
      </w:r>
      <w:r w:rsidR="00D0217F" w:rsidRPr="00C11948">
        <w:rPr>
          <w:rFonts w:ascii="Times New Roman" w:hAnsi="Times New Roman" w:cs="Times New Roman"/>
          <w:sz w:val="28"/>
          <w:szCs w:val="28"/>
        </w:rPr>
        <w:t>ИС УБП</w:t>
      </w:r>
      <w:r w:rsidRPr="00C11948">
        <w:rPr>
          <w:rFonts w:ascii="Times New Roman" w:hAnsi="Times New Roman" w:cs="Times New Roman"/>
          <w:sz w:val="28"/>
          <w:szCs w:val="28"/>
        </w:rPr>
        <w:t>, иными правовыми и организационно-распорядительными документами, установленными Комитетом финансов.</w:t>
      </w:r>
    </w:p>
    <w:p w:rsidR="0051326D" w:rsidRPr="00C11948" w:rsidRDefault="0051326D" w:rsidP="0051326D">
      <w:pPr>
        <w:pStyle w:val="ConsPlusNormal"/>
        <w:ind w:firstLine="540"/>
        <w:jc w:val="both"/>
        <w:rPr>
          <w:rFonts w:ascii="Times New Roman" w:hAnsi="Times New Roman" w:cs="Times New Roman"/>
          <w:sz w:val="28"/>
          <w:szCs w:val="28"/>
        </w:rPr>
      </w:pPr>
    </w:p>
    <w:p w:rsidR="0051326D" w:rsidRDefault="0051326D" w:rsidP="0051326D">
      <w:pPr>
        <w:pStyle w:val="ConsPlusNormal"/>
        <w:ind w:firstLine="540"/>
        <w:jc w:val="both"/>
        <w:rPr>
          <w:rFonts w:ascii="Times New Roman" w:hAnsi="Times New Roman" w:cs="Times New Roman"/>
          <w:sz w:val="28"/>
          <w:szCs w:val="28"/>
        </w:rPr>
      </w:pPr>
      <w:r w:rsidRPr="00C11948">
        <w:rPr>
          <w:rFonts w:ascii="Times New Roman" w:hAnsi="Times New Roman" w:cs="Times New Roman"/>
          <w:sz w:val="28"/>
          <w:szCs w:val="28"/>
        </w:rPr>
        <w:t>3</w:t>
      </w:r>
      <w:r w:rsidR="007825B3" w:rsidRPr="00C11948">
        <w:rPr>
          <w:rFonts w:ascii="Times New Roman" w:hAnsi="Times New Roman" w:cs="Times New Roman"/>
          <w:sz w:val="28"/>
          <w:szCs w:val="28"/>
        </w:rPr>
        <w:t>3</w:t>
      </w:r>
      <w:r w:rsidRPr="00C11948">
        <w:rPr>
          <w:rFonts w:ascii="Times New Roman" w:hAnsi="Times New Roman" w:cs="Times New Roman"/>
          <w:sz w:val="28"/>
          <w:szCs w:val="28"/>
        </w:rPr>
        <w:t xml:space="preserve">.  Внесение изменений в учетные записи операций по движению сумм по источникам финансирования дефицита местного бюджета осуществляется путем формирования в </w:t>
      </w:r>
      <w:r w:rsidR="00D0217F" w:rsidRPr="00C11948">
        <w:rPr>
          <w:rFonts w:ascii="Times New Roman" w:hAnsi="Times New Roman" w:cs="Times New Roman"/>
          <w:sz w:val="28"/>
          <w:szCs w:val="28"/>
        </w:rPr>
        <w:t>ИС УБП ЭД</w:t>
      </w:r>
      <w:r w:rsidR="00A45037">
        <w:rPr>
          <w:rFonts w:ascii="Times New Roman" w:hAnsi="Times New Roman" w:cs="Times New Roman"/>
          <w:sz w:val="28"/>
          <w:szCs w:val="28"/>
        </w:rPr>
        <w:t>»</w:t>
      </w:r>
      <w:hyperlink w:anchor="P461" w:history="1">
        <w:r w:rsidRPr="00C11948">
          <w:rPr>
            <w:rFonts w:ascii="Times New Roman" w:hAnsi="Times New Roman" w:cs="Times New Roman"/>
            <w:sz w:val="28"/>
            <w:szCs w:val="28"/>
          </w:rPr>
          <w:t>Справка</w:t>
        </w:r>
      </w:hyperlink>
      <w:r w:rsidRPr="00C11948">
        <w:rPr>
          <w:rFonts w:ascii="Times New Roman" w:hAnsi="Times New Roman" w:cs="Times New Roman"/>
          <w:sz w:val="28"/>
          <w:szCs w:val="28"/>
        </w:rPr>
        <w:t xml:space="preserve"> по источникам</w:t>
      </w:r>
      <w:r w:rsidR="00A45037">
        <w:rPr>
          <w:rFonts w:ascii="Times New Roman" w:hAnsi="Times New Roman" w:cs="Times New Roman"/>
          <w:sz w:val="28"/>
          <w:szCs w:val="28"/>
        </w:rPr>
        <w:t>»</w:t>
      </w:r>
      <w:r w:rsidRPr="00C11948">
        <w:rPr>
          <w:rFonts w:ascii="Times New Roman" w:hAnsi="Times New Roman" w:cs="Times New Roman"/>
          <w:sz w:val="28"/>
          <w:szCs w:val="28"/>
        </w:rPr>
        <w:t xml:space="preserve"> по форме согласно Приложению </w:t>
      </w:r>
      <w:r w:rsidR="00562B6F" w:rsidRPr="00C11948">
        <w:rPr>
          <w:rFonts w:ascii="Times New Roman" w:hAnsi="Times New Roman" w:cs="Times New Roman"/>
          <w:sz w:val="28"/>
          <w:szCs w:val="28"/>
        </w:rPr>
        <w:t>№</w:t>
      </w:r>
      <w:r w:rsidRPr="00C11948">
        <w:rPr>
          <w:rFonts w:ascii="Times New Roman" w:hAnsi="Times New Roman" w:cs="Times New Roman"/>
          <w:sz w:val="28"/>
          <w:szCs w:val="28"/>
        </w:rPr>
        <w:t xml:space="preserve"> </w:t>
      </w:r>
      <w:r w:rsidR="00B03E50" w:rsidRPr="00C11948">
        <w:rPr>
          <w:rFonts w:ascii="Times New Roman" w:hAnsi="Times New Roman" w:cs="Times New Roman"/>
          <w:sz w:val="28"/>
          <w:szCs w:val="28"/>
        </w:rPr>
        <w:t>6</w:t>
      </w:r>
      <w:r w:rsidRPr="00C11948">
        <w:rPr>
          <w:rFonts w:ascii="Times New Roman" w:hAnsi="Times New Roman" w:cs="Times New Roman"/>
          <w:sz w:val="28"/>
          <w:szCs w:val="28"/>
        </w:rPr>
        <w:t>.</w:t>
      </w:r>
    </w:p>
    <w:p w:rsidR="00433006" w:rsidRDefault="00433006" w:rsidP="0051326D">
      <w:pPr>
        <w:pStyle w:val="ConsPlusNormal"/>
        <w:ind w:firstLine="540"/>
        <w:jc w:val="both"/>
        <w:rPr>
          <w:rFonts w:ascii="Times New Roman" w:hAnsi="Times New Roman" w:cs="Times New Roman"/>
          <w:sz w:val="28"/>
          <w:szCs w:val="28"/>
        </w:rPr>
      </w:pPr>
    </w:p>
    <w:p w:rsidR="00433006" w:rsidRDefault="00433006" w:rsidP="0043300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Проведение операций со средствами, поступающими</w:t>
      </w:r>
    </w:p>
    <w:p w:rsidR="00433006" w:rsidRDefault="00433006" w:rsidP="0043300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 временное распоряжение получателей средств</w:t>
      </w:r>
    </w:p>
    <w:p w:rsidR="00433006" w:rsidRDefault="00433006" w:rsidP="00433006">
      <w:pPr>
        <w:autoSpaceDE w:val="0"/>
        <w:autoSpaceDN w:val="0"/>
        <w:adjustRightInd w:val="0"/>
        <w:spacing w:after="0" w:line="240" w:lineRule="auto"/>
        <w:ind w:firstLine="540"/>
        <w:jc w:val="both"/>
        <w:rPr>
          <w:rFonts w:ascii="Times New Roman" w:hAnsi="Times New Roman" w:cs="Times New Roman"/>
          <w:sz w:val="28"/>
          <w:szCs w:val="28"/>
        </w:rPr>
      </w:pPr>
    </w:p>
    <w:p w:rsidR="00433006" w:rsidRDefault="00433006" w:rsidP="004330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825B3">
        <w:rPr>
          <w:rFonts w:ascii="Times New Roman" w:hAnsi="Times New Roman" w:cs="Times New Roman"/>
          <w:sz w:val="28"/>
          <w:szCs w:val="28"/>
        </w:rPr>
        <w:t>4</w:t>
      </w:r>
      <w:r>
        <w:rPr>
          <w:rFonts w:ascii="Times New Roman" w:hAnsi="Times New Roman" w:cs="Times New Roman"/>
          <w:sz w:val="28"/>
          <w:szCs w:val="28"/>
        </w:rPr>
        <w:t xml:space="preserve">. Проведение операций со средствами, поступающими во временное распоряжение получателей средств, осуществляется Комитетом финансов на основании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825B3">
        <w:rPr>
          <w:rFonts w:ascii="Times New Roman" w:hAnsi="Times New Roman" w:cs="Times New Roman"/>
          <w:sz w:val="28"/>
          <w:szCs w:val="28"/>
        </w:rPr>
        <w:t>5</w:t>
      </w:r>
      <w:r>
        <w:rPr>
          <w:rFonts w:ascii="Times New Roman" w:hAnsi="Times New Roman" w:cs="Times New Roman"/>
          <w:sz w:val="28"/>
          <w:szCs w:val="28"/>
        </w:rPr>
        <w:t xml:space="preserve">. При формировании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xml:space="preserve"> Клиент в поле </w:t>
      </w:r>
      <w:r w:rsidR="00A45037">
        <w:rPr>
          <w:rFonts w:ascii="Times New Roman" w:hAnsi="Times New Roman" w:cs="Times New Roman"/>
          <w:sz w:val="28"/>
          <w:szCs w:val="28"/>
        </w:rPr>
        <w:t>«</w:t>
      </w:r>
      <w:r>
        <w:rPr>
          <w:rFonts w:ascii="Times New Roman" w:hAnsi="Times New Roman" w:cs="Times New Roman"/>
          <w:sz w:val="28"/>
          <w:szCs w:val="28"/>
        </w:rPr>
        <w:t>Назначение платежа</w:t>
      </w:r>
      <w:r w:rsidR="00A45037">
        <w:rPr>
          <w:rFonts w:ascii="Times New Roman" w:hAnsi="Times New Roman" w:cs="Times New Roman"/>
          <w:sz w:val="28"/>
          <w:szCs w:val="28"/>
        </w:rPr>
        <w:t>»</w:t>
      </w:r>
      <w:r>
        <w:rPr>
          <w:rFonts w:ascii="Times New Roman" w:hAnsi="Times New Roman" w:cs="Times New Roman"/>
          <w:sz w:val="28"/>
          <w:szCs w:val="28"/>
        </w:rPr>
        <w:t xml:space="preserve"> указывает реквизиты нормативного правового акта (иного документа), являющегося основанием для </w:t>
      </w:r>
      <w:r>
        <w:rPr>
          <w:rFonts w:ascii="Times New Roman" w:hAnsi="Times New Roman" w:cs="Times New Roman"/>
          <w:sz w:val="28"/>
          <w:szCs w:val="28"/>
        </w:rPr>
        <w:lastRenderedPageBreak/>
        <w:t>перечисления средств, и направление расходования (возврат, перечисление в бюджет, иное).</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5"/>
      <w:bookmarkEnd w:id="4"/>
      <w:r>
        <w:rPr>
          <w:rFonts w:ascii="Times New Roman" w:hAnsi="Times New Roman" w:cs="Times New Roman"/>
          <w:sz w:val="28"/>
          <w:szCs w:val="28"/>
        </w:rPr>
        <w:t>3</w:t>
      </w:r>
      <w:r w:rsidR="007825B3">
        <w:rPr>
          <w:rFonts w:ascii="Times New Roman" w:hAnsi="Times New Roman" w:cs="Times New Roman"/>
          <w:sz w:val="28"/>
          <w:szCs w:val="28"/>
        </w:rPr>
        <w:t>6</w:t>
      </w:r>
      <w:r>
        <w:rPr>
          <w:rFonts w:ascii="Times New Roman" w:hAnsi="Times New Roman" w:cs="Times New Roman"/>
          <w:sz w:val="28"/>
          <w:szCs w:val="28"/>
        </w:rPr>
        <w:t xml:space="preserve">. Комитет финансов осуществляет проверку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представленного Клиентом, по следующим направлениям:</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сумма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xml:space="preserve"> не превышает остаток средств на соответствующем лицевом счете;</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наличие лица, подписавшего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в Карточке образцов подписей с правом первой подписи;</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соответствие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xml:space="preserve"> правилам указания информации, идентифицирующей плательщика, получателя средств в платежных документах, установленным Банком России и Министерством финансов Российской Федерации;</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соответствие направления расходования средств во временном распоряжении нормативным правовым актам Российской Федерации и Ленинградской области.</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825B3">
        <w:rPr>
          <w:rFonts w:ascii="Times New Roman" w:hAnsi="Times New Roman" w:cs="Times New Roman"/>
          <w:sz w:val="28"/>
          <w:szCs w:val="28"/>
        </w:rPr>
        <w:t>7</w:t>
      </w:r>
      <w:r>
        <w:rPr>
          <w:rFonts w:ascii="Times New Roman" w:hAnsi="Times New Roman" w:cs="Times New Roman"/>
          <w:sz w:val="28"/>
          <w:szCs w:val="28"/>
        </w:rPr>
        <w:t xml:space="preserve">. В случае если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xml:space="preserve"> соответствует требованиям </w:t>
      </w:r>
      <w:hyperlink w:anchor="Par5" w:history="1">
        <w:r w:rsidRPr="001D6BFB">
          <w:rPr>
            <w:rFonts w:ascii="Times New Roman" w:hAnsi="Times New Roman" w:cs="Times New Roman"/>
            <w:sz w:val="28"/>
            <w:szCs w:val="28"/>
          </w:rPr>
          <w:t>пункта 3</w:t>
        </w:r>
        <w:r w:rsidR="001D6BFB" w:rsidRPr="001D6BFB">
          <w:rPr>
            <w:rFonts w:ascii="Times New Roman" w:hAnsi="Times New Roman" w:cs="Times New Roman"/>
            <w:sz w:val="28"/>
            <w:szCs w:val="28"/>
          </w:rPr>
          <w:t>5</w:t>
        </w:r>
      </w:hyperlink>
      <w:r>
        <w:rPr>
          <w:rFonts w:ascii="Times New Roman" w:hAnsi="Times New Roman" w:cs="Times New Roman"/>
          <w:sz w:val="28"/>
          <w:szCs w:val="28"/>
        </w:rPr>
        <w:t xml:space="preserve"> настоящего Порядка, Комитет финансов принимает его к исполнению.</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825B3">
        <w:rPr>
          <w:rFonts w:ascii="Times New Roman" w:hAnsi="Times New Roman" w:cs="Times New Roman"/>
          <w:sz w:val="28"/>
          <w:szCs w:val="28"/>
        </w:rPr>
        <w:t>8</w:t>
      </w:r>
      <w:r>
        <w:rPr>
          <w:rFonts w:ascii="Times New Roman" w:hAnsi="Times New Roman" w:cs="Times New Roman"/>
          <w:sz w:val="28"/>
          <w:szCs w:val="28"/>
        </w:rPr>
        <w:t xml:space="preserve">. В случае если ЭД </w:t>
      </w:r>
      <w:r w:rsidR="00A45037">
        <w:rPr>
          <w:rFonts w:ascii="Times New Roman" w:hAnsi="Times New Roman" w:cs="Times New Roman"/>
          <w:sz w:val="28"/>
          <w:szCs w:val="28"/>
        </w:rPr>
        <w:t>«</w:t>
      </w:r>
      <w:r>
        <w:rPr>
          <w:rFonts w:ascii="Times New Roman" w:hAnsi="Times New Roman" w:cs="Times New Roman"/>
          <w:sz w:val="28"/>
          <w:szCs w:val="28"/>
        </w:rPr>
        <w:t>Заявка на списание специальных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ицевого счета</w:t>
      </w:r>
      <w:r w:rsidR="00A45037">
        <w:rPr>
          <w:rFonts w:ascii="Times New Roman" w:hAnsi="Times New Roman" w:cs="Times New Roman"/>
          <w:sz w:val="28"/>
          <w:szCs w:val="28"/>
        </w:rPr>
        <w:t>»</w:t>
      </w:r>
      <w:r>
        <w:rPr>
          <w:rFonts w:ascii="Times New Roman" w:hAnsi="Times New Roman" w:cs="Times New Roman"/>
          <w:sz w:val="28"/>
          <w:szCs w:val="28"/>
        </w:rPr>
        <w:t xml:space="preserve"> не соответствует установленным требованиям, Комитет финансов отказывает в приеме к исполнению указанного документа с указанием причины отказа.</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825B3">
        <w:rPr>
          <w:rFonts w:ascii="Times New Roman" w:hAnsi="Times New Roman" w:cs="Times New Roman"/>
          <w:sz w:val="28"/>
          <w:szCs w:val="28"/>
        </w:rPr>
        <w:t>9</w:t>
      </w:r>
      <w:r>
        <w:rPr>
          <w:rFonts w:ascii="Times New Roman" w:hAnsi="Times New Roman" w:cs="Times New Roman"/>
          <w:sz w:val="28"/>
          <w:szCs w:val="28"/>
        </w:rPr>
        <w:t xml:space="preserve">. </w:t>
      </w:r>
      <w:proofErr w:type="gramStart"/>
      <w:r>
        <w:rPr>
          <w:rFonts w:ascii="Times New Roman" w:hAnsi="Times New Roman" w:cs="Times New Roman"/>
          <w:sz w:val="28"/>
          <w:szCs w:val="28"/>
        </w:rPr>
        <w:t>Суммы средств, зачисленные на казначейский счет для проведения операций со средствами, поступающими во временное распоряжение, на основании платежных документов, в которых отсутствует информация, позволяющая определить принадлежность поступивших сумм, учитываются в составе общего остатка средств на казначейском счете для проведения операций со средствами, поступающими во временное распоряжение (далее - невыясненные поступления во временном распоряжении).</w:t>
      </w:r>
      <w:proofErr w:type="gramEnd"/>
    </w:p>
    <w:p w:rsidR="00433006" w:rsidRDefault="007825B3"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433006">
        <w:rPr>
          <w:rFonts w:ascii="Times New Roman" w:hAnsi="Times New Roman" w:cs="Times New Roman"/>
          <w:sz w:val="28"/>
          <w:szCs w:val="28"/>
        </w:rPr>
        <w:t xml:space="preserve">. Комитет финансов в течение </w:t>
      </w:r>
      <w:r w:rsidR="00FD49EC">
        <w:rPr>
          <w:rFonts w:ascii="Times New Roman" w:hAnsi="Times New Roman" w:cs="Times New Roman"/>
          <w:sz w:val="28"/>
          <w:szCs w:val="28"/>
        </w:rPr>
        <w:t>двух</w:t>
      </w:r>
      <w:r w:rsidR="00433006">
        <w:rPr>
          <w:rFonts w:ascii="Times New Roman" w:hAnsi="Times New Roman" w:cs="Times New Roman"/>
          <w:sz w:val="28"/>
          <w:szCs w:val="28"/>
        </w:rPr>
        <w:t xml:space="preserve"> рабоч</w:t>
      </w:r>
      <w:r w:rsidR="00FD49EC">
        <w:rPr>
          <w:rFonts w:ascii="Times New Roman" w:hAnsi="Times New Roman" w:cs="Times New Roman"/>
          <w:sz w:val="28"/>
          <w:szCs w:val="28"/>
        </w:rPr>
        <w:t>их</w:t>
      </w:r>
      <w:r w:rsidR="00433006">
        <w:rPr>
          <w:rFonts w:ascii="Times New Roman" w:hAnsi="Times New Roman" w:cs="Times New Roman"/>
          <w:sz w:val="28"/>
          <w:szCs w:val="28"/>
        </w:rPr>
        <w:t xml:space="preserve"> дн</w:t>
      </w:r>
      <w:r w:rsidR="00FD49EC">
        <w:rPr>
          <w:rFonts w:ascii="Times New Roman" w:hAnsi="Times New Roman" w:cs="Times New Roman"/>
          <w:sz w:val="28"/>
          <w:szCs w:val="28"/>
        </w:rPr>
        <w:t>ей</w:t>
      </w:r>
      <w:r w:rsidR="00433006">
        <w:rPr>
          <w:rFonts w:ascii="Times New Roman" w:hAnsi="Times New Roman" w:cs="Times New Roman"/>
          <w:sz w:val="28"/>
          <w:szCs w:val="28"/>
        </w:rPr>
        <w:t xml:space="preserve"> со дня зачисления сумм невыясненных поступлений во временном распоряжении доводит до Клиентов (предполагаемых получателей средств) информацию о зачисленных суммах невыясненных поступлений во временном распоряжении.</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4"/>
      <w:bookmarkEnd w:id="5"/>
      <w:r>
        <w:rPr>
          <w:rFonts w:ascii="Times New Roman" w:hAnsi="Times New Roman" w:cs="Times New Roman"/>
          <w:sz w:val="28"/>
          <w:szCs w:val="28"/>
        </w:rPr>
        <w:lastRenderedPageBreak/>
        <w:t>4</w:t>
      </w:r>
      <w:r w:rsidR="007825B3">
        <w:rPr>
          <w:rFonts w:ascii="Times New Roman" w:hAnsi="Times New Roman" w:cs="Times New Roman"/>
          <w:sz w:val="28"/>
          <w:szCs w:val="28"/>
        </w:rPr>
        <w:t>1</w:t>
      </w:r>
      <w:r>
        <w:rPr>
          <w:rFonts w:ascii="Times New Roman" w:hAnsi="Times New Roman" w:cs="Times New Roman"/>
          <w:sz w:val="28"/>
          <w:szCs w:val="28"/>
        </w:rPr>
        <w:t>. Клиенты проводят работу по выяснению указанных сумм и в течение одного рабочего дня со дня получения информации о зачисленных суммах невыясненных поступлений во временном распоряжении представляют в Комитет финансов уточняющую информацию о реквизитах для зачисления Сумм невыясненных поступлений, заверенную подписью руководителя.</w:t>
      </w:r>
    </w:p>
    <w:p w:rsidR="00433006" w:rsidRDefault="00433006" w:rsidP="0043300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825B3">
        <w:rPr>
          <w:rFonts w:ascii="Times New Roman" w:hAnsi="Times New Roman" w:cs="Times New Roman"/>
          <w:sz w:val="28"/>
          <w:szCs w:val="28"/>
        </w:rPr>
        <w:t>2</w:t>
      </w:r>
      <w:r>
        <w:rPr>
          <w:rFonts w:ascii="Times New Roman" w:hAnsi="Times New Roman" w:cs="Times New Roman"/>
          <w:sz w:val="28"/>
          <w:szCs w:val="28"/>
        </w:rPr>
        <w:t>. Суммы невыясненных поступлений во временном распоряжении, результаты выяснения (уточнения) их принадлежности, а также операции по возврату плательщикам средств отражаются Комитетом финансов в Ведомости учета невыясненных поступлений.</w:t>
      </w:r>
    </w:p>
    <w:p w:rsidR="0051326D" w:rsidRPr="008C0EE5" w:rsidRDefault="00433006" w:rsidP="0084488F">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4</w:t>
      </w:r>
      <w:r w:rsidR="007825B3">
        <w:rPr>
          <w:rFonts w:ascii="Times New Roman" w:hAnsi="Times New Roman" w:cs="Times New Roman"/>
          <w:sz w:val="28"/>
          <w:szCs w:val="28"/>
        </w:rPr>
        <w:t>3</w:t>
      </w:r>
      <w:r>
        <w:rPr>
          <w:rFonts w:ascii="Times New Roman" w:hAnsi="Times New Roman" w:cs="Times New Roman"/>
          <w:sz w:val="28"/>
          <w:szCs w:val="28"/>
        </w:rPr>
        <w:t xml:space="preserve">. Комитет финансов осуществляет зачисление сумм невыясненных поступлений на лицевой счет по учету средств во временном распоряжении Клиента не позднее следующего рабочего дня со дня получения от Клиента информации, указанной в </w:t>
      </w:r>
      <w:hyperlink w:anchor="Par14" w:history="1">
        <w:r w:rsidRPr="001D6BFB">
          <w:rPr>
            <w:rFonts w:ascii="Times New Roman" w:hAnsi="Times New Roman" w:cs="Times New Roman"/>
            <w:sz w:val="28"/>
            <w:szCs w:val="28"/>
          </w:rPr>
          <w:t>пункте 4</w:t>
        </w:r>
        <w:r w:rsidR="001D6BFB" w:rsidRPr="001D6BFB">
          <w:rPr>
            <w:rFonts w:ascii="Times New Roman" w:hAnsi="Times New Roman" w:cs="Times New Roman"/>
            <w:sz w:val="28"/>
            <w:szCs w:val="28"/>
          </w:rPr>
          <w:t>0</w:t>
        </w:r>
      </w:hyperlink>
      <w:r>
        <w:rPr>
          <w:rFonts w:ascii="Times New Roman" w:hAnsi="Times New Roman" w:cs="Times New Roman"/>
          <w:sz w:val="28"/>
          <w:szCs w:val="28"/>
        </w:rPr>
        <w:t xml:space="preserve"> настоящего Порядка.</w:t>
      </w:r>
    </w:p>
    <w:p w:rsidR="0051326D" w:rsidRPr="008C0EE5" w:rsidRDefault="0051326D" w:rsidP="00942270">
      <w:pPr>
        <w:pStyle w:val="ConsPlusNormal"/>
        <w:jc w:val="center"/>
        <w:outlineLvl w:val="1"/>
        <w:rPr>
          <w:rFonts w:ascii="Times New Roman" w:hAnsi="Times New Roman" w:cs="Times New Roman"/>
          <w:b/>
          <w:bCs/>
          <w:sz w:val="28"/>
          <w:szCs w:val="28"/>
        </w:rPr>
      </w:pPr>
    </w:p>
    <w:p w:rsidR="00942270" w:rsidRPr="008C0EE5" w:rsidRDefault="001D6BFB" w:rsidP="00942270">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6</w:t>
      </w:r>
      <w:r w:rsidR="00942270" w:rsidRPr="008C0EE5">
        <w:rPr>
          <w:rFonts w:ascii="Times New Roman" w:hAnsi="Times New Roman" w:cs="Times New Roman"/>
          <w:b/>
          <w:bCs/>
          <w:sz w:val="28"/>
          <w:szCs w:val="28"/>
        </w:rPr>
        <w:t>. Проведение операций со средствами</w:t>
      </w:r>
      <w:r w:rsidR="00585606" w:rsidRPr="008C0EE5">
        <w:rPr>
          <w:rFonts w:ascii="Times New Roman" w:hAnsi="Times New Roman" w:cs="Times New Roman"/>
          <w:b/>
          <w:bCs/>
          <w:sz w:val="28"/>
          <w:szCs w:val="28"/>
        </w:rPr>
        <w:t xml:space="preserve"> </w:t>
      </w:r>
      <w:r w:rsidR="00942270" w:rsidRPr="008C0EE5">
        <w:rPr>
          <w:rFonts w:ascii="Times New Roman" w:hAnsi="Times New Roman" w:cs="Times New Roman"/>
          <w:b/>
          <w:bCs/>
          <w:sz w:val="28"/>
          <w:szCs w:val="28"/>
        </w:rPr>
        <w:t>бюджетных</w:t>
      </w:r>
    </w:p>
    <w:p w:rsidR="00942270" w:rsidRPr="008C0EE5" w:rsidRDefault="00942270" w:rsidP="00942270">
      <w:pPr>
        <w:pStyle w:val="ConsPlusNormal"/>
        <w:jc w:val="center"/>
        <w:rPr>
          <w:rFonts w:ascii="Times New Roman" w:hAnsi="Times New Roman" w:cs="Times New Roman"/>
          <w:b/>
          <w:bCs/>
          <w:sz w:val="28"/>
          <w:szCs w:val="28"/>
        </w:rPr>
      </w:pPr>
      <w:r w:rsidRPr="008C0EE5">
        <w:rPr>
          <w:rFonts w:ascii="Times New Roman" w:hAnsi="Times New Roman" w:cs="Times New Roman"/>
          <w:b/>
          <w:bCs/>
          <w:sz w:val="28"/>
          <w:szCs w:val="28"/>
        </w:rPr>
        <w:t>(автономных) учреждений</w:t>
      </w: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1D6BFB" w:rsidP="009422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11948">
        <w:rPr>
          <w:rFonts w:ascii="Times New Roman" w:hAnsi="Times New Roman" w:cs="Times New Roman"/>
          <w:sz w:val="28"/>
          <w:szCs w:val="28"/>
        </w:rPr>
        <w:t>4</w:t>
      </w:r>
      <w:r w:rsidR="00942270" w:rsidRPr="008C0EE5">
        <w:rPr>
          <w:rFonts w:ascii="Times New Roman" w:hAnsi="Times New Roman" w:cs="Times New Roman"/>
          <w:sz w:val="28"/>
          <w:szCs w:val="28"/>
        </w:rPr>
        <w:t>. Проведение операций со средствами</w:t>
      </w:r>
      <w:r w:rsidR="00585606" w:rsidRPr="008C0EE5">
        <w:rPr>
          <w:rFonts w:ascii="Times New Roman" w:hAnsi="Times New Roman" w:cs="Times New Roman"/>
          <w:sz w:val="28"/>
          <w:szCs w:val="28"/>
        </w:rPr>
        <w:t xml:space="preserve"> муниципальных </w:t>
      </w:r>
      <w:r w:rsidR="00942270" w:rsidRPr="008C0EE5">
        <w:rPr>
          <w:rFonts w:ascii="Times New Roman" w:hAnsi="Times New Roman" w:cs="Times New Roman"/>
          <w:sz w:val="28"/>
          <w:szCs w:val="28"/>
        </w:rPr>
        <w:t xml:space="preserve">бюджетных (автономных) учреждений осуществляется Комитетом финансов на основании ЭД </w:t>
      </w:r>
      <w:r w:rsidR="00A45037">
        <w:rPr>
          <w:rFonts w:ascii="Times New Roman" w:hAnsi="Times New Roman" w:cs="Times New Roman"/>
          <w:sz w:val="28"/>
          <w:szCs w:val="28"/>
        </w:rPr>
        <w:t>«</w:t>
      </w:r>
      <w:r w:rsidR="00942270" w:rsidRPr="008C0EE5">
        <w:rPr>
          <w:rFonts w:ascii="Times New Roman" w:hAnsi="Times New Roman" w:cs="Times New Roman"/>
          <w:sz w:val="28"/>
          <w:szCs w:val="28"/>
        </w:rPr>
        <w:t>Заявка БУ/АУ на выплату средств</w:t>
      </w:r>
      <w:r w:rsidR="00A45037">
        <w:rPr>
          <w:rFonts w:ascii="Times New Roman" w:hAnsi="Times New Roman" w:cs="Times New Roman"/>
          <w:sz w:val="28"/>
          <w:szCs w:val="28"/>
        </w:rPr>
        <w:t>»</w:t>
      </w:r>
      <w:r w:rsidR="00942270" w:rsidRPr="008C0EE5">
        <w:rPr>
          <w:rFonts w:ascii="Times New Roman" w:hAnsi="Times New Roman" w:cs="Times New Roman"/>
          <w:sz w:val="28"/>
          <w:szCs w:val="28"/>
        </w:rPr>
        <w:t xml:space="preserve">, </w:t>
      </w:r>
      <w:proofErr w:type="gramStart"/>
      <w:r w:rsidR="00942270" w:rsidRPr="008C0EE5">
        <w:rPr>
          <w:rFonts w:ascii="Times New Roman" w:hAnsi="Times New Roman" w:cs="Times New Roman"/>
          <w:sz w:val="28"/>
          <w:szCs w:val="28"/>
        </w:rPr>
        <w:t>представленного</w:t>
      </w:r>
      <w:proofErr w:type="gramEnd"/>
      <w:r w:rsidR="00942270" w:rsidRPr="008C0EE5">
        <w:rPr>
          <w:rFonts w:ascii="Times New Roman" w:hAnsi="Times New Roman" w:cs="Times New Roman"/>
          <w:sz w:val="28"/>
          <w:szCs w:val="28"/>
        </w:rPr>
        <w:t xml:space="preserve"> Клиентом, в статусе </w:t>
      </w:r>
      <w:r w:rsidR="00A45037">
        <w:rPr>
          <w:rFonts w:ascii="Times New Roman" w:hAnsi="Times New Roman" w:cs="Times New Roman"/>
          <w:sz w:val="28"/>
          <w:szCs w:val="28"/>
        </w:rPr>
        <w:t>«</w:t>
      </w:r>
      <w:r w:rsidR="00942270" w:rsidRPr="008C0EE5">
        <w:rPr>
          <w:rFonts w:ascii="Times New Roman" w:hAnsi="Times New Roman" w:cs="Times New Roman"/>
          <w:sz w:val="28"/>
          <w:szCs w:val="28"/>
        </w:rPr>
        <w:t>Готов к исполнению</w:t>
      </w:r>
      <w:r w:rsidR="00A45037">
        <w:rPr>
          <w:rFonts w:ascii="Times New Roman" w:hAnsi="Times New Roman" w:cs="Times New Roman"/>
          <w:sz w:val="28"/>
          <w:szCs w:val="28"/>
        </w:rPr>
        <w:t>»</w:t>
      </w:r>
      <w:r w:rsidR="00942270" w:rsidRPr="008C0EE5">
        <w:rPr>
          <w:rFonts w:ascii="Times New Roman" w:hAnsi="Times New Roman" w:cs="Times New Roman"/>
          <w:sz w:val="28"/>
          <w:szCs w:val="28"/>
        </w:rPr>
        <w:t>.</w:t>
      </w:r>
    </w:p>
    <w:p w:rsidR="00942270" w:rsidRPr="008C0EE5" w:rsidRDefault="001D6BFB"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4</w:t>
      </w:r>
      <w:r w:rsidR="00C11948">
        <w:rPr>
          <w:rFonts w:ascii="Times New Roman" w:hAnsi="Times New Roman" w:cs="Times New Roman"/>
          <w:sz w:val="28"/>
          <w:szCs w:val="28"/>
        </w:rPr>
        <w:t>5</w:t>
      </w:r>
      <w:r w:rsidR="00942270" w:rsidRPr="008C0EE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942270" w:rsidRPr="008C0EE5">
        <w:rPr>
          <w:rFonts w:ascii="Times New Roman" w:hAnsi="Times New Roman" w:cs="Times New Roman"/>
          <w:sz w:val="28"/>
          <w:szCs w:val="28"/>
        </w:rPr>
        <w:t>Заявка БУ/АУ на выплату средств</w:t>
      </w:r>
      <w:r w:rsidR="00A45037">
        <w:rPr>
          <w:rFonts w:ascii="Times New Roman" w:hAnsi="Times New Roman" w:cs="Times New Roman"/>
          <w:sz w:val="28"/>
          <w:szCs w:val="28"/>
        </w:rPr>
        <w:t>»</w:t>
      </w:r>
      <w:r w:rsidR="00942270" w:rsidRPr="008C0EE5">
        <w:rPr>
          <w:rFonts w:ascii="Times New Roman" w:hAnsi="Times New Roman" w:cs="Times New Roman"/>
          <w:sz w:val="28"/>
          <w:szCs w:val="28"/>
        </w:rPr>
        <w:t xml:space="preserve"> по операциям, источником финансового обеспечения которых являются средства, предоставляемые в соответствии с </w:t>
      </w:r>
      <w:hyperlink r:id="rId15" w:history="1">
        <w:r w:rsidR="00942270" w:rsidRPr="008C0EE5">
          <w:rPr>
            <w:rFonts w:ascii="Times New Roman" w:hAnsi="Times New Roman" w:cs="Times New Roman"/>
            <w:sz w:val="28"/>
            <w:szCs w:val="28"/>
          </w:rPr>
          <w:t>абзацем вторым пункта 1 статьи 78.1</w:t>
        </w:r>
      </w:hyperlink>
      <w:r w:rsidR="00942270" w:rsidRPr="008C0EE5">
        <w:rPr>
          <w:rFonts w:ascii="Times New Roman" w:hAnsi="Times New Roman" w:cs="Times New Roman"/>
          <w:sz w:val="28"/>
          <w:szCs w:val="28"/>
        </w:rPr>
        <w:t xml:space="preserve"> Бюджетного кодекса Российской Федерации, со </w:t>
      </w:r>
      <w:hyperlink r:id="rId16" w:history="1">
        <w:r w:rsidR="00942270" w:rsidRPr="008C0EE5">
          <w:rPr>
            <w:rFonts w:ascii="Times New Roman" w:hAnsi="Times New Roman" w:cs="Times New Roman"/>
            <w:sz w:val="28"/>
            <w:szCs w:val="28"/>
          </w:rPr>
          <w:t>статьей 78.2</w:t>
        </w:r>
      </w:hyperlink>
      <w:r w:rsidR="00562B6F">
        <w:rPr>
          <w:sz w:val="28"/>
          <w:szCs w:val="28"/>
        </w:rPr>
        <w:t xml:space="preserve"> </w:t>
      </w:r>
      <w:r w:rsidR="00942270" w:rsidRPr="008C0EE5">
        <w:rPr>
          <w:rFonts w:ascii="Times New Roman" w:hAnsi="Times New Roman" w:cs="Times New Roman"/>
          <w:sz w:val="28"/>
          <w:szCs w:val="28"/>
        </w:rPr>
        <w:t xml:space="preserve">Бюджетного кодекса Российской Федерации, принимаются к исполнению после проведения Комитетом </w:t>
      </w:r>
      <w:r>
        <w:rPr>
          <w:rFonts w:ascii="Times New Roman" w:hAnsi="Times New Roman" w:cs="Times New Roman"/>
          <w:sz w:val="28"/>
          <w:szCs w:val="28"/>
        </w:rPr>
        <w:t>финансов</w:t>
      </w:r>
      <w:r w:rsidR="00C11948">
        <w:rPr>
          <w:rFonts w:ascii="Times New Roman" w:hAnsi="Times New Roman" w:cs="Times New Roman"/>
          <w:sz w:val="28"/>
          <w:szCs w:val="28"/>
        </w:rPr>
        <w:t xml:space="preserve"> в</w:t>
      </w:r>
      <w:r>
        <w:rPr>
          <w:rFonts w:ascii="Times New Roman" w:hAnsi="Times New Roman" w:cs="Times New Roman"/>
          <w:sz w:val="28"/>
          <w:szCs w:val="28"/>
        </w:rPr>
        <w:t xml:space="preserve"> установленном порядке</w:t>
      </w:r>
      <w:r w:rsidR="00942270" w:rsidRPr="008C0EE5">
        <w:rPr>
          <w:rFonts w:ascii="Times New Roman" w:hAnsi="Times New Roman" w:cs="Times New Roman"/>
          <w:sz w:val="28"/>
          <w:szCs w:val="28"/>
        </w:rPr>
        <w:t xml:space="preserve"> процедуры санкционирования.</w:t>
      </w:r>
    </w:p>
    <w:p w:rsidR="001D6BFB" w:rsidRDefault="001D6BFB" w:rsidP="001D6B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C11948">
        <w:rPr>
          <w:rFonts w:ascii="Times New Roman" w:hAnsi="Times New Roman" w:cs="Times New Roman"/>
          <w:sz w:val="28"/>
          <w:szCs w:val="28"/>
        </w:rPr>
        <w:t>6</w:t>
      </w:r>
      <w:r w:rsidR="00942270" w:rsidRPr="008C0EE5">
        <w:rPr>
          <w:rFonts w:ascii="Times New Roman" w:hAnsi="Times New Roman" w:cs="Times New Roman"/>
          <w:sz w:val="28"/>
          <w:szCs w:val="28"/>
        </w:rPr>
        <w:t xml:space="preserve">. </w:t>
      </w:r>
      <w:r>
        <w:rPr>
          <w:rFonts w:ascii="Times New Roman" w:hAnsi="Times New Roman" w:cs="Times New Roman"/>
          <w:sz w:val="28"/>
          <w:szCs w:val="28"/>
        </w:rPr>
        <w:t xml:space="preserve">Суммы, зачисленные на казначейский счет для проведения операций со средствами бюджетных (автономных) учреждений на основании платежных документов, в которых не указан или указан ошибочный код бюджетной классификации, отражаются на лицевом счете Клиента по коду аналитической группы подвида доходов бюджетов </w:t>
      </w:r>
      <w:r w:rsidR="00A45037">
        <w:rPr>
          <w:rFonts w:ascii="Times New Roman" w:hAnsi="Times New Roman" w:cs="Times New Roman"/>
          <w:sz w:val="28"/>
          <w:szCs w:val="28"/>
        </w:rPr>
        <w:t>«</w:t>
      </w:r>
      <w:r>
        <w:rPr>
          <w:rFonts w:ascii="Times New Roman" w:hAnsi="Times New Roman" w:cs="Times New Roman"/>
          <w:sz w:val="28"/>
          <w:szCs w:val="28"/>
        </w:rPr>
        <w:t>Прочие доходы</w:t>
      </w:r>
      <w:r w:rsidR="00A45037">
        <w:rPr>
          <w:rFonts w:ascii="Times New Roman" w:hAnsi="Times New Roman" w:cs="Times New Roman"/>
          <w:sz w:val="28"/>
          <w:szCs w:val="28"/>
        </w:rPr>
        <w:t>»</w:t>
      </w:r>
      <w:r>
        <w:rPr>
          <w:rFonts w:ascii="Times New Roman" w:hAnsi="Times New Roman" w:cs="Times New Roman"/>
          <w:sz w:val="28"/>
          <w:szCs w:val="28"/>
        </w:rPr>
        <w:t xml:space="preserve"> без права расходования до их уточнения.</w:t>
      </w:r>
    </w:p>
    <w:p w:rsidR="00EC1381" w:rsidRPr="008C0EE5" w:rsidRDefault="001D6BFB" w:rsidP="001D6B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1381" w:rsidRPr="008C0EE5">
        <w:rPr>
          <w:rFonts w:ascii="Times New Roman" w:hAnsi="Times New Roman" w:cs="Times New Roman"/>
          <w:sz w:val="28"/>
          <w:szCs w:val="28"/>
        </w:rPr>
        <w:t xml:space="preserve">Уточнение кода бюджетной классификации, по которому поступления отражены на лицевом счете Клиента без права расходования, осуществляется на основании представленного Клиентом в Комитет финансов ЭД </w:t>
      </w:r>
      <w:r w:rsidR="00A45037">
        <w:rPr>
          <w:rFonts w:ascii="Times New Roman" w:hAnsi="Times New Roman" w:cs="Times New Roman"/>
          <w:sz w:val="28"/>
          <w:szCs w:val="28"/>
        </w:rPr>
        <w:t>«</w:t>
      </w:r>
      <w:r w:rsidR="00EC1381" w:rsidRPr="008C0EE5">
        <w:rPr>
          <w:rFonts w:ascii="Times New Roman" w:hAnsi="Times New Roman" w:cs="Times New Roman"/>
          <w:sz w:val="28"/>
          <w:szCs w:val="28"/>
        </w:rPr>
        <w:t>Справка-уведомление об уточнении операций БУ/АУ</w:t>
      </w:r>
      <w:r w:rsidR="00A45037">
        <w:rPr>
          <w:rFonts w:ascii="Times New Roman" w:hAnsi="Times New Roman" w:cs="Times New Roman"/>
          <w:sz w:val="28"/>
          <w:szCs w:val="28"/>
        </w:rPr>
        <w:t>»</w:t>
      </w:r>
      <w:r w:rsidR="00EC1381" w:rsidRPr="008C0EE5">
        <w:rPr>
          <w:rFonts w:ascii="Times New Roman" w:hAnsi="Times New Roman" w:cs="Times New Roman"/>
          <w:sz w:val="28"/>
          <w:szCs w:val="28"/>
        </w:rPr>
        <w:t>.</w:t>
      </w:r>
    </w:p>
    <w:p w:rsidR="001D6BFB" w:rsidRPr="008C0EE5" w:rsidRDefault="007D5828" w:rsidP="007D5828">
      <w:pPr>
        <w:pStyle w:val="ConsPlusNormal"/>
        <w:spacing w:before="160"/>
        <w:jc w:val="both"/>
        <w:rPr>
          <w:rFonts w:ascii="Times New Roman" w:hAnsi="Times New Roman" w:cs="Times New Roman"/>
          <w:sz w:val="28"/>
          <w:szCs w:val="28"/>
        </w:rPr>
      </w:pPr>
      <w:r>
        <w:rPr>
          <w:rFonts w:ascii="Times New Roman" w:hAnsi="Times New Roman" w:cs="Times New Roman"/>
          <w:sz w:val="28"/>
          <w:szCs w:val="28"/>
        </w:rPr>
        <w:t xml:space="preserve">     </w:t>
      </w:r>
      <w:r w:rsidR="001D6BFB">
        <w:rPr>
          <w:rFonts w:ascii="Times New Roman" w:hAnsi="Times New Roman" w:cs="Times New Roman"/>
          <w:sz w:val="28"/>
          <w:szCs w:val="28"/>
        </w:rPr>
        <w:t>4</w:t>
      </w:r>
      <w:r>
        <w:rPr>
          <w:rFonts w:ascii="Times New Roman" w:hAnsi="Times New Roman" w:cs="Times New Roman"/>
          <w:sz w:val="28"/>
          <w:szCs w:val="28"/>
        </w:rPr>
        <w:t>7</w:t>
      </w:r>
      <w:r w:rsidR="00942270" w:rsidRPr="008C0EE5">
        <w:rPr>
          <w:rFonts w:ascii="Times New Roman" w:hAnsi="Times New Roman" w:cs="Times New Roman"/>
          <w:sz w:val="28"/>
          <w:szCs w:val="28"/>
        </w:rPr>
        <w:t xml:space="preserve">. Суммы, зачисленные на казначейский счет для проведения операций со средствами бюджетных (автономных) учреждений на основании платежных документов, в которых не указан или указан ошибочный номер лицевого счета (далее - невыясненные поступления бюджетных (автономных) учреждений), учитываются в составе общего остатка на казначейском счете для проведения </w:t>
      </w:r>
      <w:r w:rsidR="00942270" w:rsidRPr="008C0EE5">
        <w:rPr>
          <w:rFonts w:ascii="Times New Roman" w:hAnsi="Times New Roman" w:cs="Times New Roman"/>
          <w:sz w:val="28"/>
          <w:szCs w:val="28"/>
        </w:rPr>
        <w:lastRenderedPageBreak/>
        <w:t>операций со средствами бюджетных (автономных) учреждений.</w:t>
      </w:r>
    </w:p>
    <w:p w:rsidR="00FF2ED5" w:rsidRPr="008C0EE5" w:rsidRDefault="001D6BFB" w:rsidP="001D6B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828">
        <w:rPr>
          <w:rFonts w:ascii="Times New Roman" w:hAnsi="Times New Roman" w:cs="Times New Roman"/>
          <w:sz w:val="28"/>
          <w:szCs w:val="28"/>
        </w:rPr>
        <w:t xml:space="preserve"> </w:t>
      </w:r>
      <w:r>
        <w:rPr>
          <w:rFonts w:ascii="Times New Roman" w:hAnsi="Times New Roman" w:cs="Times New Roman"/>
          <w:sz w:val="28"/>
          <w:szCs w:val="28"/>
        </w:rPr>
        <w:t>4</w:t>
      </w:r>
      <w:r w:rsidR="007D5828">
        <w:rPr>
          <w:rFonts w:ascii="Times New Roman" w:hAnsi="Times New Roman" w:cs="Times New Roman"/>
          <w:sz w:val="28"/>
          <w:szCs w:val="28"/>
        </w:rPr>
        <w:t>8</w:t>
      </w:r>
      <w:r w:rsidR="00942270" w:rsidRPr="008C0EE5">
        <w:rPr>
          <w:rFonts w:ascii="Times New Roman" w:hAnsi="Times New Roman" w:cs="Times New Roman"/>
          <w:sz w:val="28"/>
          <w:szCs w:val="28"/>
        </w:rPr>
        <w:t>. В случае если в платежном документе, суммы по которому отнесены к невыясненным поступлениям бюджетных (автономных) учреждений, указаны ИНН (ИНН и КПП) Клиента</w:t>
      </w:r>
      <w:r>
        <w:rPr>
          <w:rFonts w:ascii="Times New Roman" w:hAnsi="Times New Roman" w:cs="Times New Roman"/>
          <w:sz w:val="28"/>
          <w:szCs w:val="28"/>
        </w:rPr>
        <w:t xml:space="preserve"> или иные признаки, по которым можно определить предполагаемого получателя средств,</w:t>
      </w:r>
      <w:r w:rsidR="00942270" w:rsidRPr="008C0EE5">
        <w:rPr>
          <w:rFonts w:ascii="Times New Roman" w:hAnsi="Times New Roman" w:cs="Times New Roman"/>
          <w:sz w:val="28"/>
          <w:szCs w:val="28"/>
        </w:rPr>
        <w:t xml:space="preserve"> Комитет финансов формирует и направляет предполагаемому получателю средств ЭД </w:t>
      </w:r>
      <w:r w:rsidR="00A45037">
        <w:rPr>
          <w:rFonts w:ascii="Times New Roman" w:hAnsi="Times New Roman" w:cs="Times New Roman"/>
          <w:sz w:val="28"/>
          <w:szCs w:val="28"/>
        </w:rPr>
        <w:t>«</w:t>
      </w:r>
      <w:r w:rsidR="00942270" w:rsidRPr="008C0EE5">
        <w:rPr>
          <w:rFonts w:ascii="Times New Roman" w:hAnsi="Times New Roman" w:cs="Times New Roman"/>
          <w:sz w:val="28"/>
          <w:szCs w:val="28"/>
        </w:rPr>
        <w:t>Запрос БУ/АУ на выяснение принадлежности платежа</w:t>
      </w:r>
      <w:r w:rsidR="00A45037">
        <w:rPr>
          <w:rFonts w:ascii="Times New Roman" w:hAnsi="Times New Roman" w:cs="Times New Roman"/>
          <w:sz w:val="28"/>
          <w:szCs w:val="28"/>
        </w:rPr>
        <w:t>»</w:t>
      </w:r>
      <w:r w:rsidR="00942270" w:rsidRPr="008C0EE5">
        <w:rPr>
          <w:rFonts w:ascii="Times New Roman" w:hAnsi="Times New Roman" w:cs="Times New Roman"/>
          <w:sz w:val="28"/>
          <w:szCs w:val="28"/>
        </w:rPr>
        <w:t>.</w:t>
      </w:r>
    </w:p>
    <w:p w:rsidR="00942270" w:rsidRPr="008C0EE5" w:rsidRDefault="007D5828" w:rsidP="00FF2E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BFB">
        <w:rPr>
          <w:rFonts w:ascii="Times New Roman" w:hAnsi="Times New Roman" w:cs="Times New Roman"/>
          <w:sz w:val="28"/>
          <w:szCs w:val="28"/>
        </w:rPr>
        <w:t>4</w:t>
      </w:r>
      <w:r>
        <w:rPr>
          <w:rFonts w:ascii="Times New Roman" w:hAnsi="Times New Roman" w:cs="Times New Roman"/>
          <w:sz w:val="28"/>
          <w:szCs w:val="28"/>
        </w:rPr>
        <w:t>9</w:t>
      </w:r>
      <w:r w:rsidR="00942270" w:rsidRPr="008C0EE5">
        <w:rPr>
          <w:rFonts w:ascii="Times New Roman" w:hAnsi="Times New Roman" w:cs="Times New Roman"/>
          <w:sz w:val="28"/>
          <w:szCs w:val="28"/>
        </w:rPr>
        <w:t xml:space="preserve">. </w:t>
      </w:r>
      <w:r w:rsidR="00FF2ED5">
        <w:rPr>
          <w:rFonts w:ascii="Times New Roman" w:hAnsi="Times New Roman" w:cs="Times New Roman"/>
          <w:sz w:val="28"/>
          <w:szCs w:val="28"/>
        </w:rPr>
        <w:t xml:space="preserve">Для уточнения невыясненных поступлений бюджетных (автономных) учреждений, указанных в ЭД </w:t>
      </w:r>
      <w:r w:rsidR="00A45037">
        <w:rPr>
          <w:rFonts w:ascii="Times New Roman" w:hAnsi="Times New Roman" w:cs="Times New Roman"/>
          <w:sz w:val="28"/>
          <w:szCs w:val="28"/>
        </w:rPr>
        <w:t>«</w:t>
      </w:r>
      <w:r w:rsidR="00FF2ED5">
        <w:rPr>
          <w:rFonts w:ascii="Times New Roman" w:hAnsi="Times New Roman" w:cs="Times New Roman"/>
          <w:sz w:val="28"/>
          <w:szCs w:val="28"/>
        </w:rPr>
        <w:t>Запрос БУ/АУ на выяснение принадлежности платежа</w:t>
      </w:r>
      <w:r w:rsidR="00A45037">
        <w:rPr>
          <w:rFonts w:ascii="Times New Roman" w:hAnsi="Times New Roman" w:cs="Times New Roman"/>
          <w:sz w:val="28"/>
          <w:szCs w:val="28"/>
        </w:rPr>
        <w:t>»</w:t>
      </w:r>
      <w:r w:rsidR="00FF2ED5">
        <w:rPr>
          <w:rFonts w:ascii="Times New Roman" w:hAnsi="Times New Roman" w:cs="Times New Roman"/>
          <w:sz w:val="28"/>
          <w:szCs w:val="28"/>
        </w:rPr>
        <w:t xml:space="preserve">, Клиент представляет в Комитет финансов ЭД </w:t>
      </w:r>
      <w:r w:rsidR="00A45037">
        <w:rPr>
          <w:rFonts w:ascii="Times New Roman" w:hAnsi="Times New Roman" w:cs="Times New Roman"/>
          <w:sz w:val="28"/>
          <w:szCs w:val="28"/>
        </w:rPr>
        <w:t>«</w:t>
      </w:r>
      <w:r w:rsidR="00FF2ED5">
        <w:rPr>
          <w:rFonts w:ascii="Times New Roman" w:hAnsi="Times New Roman" w:cs="Times New Roman"/>
          <w:sz w:val="28"/>
          <w:szCs w:val="28"/>
        </w:rPr>
        <w:t>Справка-уведомление об уточнении операций БУ/АУ</w:t>
      </w:r>
      <w:r w:rsidR="00A45037">
        <w:rPr>
          <w:rFonts w:ascii="Times New Roman" w:hAnsi="Times New Roman" w:cs="Times New Roman"/>
          <w:sz w:val="28"/>
          <w:szCs w:val="28"/>
        </w:rPr>
        <w:t>»</w:t>
      </w:r>
      <w:r w:rsidR="00FF2ED5">
        <w:rPr>
          <w:rFonts w:ascii="Times New Roman" w:hAnsi="Times New Roman" w:cs="Times New Roman"/>
          <w:sz w:val="28"/>
          <w:szCs w:val="28"/>
        </w:rPr>
        <w:t>, на основании которого поступившие суммы отражаются на лицевом счете Клиента.</w:t>
      </w:r>
    </w:p>
    <w:p w:rsidR="00FF2ED5" w:rsidRDefault="00FF2ED5" w:rsidP="00FF2E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5828">
        <w:rPr>
          <w:rFonts w:ascii="Times New Roman" w:hAnsi="Times New Roman" w:cs="Times New Roman"/>
          <w:sz w:val="28"/>
          <w:szCs w:val="28"/>
        </w:rPr>
        <w:t>50</w:t>
      </w:r>
      <w:r w:rsidR="00942270" w:rsidRPr="008C0EE5">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Клиент - предполагаемый получатель отказывается от поступления, указанного в ЭД </w:t>
      </w:r>
      <w:r w:rsidR="00A45037">
        <w:rPr>
          <w:rFonts w:ascii="Times New Roman" w:hAnsi="Times New Roman" w:cs="Times New Roman"/>
          <w:sz w:val="28"/>
          <w:szCs w:val="28"/>
        </w:rPr>
        <w:t>«</w:t>
      </w:r>
      <w:r>
        <w:rPr>
          <w:rFonts w:ascii="Times New Roman" w:hAnsi="Times New Roman" w:cs="Times New Roman"/>
          <w:sz w:val="28"/>
          <w:szCs w:val="28"/>
        </w:rPr>
        <w:t>Запрос БУ/АУ на выяснение принадлежности платежа</w:t>
      </w:r>
      <w:r w:rsidR="00A45037">
        <w:rPr>
          <w:rFonts w:ascii="Times New Roman" w:hAnsi="Times New Roman" w:cs="Times New Roman"/>
          <w:sz w:val="28"/>
          <w:szCs w:val="28"/>
        </w:rPr>
        <w:t>»</w:t>
      </w:r>
      <w:r>
        <w:rPr>
          <w:rFonts w:ascii="Times New Roman" w:hAnsi="Times New Roman" w:cs="Times New Roman"/>
          <w:sz w:val="28"/>
          <w:szCs w:val="28"/>
        </w:rPr>
        <w:t xml:space="preserve">, ЭД </w:t>
      </w:r>
      <w:r w:rsidR="00A45037">
        <w:rPr>
          <w:rFonts w:ascii="Times New Roman" w:hAnsi="Times New Roman" w:cs="Times New Roman"/>
          <w:sz w:val="28"/>
          <w:szCs w:val="28"/>
        </w:rPr>
        <w:t>«</w:t>
      </w:r>
      <w:r>
        <w:rPr>
          <w:rFonts w:ascii="Times New Roman" w:hAnsi="Times New Roman" w:cs="Times New Roman"/>
          <w:sz w:val="28"/>
          <w:szCs w:val="28"/>
        </w:rPr>
        <w:t>Запрос БУ/АУ на выяснение принадлежности платежа</w:t>
      </w:r>
      <w:r w:rsidR="00A45037">
        <w:rPr>
          <w:rFonts w:ascii="Times New Roman" w:hAnsi="Times New Roman" w:cs="Times New Roman"/>
          <w:sz w:val="28"/>
          <w:szCs w:val="28"/>
        </w:rPr>
        <w:t>»</w:t>
      </w:r>
      <w:r>
        <w:rPr>
          <w:rFonts w:ascii="Times New Roman" w:hAnsi="Times New Roman" w:cs="Times New Roman"/>
          <w:sz w:val="28"/>
          <w:szCs w:val="28"/>
        </w:rPr>
        <w:t xml:space="preserve"> переводится Клиентом в статус </w:t>
      </w:r>
      <w:r w:rsidR="00A45037">
        <w:rPr>
          <w:rFonts w:ascii="Times New Roman" w:hAnsi="Times New Roman" w:cs="Times New Roman"/>
          <w:sz w:val="28"/>
          <w:szCs w:val="28"/>
        </w:rPr>
        <w:t>«</w:t>
      </w:r>
      <w:r>
        <w:rPr>
          <w:rFonts w:ascii="Times New Roman" w:hAnsi="Times New Roman" w:cs="Times New Roman"/>
          <w:sz w:val="28"/>
          <w:szCs w:val="28"/>
        </w:rPr>
        <w:t>Отказан</w:t>
      </w:r>
      <w:r w:rsidR="00A45037">
        <w:rPr>
          <w:rFonts w:ascii="Times New Roman" w:hAnsi="Times New Roman" w:cs="Times New Roman"/>
          <w:sz w:val="28"/>
          <w:szCs w:val="28"/>
        </w:rPr>
        <w:t>»</w:t>
      </w:r>
      <w:r>
        <w:rPr>
          <w:rFonts w:ascii="Times New Roman" w:hAnsi="Times New Roman" w:cs="Times New Roman"/>
          <w:sz w:val="28"/>
          <w:szCs w:val="28"/>
        </w:rPr>
        <w:t>.</w:t>
      </w:r>
    </w:p>
    <w:p w:rsidR="00FF2ED5" w:rsidRDefault="00FF2ED5" w:rsidP="007D58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7D5828">
        <w:rPr>
          <w:rFonts w:ascii="Times New Roman" w:hAnsi="Times New Roman" w:cs="Times New Roman"/>
          <w:sz w:val="28"/>
          <w:szCs w:val="28"/>
        </w:rPr>
        <w:t>1</w:t>
      </w:r>
      <w:r>
        <w:rPr>
          <w:rFonts w:ascii="Times New Roman" w:hAnsi="Times New Roman" w:cs="Times New Roman"/>
          <w:sz w:val="28"/>
          <w:szCs w:val="28"/>
        </w:rPr>
        <w:t>. Суммы невыясненных поступлений бюджетных (автономных) учреждений, результаты выяснения (уточнения) их принадлежности, а также операции по возврату плательщикам средств отражаются Комитетом финансов в Ведомости учета невыясненных поступлений.</w:t>
      </w:r>
    </w:p>
    <w:p w:rsidR="00FF2ED5" w:rsidRDefault="007D5828" w:rsidP="007D582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2ED5">
        <w:rPr>
          <w:rFonts w:ascii="Times New Roman" w:hAnsi="Times New Roman" w:cs="Times New Roman"/>
          <w:sz w:val="28"/>
          <w:szCs w:val="28"/>
        </w:rPr>
        <w:t>5</w:t>
      </w:r>
      <w:r>
        <w:rPr>
          <w:rFonts w:ascii="Times New Roman" w:hAnsi="Times New Roman" w:cs="Times New Roman"/>
          <w:sz w:val="28"/>
          <w:szCs w:val="28"/>
        </w:rPr>
        <w:t>2</w:t>
      </w:r>
      <w:r w:rsidR="00FF2ED5">
        <w:rPr>
          <w:rFonts w:ascii="Times New Roman" w:hAnsi="Times New Roman" w:cs="Times New Roman"/>
          <w:sz w:val="28"/>
          <w:szCs w:val="28"/>
        </w:rPr>
        <w:t xml:space="preserve">. Клиент вправе в течение финансового года для уточнения кодов по бюджетной классификации </w:t>
      </w:r>
      <w:proofErr w:type="gramStart"/>
      <w:r w:rsidR="00FF2ED5">
        <w:rPr>
          <w:rFonts w:ascii="Times New Roman" w:hAnsi="Times New Roman" w:cs="Times New Roman"/>
          <w:sz w:val="28"/>
          <w:szCs w:val="28"/>
        </w:rPr>
        <w:t>и(</w:t>
      </w:r>
      <w:proofErr w:type="gramEnd"/>
      <w:r w:rsidR="00FF2ED5">
        <w:rPr>
          <w:rFonts w:ascii="Times New Roman" w:hAnsi="Times New Roman" w:cs="Times New Roman"/>
          <w:sz w:val="28"/>
          <w:szCs w:val="28"/>
        </w:rPr>
        <w:t xml:space="preserve">или) иных аналитических признаков, по которым операции были отражены на лицевом счете бюджетного (автономного) учреждения представить в Комитет финансов ЭД </w:t>
      </w:r>
      <w:r w:rsidR="00A45037">
        <w:rPr>
          <w:rFonts w:ascii="Times New Roman" w:hAnsi="Times New Roman" w:cs="Times New Roman"/>
          <w:sz w:val="28"/>
          <w:szCs w:val="28"/>
        </w:rPr>
        <w:t>«</w:t>
      </w:r>
      <w:r w:rsidR="00FF2ED5">
        <w:rPr>
          <w:rFonts w:ascii="Times New Roman" w:hAnsi="Times New Roman" w:cs="Times New Roman"/>
          <w:sz w:val="28"/>
          <w:szCs w:val="28"/>
        </w:rPr>
        <w:t>Справка-уведомление об уточнении операций БУ/АУ</w:t>
      </w:r>
      <w:r w:rsidR="00A45037">
        <w:rPr>
          <w:rFonts w:ascii="Times New Roman" w:hAnsi="Times New Roman" w:cs="Times New Roman"/>
          <w:sz w:val="28"/>
          <w:szCs w:val="28"/>
        </w:rPr>
        <w:t>»</w:t>
      </w:r>
      <w:r w:rsidR="00FF2ED5">
        <w:rPr>
          <w:rFonts w:ascii="Times New Roman" w:hAnsi="Times New Roman" w:cs="Times New Roman"/>
          <w:sz w:val="28"/>
          <w:szCs w:val="28"/>
        </w:rPr>
        <w:t xml:space="preserve"> (ЭД </w:t>
      </w:r>
      <w:r w:rsidR="00A45037">
        <w:rPr>
          <w:rFonts w:ascii="Times New Roman" w:hAnsi="Times New Roman" w:cs="Times New Roman"/>
          <w:sz w:val="28"/>
          <w:szCs w:val="28"/>
        </w:rPr>
        <w:t>«</w:t>
      </w:r>
      <w:r w:rsidR="00FF2ED5">
        <w:rPr>
          <w:rFonts w:ascii="Times New Roman" w:hAnsi="Times New Roman" w:cs="Times New Roman"/>
          <w:sz w:val="28"/>
          <w:szCs w:val="28"/>
        </w:rPr>
        <w:t>Справка по операциям БУ/АУ</w:t>
      </w:r>
      <w:r w:rsidR="00A45037">
        <w:rPr>
          <w:rFonts w:ascii="Times New Roman" w:hAnsi="Times New Roman" w:cs="Times New Roman"/>
          <w:sz w:val="28"/>
          <w:szCs w:val="28"/>
        </w:rPr>
        <w:t>»</w:t>
      </w:r>
      <w:r w:rsidR="00FF2ED5">
        <w:rPr>
          <w:rFonts w:ascii="Times New Roman" w:hAnsi="Times New Roman" w:cs="Times New Roman"/>
          <w:sz w:val="28"/>
          <w:szCs w:val="28"/>
        </w:rPr>
        <w:t xml:space="preserve"> при наличии в уточняемом документе ссылки на ЭД </w:t>
      </w:r>
      <w:r w:rsidR="00A45037">
        <w:rPr>
          <w:rFonts w:ascii="Times New Roman" w:hAnsi="Times New Roman" w:cs="Times New Roman"/>
          <w:sz w:val="28"/>
          <w:szCs w:val="28"/>
        </w:rPr>
        <w:t>«</w:t>
      </w:r>
      <w:r w:rsidR="00FF2ED5">
        <w:rPr>
          <w:rFonts w:ascii="Times New Roman" w:hAnsi="Times New Roman" w:cs="Times New Roman"/>
          <w:sz w:val="28"/>
          <w:szCs w:val="28"/>
        </w:rPr>
        <w:t>Сведения об обязательствах и договоре БУ/АУ</w:t>
      </w:r>
      <w:r w:rsidR="00A45037">
        <w:rPr>
          <w:rFonts w:ascii="Times New Roman" w:hAnsi="Times New Roman" w:cs="Times New Roman"/>
          <w:sz w:val="28"/>
          <w:szCs w:val="28"/>
        </w:rPr>
        <w:t>»</w:t>
      </w:r>
      <w:r w:rsidR="00FF2ED5">
        <w:rPr>
          <w:rFonts w:ascii="Times New Roman" w:hAnsi="Times New Roman" w:cs="Times New Roman"/>
          <w:sz w:val="28"/>
          <w:szCs w:val="28"/>
        </w:rPr>
        <w:t xml:space="preserve">), с соблюдением требований, </w:t>
      </w:r>
      <w:r w:rsidR="00FF2ED5" w:rsidRPr="0084488F">
        <w:rPr>
          <w:rFonts w:ascii="Times New Roman" w:hAnsi="Times New Roman" w:cs="Times New Roman"/>
          <w:sz w:val="28"/>
          <w:szCs w:val="28"/>
        </w:rPr>
        <w:t xml:space="preserve">установленных </w:t>
      </w:r>
      <w:hyperlink r:id="rId17" w:history="1">
        <w:r w:rsidR="00FF2ED5" w:rsidRPr="0084488F">
          <w:rPr>
            <w:rFonts w:ascii="Times New Roman" w:hAnsi="Times New Roman" w:cs="Times New Roman"/>
            <w:sz w:val="28"/>
            <w:szCs w:val="28"/>
          </w:rPr>
          <w:t xml:space="preserve">Приложением N </w:t>
        </w:r>
        <w:r w:rsidR="002B02D8">
          <w:rPr>
            <w:rFonts w:ascii="Times New Roman" w:hAnsi="Times New Roman" w:cs="Times New Roman"/>
            <w:sz w:val="28"/>
            <w:szCs w:val="28"/>
          </w:rPr>
          <w:t>9</w:t>
        </w:r>
      </w:hyperlink>
      <w:r w:rsidR="00FF2ED5" w:rsidRPr="00FF2ED5">
        <w:rPr>
          <w:rFonts w:ascii="Times New Roman" w:hAnsi="Times New Roman" w:cs="Times New Roman"/>
          <w:sz w:val="28"/>
          <w:szCs w:val="28"/>
        </w:rPr>
        <w:t xml:space="preserve"> </w:t>
      </w:r>
      <w:r w:rsidR="00FF2ED5">
        <w:rPr>
          <w:rFonts w:ascii="Times New Roman" w:hAnsi="Times New Roman" w:cs="Times New Roman"/>
          <w:sz w:val="28"/>
          <w:szCs w:val="28"/>
        </w:rPr>
        <w:t>к настоящему Порядку.</w:t>
      </w:r>
    </w:p>
    <w:p w:rsidR="000503D5" w:rsidRDefault="004D36C4" w:rsidP="004D36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03D5">
        <w:rPr>
          <w:rFonts w:ascii="Times New Roman" w:hAnsi="Times New Roman" w:cs="Times New Roman"/>
          <w:sz w:val="28"/>
          <w:szCs w:val="28"/>
        </w:rPr>
        <w:t xml:space="preserve">53. Проведение операций по уточнению кодов бюджетной классификации </w:t>
      </w:r>
      <w:proofErr w:type="gramStart"/>
      <w:r w:rsidR="000503D5">
        <w:rPr>
          <w:rFonts w:ascii="Times New Roman" w:hAnsi="Times New Roman" w:cs="Times New Roman"/>
          <w:sz w:val="28"/>
          <w:szCs w:val="28"/>
        </w:rPr>
        <w:t>и(</w:t>
      </w:r>
      <w:proofErr w:type="gramEnd"/>
      <w:r w:rsidR="000503D5">
        <w:rPr>
          <w:rFonts w:ascii="Times New Roman" w:hAnsi="Times New Roman" w:cs="Times New Roman"/>
          <w:sz w:val="28"/>
          <w:szCs w:val="28"/>
        </w:rPr>
        <w:t xml:space="preserve">или) иных аналитических признаков, по которым операции были отражены на лицевом счете Клиента, осуществляется в порядке и сроки, установленные </w:t>
      </w:r>
      <w:hyperlink r:id="rId18" w:history="1">
        <w:r w:rsidR="000503D5" w:rsidRPr="000503D5">
          <w:rPr>
            <w:rFonts w:ascii="Times New Roman" w:hAnsi="Times New Roman" w:cs="Times New Roman"/>
            <w:sz w:val="28"/>
            <w:szCs w:val="28"/>
          </w:rPr>
          <w:t xml:space="preserve">Приложением N </w:t>
        </w:r>
        <w:r w:rsidR="002B02D8">
          <w:rPr>
            <w:rFonts w:ascii="Times New Roman" w:hAnsi="Times New Roman" w:cs="Times New Roman"/>
            <w:sz w:val="28"/>
            <w:szCs w:val="28"/>
          </w:rPr>
          <w:t>8</w:t>
        </w:r>
      </w:hyperlink>
      <w:r w:rsidR="000503D5">
        <w:rPr>
          <w:rFonts w:ascii="Times New Roman" w:hAnsi="Times New Roman" w:cs="Times New Roman"/>
          <w:sz w:val="28"/>
          <w:szCs w:val="28"/>
        </w:rPr>
        <w:t xml:space="preserve"> к Порядку.</w:t>
      </w:r>
    </w:p>
    <w:p w:rsidR="0084488F" w:rsidRDefault="0084488F" w:rsidP="000503D5">
      <w:pPr>
        <w:autoSpaceDE w:val="0"/>
        <w:autoSpaceDN w:val="0"/>
        <w:adjustRightInd w:val="0"/>
        <w:spacing w:after="0" w:line="240" w:lineRule="auto"/>
        <w:jc w:val="both"/>
        <w:rPr>
          <w:rFonts w:ascii="Times New Roman" w:hAnsi="Times New Roman" w:cs="Times New Roman"/>
          <w:b/>
          <w:bCs/>
          <w:sz w:val="28"/>
          <w:szCs w:val="28"/>
        </w:rPr>
      </w:pPr>
    </w:p>
    <w:p w:rsidR="0084488F" w:rsidRDefault="0084488F" w:rsidP="0084488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7. Проведение операции со средствами получателей</w:t>
      </w:r>
    </w:p>
    <w:p w:rsidR="0084488F" w:rsidRDefault="0084488F" w:rsidP="0084488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средств из бюджета</w:t>
      </w:r>
    </w:p>
    <w:p w:rsidR="0084488F" w:rsidRDefault="0084488F" w:rsidP="0084488F">
      <w:pPr>
        <w:autoSpaceDE w:val="0"/>
        <w:autoSpaceDN w:val="0"/>
        <w:adjustRightInd w:val="0"/>
        <w:spacing w:after="0" w:line="240" w:lineRule="auto"/>
        <w:ind w:firstLine="540"/>
        <w:jc w:val="both"/>
        <w:rPr>
          <w:rFonts w:ascii="Times New Roman" w:hAnsi="Times New Roman" w:cs="Times New Roman"/>
          <w:b/>
          <w:bCs/>
          <w:sz w:val="28"/>
          <w:szCs w:val="28"/>
        </w:rPr>
      </w:pPr>
    </w:p>
    <w:p w:rsidR="0084488F" w:rsidRPr="0084488F" w:rsidRDefault="0084488F" w:rsidP="0084488F">
      <w:pPr>
        <w:autoSpaceDE w:val="0"/>
        <w:autoSpaceDN w:val="0"/>
        <w:adjustRightInd w:val="0"/>
        <w:spacing w:after="0" w:line="240" w:lineRule="auto"/>
        <w:ind w:firstLine="540"/>
        <w:jc w:val="both"/>
        <w:rPr>
          <w:rFonts w:ascii="Times New Roman" w:hAnsi="Times New Roman" w:cs="Times New Roman"/>
          <w:bCs/>
          <w:sz w:val="28"/>
          <w:szCs w:val="28"/>
        </w:rPr>
      </w:pPr>
      <w:r w:rsidRPr="0084488F">
        <w:rPr>
          <w:rFonts w:ascii="Times New Roman" w:hAnsi="Times New Roman" w:cs="Times New Roman"/>
          <w:bCs/>
          <w:sz w:val="28"/>
          <w:szCs w:val="28"/>
        </w:rPr>
        <w:t>5</w:t>
      </w:r>
      <w:r w:rsidR="004D36C4">
        <w:rPr>
          <w:rFonts w:ascii="Times New Roman" w:hAnsi="Times New Roman" w:cs="Times New Roman"/>
          <w:bCs/>
          <w:sz w:val="28"/>
          <w:szCs w:val="28"/>
        </w:rPr>
        <w:t>4</w:t>
      </w:r>
      <w:r w:rsidRPr="0084488F">
        <w:rPr>
          <w:rFonts w:ascii="Times New Roman" w:hAnsi="Times New Roman" w:cs="Times New Roman"/>
          <w:bCs/>
          <w:sz w:val="28"/>
          <w:szCs w:val="28"/>
        </w:rPr>
        <w:t xml:space="preserve">. Проведение операций со средствами получателей средств из бюджета осуществляется Комитетом финансов на основании ЭД </w:t>
      </w:r>
      <w:r w:rsidR="00A45037">
        <w:rPr>
          <w:rFonts w:ascii="Times New Roman" w:hAnsi="Times New Roman" w:cs="Times New Roman"/>
          <w:bCs/>
          <w:sz w:val="28"/>
          <w:szCs w:val="28"/>
        </w:rPr>
        <w:t>«</w:t>
      </w:r>
      <w:r w:rsidRPr="0084488F">
        <w:rPr>
          <w:rFonts w:ascii="Times New Roman" w:hAnsi="Times New Roman" w:cs="Times New Roman"/>
          <w:bCs/>
          <w:sz w:val="28"/>
          <w:szCs w:val="28"/>
        </w:rPr>
        <w:t>Заявка БУ/АУ на выплату средств</w:t>
      </w:r>
      <w:r w:rsidR="00A45037">
        <w:rPr>
          <w:rFonts w:ascii="Times New Roman" w:hAnsi="Times New Roman" w:cs="Times New Roman"/>
          <w:bCs/>
          <w:sz w:val="28"/>
          <w:szCs w:val="28"/>
        </w:rPr>
        <w:t>»</w:t>
      </w:r>
      <w:r w:rsidRPr="0084488F">
        <w:rPr>
          <w:rFonts w:ascii="Times New Roman" w:hAnsi="Times New Roman" w:cs="Times New Roman"/>
          <w:bCs/>
          <w:sz w:val="28"/>
          <w:szCs w:val="28"/>
        </w:rPr>
        <w:t xml:space="preserve"> в порядке, аналогичном порядку проведения операций со средствами бюджетных (автономных) учреждений, установленному </w:t>
      </w:r>
      <w:hyperlink r:id="rId19" w:history="1">
        <w:r w:rsidRPr="0084488F">
          <w:rPr>
            <w:rFonts w:ascii="Times New Roman" w:hAnsi="Times New Roman" w:cs="Times New Roman"/>
            <w:bCs/>
            <w:sz w:val="28"/>
            <w:szCs w:val="28"/>
          </w:rPr>
          <w:t>разделом</w:t>
        </w:r>
        <w:r w:rsidRPr="0084488F">
          <w:rPr>
            <w:rFonts w:ascii="Times New Roman" w:hAnsi="Times New Roman" w:cs="Times New Roman"/>
            <w:bCs/>
            <w:color w:val="0000FF"/>
            <w:sz w:val="28"/>
            <w:szCs w:val="28"/>
          </w:rPr>
          <w:t xml:space="preserve"> </w:t>
        </w:r>
      </w:hyperlink>
      <w:r>
        <w:rPr>
          <w:rFonts w:ascii="Times New Roman" w:hAnsi="Times New Roman" w:cs="Times New Roman"/>
          <w:bCs/>
          <w:sz w:val="28"/>
          <w:szCs w:val="28"/>
        </w:rPr>
        <w:t>6</w:t>
      </w:r>
      <w:r w:rsidRPr="0084488F">
        <w:rPr>
          <w:rFonts w:ascii="Times New Roman" w:hAnsi="Times New Roman" w:cs="Times New Roman"/>
          <w:bCs/>
          <w:sz w:val="28"/>
          <w:szCs w:val="28"/>
        </w:rPr>
        <w:t xml:space="preserve"> настоящего Порядка.</w:t>
      </w:r>
    </w:p>
    <w:p w:rsidR="00EC1381" w:rsidRPr="008C0EE5" w:rsidRDefault="00EC1381" w:rsidP="00FF2ED5">
      <w:pPr>
        <w:autoSpaceDE w:val="0"/>
        <w:autoSpaceDN w:val="0"/>
        <w:adjustRightInd w:val="0"/>
        <w:spacing w:after="0" w:line="240" w:lineRule="auto"/>
        <w:jc w:val="both"/>
        <w:rPr>
          <w:rFonts w:ascii="Times New Roman" w:hAnsi="Times New Roman" w:cs="Times New Roman"/>
          <w:sz w:val="28"/>
          <w:szCs w:val="28"/>
        </w:rPr>
      </w:pP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84488F" w:rsidP="00942270">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942270" w:rsidRPr="008C0EE5">
        <w:rPr>
          <w:rFonts w:ascii="Times New Roman" w:hAnsi="Times New Roman" w:cs="Times New Roman"/>
          <w:b/>
          <w:bCs/>
          <w:sz w:val="28"/>
          <w:szCs w:val="28"/>
        </w:rPr>
        <w:t xml:space="preserve">. </w:t>
      </w:r>
      <w:r>
        <w:rPr>
          <w:rFonts w:ascii="Times New Roman" w:hAnsi="Times New Roman" w:cs="Times New Roman"/>
          <w:b/>
          <w:bCs/>
          <w:sz w:val="28"/>
          <w:szCs w:val="28"/>
        </w:rPr>
        <w:t>Ф</w:t>
      </w:r>
      <w:r w:rsidR="00942270" w:rsidRPr="008C0EE5">
        <w:rPr>
          <w:rFonts w:ascii="Times New Roman" w:hAnsi="Times New Roman" w:cs="Times New Roman"/>
          <w:b/>
          <w:bCs/>
          <w:sz w:val="28"/>
          <w:szCs w:val="28"/>
        </w:rPr>
        <w:t>ормирования ежедневной информации Комитета</w:t>
      </w:r>
    </w:p>
    <w:p w:rsidR="00942270" w:rsidRPr="008C0EE5" w:rsidRDefault="00585606" w:rsidP="00942270">
      <w:pPr>
        <w:pStyle w:val="ConsPlusNormal"/>
        <w:jc w:val="center"/>
        <w:rPr>
          <w:rFonts w:ascii="Times New Roman" w:hAnsi="Times New Roman" w:cs="Times New Roman"/>
          <w:b/>
          <w:bCs/>
          <w:sz w:val="28"/>
          <w:szCs w:val="28"/>
        </w:rPr>
      </w:pPr>
      <w:r w:rsidRPr="008C0EE5">
        <w:rPr>
          <w:rFonts w:ascii="Times New Roman" w:hAnsi="Times New Roman" w:cs="Times New Roman"/>
          <w:b/>
          <w:bCs/>
          <w:sz w:val="28"/>
          <w:szCs w:val="28"/>
        </w:rPr>
        <w:t>финансов в целях исполнения местного</w:t>
      </w:r>
      <w:r w:rsidR="00942270" w:rsidRPr="008C0EE5">
        <w:rPr>
          <w:rFonts w:ascii="Times New Roman" w:hAnsi="Times New Roman" w:cs="Times New Roman"/>
          <w:b/>
          <w:bCs/>
          <w:sz w:val="28"/>
          <w:szCs w:val="28"/>
        </w:rPr>
        <w:t xml:space="preserve"> бюджета</w:t>
      </w:r>
    </w:p>
    <w:p w:rsidR="00942270" w:rsidRPr="008C0EE5" w:rsidRDefault="00942270" w:rsidP="00942270">
      <w:pPr>
        <w:pStyle w:val="ConsPlusNormal"/>
        <w:ind w:firstLine="540"/>
        <w:jc w:val="both"/>
        <w:rPr>
          <w:rFonts w:ascii="Times New Roman" w:hAnsi="Times New Roman" w:cs="Times New Roman"/>
          <w:sz w:val="28"/>
          <w:szCs w:val="28"/>
        </w:rPr>
      </w:pPr>
    </w:p>
    <w:p w:rsidR="00942270" w:rsidRPr="008C0EE5" w:rsidRDefault="0084488F" w:rsidP="009422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D36C4">
        <w:rPr>
          <w:rFonts w:ascii="Times New Roman" w:hAnsi="Times New Roman" w:cs="Times New Roman"/>
          <w:sz w:val="28"/>
          <w:szCs w:val="28"/>
        </w:rPr>
        <w:t>5</w:t>
      </w:r>
      <w:r w:rsidR="00942270" w:rsidRPr="008C0EE5">
        <w:rPr>
          <w:rFonts w:ascii="Times New Roman" w:hAnsi="Times New Roman" w:cs="Times New Roman"/>
          <w:sz w:val="28"/>
          <w:szCs w:val="28"/>
        </w:rPr>
        <w:t xml:space="preserve">. Проведение операций по перечислению средств </w:t>
      </w:r>
      <w:r w:rsidR="00585606" w:rsidRPr="008C0EE5">
        <w:rPr>
          <w:rFonts w:ascii="Times New Roman" w:hAnsi="Times New Roman" w:cs="Times New Roman"/>
          <w:sz w:val="28"/>
          <w:szCs w:val="28"/>
        </w:rPr>
        <w:t xml:space="preserve">местного </w:t>
      </w:r>
      <w:r w:rsidR="00942270" w:rsidRPr="008C0EE5">
        <w:rPr>
          <w:rFonts w:ascii="Times New Roman" w:hAnsi="Times New Roman" w:cs="Times New Roman"/>
          <w:sz w:val="28"/>
          <w:szCs w:val="28"/>
        </w:rPr>
        <w:t xml:space="preserve"> бюджета в соответствии с </w:t>
      </w:r>
      <w:hyperlink w:anchor="Par77" w:history="1">
        <w:r w:rsidR="00942270" w:rsidRPr="008C0EE5">
          <w:rPr>
            <w:rFonts w:ascii="Times New Roman" w:hAnsi="Times New Roman" w:cs="Times New Roman"/>
            <w:sz w:val="28"/>
            <w:szCs w:val="28"/>
          </w:rPr>
          <w:t xml:space="preserve">разделом </w:t>
        </w:r>
      </w:hyperlink>
      <w:r w:rsidR="008D1AC7" w:rsidRPr="0078476F">
        <w:rPr>
          <w:rFonts w:ascii="Times New Roman" w:hAnsi="Times New Roman" w:cs="Times New Roman"/>
          <w:sz w:val="28"/>
          <w:szCs w:val="28"/>
        </w:rPr>
        <w:t>2</w:t>
      </w:r>
      <w:r w:rsidR="00942270" w:rsidRPr="0078476F">
        <w:rPr>
          <w:rFonts w:ascii="Times New Roman" w:hAnsi="Times New Roman" w:cs="Times New Roman"/>
          <w:sz w:val="28"/>
          <w:szCs w:val="28"/>
        </w:rPr>
        <w:t xml:space="preserve"> </w:t>
      </w:r>
      <w:r w:rsidR="00942270" w:rsidRPr="008C0EE5">
        <w:rPr>
          <w:rFonts w:ascii="Times New Roman" w:hAnsi="Times New Roman" w:cs="Times New Roman"/>
          <w:sz w:val="28"/>
          <w:szCs w:val="28"/>
        </w:rPr>
        <w:t xml:space="preserve">настоящего Порядка осуществляется Комитетом финансов на основании </w:t>
      </w:r>
      <w:r w:rsidR="00895074" w:rsidRPr="008C0EE5">
        <w:rPr>
          <w:rFonts w:ascii="Times New Roman" w:hAnsi="Times New Roman" w:cs="Times New Roman"/>
          <w:sz w:val="28"/>
          <w:szCs w:val="28"/>
        </w:rPr>
        <w:t xml:space="preserve">ЭД </w:t>
      </w:r>
      <w:r w:rsidR="00A45037">
        <w:rPr>
          <w:rFonts w:ascii="Times New Roman" w:hAnsi="Times New Roman" w:cs="Times New Roman"/>
          <w:sz w:val="28"/>
          <w:szCs w:val="28"/>
        </w:rPr>
        <w:t>«</w:t>
      </w:r>
      <w:r w:rsidR="00895074" w:rsidRPr="008C0EE5">
        <w:rPr>
          <w:rFonts w:ascii="Times New Roman" w:hAnsi="Times New Roman" w:cs="Times New Roman"/>
          <w:sz w:val="28"/>
          <w:szCs w:val="28"/>
        </w:rPr>
        <w:t>Распоряжений на перечисление сре</w:t>
      </w:r>
      <w:proofErr w:type="gramStart"/>
      <w:r w:rsidR="00895074" w:rsidRPr="008C0EE5">
        <w:rPr>
          <w:rFonts w:ascii="Times New Roman" w:hAnsi="Times New Roman" w:cs="Times New Roman"/>
          <w:sz w:val="28"/>
          <w:szCs w:val="28"/>
        </w:rPr>
        <w:t>дств с т</w:t>
      </w:r>
      <w:proofErr w:type="gramEnd"/>
      <w:r w:rsidR="00895074" w:rsidRPr="008C0EE5">
        <w:rPr>
          <w:rFonts w:ascii="Times New Roman" w:hAnsi="Times New Roman" w:cs="Times New Roman"/>
          <w:sz w:val="28"/>
          <w:szCs w:val="28"/>
        </w:rPr>
        <w:t>екущего счета</w:t>
      </w:r>
      <w:r w:rsidR="00A45037">
        <w:rPr>
          <w:rFonts w:ascii="Times New Roman" w:hAnsi="Times New Roman" w:cs="Times New Roman"/>
          <w:sz w:val="28"/>
          <w:szCs w:val="28"/>
        </w:rPr>
        <w:t>»</w:t>
      </w:r>
      <w:r w:rsidR="00514992" w:rsidRPr="008C0EE5">
        <w:rPr>
          <w:rFonts w:ascii="Times New Roman" w:hAnsi="Times New Roman" w:cs="Times New Roman"/>
          <w:sz w:val="28"/>
          <w:szCs w:val="28"/>
        </w:rPr>
        <w:t>.</w:t>
      </w:r>
    </w:p>
    <w:p w:rsidR="00171420" w:rsidRPr="008C0EE5" w:rsidRDefault="0084488F"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5</w:t>
      </w:r>
      <w:r w:rsidR="004D36C4">
        <w:rPr>
          <w:rFonts w:ascii="Times New Roman" w:hAnsi="Times New Roman" w:cs="Times New Roman"/>
          <w:sz w:val="28"/>
          <w:szCs w:val="28"/>
        </w:rPr>
        <w:t>6</w:t>
      </w:r>
      <w:r w:rsidR="00942270" w:rsidRPr="008C0EE5">
        <w:rPr>
          <w:rFonts w:ascii="Times New Roman" w:hAnsi="Times New Roman" w:cs="Times New Roman"/>
          <w:sz w:val="28"/>
          <w:szCs w:val="28"/>
        </w:rPr>
        <w:t>. В целях своевременного исполнения обязатель</w:t>
      </w:r>
      <w:proofErr w:type="gramStart"/>
      <w:r w:rsidR="00942270" w:rsidRPr="008C0EE5">
        <w:rPr>
          <w:rFonts w:ascii="Times New Roman" w:hAnsi="Times New Roman" w:cs="Times New Roman"/>
          <w:sz w:val="28"/>
          <w:szCs w:val="28"/>
        </w:rPr>
        <w:t>ств Кл</w:t>
      </w:r>
      <w:proofErr w:type="gramEnd"/>
      <w:r w:rsidR="00942270" w:rsidRPr="008C0EE5">
        <w:rPr>
          <w:rFonts w:ascii="Times New Roman" w:hAnsi="Times New Roman" w:cs="Times New Roman"/>
          <w:sz w:val="28"/>
          <w:szCs w:val="28"/>
        </w:rPr>
        <w:t xml:space="preserve">иентов </w:t>
      </w:r>
      <w:r w:rsidR="00F06F6A" w:rsidRPr="008C0EE5">
        <w:rPr>
          <w:rFonts w:ascii="Times New Roman" w:hAnsi="Times New Roman" w:cs="Times New Roman"/>
          <w:sz w:val="28"/>
          <w:szCs w:val="28"/>
        </w:rPr>
        <w:t xml:space="preserve">председатель </w:t>
      </w:r>
      <w:r w:rsidR="00942270" w:rsidRPr="008C0EE5">
        <w:rPr>
          <w:rFonts w:ascii="Times New Roman" w:hAnsi="Times New Roman" w:cs="Times New Roman"/>
          <w:sz w:val="28"/>
          <w:szCs w:val="28"/>
        </w:rPr>
        <w:t xml:space="preserve"> Комитета финансов (уполномоченное лицо) вправе принять решение о перечислении денежных средств по платежным документам Клиентов,</w:t>
      </w:r>
      <w:r w:rsidR="00171420" w:rsidRPr="008C0EE5">
        <w:rPr>
          <w:rFonts w:ascii="Times New Roman" w:hAnsi="Times New Roman" w:cs="Times New Roman"/>
          <w:sz w:val="28"/>
          <w:szCs w:val="28"/>
        </w:rPr>
        <w:t xml:space="preserve"> в один рабочий день.</w:t>
      </w:r>
    </w:p>
    <w:p w:rsidR="00942270" w:rsidRPr="008C0EE5" w:rsidRDefault="0084488F"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5</w:t>
      </w:r>
      <w:r w:rsidR="004D36C4">
        <w:rPr>
          <w:rFonts w:ascii="Times New Roman" w:hAnsi="Times New Roman" w:cs="Times New Roman"/>
          <w:sz w:val="28"/>
          <w:szCs w:val="28"/>
        </w:rPr>
        <w:t>7</w:t>
      </w:r>
      <w:r w:rsidR="00942270" w:rsidRPr="008C0EE5">
        <w:rPr>
          <w:rFonts w:ascii="Times New Roman" w:hAnsi="Times New Roman" w:cs="Times New Roman"/>
          <w:sz w:val="28"/>
          <w:szCs w:val="28"/>
        </w:rPr>
        <w:t xml:space="preserve">. В целях эффективного использования денежных средств на казначейском счете для проведения операций со средствами </w:t>
      </w:r>
      <w:r w:rsidR="00585606" w:rsidRPr="008C0EE5">
        <w:rPr>
          <w:rFonts w:ascii="Times New Roman" w:hAnsi="Times New Roman" w:cs="Times New Roman"/>
          <w:sz w:val="28"/>
          <w:szCs w:val="28"/>
        </w:rPr>
        <w:t>местного</w:t>
      </w:r>
      <w:r w:rsidR="00942270" w:rsidRPr="008C0EE5">
        <w:rPr>
          <w:rFonts w:ascii="Times New Roman" w:hAnsi="Times New Roman" w:cs="Times New Roman"/>
          <w:sz w:val="28"/>
          <w:szCs w:val="28"/>
        </w:rPr>
        <w:t xml:space="preserve"> бюджета </w:t>
      </w:r>
      <w:r w:rsidR="00F06F6A" w:rsidRPr="008C0EE5">
        <w:rPr>
          <w:rFonts w:ascii="Times New Roman" w:hAnsi="Times New Roman" w:cs="Times New Roman"/>
          <w:sz w:val="28"/>
          <w:szCs w:val="28"/>
        </w:rPr>
        <w:t xml:space="preserve">председатель </w:t>
      </w:r>
      <w:r w:rsidR="00942270" w:rsidRPr="008C0EE5">
        <w:rPr>
          <w:rFonts w:ascii="Times New Roman" w:hAnsi="Times New Roman" w:cs="Times New Roman"/>
          <w:sz w:val="28"/>
          <w:szCs w:val="28"/>
        </w:rPr>
        <w:t xml:space="preserve"> Комитета финансов (уполномоченное лицо) вправе принять решение о пролонгации срока перечисления средств по отдельным платежным документам, до трех рабочих дней.</w:t>
      </w:r>
    </w:p>
    <w:p w:rsidR="00942270" w:rsidRPr="008C0EE5" w:rsidRDefault="0084488F"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5</w:t>
      </w:r>
      <w:r w:rsidR="004D36C4">
        <w:rPr>
          <w:rFonts w:ascii="Times New Roman" w:hAnsi="Times New Roman" w:cs="Times New Roman"/>
          <w:sz w:val="28"/>
          <w:szCs w:val="28"/>
        </w:rPr>
        <w:t>8</w:t>
      </w:r>
      <w:r w:rsidR="00942270" w:rsidRPr="008C0EE5">
        <w:rPr>
          <w:rFonts w:ascii="Times New Roman" w:hAnsi="Times New Roman" w:cs="Times New Roman"/>
          <w:sz w:val="28"/>
          <w:szCs w:val="28"/>
        </w:rPr>
        <w:t>. Комитет финансов осуществляет формирование и отправку в УФК по Ленинградской области платежных поручений в соответствии с требованиями, установленными Министерством финансов, Федеральным казначейством, Банком России.</w:t>
      </w:r>
    </w:p>
    <w:p w:rsidR="00942270" w:rsidRPr="008C0EE5" w:rsidRDefault="0084488F" w:rsidP="00942270">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5</w:t>
      </w:r>
      <w:r w:rsidR="004D36C4">
        <w:rPr>
          <w:rFonts w:ascii="Times New Roman" w:hAnsi="Times New Roman" w:cs="Times New Roman"/>
          <w:sz w:val="28"/>
          <w:szCs w:val="28"/>
        </w:rPr>
        <w:t>9</w:t>
      </w:r>
      <w:r w:rsidR="00942270" w:rsidRPr="008C0EE5">
        <w:rPr>
          <w:rFonts w:ascii="Times New Roman" w:hAnsi="Times New Roman" w:cs="Times New Roman"/>
          <w:sz w:val="28"/>
          <w:szCs w:val="28"/>
        </w:rPr>
        <w:t>. Комитет финансов по итогам операционного дня осуществляет формирование:</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реестра Распоряжений на перечисление сре</w:t>
      </w:r>
      <w:proofErr w:type="gramStart"/>
      <w:r w:rsidRPr="008C0EE5">
        <w:rPr>
          <w:rFonts w:ascii="Times New Roman" w:hAnsi="Times New Roman" w:cs="Times New Roman"/>
          <w:sz w:val="28"/>
          <w:szCs w:val="28"/>
        </w:rPr>
        <w:t>дств с т</w:t>
      </w:r>
      <w:proofErr w:type="gramEnd"/>
      <w:r w:rsidRPr="008C0EE5">
        <w:rPr>
          <w:rFonts w:ascii="Times New Roman" w:hAnsi="Times New Roman" w:cs="Times New Roman"/>
          <w:sz w:val="28"/>
          <w:szCs w:val="28"/>
        </w:rPr>
        <w:t xml:space="preserve">екущего счета, в который включаются распоряжения о перечислении средств с казначейских счетов, указанных в </w:t>
      </w:r>
      <w:hyperlink w:anchor="Par58" w:history="1">
        <w:r w:rsidRPr="008C0EE5">
          <w:rPr>
            <w:rFonts w:ascii="Times New Roman" w:hAnsi="Times New Roman" w:cs="Times New Roman"/>
            <w:sz w:val="28"/>
            <w:szCs w:val="28"/>
          </w:rPr>
          <w:t xml:space="preserve">пункте </w:t>
        </w:r>
      </w:hyperlink>
      <w:r w:rsidR="00F65FFA" w:rsidRPr="008C0EE5">
        <w:rPr>
          <w:rFonts w:ascii="Times New Roman" w:hAnsi="Times New Roman" w:cs="Times New Roman"/>
          <w:sz w:val="28"/>
          <w:szCs w:val="28"/>
        </w:rPr>
        <w:t>3</w:t>
      </w:r>
      <w:r w:rsidRPr="008C0EE5">
        <w:rPr>
          <w:rFonts w:ascii="Times New Roman" w:hAnsi="Times New Roman" w:cs="Times New Roman"/>
          <w:sz w:val="28"/>
          <w:szCs w:val="28"/>
        </w:rPr>
        <w:t xml:space="preserve"> настоящего Порядка;</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 xml:space="preserve">- реестра Распоряжений </w:t>
      </w:r>
      <w:r w:rsidR="0084488F">
        <w:rPr>
          <w:rFonts w:ascii="Times New Roman" w:hAnsi="Times New Roman" w:cs="Times New Roman"/>
          <w:sz w:val="28"/>
          <w:szCs w:val="28"/>
        </w:rPr>
        <w:t xml:space="preserve">о перечислении </w:t>
      </w:r>
      <w:r w:rsidRPr="008C0EE5">
        <w:rPr>
          <w:rFonts w:ascii="Times New Roman" w:hAnsi="Times New Roman" w:cs="Times New Roman"/>
          <w:sz w:val="28"/>
          <w:szCs w:val="28"/>
        </w:rPr>
        <w:t>на карты МИР;</w:t>
      </w:r>
    </w:p>
    <w:p w:rsidR="00942270" w:rsidRPr="008C0EE5" w:rsidRDefault="00942270" w:rsidP="00942270">
      <w:pPr>
        <w:pStyle w:val="ConsPlusNormal"/>
        <w:spacing w:before="160"/>
        <w:ind w:firstLine="540"/>
        <w:jc w:val="both"/>
        <w:rPr>
          <w:rFonts w:ascii="Times New Roman" w:hAnsi="Times New Roman" w:cs="Times New Roman"/>
          <w:sz w:val="28"/>
          <w:szCs w:val="28"/>
        </w:rPr>
      </w:pPr>
      <w:r w:rsidRPr="008C0EE5">
        <w:rPr>
          <w:rFonts w:ascii="Times New Roman" w:hAnsi="Times New Roman" w:cs="Times New Roman"/>
          <w:sz w:val="28"/>
          <w:szCs w:val="28"/>
        </w:rPr>
        <w:t>-</w:t>
      </w:r>
      <w:r w:rsidR="00A13EB6" w:rsidRPr="008C0EE5">
        <w:rPr>
          <w:rFonts w:ascii="Times New Roman" w:hAnsi="Times New Roman" w:cs="Times New Roman"/>
          <w:sz w:val="28"/>
          <w:szCs w:val="28"/>
        </w:rPr>
        <w:t xml:space="preserve"> </w:t>
      </w:r>
      <w:r w:rsidRPr="008C0EE5">
        <w:rPr>
          <w:rFonts w:ascii="Times New Roman" w:hAnsi="Times New Roman" w:cs="Times New Roman"/>
          <w:sz w:val="28"/>
          <w:szCs w:val="28"/>
        </w:rPr>
        <w:t>оперативной информации по остаткам денежных средств на конец текущего операц</w:t>
      </w:r>
      <w:r w:rsidR="00C942F8" w:rsidRPr="008C0EE5">
        <w:rPr>
          <w:rFonts w:ascii="Times New Roman" w:hAnsi="Times New Roman" w:cs="Times New Roman"/>
          <w:sz w:val="28"/>
          <w:szCs w:val="28"/>
        </w:rPr>
        <w:t>ионного дня.</w:t>
      </w:r>
    </w:p>
    <w:p w:rsidR="00942270" w:rsidRPr="008C0EE5" w:rsidRDefault="00942270" w:rsidP="00942270">
      <w:pPr>
        <w:pStyle w:val="ConsPlusNormal"/>
        <w:ind w:firstLine="540"/>
        <w:jc w:val="both"/>
        <w:rPr>
          <w:rFonts w:ascii="Times New Roman" w:hAnsi="Times New Roman" w:cs="Times New Roman"/>
          <w:sz w:val="28"/>
          <w:szCs w:val="28"/>
        </w:rPr>
      </w:pPr>
    </w:p>
    <w:p w:rsidR="008D5162" w:rsidRPr="008C0EE5" w:rsidRDefault="008D5162" w:rsidP="008D5162">
      <w:pPr>
        <w:pStyle w:val="ConsPlusNormal"/>
        <w:jc w:val="center"/>
        <w:outlineLvl w:val="1"/>
        <w:rPr>
          <w:rFonts w:ascii="Times New Roman" w:hAnsi="Times New Roman" w:cs="Times New Roman"/>
          <w:b/>
          <w:bCs/>
          <w:sz w:val="28"/>
          <w:szCs w:val="28"/>
        </w:rPr>
      </w:pPr>
    </w:p>
    <w:p w:rsidR="00101A97" w:rsidRDefault="00101A97" w:rsidP="00F561EC">
      <w:pPr>
        <w:pStyle w:val="a6"/>
        <w:jc w:val="right"/>
        <w:rPr>
          <w:rFonts w:ascii="Times New Roman" w:hAnsi="Times New Roman" w:cs="Times New Roman"/>
          <w:sz w:val="20"/>
          <w:szCs w:val="20"/>
        </w:rPr>
      </w:pPr>
    </w:p>
    <w:p w:rsidR="00101A97" w:rsidRDefault="00101A97"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CD7669" w:rsidRDefault="00CD7669" w:rsidP="00F561EC">
      <w:pPr>
        <w:pStyle w:val="a6"/>
        <w:jc w:val="right"/>
        <w:rPr>
          <w:rFonts w:ascii="Times New Roman" w:hAnsi="Times New Roman" w:cs="Times New Roman"/>
          <w:sz w:val="20"/>
          <w:szCs w:val="20"/>
        </w:rPr>
      </w:pPr>
    </w:p>
    <w:p w:rsidR="00B312FF" w:rsidRDefault="00B312FF" w:rsidP="00B312FF">
      <w:pPr>
        <w:pStyle w:val="a6"/>
        <w:jc w:val="center"/>
        <w:rPr>
          <w:rFonts w:ascii="Times New Roman" w:hAnsi="Times New Roman" w:cs="Times New Roman"/>
          <w:sz w:val="20"/>
          <w:szCs w:val="20"/>
        </w:rPr>
      </w:pPr>
    </w:p>
    <w:p w:rsidR="00B312FF" w:rsidRDefault="00B312FF" w:rsidP="00B312FF">
      <w:pPr>
        <w:pStyle w:val="a6"/>
        <w:jc w:val="center"/>
        <w:rPr>
          <w:rFonts w:ascii="Times New Roman" w:hAnsi="Times New Roman" w:cs="Times New Roman"/>
          <w:sz w:val="20"/>
          <w:szCs w:val="20"/>
        </w:rPr>
      </w:pPr>
    </w:p>
    <w:p w:rsidR="00CE3D7D" w:rsidRDefault="00CE3D7D" w:rsidP="00F561EC">
      <w:pPr>
        <w:pStyle w:val="a6"/>
        <w:jc w:val="right"/>
        <w:rPr>
          <w:rFonts w:ascii="Times New Roman" w:hAnsi="Times New Roman" w:cs="Times New Roman"/>
          <w:sz w:val="20"/>
          <w:szCs w:val="20"/>
        </w:rPr>
      </w:pPr>
    </w:p>
    <w:p w:rsidR="009F37AA" w:rsidRPr="009F37AA" w:rsidRDefault="00F561EC" w:rsidP="00F561EC">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Приложение </w:t>
      </w:r>
      <w:r w:rsidR="0078476F" w:rsidRPr="009F37AA">
        <w:rPr>
          <w:rFonts w:ascii="Times New Roman" w:hAnsi="Times New Roman" w:cs="Times New Roman"/>
          <w:sz w:val="20"/>
          <w:szCs w:val="20"/>
        </w:rPr>
        <w:t>№</w:t>
      </w:r>
      <w:r w:rsidRPr="009F37AA">
        <w:rPr>
          <w:rFonts w:ascii="Times New Roman" w:hAnsi="Times New Roman" w:cs="Times New Roman"/>
          <w:sz w:val="20"/>
          <w:szCs w:val="20"/>
        </w:rPr>
        <w:t>1</w:t>
      </w:r>
      <w:r w:rsidR="002752E0" w:rsidRPr="009F37AA">
        <w:rPr>
          <w:rFonts w:ascii="Times New Roman" w:hAnsi="Times New Roman" w:cs="Times New Roman"/>
          <w:sz w:val="20"/>
          <w:szCs w:val="20"/>
        </w:rPr>
        <w:t xml:space="preserve"> </w:t>
      </w:r>
    </w:p>
    <w:p w:rsidR="009F37AA" w:rsidRPr="009F37AA" w:rsidRDefault="002752E0" w:rsidP="009F37AA">
      <w:pPr>
        <w:pStyle w:val="a6"/>
        <w:jc w:val="right"/>
        <w:rPr>
          <w:rFonts w:ascii="Times New Roman" w:hAnsi="Times New Roman" w:cs="Times New Roman"/>
          <w:sz w:val="20"/>
          <w:szCs w:val="20"/>
        </w:rPr>
      </w:pPr>
      <w:r w:rsidRPr="009F37AA">
        <w:rPr>
          <w:rFonts w:ascii="Times New Roman" w:hAnsi="Times New Roman" w:cs="Times New Roman"/>
          <w:sz w:val="20"/>
          <w:szCs w:val="20"/>
        </w:rPr>
        <w:t>к</w:t>
      </w:r>
      <w:r w:rsidR="00F561EC" w:rsidRPr="009F37AA">
        <w:rPr>
          <w:rFonts w:ascii="Times New Roman" w:hAnsi="Times New Roman" w:cs="Times New Roman"/>
          <w:sz w:val="20"/>
          <w:szCs w:val="20"/>
        </w:rPr>
        <w:t xml:space="preserve"> Порядку</w:t>
      </w:r>
      <w:r w:rsidR="009F37AA" w:rsidRPr="009F37AA">
        <w:rPr>
          <w:rFonts w:ascii="Times New Roman" w:hAnsi="Times New Roman" w:cs="Times New Roman"/>
          <w:sz w:val="20"/>
          <w:szCs w:val="20"/>
        </w:rPr>
        <w:t xml:space="preserve"> исполнения бюджета Гатчинского муниципального округа </w:t>
      </w:r>
    </w:p>
    <w:p w:rsidR="009F37AA" w:rsidRPr="009F37AA" w:rsidRDefault="009F37AA" w:rsidP="009F37AA">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9F37AA" w:rsidRPr="009F37AA" w:rsidRDefault="009F37AA" w:rsidP="009F37AA">
      <w:pPr>
        <w:pStyle w:val="a6"/>
        <w:jc w:val="right"/>
        <w:rPr>
          <w:rFonts w:ascii="Times New Roman" w:hAnsi="Times New Roman" w:cs="Times New Roman"/>
          <w:sz w:val="20"/>
          <w:szCs w:val="20"/>
        </w:rPr>
      </w:pPr>
      <w:r w:rsidRPr="009F37AA">
        <w:rPr>
          <w:rFonts w:ascii="Times New Roman" w:hAnsi="Times New Roman" w:cs="Times New Roman"/>
          <w:sz w:val="20"/>
          <w:szCs w:val="20"/>
        </w:rPr>
        <w:t>в Комитете финансов Гатчинского муниципального округа</w:t>
      </w:r>
    </w:p>
    <w:p w:rsidR="009F37AA" w:rsidRPr="009F6E77" w:rsidRDefault="009F37AA" w:rsidP="00F561EC">
      <w:pPr>
        <w:pStyle w:val="a6"/>
        <w:jc w:val="right"/>
        <w:rPr>
          <w:rFonts w:ascii="Times New Roman" w:hAnsi="Times New Roman" w:cs="Times New Roman"/>
          <w:sz w:val="24"/>
          <w:szCs w:val="24"/>
        </w:rPr>
      </w:pPr>
    </w:p>
    <w:p w:rsidR="00F561EC" w:rsidRPr="009F6E77" w:rsidRDefault="00F561EC" w:rsidP="00F561EC">
      <w:pPr>
        <w:pStyle w:val="a6"/>
        <w:jc w:val="center"/>
        <w:rPr>
          <w:rFonts w:ascii="Times New Roman" w:hAnsi="Times New Roman" w:cs="Times New Roman"/>
          <w:sz w:val="24"/>
          <w:szCs w:val="24"/>
        </w:rPr>
      </w:pPr>
      <w:r w:rsidRPr="009F6E77">
        <w:rPr>
          <w:rFonts w:ascii="Times New Roman" w:hAnsi="Times New Roman" w:cs="Times New Roman"/>
          <w:b/>
          <w:sz w:val="24"/>
          <w:szCs w:val="24"/>
        </w:rPr>
        <w:t>Сроки проведения операций</w:t>
      </w:r>
      <w:r w:rsidR="0084488F">
        <w:rPr>
          <w:rFonts w:ascii="Times New Roman" w:hAnsi="Times New Roman" w:cs="Times New Roman"/>
          <w:b/>
          <w:sz w:val="24"/>
          <w:szCs w:val="24"/>
        </w:rPr>
        <w:t xml:space="preserve"> (</w:t>
      </w:r>
      <w:r w:rsidRPr="009F6E77">
        <w:rPr>
          <w:rFonts w:ascii="Times New Roman" w:hAnsi="Times New Roman" w:cs="Times New Roman"/>
          <w:b/>
          <w:sz w:val="24"/>
          <w:szCs w:val="24"/>
        </w:rPr>
        <w:t>представления ЭД</w:t>
      </w:r>
      <w:r w:rsidR="0084488F">
        <w:rPr>
          <w:rFonts w:ascii="Times New Roman" w:hAnsi="Times New Roman" w:cs="Times New Roman"/>
          <w:b/>
          <w:sz w:val="24"/>
          <w:szCs w:val="24"/>
        </w:rPr>
        <w:t>)</w:t>
      </w:r>
    </w:p>
    <w:tbl>
      <w:tblPr>
        <w:tblStyle w:val="a7"/>
        <w:tblW w:w="0" w:type="auto"/>
        <w:tblLook w:val="04A0"/>
      </w:tblPr>
      <w:tblGrid>
        <w:gridCol w:w="817"/>
        <w:gridCol w:w="4108"/>
        <w:gridCol w:w="2463"/>
        <w:gridCol w:w="2464"/>
      </w:tblGrid>
      <w:tr w:rsidR="00F561EC" w:rsidRPr="002752E0" w:rsidTr="00F561EC">
        <w:tc>
          <w:tcPr>
            <w:tcW w:w="817" w:type="dxa"/>
          </w:tcPr>
          <w:p w:rsidR="00F561EC" w:rsidRPr="002752E0" w:rsidRDefault="00F561EC"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 xml:space="preserve">№ </w:t>
            </w:r>
            <w:proofErr w:type="spellStart"/>
            <w:proofErr w:type="gramStart"/>
            <w:r w:rsidRPr="002752E0">
              <w:rPr>
                <w:rFonts w:ascii="Times New Roman" w:hAnsi="Times New Roman" w:cs="Times New Roman"/>
                <w:sz w:val="20"/>
              </w:rPr>
              <w:t>п</w:t>
            </w:r>
            <w:proofErr w:type="spellEnd"/>
            <w:proofErr w:type="gramEnd"/>
            <w:r w:rsidRPr="002752E0">
              <w:rPr>
                <w:rFonts w:ascii="Times New Roman" w:hAnsi="Times New Roman" w:cs="Times New Roman"/>
                <w:sz w:val="20"/>
              </w:rPr>
              <w:t>/</w:t>
            </w:r>
            <w:proofErr w:type="spellStart"/>
            <w:r w:rsidRPr="002752E0">
              <w:rPr>
                <w:rFonts w:ascii="Times New Roman" w:hAnsi="Times New Roman" w:cs="Times New Roman"/>
                <w:sz w:val="20"/>
              </w:rPr>
              <w:t>п</w:t>
            </w:r>
            <w:proofErr w:type="spellEnd"/>
          </w:p>
        </w:tc>
        <w:tc>
          <w:tcPr>
            <w:tcW w:w="4109" w:type="dxa"/>
          </w:tcPr>
          <w:p w:rsidR="00F561EC" w:rsidRPr="002752E0" w:rsidRDefault="002D6B36" w:rsidP="002D6B36">
            <w:pPr>
              <w:pStyle w:val="ConsPlusNormal"/>
              <w:spacing w:before="220"/>
              <w:jc w:val="center"/>
              <w:rPr>
                <w:rFonts w:ascii="Times New Roman" w:hAnsi="Times New Roman" w:cs="Times New Roman"/>
                <w:sz w:val="20"/>
              </w:rPr>
            </w:pPr>
            <w:r>
              <w:rPr>
                <w:rFonts w:ascii="Times New Roman" w:hAnsi="Times New Roman" w:cs="Times New Roman"/>
                <w:sz w:val="20"/>
              </w:rPr>
              <w:t>П</w:t>
            </w:r>
            <w:r w:rsidR="00F561EC" w:rsidRPr="002752E0">
              <w:rPr>
                <w:rFonts w:ascii="Times New Roman" w:hAnsi="Times New Roman" w:cs="Times New Roman"/>
                <w:sz w:val="20"/>
              </w:rPr>
              <w:t>редоставляемые документы</w:t>
            </w:r>
            <w:r>
              <w:rPr>
                <w:rFonts w:ascii="Times New Roman" w:hAnsi="Times New Roman" w:cs="Times New Roman"/>
                <w:sz w:val="20"/>
              </w:rPr>
              <w:t>,</w:t>
            </w:r>
            <w:r w:rsidR="00F561EC" w:rsidRPr="002752E0">
              <w:rPr>
                <w:rFonts w:ascii="Times New Roman" w:hAnsi="Times New Roman" w:cs="Times New Roman"/>
                <w:sz w:val="20"/>
              </w:rPr>
              <w:t xml:space="preserve"> ЭД</w:t>
            </w:r>
          </w:p>
        </w:tc>
        <w:tc>
          <w:tcPr>
            <w:tcW w:w="2463" w:type="dxa"/>
          </w:tcPr>
          <w:p w:rsidR="00F561EC" w:rsidRPr="002752E0" w:rsidRDefault="00F561EC"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Срок представления ЭД Клиентом</w:t>
            </w:r>
          </w:p>
        </w:tc>
        <w:tc>
          <w:tcPr>
            <w:tcW w:w="2464" w:type="dxa"/>
          </w:tcPr>
          <w:p w:rsidR="00F561EC" w:rsidRPr="002752E0" w:rsidRDefault="00F561EC"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Срок исполнения Комитетом финансов ЭД</w:t>
            </w:r>
          </w:p>
        </w:tc>
      </w:tr>
      <w:tr w:rsidR="00F561EC" w:rsidRPr="002752E0" w:rsidTr="00401AF5">
        <w:tc>
          <w:tcPr>
            <w:tcW w:w="9853" w:type="dxa"/>
            <w:gridSpan w:val="4"/>
          </w:tcPr>
          <w:p w:rsidR="00F561EC" w:rsidRPr="002752E0" w:rsidRDefault="00F561EC" w:rsidP="002752E0">
            <w:pPr>
              <w:pStyle w:val="ConsPlusNormal"/>
              <w:numPr>
                <w:ilvl w:val="0"/>
                <w:numId w:val="4"/>
              </w:numPr>
              <w:spacing w:before="220"/>
              <w:jc w:val="center"/>
              <w:rPr>
                <w:rFonts w:ascii="Times New Roman" w:hAnsi="Times New Roman" w:cs="Times New Roman"/>
                <w:sz w:val="20"/>
              </w:rPr>
            </w:pPr>
            <w:r w:rsidRPr="002752E0">
              <w:rPr>
                <w:rFonts w:ascii="Times New Roman" w:hAnsi="Times New Roman" w:cs="Times New Roman"/>
                <w:sz w:val="20"/>
              </w:rPr>
              <w:t>Проведение операций со средствами местного бюджета</w:t>
            </w:r>
          </w:p>
        </w:tc>
      </w:tr>
      <w:tr w:rsidR="00374A51" w:rsidRPr="002752E0" w:rsidTr="002752E0">
        <w:trPr>
          <w:trHeight w:val="1150"/>
        </w:trPr>
        <w:tc>
          <w:tcPr>
            <w:tcW w:w="817" w:type="dxa"/>
            <w:vMerge w:val="restart"/>
          </w:tcPr>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1.1</w:t>
            </w:r>
          </w:p>
        </w:tc>
        <w:tc>
          <w:tcPr>
            <w:tcW w:w="4109" w:type="dxa"/>
            <w:vMerge w:val="restart"/>
          </w:tcPr>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Представление:</w:t>
            </w:r>
          </w:p>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 xml:space="preserve">ЭД </w:t>
            </w:r>
            <w:r w:rsidR="00A45037">
              <w:rPr>
                <w:rFonts w:ascii="Times New Roman" w:hAnsi="Times New Roman" w:cs="Times New Roman"/>
                <w:sz w:val="20"/>
              </w:rPr>
              <w:t>«</w:t>
            </w:r>
            <w:r w:rsidRPr="002752E0">
              <w:rPr>
                <w:rFonts w:ascii="Times New Roman" w:hAnsi="Times New Roman" w:cs="Times New Roman"/>
                <w:sz w:val="20"/>
              </w:rPr>
              <w:t>Заявка на оплату расходов</w:t>
            </w:r>
            <w:r w:rsidR="00A45037">
              <w:rPr>
                <w:rFonts w:ascii="Times New Roman" w:hAnsi="Times New Roman" w:cs="Times New Roman"/>
                <w:sz w:val="20"/>
              </w:rPr>
              <w:t>»</w:t>
            </w:r>
          </w:p>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 xml:space="preserve">ЭД </w:t>
            </w:r>
            <w:r w:rsidR="00A45037">
              <w:rPr>
                <w:rFonts w:ascii="Times New Roman" w:hAnsi="Times New Roman" w:cs="Times New Roman"/>
                <w:sz w:val="20"/>
              </w:rPr>
              <w:t>«</w:t>
            </w:r>
            <w:r w:rsidRPr="002752E0">
              <w:rPr>
                <w:rFonts w:ascii="Times New Roman" w:hAnsi="Times New Roman" w:cs="Times New Roman"/>
                <w:sz w:val="20"/>
              </w:rPr>
              <w:t>Распорядительная заявка</w:t>
            </w:r>
            <w:r w:rsidR="00A45037">
              <w:rPr>
                <w:rFonts w:ascii="Times New Roman" w:hAnsi="Times New Roman" w:cs="Times New Roman"/>
                <w:sz w:val="20"/>
              </w:rPr>
              <w:t>»</w:t>
            </w:r>
          </w:p>
        </w:tc>
        <w:tc>
          <w:tcPr>
            <w:tcW w:w="2463"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До 1</w:t>
            </w:r>
            <w:r w:rsidR="00596F52" w:rsidRPr="002752E0">
              <w:rPr>
                <w:rFonts w:ascii="Times New Roman" w:hAnsi="Times New Roman" w:cs="Times New Roman"/>
                <w:sz w:val="20"/>
              </w:rPr>
              <w:t>5</w:t>
            </w:r>
            <w:r w:rsidRPr="002752E0">
              <w:rPr>
                <w:rFonts w:ascii="Times New Roman" w:hAnsi="Times New Roman" w:cs="Times New Roman"/>
                <w:sz w:val="20"/>
              </w:rPr>
              <w:t>-00 часов</w:t>
            </w:r>
          </w:p>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15-00 часов)</w:t>
            </w:r>
          </w:p>
        </w:tc>
        <w:tc>
          <w:tcPr>
            <w:tcW w:w="2464"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рабочего дня, следующего за днем представления ЭД</w:t>
            </w:r>
          </w:p>
        </w:tc>
      </w:tr>
      <w:tr w:rsidR="00374A51" w:rsidRPr="002752E0" w:rsidTr="00F561EC">
        <w:tc>
          <w:tcPr>
            <w:tcW w:w="817" w:type="dxa"/>
            <w:vMerge/>
          </w:tcPr>
          <w:p w:rsidR="00374A51" w:rsidRPr="002752E0" w:rsidRDefault="00374A51">
            <w:pPr>
              <w:pStyle w:val="ConsPlusNormal"/>
              <w:spacing w:before="220"/>
              <w:jc w:val="both"/>
              <w:rPr>
                <w:rFonts w:ascii="Times New Roman" w:hAnsi="Times New Roman" w:cs="Times New Roman"/>
                <w:sz w:val="20"/>
              </w:rPr>
            </w:pPr>
          </w:p>
        </w:tc>
        <w:tc>
          <w:tcPr>
            <w:tcW w:w="4109" w:type="dxa"/>
            <w:vMerge/>
          </w:tcPr>
          <w:p w:rsidR="00374A51" w:rsidRPr="002752E0" w:rsidRDefault="00374A51">
            <w:pPr>
              <w:pStyle w:val="ConsPlusNormal"/>
              <w:spacing w:before="220"/>
              <w:jc w:val="both"/>
              <w:rPr>
                <w:rFonts w:ascii="Times New Roman" w:hAnsi="Times New Roman" w:cs="Times New Roman"/>
                <w:sz w:val="20"/>
              </w:rPr>
            </w:pPr>
          </w:p>
        </w:tc>
        <w:tc>
          <w:tcPr>
            <w:tcW w:w="2463"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После 1</w:t>
            </w:r>
            <w:r w:rsidR="00596F52" w:rsidRPr="002752E0">
              <w:rPr>
                <w:rFonts w:ascii="Times New Roman" w:hAnsi="Times New Roman" w:cs="Times New Roman"/>
                <w:sz w:val="20"/>
              </w:rPr>
              <w:t>5</w:t>
            </w:r>
            <w:r w:rsidRPr="002752E0">
              <w:rPr>
                <w:rFonts w:ascii="Times New Roman" w:hAnsi="Times New Roman" w:cs="Times New Roman"/>
                <w:sz w:val="20"/>
              </w:rPr>
              <w:t>-00 часов</w:t>
            </w:r>
          </w:p>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15-00 часов)</w:t>
            </w:r>
          </w:p>
        </w:tc>
        <w:tc>
          <w:tcPr>
            <w:tcW w:w="2464"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второго рабочего дня, следующего за днем представления ЭД</w:t>
            </w:r>
          </w:p>
        </w:tc>
      </w:tr>
      <w:tr w:rsidR="009A629B" w:rsidRPr="002752E0" w:rsidTr="00401AF5">
        <w:tc>
          <w:tcPr>
            <w:tcW w:w="9853" w:type="dxa"/>
            <w:gridSpan w:val="4"/>
          </w:tcPr>
          <w:p w:rsidR="009A629B" w:rsidRPr="002752E0" w:rsidRDefault="009A629B" w:rsidP="002752E0">
            <w:pPr>
              <w:pStyle w:val="ConsPlusNormal"/>
              <w:numPr>
                <w:ilvl w:val="0"/>
                <w:numId w:val="4"/>
              </w:numPr>
              <w:spacing w:before="220"/>
              <w:jc w:val="center"/>
              <w:rPr>
                <w:rFonts w:ascii="Times New Roman" w:hAnsi="Times New Roman" w:cs="Times New Roman"/>
                <w:sz w:val="20"/>
              </w:rPr>
            </w:pPr>
            <w:r w:rsidRPr="002752E0">
              <w:rPr>
                <w:rFonts w:ascii="Times New Roman" w:hAnsi="Times New Roman" w:cs="Times New Roman"/>
                <w:sz w:val="20"/>
              </w:rPr>
              <w:t>Проведение операций со средствами бюджетных (автономных) учреждений</w:t>
            </w:r>
          </w:p>
        </w:tc>
      </w:tr>
      <w:tr w:rsidR="00374A51" w:rsidRPr="002752E0" w:rsidTr="00F561EC">
        <w:tc>
          <w:tcPr>
            <w:tcW w:w="817" w:type="dxa"/>
            <w:vMerge w:val="restart"/>
          </w:tcPr>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2.1</w:t>
            </w:r>
          </w:p>
        </w:tc>
        <w:tc>
          <w:tcPr>
            <w:tcW w:w="4109" w:type="dxa"/>
            <w:vMerge w:val="restart"/>
          </w:tcPr>
          <w:p w:rsidR="00374A51" w:rsidRPr="002752E0" w:rsidRDefault="00374A51">
            <w:pPr>
              <w:pStyle w:val="ConsPlusNormal"/>
              <w:spacing w:before="220"/>
              <w:jc w:val="both"/>
              <w:rPr>
                <w:rFonts w:ascii="Times New Roman" w:hAnsi="Times New Roman" w:cs="Times New Roman"/>
                <w:sz w:val="20"/>
              </w:rPr>
            </w:pPr>
            <w:r w:rsidRPr="002752E0">
              <w:rPr>
                <w:rFonts w:ascii="Times New Roman" w:hAnsi="Times New Roman" w:cs="Times New Roman"/>
                <w:sz w:val="20"/>
              </w:rPr>
              <w:t xml:space="preserve">Представление ЭД </w:t>
            </w:r>
            <w:r w:rsidR="00A45037">
              <w:rPr>
                <w:rFonts w:ascii="Times New Roman" w:hAnsi="Times New Roman" w:cs="Times New Roman"/>
                <w:sz w:val="20"/>
              </w:rPr>
              <w:t>«</w:t>
            </w:r>
            <w:r w:rsidRPr="002752E0">
              <w:rPr>
                <w:rFonts w:ascii="Times New Roman" w:hAnsi="Times New Roman" w:cs="Times New Roman"/>
                <w:sz w:val="20"/>
              </w:rPr>
              <w:t>Заявка БУ/АУ на выплату средств</w:t>
            </w:r>
            <w:r w:rsidR="00A45037">
              <w:rPr>
                <w:rFonts w:ascii="Times New Roman" w:hAnsi="Times New Roman" w:cs="Times New Roman"/>
                <w:sz w:val="20"/>
              </w:rPr>
              <w:t>»</w:t>
            </w:r>
          </w:p>
        </w:tc>
        <w:tc>
          <w:tcPr>
            <w:tcW w:w="2463"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До 15-00 часов</w:t>
            </w:r>
          </w:p>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14-00 часов)</w:t>
            </w:r>
          </w:p>
        </w:tc>
        <w:tc>
          <w:tcPr>
            <w:tcW w:w="2464"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рабочего дня, следующего за днем представления ЭД</w:t>
            </w:r>
          </w:p>
        </w:tc>
      </w:tr>
      <w:tr w:rsidR="00374A51" w:rsidRPr="002752E0" w:rsidTr="00F561EC">
        <w:tc>
          <w:tcPr>
            <w:tcW w:w="817" w:type="dxa"/>
            <w:vMerge/>
          </w:tcPr>
          <w:p w:rsidR="00374A51" w:rsidRPr="002752E0" w:rsidRDefault="00374A51">
            <w:pPr>
              <w:pStyle w:val="ConsPlusNormal"/>
              <w:spacing w:before="220"/>
              <w:jc w:val="both"/>
              <w:rPr>
                <w:rFonts w:ascii="Times New Roman" w:hAnsi="Times New Roman" w:cs="Times New Roman"/>
                <w:sz w:val="20"/>
              </w:rPr>
            </w:pPr>
          </w:p>
        </w:tc>
        <w:tc>
          <w:tcPr>
            <w:tcW w:w="4109" w:type="dxa"/>
            <w:vMerge/>
          </w:tcPr>
          <w:p w:rsidR="00374A51" w:rsidRPr="002752E0" w:rsidRDefault="00374A51">
            <w:pPr>
              <w:pStyle w:val="ConsPlusNormal"/>
              <w:spacing w:before="220"/>
              <w:jc w:val="both"/>
              <w:rPr>
                <w:rFonts w:ascii="Times New Roman" w:hAnsi="Times New Roman" w:cs="Times New Roman"/>
                <w:sz w:val="20"/>
              </w:rPr>
            </w:pPr>
          </w:p>
        </w:tc>
        <w:tc>
          <w:tcPr>
            <w:tcW w:w="2463"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После 15-00 часов</w:t>
            </w:r>
          </w:p>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14-00 часов)</w:t>
            </w:r>
          </w:p>
        </w:tc>
        <w:tc>
          <w:tcPr>
            <w:tcW w:w="2464" w:type="dxa"/>
          </w:tcPr>
          <w:p w:rsidR="00374A51" w:rsidRPr="002752E0" w:rsidRDefault="00374A51" w:rsidP="002752E0">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второго рабочего дня, следующего за днем представления ЭД</w:t>
            </w:r>
          </w:p>
        </w:tc>
      </w:tr>
      <w:tr w:rsidR="002D6B36" w:rsidRPr="002752E0" w:rsidTr="002D6B36">
        <w:tc>
          <w:tcPr>
            <w:tcW w:w="9853" w:type="dxa"/>
            <w:gridSpan w:val="4"/>
          </w:tcPr>
          <w:p w:rsidR="002D6B36" w:rsidRPr="002D6B36" w:rsidRDefault="002D6B36" w:rsidP="002D6B36">
            <w:pPr>
              <w:pStyle w:val="ConsPlusNormal"/>
              <w:spacing w:before="220"/>
              <w:jc w:val="center"/>
              <w:rPr>
                <w:rFonts w:ascii="Times New Roman" w:hAnsi="Times New Roman" w:cs="Times New Roman"/>
                <w:sz w:val="20"/>
              </w:rPr>
            </w:pPr>
            <w:r>
              <w:rPr>
                <w:rFonts w:ascii="Times New Roman" w:hAnsi="Times New Roman" w:cs="Times New Roman"/>
                <w:sz w:val="20"/>
              </w:rPr>
              <w:t>3.</w:t>
            </w:r>
            <w:r w:rsidRPr="002D6B36">
              <w:rPr>
                <w:rFonts w:ascii="Times New Roman" w:hAnsi="Times New Roman" w:cs="Times New Roman"/>
                <w:sz w:val="20"/>
              </w:rPr>
              <w:t>Проведение операций со средствами, поступающими во временное распоряжение</w:t>
            </w:r>
          </w:p>
        </w:tc>
      </w:tr>
      <w:tr w:rsidR="002D6B36" w:rsidRPr="002752E0" w:rsidTr="002D6B36">
        <w:tc>
          <w:tcPr>
            <w:tcW w:w="817" w:type="dxa"/>
            <w:vMerge w:val="restart"/>
          </w:tcPr>
          <w:p w:rsidR="002D6B36" w:rsidRPr="002752E0" w:rsidRDefault="002D6B36" w:rsidP="002D6B36">
            <w:pPr>
              <w:pStyle w:val="ConsPlusNormal"/>
              <w:spacing w:before="220"/>
              <w:jc w:val="both"/>
              <w:rPr>
                <w:rFonts w:ascii="Times New Roman" w:hAnsi="Times New Roman" w:cs="Times New Roman"/>
                <w:sz w:val="20"/>
              </w:rPr>
            </w:pPr>
            <w:r>
              <w:rPr>
                <w:rFonts w:ascii="Times New Roman" w:hAnsi="Times New Roman" w:cs="Times New Roman"/>
                <w:sz w:val="20"/>
              </w:rPr>
              <w:t>3</w:t>
            </w:r>
            <w:r w:rsidRPr="002752E0">
              <w:rPr>
                <w:rFonts w:ascii="Times New Roman" w:hAnsi="Times New Roman" w:cs="Times New Roman"/>
                <w:sz w:val="20"/>
              </w:rPr>
              <w:t>.1</w:t>
            </w:r>
          </w:p>
        </w:tc>
        <w:tc>
          <w:tcPr>
            <w:tcW w:w="4109" w:type="dxa"/>
            <w:vMerge w:val="restart"/>
          </w:tcPr>
          <w:p w:rsidR="002D6B36" w:rsidRDefault="002D6B36" w:rsidP="002D6B3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Представление ЭД </w:t>
            </w:r>
            <w:r w:rsidR="00A45037">
              <w:rPr>
                <w:rFonts w:ascii="Times New Roman" w:hAnsi="Times New Roman" w:cs="Times New Roman"/>
                <w:sz w:val="20"/>
                <w:szCs w:val="20"/>
              </w:rPr>
              <w:t>«</w:t>
            </w:r>
            <w:r>
              <w:rPr>
                <w:rFonts w:ascii="Times New Roman" w:hAnsi="Times New Roman" w:cs="Times New Roman"/>
                <w:sz w:val="20"/>
                <w:szCs w:val="20"/>
              </w:rPr>
              <w:t>Заявка на списание специальных сре</w:t>
            </w:r>
            <w:proofErr w:type="gramStart"/>
            <w:r>
              <w:rPr>
                <w:rFonts w:ascii="Times New Roman" w:hAnsi="Times New Roman" w:cs="Times New Roman"/>
                <w:sz w:val="20"/>
                <w:szCs w:val="20"/>
              </w:rPr>
              <w:t>дств с л</w:t>
            </w:r>
            <w:proofErr w:type="gramEnd"/>
            <w:r>
              <w:rPr>
                <w:rFonts w:ascii="Times New Roman" w:hAnsi="Times New Roman" w:cs="Times New Roman"/>
                <w:sz w:val="20"/>
                <w:szCs w:val="20"/>
              </w:rPr>
              <w:t>ицевого счета</w:t>
            </w:r>
            <w:r w:rsidR="00A45037">
              <w:rPr>
                <w:rFonts w:ascii="Times New Roman" w:hAnsi="Times New Roman" w:cs="Times New Roman"/>
                <w:sz w:val="20"/>
                <w:szCs w:val="20"/>
              </w:rPr>
              <w:t>»</w:t>
            </w:r>
          </w:p>
          <w:p w:rsidR="002D6B36" w:rsidRPr="002752E0" w:rsidRDefault="002D6B36" w:rsidP="002D6B36">
            <w:pPr>
              <w:pStyle w:val="ConsPlusNormal"/>
              <w:spacing w:before="220"/>
              <w:jc w:val="both"/>
              <w:rPr>
                <w:rFonts w:ascii="Times New Roman" w:hAnsi="Times New Roman" w:cs="Times New Roman"/>
                <w:sz w:val="20"/>
              </w:rPr>
            </w:pPr>
          </w:p>
        </w:tc>
        <w:tc>
          <w:tcPr>
            <w:tcW w:w="2463" w:type="dxa"/>
          </w:tcPr>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До 15-00 часов</w:t>
            </w:r>
          </w:p>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14-00 часов)</w:t>
            </w:r>
          </w:p>
        </w:tc>
        <w:tc>
          <w:tcPr>
            <w:tcW w:w="2464" w:type="dxa"/>
          </w:tcPr>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рабочего дня, следующего за днем представления ЭД</w:t>
            </w:r>
          </w:p>
        </w:tc>
      </w:tr>
      <w:tr w:rsidR="002D6B36" w:rsidRPr="002752E0" w:rsidTr="002D6B36">
        <w:tc>
          <w:tcPr>
            <w:tcW w:w="817" w:type="dxa"/>
            <w:vMerge/>
          </w:tcPr>
          <w:p w:rsidR="002D6B36" w:rsidRPr="002752E0" w:rsidRDefault="002D6B36" w:rsidP="002D6B36">
            <w:pPr>
              <w:pStyle w:val="ConsPlusNormal"/>
              <w:spacing w:before="220"/>
              <w:jc w:val="both"/>
              <w:rPr>
                <w:rFonts w:ascii="Times New Roman" w:hAnsi="Times New Roman" w:cs="Times New Roman"/>
                <w:sz w:val="20"/>
              </w:rPr>
            </w:pPr>
          </w:p>
        </w:tc>
        <w:tc>
          <w:tcPr>
            <w:tcW w:w="4109" w:type="dxa"/>
            <w:vMerge/>
          </w:tcPr>
          <w:p w:rsidR="002D6B36" w:rsidRPr="002752E0" w:rsidRDefault="002D6B36" w:rsidP="002D6B36">
            <w:pPr>
              <w:pStyle w:val="ConsPlusNormal"/>
              <w:spacing w:before="220"/>
              <w:jc w:val="both"/>
              <w:rPr>
                <w:rFonts w:ascii="Times New Roman" w:hAnsi="Times New Roman" w:cs="Times New Roman"/>
                <w:sz w:val="20"/>
              </w:rPr>
            </w:pPr>
          </w:p>
        </w:tc>
        <w:tc>
          <w:tcPr>
            <w:tcW w:w="2463" w:type="dxa"/>
          </w:tcPr>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После 15-00 часов</w:t>
            </w:r>
          </w:p>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(в пятницу и предпраздничный день до 14-00 часов)</w:t>
            </w:r>
          </w:p>
        </w:tc>
        <w:tc>
          <w:tcPr>
            <w:tcW w:w="2464" w:type="dxa"/>
          </w:tcPr>
          <w:p w:rsidR="002D6B36" w:rsidRPr="002752E0" w:rsidRDefault="002D6B36" w:rsidP="002D6B36">
            <w:pPr>
              <w:pStyle w:val="ConsPlusNormal"/>
              <w:spacing w:before="220"/>
              <w:jc w:val="center"/>
              <w:rPr>
                <w:rFonts w:ascii="Times New Roman" w:hAnsi="Times New Roman" w:cs="Times New Roman"/>
                <w:sz w:val="20"/>
              </w:rPr>
            </w:pPr>
            <w:r w:rsidRPr="002752E0">
              <w:rPr>
                <w:rFonts w:ascii="Times New Roman" w:hAnsi="Times New Roman" w:cs="Times New Roman"/>
                <w:sz w:val="20"/>
              </w:rPr>
              <w:t>Не позднее второго рабочего дня, следующего за днем представления ЭД</w:t>
            </w:r>
          </w:p>
        </w:tc>
      </w:tr>
    </w:tbl>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2752E0" w:rsidRDefault="002752E0" w:rsidP="009A0561">
      <w:pPr>
        <w:pStyle w:val="ConsPlusNormal"/>
        <w:jc w:val="right"/>
        <w:outlineLvl w:val="1"/>
        <w:rPr>
          <w:rFonts w:ascii="Times New Roman" w:hAnsi="Times New Roman" w:cs="Times New Roman"/>
          <w:sz w:val="24"/>
          <w:szCs w:val="24"/>
        </w:rPr>
      </w:pPr>
    </w:p>
    <w:p w:rsidR="00101A97" w:rsidRPr="009F37AA" w:rsidRDefault="002D6B36" w:rsidP="00101A97">
      <w:pPr>
        <w:pStyle w:val="a6"/>
        <w:jc w:val="right"/>
        <w:rPr>
          <w:rFonts w:ascii="Times New Roman" w:hAnsi="Times New Roman" w:cs="Times New Roman"/>
          <w:sz w:val="20"/>
          <w:szCs w:val="20"/>
        </w:rPr>
      </w:pPr>
      <w:r>
        <w:rPr>
          <w:rFonts w:ascii="Times New Roman" w:hAnsi="Times New Roman" w:cs="Times New Roman"/>
          <w:sz w:val="20"/>
          <w:szCs w:val="20"/>
        </w:rPr>
        <w:t>П</w:t>
      </w:r>
      <w:r w:rsidR="00101A97" w:rsidRPr="009F37AA">
        <w:rPr>
          <w:rFonts w:ascii="Times New Roman" w:hAnsi="Times New Roman" w:cs="Times New Roman"/>
          <w:sz w:val="20"/>
          <w:szCs w:val="20"/>
        </w:rPr>
        <w:t>риложение №</w:t>
      </w:r>
      <w:r w:rsidR="00101A97">
        <w:rPr>
          <w:rFonts w:ascii="Times New Roman" w:hAnsi="Times New Roman" w:cs="Times New Roman"/>
          <w:sz w:val="20"/>
          <w:szCs w:val="20"/>
        </w:rPr>
        <w:t>2</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 xml:space="preserve">по расходам и проведения операций на лицевых счетах, открытых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в Комитете финансов Гатчинского муниципального округа</w:t>
      </w:r>
    </w:p>
    <w:p w:rsidR="009A0561" w:rsidRPr="009F6E77" w:rsidRDefault="009A0561" w:rsidP="009A056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0"/>
      </w:tblGrid>
      <w:tr w:rsidR="009A0561" w:rsidRPr="009F6E77" w:rsidTr="00401AF5">
        <w:tc>
          <w:tcPr>
            <w:tcW w:w="9070" w:type="dxa"/>
            <w:tcBorders>
              <w:top w:val="nil"/>
              <w:left w:val="nil"/>
              <w:bottom w:val="nil"/>
              <w:right w:val="nil"/>
            </w:tcBorders>
          </w:tcPr>
          <w:p w:rsidR="009A0561" w:rsidRPr="009F6E77" w:rsidRDefault="009A0561" w:rsidP="00401AF5">
            <w:pPr>
              <w:pStyle w:val="ConsPlusNormal"/>
              <w:jc w:val="center"/>
              <w:rPr>
                <w:rFonts w:ascii="Times New Roman" w:hAnsi="Times New Roman" w:cs="Times New Roman"/>
                <w:sz w:val="24"/>
                <w:szCs w:val="24"/>
              </w:rPr>
            </w:pPr>
            <w:bookmarkStart w:id="6" w:name="P141"/>
            <w:bookmarkEnd w:id="6"/>
            <w:r w:rsidRPr="009F6E77">
              <w:rPr>
                <w:rFonts w:ascii="Times New Roman" w:hAnsi="Times New Roman" w:cs="Times New Roman"/>
                <w:sz w:val="24"/>
                <w:szCs w:val="24"/>
              </w:rPr>
              <w:t xml:space="preserve">Перечень </w:t>
            </w:r>
            <w:r w:rsidR="00101A97">
              <w:rPr>
                <w:rFonts w:ascii="Times New Roman" w:hAnsi="Times New Roman" w:cs="Times New Roman"/>
                <w:sz w:val="24"/>
                <w:szCs w:val="24"/>
              </w:rPr>
              <w:t>№</w:t>
            </w:r>
          </w:p>
          <w:p w:rsidR="002D6B36" w:rsidRDefault="002D6B36" w:rsidP="00401A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Клиентов, имеющих право на получение наличных денежных средств </w:t>
            </w:r>
          </w:p>
          <w:p w:rsidR="009A0561" w:rsidRPr="009F6E77" w:rsidRDefault="009A0561" w:rsidP="00401AF5">
            <w:pPr>
              <w:pStyle w:val="ConsPlusNormal"/>
              <w:jc w:val="center"/>
              <w:rPr>
                <w:rFonts w:ascii="Times New Roman" w:hAnsi="Times New Roman" w:cs="Times New Roman"/>
                <w:sz w:val="24"/>
                <w:szCs w:val="24"/>
              </w:rPr>
            </w:pPr>
            <w:r w:rsidRPr="009F6E77">
              <w:rPr>
                <w:rFonts w:ascii="Times New Roman" w:hAnsi="Times New Roman" w:cs="Times New Roman"/>
                <w:sz w:val="24"/>
                <w:szCs w:val="24"/>
              </w:rPr>
              <w:t xml:space="preserve">от </w:t>
            </w:r>
            <w:r w:rsidR="00A45037">
              <w:rPr>
                <w:rFonts w:ascii="Times New Roman" w:hAnsi="Times New Roman" w:cs="Times New Roman"/>
                <w:sz w:val="24"/>
                <w:szCs w:val="24"/>
              </w:rPr>
              <w:t>«</w:t>
            </w:r>
            <w:r w:rsidRPr="009F6E77">
              <w:rPr>
                <w:rFonts w:ascii="Times New Roman" w:hAnsi="Times New Roman" w:cs="Times New Roman"/>
                <w:sz w:val="24"/>
                <w:szCs w:val="24"/>
              </w:rPr>
              <w:t>___</w:t>
            </w:r>
            <w:r w:rsidR="00A45037">
              <w:rPr>
                <w:rFonts w:ascii="Times New Roman" w:hAnsi="Times New Roman" w:cs="Times New Roman"/>
                <w:sz w:val="24"/>
                <w:szCs w:val="24"/>
              </w:rPr>
              <w:t>»</w:t>
            </w:r>
            <w:r w:rsidRPr="009F6E77">
              <w:rPr>
                <w:rFonts w:ascii="Times New Roman" w:hAnsi="Times New Roman" w:cs="Times New Roman"/>
                <w:sz w:val="24"/>
                <w:szCs w:val="24"/>
              </w:rPr>
              <w:t xml:space="preserve"> _________ 20__ г.</w:t>
            </w:r>
          </w:p>
        </w:tc>
      </w:tr>
      <w:tr w:rsidR="009A0561" w:rsidRPr="009F6E77" w:rsidTr="00401AF5">
        <w:tc>
          <w:tcPr>
            <w:tcW w:w="9070"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p>
        </w:tc>
      </w:tr>
      <w:tr w:rsidR="009A0561" w:rsidRPr="009F6E77" w:rsidTr="00401AF5">
        <w:tc>
          <w:tcPr>
            <w:tcW w:w="9070" w:type="dxa"/>
            <w:tcBorders>
              <w:top w:val="nil"/>
              <w:left w:val="nil"/>
              <w:bottom w:val="nil"/>
              <w:right w:val="nil"/>
            </w:tcBorders>
          </w:tcPr>
          <w:p w:rsidR="009A0561" w:rsidRPr="009F6E77" w:rsidRDefault="009A0561" w:rsidP="00401AF5">
            <w:pPr>
              <w:pStyle w:val="ConsPlusNormal"/>
              <w:rPr>
                <w:rFonts w:ascii="Times New Roman" w:hAnsi="Times New Roman" w:cs="Times New Roman"/>
                <w:sz w:val="24"/>
                <w:szCs w:val="24"/>
              </w:rPr>
            </w:pPr>
            <w:r w:rsidRPr="009F6E77">
              <w:rPr>
                <w:rFonts w:ascii="Times New Roman" w:hAnsi="Times New Roman" w:cs="Times New Roman"/>
                <w:sz w:val="24"/>
                <w:szCs w:val="24"/>
              </w:rPr>
              <w:t>Наименование главного распорядителя средств:</w:t>
            </w:r>
          </w:p>
        </w:tc>
      </w:tr>
    </w:tbl>
    <w:p w:rsidR="009A0561" w:rsidRPr="009F6E77" w:rsidRDefault="009A0561" w:rsidP="009A056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1701"/>
        <w:gridCol w:w="1134"/>
        <w:gridCol w:w="1417"/>
        <w:gridCol w:w="2835"/>
      </w:tblGrid>
      <w:tr w:rsidR="009A0561" w:rsidRPr="00101A97" w:rsidTr="00401AF5">
        <w:tc>
          <w:tcPr>
            <w:tcW w:w="567" w:type="dxa"/>
            <w:vMerge w:val="restart"/>
          </w:tcPr>
          <w:p w:rsidR="009A0561" w:rsidRPr="00101A97" w:rsidRDefault="00101A97" w:rsidP="00401AF5">
            <w:pPr>
              <w:pStyle w:val="ConsPlusNormal"/>
              <w:jc w:val="center"/>
              <w:rPr>
                <w:rFonts w:ascii="Times New Roman" w:hAnsi="Times New Roman" w:cs="Times New Roman"/>
                <w:sz w:val="20"/>
              </w:rPr>
            </w:pPr>
            <w:r w:rsidRPr="00101A97">
              <w:rPr>
                <w:rFonts w:ascii="Times New Roman" w:hAnsi="Times New Roman" w:cs="Times New Roman"/>
                <w:sz w:val="20"/>
              </w:rPr>
              <w:t>№</w:t>
            </w:r>
            <w:r w:rsidR="009A0561" w:rsidRPr="00101A97">
              <w:rPr>
                <w:rFonts w:ascii="Times New Roman" w:hAnsi="Times New Roman" w:cs="Times New Roman"/>
                <w:sz w:val="20"/>
              </w:rPr>
              <w:t xml:space="preserve"> </w:t>
            </w:r>
            <w:proofErr w:type="spellStart"/>
            <w:proofErr w:type="gramStart"/>
            <w:r w:rsidR="009A0561" w:rsidRPr="00101A97">
              <w:rPr>
                <w:rFonts w:ascii="Times New Roman" w:hAnsi="Times New Roman" w:cs="Times New Roman"/>
                <w:sz w:val="20"/>
              </w:rPr>
              <w:t>п</w:t>
            </w:r>
            <w:proofErr w:type="spellEnd"/>
            <w:proofErr w:type="gramEnd"/>
            <w:r w:rsidR="009A0561" w:rsidRPr="00101A97">
              <w:rPr>
                <w:rFonts w:ascii="Times New Roman" w:hAnsi="Times New Roman" w:cs="Times New Roman"/>
                <w:sz w:val="20"/>
              </w:rPr>
              <w:t>/</w:t>
            </w:r>
            <w:proofErr w:type="spellStart"/>
            <w:r w:rsidR="009A0561" w:rsidRPr="00101A97">
              <w:rPr>
                <w:rFonts w:ascii="Times New Roman" w:hAnsi="Times New Roman" w:cs="Times New Roman"/>
                <w:sz w:val="20"/>
              </w:rPr>
              <w:t>п</w:t>
            </w:r>
            <w:proofErr w:type="spellEnd"/>
          </w:p>
        </w:tc>
        <w:tc>
          <w:tcPr>
            <w:tcW w:w="3118" w:type="dxa"/>
            <w:gridSpan w:val="2"/>
          </w:tcPr>
          <w:p w:rsidR="009A0561" w:rsidRPr="00101A97" w:rsidRDefault="009A0561" w:rsidP="002D6B36">
            <w:pPr>
              <w:pStyle w:val="ConsPlusNormal"/>
              <w:jc w:val="center"/>
              <w:rPr>
                <w:rFonts w:ascii="Times New Roman" w:hAnsi="Times New Roman" w:cs="Times New Roman"/>
                <w:sz w:val="20"/>
              </w:rPr>
            </w:pPr>
            <w:r w:rsidRPr="00101A97">
              <w:rPr>
                <w:rFonts w:ascii="Times New Roman" w:hAnsi="Times New Roman" w:cs="Times New Roman"/>
                <w:sz w:val="20"/>
              </w:rPr>
              <w:t xml:space="preserve">Наименование </w:t>
            </w:r>
            <w:r w:rsidR="002D6B36">
              <w:rPr>
                <w:rFonts w:ascii="Times New Roman" w:hAnsi="Times New Roman" w:cs="Times New Roman"/>
                <w:sz w:val="20"/>
              </w:rPr>
              <w:t>Клиента</w:t>
            </w:r>
          </w:p>
        </w:tc>
        <w:tc>
          <w:tcPr>
            <w:tcW w:w="2551" w:type="dxa"/>
            <w:gridSpan w:val="2"/>
          </w:tcPr>
          <w:p w:rsidR="009A0561" w:rsidRPr="00101A97" w:rsidRDefault="009A0561" w:rsidP="002D6B36">
            <w:pPr>
              <w:pStyle w:val="ConsPlusNormal"/>
              <w:jc w:val="center"/>
              <w:rPr>
                <w:rFonts w:ascii="Times New Roman" w:hAnsi="Times New Roman" w:cs="Times New Roman"/>
                <w:sz w:val="20"/>
              </w:rPr>
            </w:pPr>
            <w:r w:rsidRPr="00101A97">
              <w:rPr>
                <w:rFonts w:ascii="Times New Roman" w:hAnsi="Times New Roman" w:cs="Times New Roman"/>
                <w:sz w:val="20"/>
              </w:rPr>
              <w:t xml:space="preserve">Реквизиты </w:t>
            </w:r>
            <w:r w:rsidR="002D6B36">
              <w:rPr>
                <w:rFonts w:ascii="Times New Roman" w:hAnsi="Times New Roman" w:cs="Times New Roman"/>
                <w:sz w:val="20"/>
              </w:rPr>
              <w:t>Клиента</w:t>
            </w:r>
          </w:p>
        </w:tc>
        <w:tc>
          <w:tcPr>
            <w:tcW w:w="2835" w:type="dxa"/>
            <w:vMerge w:val="restart"/>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Примечание</w:t>
            </w:r>
          </w:p>
          <w:p w:rsidR="009A0561" w:rsidRPr="00101A97" w:rsidRDefault="009A0561" w:rsidP="00401AF5">
            <w:pPr>
              <w:pStyle w:val="ConsPlusNormal"/>
              <w:jc w:val="center"/>
              <w:rPr>
                <w:rFonts w:ascii="Times New Roman" w:hAnsi="Times New Roman" w:cs="Times New Roman"/>
                <w:sz w:val="20"/>
              </w:rPr>
            </w:pPr>
          </w:p>
        </w:tc>
      </w:tr>
      <w:tr w:rsidR="009A0561" w:rsidRPr="00101A97" w:rsidTr="00401AF5">
        <w:tc>
          <w:tcPr>
            <w:tcW w:w="567" w:type="dxa"/>
            <w:vMerge/>
          </w:tcPr>
          <w:p w:rsidR="009A0561" w:rsidRPr="00101A97" w:rsidRDefault="009A0561" w:rsidP="00401AF5">
            <w:pPr>
              <w:rPr>
                <w:rFonts w:ascii="Times New Roman" w:hAnsi="Times New Roman" w:cs="Times New Roman"/>
                <w:sz w:val="20"/>
                <w:szCs w:val="20"/>
              </w:rPr>
            </w:pPr>
          </w:p>
        </w:tc>
        <w:tc>
          <w:tcPr>
            <w:tcW w:w="141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полное</w:t>
            </w:r>
          </w:p>
        </w:tc>
        <w:tc>
          <w:tcPr>
            <w:tcW w:w="1701"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сокращенное</w:t>
            </w:r>
          </w:p>
        </w:tc>
        <w:tc>
          <w:tcPr>
            <w:tcW w:w="1134"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ИНН</w:t>
            </w:r>
          </w:p>
        </w:tc>
        <w:tc>
          <w:tcPr>
            <w:tcW w:w="141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КПП</w:t>
            </w:r>
          </w:p>
        </w:tc>
        <w:tc>
          <w:tcPr>
            <w:tcW w:w="2835" w:type="dxa"/>
            <w:vMerge/>
          </w:tcPr>
          <w:p w:rsidR="009A0561" w:rsidRPr="00101A97" w:rsidRDefault="009A0561" w:rsidP="00401AF5">
            <w:pPr>
              <w:rPr>
                <w:rFonts w:ascii="Times New Roman" w:hAnsi="Times New Roman" w:cs="Times New Roman"/>
                <w:sz w:val="20"/>
                <w:szCs w:val="20"/>
              </w:rPr>
            </w:pPr>
          </w:p>
        </w:tc>
      </w:tr>
      <w:tr w:rsidR="009A0561" w:rsidRPr="00101A97" w:rsidTr="00401AF5">
        <w:tc>
          <w:tcPr>
            <w:tcW w:w="56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1</w:t>
            </w:r>
          </w:p>
        </w:tc>
        <w:tc>
          <w:tcPr>
            <w:tcW w:w="141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2</w:t>
            </w:r>
          </w:p>
        </w:tc>
        <w:tc>
          <w:tcPr>
            <w:tcW w:w="1701"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3</w:t>
            </w:r>
          </w:p>
        </w:tc>
        <w:tc>
          <w:tcPr>
            <w:tcW w:w="1134"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4</w:t>
            </w:r>
          </w:p>
        </w:tc>
        <w:tc>
          <w:tcPr>
            <w:tcW w:w="141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5</w:t>
            </w:r>
          </w:p>
        </w:tc>
        <w:tc>
          <w:tcPr>
            <w:tcW w:w="2835"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6</w:t>
            </w:r>
          </w:p>
        </w:tc>
      </w:tr>
      <w:tr w:rsidR="009A0561" w:rsidRPr="00101A97" w:rsidTr="00401AF5">
        <w:tc>
          <w:tcPr>
            <w:tcW w:w="56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1.</w:t>
            </w:r>
          </w:p>
        </w:tc>
        <w:tc>
          <w:tcPr>
            <w:tcW w:w="1417" w:type="dxa"/>
          </w:tcPr>
          <w:p w:rsidR="009A0561" w:rsidRPr="00101A97" w:rsidRDefault="009A0561" w:rsidP="00401AF5">
            <w:pPr>
              <w:pStyle w:val="ConsPlusNormal"/>
              <w:jc w:val="center"/>
              <w:rPr>
                <w:rFonts w:ascii="Times New Roman" w:hAnsi="Times New Roman" w:cs="Times New Roman"/>
                <w:sz w:val="20"/>
              </w:rPr>
            </w:pPr>
          </w:p>
        </w:tc>
        <w:tc>
          <w:tcPr>
            <w:tcW w:w="1701" w:type="dxa"/>
          </w:tcPr>
          <w:p w:rsidR="009A0561" w:rsidRPr="00101A97" w:rsidRDefault="009A0561" w:rsidP="00401AF5">
            <w:pPr>
              <w:pStyle w:val="ConsPlusNormal"/>
              <w:jc w:val="center"/>
              <w:rPr>
                <w:rFonts w:ascii="Times New Roman" w:hAnsi="Times New Roman" w:cs="Times New Roman"/>
                <w:sz w:val="20"/>
              </w:rPr>
            </w:pPr>
          </w:p>
        </w:tc>
        <w:tc>
          <w:tcPr>
            <w:tcW w:w="1134" w:type="dxa"/>
          </w:tcPr>
          <w:p w:rsidR="009A0561" w:rsidRPr="00101A97" w:rsidRDefault="009A0561" w:rsidP="00401AF5">
            <w:pPr>
              <w:pStyle w:val="ConsPlusNormal"/>
              <w:jc w:val="center"/>
              <w:rPr>
                <w:rFonts w:ascii="Times New Roman" w:hAnsi="Times New Roman" w:cs="Times New Roman"/>
                <w:sz w:val="20"/>
              </w:rPr>
            </w:pPr>
          </w:p>
        </w:tc>
        <w:tc>
          <w:tcPr>
            <w:tcW w:w="1417" w:type="dxa"/>
          </w:tcPr>
          <w:p w:rsidR="009A0561" w:rsidRPr="00101A97" w:rsidRDefault="009A0561" w:rsidP="00401AF5">
            <w:pPr>
              <w:pStyle w:val="ConsPlusNormal"/>
              <w:jc w:val="center"/>
              <w:rPr>
                <w:rFonts w:ascii="Times New Roman" w:hAnsi="Times New Roman" w:cs="Times New Roman"/>
                <w:sz w:val="20"/>
              </w:rPr>
            </w:pPr>
          </w:p>
        </w:tc>
        <w:tc>
          <w:tcPr>
            <w:tcW w:w="2835" w:type="dxa"/>
          </w:tcPr>
          <w:p w:rsidR="009A0561" w:rsidRPr="00101A97" w:rsidRDefault="009A0561" w:rsidP="00401AF5">
            <w:pPr>
              <w:pStyle w:val="ConsPlusNormal"/>
              <w:jc w:val="center"/>
              <w:rPr>
                <w:rFonts w:ascii="Times New Roman" w:hAnsi="Times New Roman" w:cs="Times New Roman"/>
                <w:sz w:val="20"/>
              </w:rPr>
            </w:pPr>
          </w:p>
        </w:tc>
      </w:tr>
      <w:tr w:rsidR="009A0561" w:rsidRPr="00101A97" w:rsidTr="00401AF5">
        <w:tc>
          <w:tcPr>
            <w:tcW w:w="567" w:type="dxa"/>
          </w:tcPr>
          <w:p w:rsidR="009A0561" w:rsidRPr="00101A97" w:rsidRDefault="009A0561" w:rsidP="00401AF5">
            <w:pPr>
              <w:pStyle w:val="ConsPlusNormal"/>
              <w:jc w:val="center"/>
              <w:rPr>
                <w:rFonts w:ascii="Times New Roman" w:hAnsi="Times New Roman" w:cs="Times New Roman"/>
                <w:sz w:val="20"/>
              </w:rPr>
            </w:pPr>
            <w:r w:rsidRPr="00101A97">
              <w:rPr>
                <w:rFonts w:ascii="Times New Roman" w:hAnsi="Times New Roman" w:cs="Times New Roman"/>
                <w:sz w:val="20"/>
              </w:rPr>
              <w:t>2.</w:t>
            </w:r>
          </w:p>
        </w:tc>
        <w:tc>
          <w:tcPr>
            <w:tcW w:w="1417" w:type="dxa"/>
          </w:tcPr>
          <w:p w:rsidR="009A0561" w:rsidRPr="00101A97" w:rsidRDefault="009A0561" w:rsidP="00401AF5">
            <w:pPr>
              <w:pStyle w:val="ConsPlusNormal"/>
              <w:jc w:val="center"/>
              <w:rPr>
                <w:rFonts w:ascii="Times New Roman" w:hAnsi="Times New Roman" w:cs="Times New Roman"/>
                <w:sz w:val="20"/>
              </w:rPr>
            </w:pPr>
          </w:p>
        </w:tc>
        <w:tc>
          <w:tcPr>
            <w:tcW w:w="1701" w:type="dxa"/>
          </w:tcPr>
          <w:p w:rsidR="009A0561" w:rsidRPr="00101A97" w:rsidRDefault="009A0561" w:rsidP="00401AF5">
            <w:pPr>
              <w:pStyle w:val="ConsPlusNormal"/>
              <w:jc w:val="center"/>
              <w:rPr>
                <w:rFonts w:ascii="Times New Roman" w:hAnsi="Times New Roman" w:cs="Times New Roman"/>
                <w:sz w:val="20"/>
              </w:rPr>
            </w:pPr>
          </w:p>
        </w:tc>
        <w:tc>
          <w:tcPr>
            <w:tcW w:w="1134" w:type="dxa"/>
          </w:tcPr>
          <w:p w:rsidR="009A0561" w:rsidRPr="00101A97" w:rsidRDefault="009A0561" w:rsidP="00401AF5">
            <w:pPr>
              <w:pStyle w:val="ConsPlusNormal"/>
              <w:jc w:val="center"/>
              <w:rPr>
                <w:rFonts w:ascii="Times New Roman" w:hAnsi="Times New Roman" w:cs="Times New Roman"/>
                <w:sz w:val="20"/>
              </w:rPr>
            </w:pPr>
          </w:p>
        </w:tc>
        <w:tc>
          <w:tcPr>
            <w:tcW w:w="1417" w:type="dxa"/>
          </w:tcPr>
          <w:p w:rsidR="009A0561" w:rsidRPr="00101A97" w:rsidRDefault="009A0561" w:rsidP="00401AF5">
            <w:pPr>
              <w:pStyle w:val="ConsPlusNormal"/>
              <w:jc w:val="center"/>
              <w:rPr>
                <w:rFonts w:ascii="Times New Roman" w:hAnsi="Times New Roman" w:cs="Times New Roman"/>
                <w:sz w:val="20"/>
              </w:rPr>
            </w:pPr>
          </w:p>
        </w:tc>
        <w:tc>
          <w:tcPr>
            <w:tcW w:w="2835" w:type="dxa"/>
          </w:tcPr>
          <w:p w:rsidR="009A0561" w:rsidRPr="00101A97" w:rsidRDefault="009A0561" w:rsidP="00401AF5">
            <w:pPr>
              <w:pStyle w:val="ConsPlusNormal"/>
              <w:jc w:val="center"/>
              <w:rPr>
                <w:rFonts w:ascii="Times New Roman" w:hAnsi="Times New Roman" w:cs="Times New Roman"/>
                <w:sz w:val="20"/>
              </w:rPr>
            </w:pPr>
          </w:p>
        </w:tc>
      </w:tr>
    </w:tbl>
    <w:p w:rsidR="009A0561" w:rsidRPr="009F6E77" w:rsidRDefault="009A0561" w:rsidP="009A056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721"/>
        <w:gridCol w:w="1361"/>
        <w:gridCol w:w="340"/>
        <w:gridCol w:w="1587"/>
        <w:gridCol w:w="340"/>
        <w:gridCol w:w="2721"/>
      </w:tblGrid>
      <w:tr w:rsidR="009A0561" w:rsidRPr="009F6E77" w:rsidTr="00401AF5">
        <w:tc>
          <w:tcPr>
            <w:tcW w:w="2721"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Руководитель</w:t>
            </w:r>
          </w:p>
          <w:p w:rsidR="009A0561" w:rsidRPr="009F6E77" w:rsidRDefault="009A0561" w:rsidP="00401AF5">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(уполномоченное лицо)</w:t>
            </w:r>
          </w:p>
        </w:tc>
        <w:tc>
          <w:tcPr>
            <w:tcW w:w="1361" w:type="dxa"/>
            <w:tcBorders>
              <w:top w:val="nil"/>
              <w:left w:val="nil"/>
              <w:bottom w:val="single" w:sz="4" w:space="0" w:color="auto"/>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1587" w:type="dxa"/>
            <w:tcBorders>
              <w:top w:val="nil"/>
              <w:left w:val="nil"/>
              <w:bottom w:val="single" w:sz="4" w:space="0" w:color="auto"/>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2721" w:type="dxa"/>
            <w:tcBorders>
              <w:top w:val="nil"/>
              <w:left w:val="nil"/>
              <w:bottom w:val="single" w:sz="4" w:space="0" w:color="auto"/>
              <w:right w:val="nil"/>
            </w:tcBorders>
          </w:tcPr>
          <w:p w:rsidR="009A0561" w:rsidRPr="009F6E77" w:rsidRDefault="009A0561" w:rsidP="00401AF5">
            <w:pPr>
              <w:pStyle w:val="ConsPlusNormal"/>
              <w:jc w:val="both"/>
              <w:rPr>
                <w:rFonts w:ascii="Times New Roman" w:hAnsi="Times New Roman" w:cs="Times New Roman"/>
                <w:sz w:val="24"/>
                <w:szCs w:val="24"/>
              </w:rPr>
            </w:pPr>
          </w:p>
        </w:tc>
      </w:tr>
      <w:tr w:rsidR="009A0561" w:rsidRPr="009F6E77" w:rsidTr="00401AF5">
        <w:tc>
          <w:tcPr>
            <w:tcW w:w="2721"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(подпись)</w:t>
            </w: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1587"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(должность)</w:t>
            </w: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2721"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(расшифровка подписи)</w:t>
            </w:r>
          </w:p>
        </w:tc>
      </w:tr>
      <w:tr w:rsidR="009A0561" w:rsidRPr="009F6E77" w:rsidTr="00401AF5">
        <w:tc>
          <w:tcPr>
            <w:tcW w:w="2721"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Главный бухгалтер</w:t>
            </w:r>
          </w:p>
          <w:p w:rsidR="009A0561" w:rsidRPr="009F6E77" w:rsidRDefault="009A0561" w:rsidP="00401AF5">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(уполномоченное лицо)</w:t>
            </w:r>
          </w:p>
        </w:tc>
        <w:tc>
          <w:tcPr>
            <w:tcW w:w="1361" w:type="dxa"/>
            <w:tcBorders>
              <w:top w:val="nil"/>
              <w:left w:val="nil"/>
              <w:bottom w:val="single" w:sz="4" w:space="0" w:color="auto"/>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1587" w:type="dxa"/>
            <w:tcBorders>
              <w:top w:val="nil"/>
              <w:left w:val="nil"/>
              <w:bottom w:val="single" w:sz="4" w:space="0" w:color="auto"/>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2721" w:type="dxa"/>
            <w:tcBorders>
              <w:top w:val="nil"/>
              <w:left w:val="nil"/>
              <w:bottom w:val="single" w:sz="4" w:space="0" w:color="auto"/>
              <w:right w:val="nil"/>
            </w:tcBorders>
          </w:tcPr>
          <w:p w:rsidR="009A0561" w:rsidRPr="00101A97" w:rsidRDefault="009A0561" w:rsidP="00401AF5">
            <w:pPr>
              <w:pStyle w:val="ConsPlusNormal"/>
              <w:jc w:val="both"/>
              <w:rPr>
                <w:rFonts w:ascii="Times New Roman" w:hAnsi="Times New Roman" w:cs="Times New Roman"/>
                <w:sz w:val="16"/>
                <w:szCs w:val="16"/>
              </w:rPr>
            </w:pPr>
          </w:p>
        </w:tc>
      </w:tr>
      <w:tr w:rsidR="009A0561" w:rsidRPr="009F6E77" w:rsidTr="00401AF5">
        <w:tc>
          <w:tcPr>
            <w:tcW w:w="2721" w:type="dxa"/>
            <w:tcBorders>
              <w:top w:val="nil"/>
              <w:left w:val="nil"/>
              <w:bottom w:val="nil"/>
              <w:right w:val="nil"/>
            </w:tcBorders>
          </w:tcPr>
          <w:p w:rsidR="009A0561" w:rsidRPr="009F6E77" w:rsidRDefault="009A0561" w:rsidP="00401AF5">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(подпись)</w:t>
            </w: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1587"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(должность)</w:t>
            </w:r>
          </w:p>
        </w:tc>
        <w:tc>
          <w:tcPr>
            <w:tcW w:w="340" w:type="dxa"/>
            <w:tcBorders>
              <w:top w:val="nil"/>
              <w:left w:val="nil"/>
              <w:bottom w:val="nil"/>
              <w:right w:val="nil"/>
            </w:tcBorders>
          </w:tcPr>
          <w:p w:rsidR="009A0561" w:rsidRPr="00101A97" w:rsidRDefault="009A0561" w:rsidP="00401AF5">
            <w:pPr>
              <w:pStyle w:val="ConsPlusNormal"/>
              <w:jc w:val="both"/>
              <w:rPr>
                <w:rFonts w:ascii="Times New Roman" w:hAnsi="Times New Roman" w:cs="Times New Roman"/>
                <w:sz w:val="16"/>
                <w:szCs w:val="16"/>
              </w:rPr>
            </w:pPr>
          </w:p>
        </w:tc>
        <w:tc>
          <w:tcPr>
            <w:tcW w:w="2721" w:type="dxa"/>
            <w:tcBorders>
              <w:top w:val="single" w:sz="4" w:space="0" w:color="auto"/>
              <w:left w:val="nil"/>
              <w:bottom w:val="nil"/>
              <w:right w:val="nil"/>
            </w:tcBorders>
          </w:tcPr>
          <w:p w:rsidR="009A0561" w:rsidRPr="00101A97" w:rsidRDefault="009A0561" w:rsidP="00401AF5">
            <w:pPr>
              <w:pStyle w:val="ConsPlusNormal"/>
              <w:jc w:val="center"/>
              <w:rPr>
                <w:rFonts w:ascii="Times New Roman" w:hAnsi="Times New Roman" w:cs="Times New Roman"/>
                <w:sz w:val="16"/>
                <w:szCs w:val="16"/>
              </w:rPr>
            </w:pPr>
            <w:r w:rsidRPr="00101A97">
              <w:rPr>
                <w:rFonts w:ascii="Times New Roman" w:hAnsi="Times New Roman" w:cs="Times New Roman"/>
                <w:sz w:val="16"/>
                <w:szCs w:val="16"/>
              </w:rPr>
              <w:t>(расшифровка подписи)</w:t>
            </w:r>
          </w:p>
        </w:tc>
      </w:tr>
    </w:tbl>
    <w:p w:rsidR="009A0561" w:rsidRPr="009F6E77" w:rsidRDefault="009A0561" w:rsidP="009A0561">
      <w:pPr>
        <w:pStyle w:val="ConsPlusNormal"/>
        <w:ind w:firstLine="540"/>
        <w:jc w:val="both"/>
        <w:rPr>
          <w:rFonts w:ascii="Times New Roman" w:hAnsi="Times New Roman" w:cs="Times New Roman"/>
          <w:sz w:val="24"/>
          <w:szCs w:val="24"/>
        </w:rPr>
      </w:pPr>
    </w:p>
    <w:p w:rsidR="009A0561" w:rsidRPr="009F6E77" w:rsidRDefault="009A0561" w:rsidP="009A0561">
      <w:pPr>
        <w:pStyle w:val="ConsPlusNormal"/>
        <w:ind w:firstLine="540"/>
        <w:jc w:val="both"/>
        <w:rPr>
          <w:rFonts w:ascii="Times New Roman" w:hAnsi="Times New Roman" w:cs="Times New Roman"/>
          <w:sz w:val="24"/>
          <w:szCs w:val="24"/>
        </w:rPr>
      </w:pPr>
    </w:p>
    <w:p w:rsidR="009A0561" w:rsidRPr="009F6E77" w:rsidRDefault="009A0561" w:rsidP="009A0561">
      <w:pPr>
        <w:pStyle w:val="ConsPlusNormal"/>
        <w:ind w:firstLine="540"/>
        <w:jc w:val="both"/>
        <w:rPr>
          <w:rFonts w:ascii="Times New Roman" w:hAnsi="Times New Roman" w:cs="Times New Roman"/>
          <w:sz w:val="18"/>
          <w:szCs w:val="18"/>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2D6B36" w:rsidRDefault="002D6B36" w:rsidP="00101A97">
      <w:pPr>
        <w:pStyle w:val="a6"/>
        <w:jc w:val="right"/>
        <w:rPr>
          <w:rFonts w:ascii="Times New Roman" w:hAnsi="Times New Roman" w:cs="Times New Roman"/>
          <w:sz w:val="20"/>
          <w:szCs w:val="20"/>
        </w:rPr>
      </w:pP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Pr>
          <w:rFonts w:ascii="Times New Roman" w:hAnsi="Times New Roman" w:cs="Times New Roman"/>
          <w:sz w:val="20"/>
          <w:szCs w:val="20"/>
        </w:rPr>
        <w:t>3</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9A0561" w:rsidRPr="009F6E77" w:rsidRDefault="009A0561" w:rsidP="009A0561">
      <w:pPr>
        <w:pStyle w:val="ConsPlusNormal"/>
        <w:jc w:val="right"/>
        <w:rPr>
          <w:rFonts w:ascii="Times New Roman" w:hAnsi="Times New Roman" w:cs="Times New Roman"/>
          <w:sz w:val="24"/>
          <w:szCs w:val="24"/>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C73683" w:rsidP="00101A97">
      <w:pPr>
        <w:pStyle w:val="ConsPlusNormal"/>
        <w:jc w:val="both"/>
        <w:rPr>
          <w:rFonts w:ascii="Times New Roman" w:hAnsi="Times New Roman" w:cs="Times New Roman"/>
          <w:sz w:val="18"/>
          <w:szCs w:val="18"/>
        </w:rPr>
      </w:pPr>
      <w:r w:rsidRPr="00101A97">
        <w:rPr>
          <w:rFonts w:ascii="Times New Roman" w:hAnsi="Times New Roman" w:cs="Times New Roman"/>
          <w:szCs w:val="22"/>
        </w:rPr>
        <w:object w:dxaOrig="19604" w:dyaOrig="7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313.5pt" o:ole="">
            <v:imagedata r:id="rId20" o:title=""/>
          </v:shape>
          <o:OLEObject Type="Embed" ProgID="Excel.Sheet.12" ShapeID="_x0000_i1025" DrawAspect="Content" ObjectID="_1802518223" r:id="rId21"/>
        </w:object>
      </w:r>
    </w:p>
    <w:p w:rsidR="001D7E1E" w:rsidRPr="009F6E77" w:rsidRDefault="001D7E1E" w:rsidP="009A0561">
      <w:pPr>
        <w:pStyle w:val="ConsPlusNormal"/>
        <w:jc w:val="right"/>
        <w:outlineLvl w:val="1"/>
        <w:rPr>
          <w:rFonts w:ascii="Times New Roman" w:hAnsi="Times New Roman" w:cs="Times New Roman"/>
          <w:sz w:val="18"/>
          <w:szCs w:val="18"/>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Pr="009F6E77" w:rsidRDefault="00E9093E" w:rsidP="009A0561">
      <w:pPr>
        <w:pStyle w:val="ConsPlusNormal"/>
        <w:jc w:val="right"/>
        <w:outlineLvl w:val="1"/>
        <w:rPr>
          <w:rFonts w:ascii="Times New Roman" w:hAnsi="Times New Roman" w:cs="Times New Roman"/>
          <w:sz w:val="24"/>
          <w:szCs w:val="24"/>
        </w:rPr>
      </w:pPr>
    </w:p>
    <w:p w:rsidR="00E9093E" w:rsidRDefault="00E9093E" w:rsidP="009A0561">
      <w:pPr>
        <w:pStyle w:val="ConsPlusNormal"/>
        <w:jc w:val="right"/>
        <w:outlineLvl w:val="1"/>
        <w:rPr>
          <w:rFonts w:ascii="Times New Roman" w:hAnsi="Times New Roman" w:cs="Times New Roman"/>
          <w:sz w:val="24"/>
          <w:szCs w:val="24"/>
        </w:rPr>
      </w:pPr>
    </w:p>
    <w:p w:rsidR="00B312FF" w:rsidRDefault="00B312FF" w:rsidP="009A0561">
      <w:pPr>
        <w:pStyle w:val="ConsPlusNormal"/>
        <w:jc w:val="right"/>
        <w:outlineLvl w:val="1"/>
        <w:rPr>
          <w:rFonts w:ascii="Times New Roman" w:hAnsi="Times New Roman" w:cs="Times New Roman"/>
          <w:sz w:val="24"/>
          <w:szCs w:val="24"/>
        </w:rPr>
      </w:pPr>
    </w:p>
    <w:p w:rsidR="00B312FF" w:rsidRPr="009F6E77" w:rsidRDefault="00B312FF" w:rsidP="009A0561">
      <w:pPr>
        <w:pStyle w:val="ConsPlusNormal"/>
        <w:jc w:val="right"/>
        <w:outlineLvl w:val="1"/>
        <w:rPr>
          <w:rFonts w:ascii="Times New Roman" w:hAnsi="Times New Roman" w:cs="Times New Roman"/>
          <w:sz w:val="24"/>
          <w:szCs w:val="24"/>
        </w:rPr>
      </w:pPr>
    </w:p>
    <w:p w:rsidR="00101A97" w:rsidRPr="009F37AA" w:rsidRDefault="00101A97" w:rsidP="00101A97">
      <w:pPr>
        <w:pStyle w:val="a6"/>
        <w:jc w:val="right"/>
        <w:rPr>
          <w:rFonts w:ascii="Times New Roman" w:hAnsi="Times New Roman" w:cs="Times New Roman"/>
          <w:sz w:val="20"/>
          <w:szCs w:val="20"/>
        </w:rPr>
      </w:pPr>
      <w:bookmarkStart w:id="7" w:name="P523"/>
      <w:bookmarkEnd w:id="7"/>
      <w:r w:rsidRPr="009F37AA">
        <w:rPr>
          <w:rFonts w:ascii="Times New Roman" w:hAnsi="Times New Roman" w:cs="Times New Roman"/>
          <w:sz w:val="20"/>
          <w:szCs w:val="20"/>
        </w:rPr>
        <w:t>Приложение №</w:t>
      </w:r>
      <w:r>
        <w:rPr>
          <w:rFonts w:ascii="Times New Roman" w:hAnsi="Times New Roman" w:cs="Times New Roman"/>
          <w:sz w:val="20"/>
          <w:szCs w:val="20"/>
        </w:rPr>
        <w:t>4</w:t>
      </w:r>
      <w:r w:rsidRPr="009F37AA">
        <w:rPr>
          <w:rFonts w:ascii="Times New Roman" w:hAnsi="Times New Roman" w:cs="Times New Roman"/>
          <w:sz w:val="20"/>
          <w:szCs w:val="20"/>
        </w:rPr>
        <w:t xml:space="preserve">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 xml:space="preserve">по расходам и проведения операций на лицевых счетах, открытых </w:t>
      </w:r>
    </w:p>
    <w:p w:rsidR="00101A97" w:rsidRPr="009F37AA" w:rsidRDefault="00101A97" w:rsidP="00101A97">
      <w:pPr>
        <w:pStyle w:val="a6"/>
        <w:jc w:val="right"/>
        <w:rPr>
          <w:rFonts w:ascii="Times New Roman" w:hAnsi="Times New Roman" w:cs="Times New Roman"/>
          <w:sz w:val="20"/>
          <w:szCs w:val="20"/>
        </w:rPr>
      </w:pPr>
      <w:r w:rsidRPr="009F37AA">
        <w:rPr>
          <w:rFonts w:ascii="Times New Roman" w:hAnsi="Times New Roman" w:cs="Times New Roman"/>
          <w:sz w:val="20"/>
          <w:szCs w:val="20"/>
        </w:rPr>
        <w:t>в Комитете финансов Гатчинского муниципального округа</w:t>
      </w:r>
    </w:p>
    <w:p w:rsidR="009A0561" w:rsidRPr="009F6E77" w:rsidRDefault="009A0561" w:rsidP="009A0561">
      <w:pPr>
        <w:pStyle w:val="ConsPlusTitle"/>
        <w:jc w:val="center"/>
        <w:rPr>
          <w:rFonts w:ascii="Times New Roman" w:hAnsi="Times New Roman" w:cs="Times New Roman"/>
          <w:sz w:val="18"/>
          <w:szCs w:val="18"/>
        </w:rPr>
      </w:pPr>
    </w:p>
    <w:p w:rsidR="009A0561" w:rsidRPr="00CD7669" w:rsidRDefault="00CD7669" w:rsidP="00CD7669">
      <w:pPr>
        <w:pStyle w:val="ConsPlusNormal"/>
        <w:ind w:firstLine="540"/>
        <w:jc w:val="center"/>
        <w:rPr>
          <w:rFonts w:ascii="Times New Roman" w:hAnsi="Times New Roman" w:cs="Times New Roman"/>
          <w:b/>
          <w:sz w:val="18"/>
          <w:szCs w:val="18"/>
        </w:rPr>
      </w:pPr>
      <w:r w:rsidRPr="00CD7669">
        <w:rPr>
          <w:rFonts w:ascii="Times New Roman" w:hAnsi="Times New Roman" w:cs="Times New Roman"/>
          <w:b/>
          <w:sz w:val="24"/>
          <w:szCs w:val="24"/>
        </w:rPr>
        <w:t xml:space="preserve">ПРАВИЛА ФОРМИРОВАНИЯ И ОБРАБОТКИ ДОКУМЕНТОВ В ИС УБП ПРИ УТОЧНЕНИИ ПОЛУЧАТЕЛЯМИ СРЕДСТВ КОДОВ БЮДЖЕТНОЙ КЛАССИФИКАЦИИ </w:t>
      </w:r>
      <w:proofErr w:type="gramStart"/>
      <w:r w:rsidRPr="00CD7669">
        <w:rPr>
          <w:rFonts w:ascii="Times New Roman" w:hAnsi="Times New Roman" w:cs="Times New Roman"/>
          <w:b/>
          <w:sz w:val="24"/>
          <w:szCs w:val="24"/>
        </w:rPr>
        <w:t>И(</w:t>
      </w:r>
      <w:proofErr w:type="gramEnd"/>
      <w:r w:rsidRPr="00CD7669">
        <w:rPr>
          <w:rFonts w:ascii="Times New Roman" w:hAnsi="Times New Roman" w:cs="Times New Roman"/>
          <w:b/>
          <w:sz w:val="24"/>
          <w:szCs w:val="24"/>
        </w:rPr>
        <w:t>ИЛИ) ИНЫХ АНАЛИТИЧЕСКИХ ПРИЗНАКОВ, ПО КОТОРЫМ ОПЕРАЦИИ БЫЛИ ОТРАЖЕНЫ НА ЛИЦЕВОМ СЧЕТЕ КЛИЕНТА</w:t>
      </w:r>
      <w:r>
        <w:rPr>
          <w:rFonts w:ascii="Times New Roman" w:hAnsi="Times New Roman" w:cs="Times New Roman"/>
          <w:sz w:val="24"/>
          <w:szCs w:val="24"/>
        </w:rPr>
        <w:t>&lt;*&gt;</w:t>
      </w:r>
    </w:p>
    <w:p w:rsidR="00FC70BB" w:rsidRDefault="009A0561" w:rsidP="00FC70BB">
      <w:pPr>
        <w:autoSpaceDE w:val="0"/>
        <w:autoSpaceDN w:val="0"/>
        <w:adjustRightInd w:val="0"/>
        <w:spacing w:after="0" w:line="240" w:lineRule="auto"/>
        <w:jc w:val="both"/>
        <w:rPr>
          <w:rFonts w:ascii="Times New Roman" w:hAnsi="Times New Roman" w:cs="Times New Roman"/>
          <w:sz w:val="18"/>
          <w:szCs w:val="18"/>
        </w:rPr>
      </w:pPr>
      <w:r w:rsidRPr="009F6E77">
        <w:rPr>
          <w:rFonts w:ascii="Times New Roman" w:hAnsi="Times New Roman" w:cs="Times New Roman"/>
          <w:sz w:val="18"/>
          <w:szCs w:val="18"/>
        </w:rPr>
        <w:t xml:space="preserve">&lt;*&gt; </w:t>
      </w:r>
      <w:r w:rsidR="00FC70BB">
        <w:rPr>
          <w:rFonts w:ascii="Times New Roman" w:hAnsi="Times New Roman" w:cs="Times New Roman"/>
          <w:sz w:val="18"/>
          <w:szCs w:val="18"/>
        </w:rPr>
        <w:t xml:space="preserve">Уточнение дополнительных кодов бюджетной классификации расходов в структуре, утвержденной нормативными правовыми актами комитета финансов (КОСГУ, Доп. ФК, Доп. </w:t>
      </w:r>
      <w:proofErr w:type="gramStart"/>
      <w:r w:rsidR="00FC70BB">
        <w:rPr>
          <w:rFonts w:ascii="Times New Roman" w:hAnsi="Times New Roman" w:cs="Times New Roman"/>
          <w:sz w:val="18"/>
          <w:szCs w:val="18"/>
        </w:rPr>
        <w:t>ЭК</w:t>
      </w:r>
      <w:proofErr w:type="gramEnd"/>
      <w:r w:rsidR="00FC70BB">
        <w:rPr>
          <w:rFonts w:ascii="Times New Roman" w:hAnsi="Times New Roman" w:cs="Times New Roman"/>
          <w:sz w:val="18"/>
          <w:szCs w:val="18"/>
        </w:rPr>
        <w:t>, Доп. КР, Доп. КИ), осуществляется в порядке и сроки, установленны</w:t>
      </w:r>
      <w:r w:rsidR="00FC70BB" w:rsidRPr="00FC70BB">
        <w:rPr>
          <w:rFonts w:ascii="Times New Roman" w:hAnsi="Times New Roman" w:cs="Times New Roman"/>
          <w:sz w:val="18"/>
          <w:szCs w:val="18"/>
        </w:rPr>
        <w:t xml:space="preserve">е </w:t>
      </w:r>
      <w:hyperlink r:id="rId22" w:history="1">
        <w:r w:rsidR="00FC70BB" w:rsidRPr="00FC70BB">
          <w:rPr>
            <w:rFonts w:ascii="Times New Roman" w:hAnsi="Times New Roman" w:cs="Times New Roman"/>
            <w:sz w:val="18"/>
            <w:szCs w:val="18"/>
          </w:rPr>
          <w:t>разделом 2</w:t>
        </w:r>
      </w:hyperlink>
      <w:r w:rsidR="00FC70BB">
        <w:rPr>
          <w:rFonts w:ascii="Times New Roman" w:hAnsi="Times New Roman" w:cs="Times New Roman"/>
          <w:sz w:val="18"/>
          <w:szCs w:val="18"/>
        </w:rPr>
        <w:t xml:space="preserve"> настоящих Правил, в течение одного рабочего дня.</w:t>
      </w:r>
    </w:p>
    <w:p w:rsidR="009A0561" w:rsidRPr="009F6E77" w:rsidRDefault="009A0561" w:rsidP="00FC70BB">
      <w:pPr>
        <w:pStyle w:val="ConsPlusNormal"/>
        <w:spacing w:before="220"/>
        <w:ind w:firstLine="540"/>
        <w:jc w:val="both"/>
        <w:rPr>
          <w:rFonts w:ascii="Times New Roman" w:hAnsi="Times New Roman" w:cs="Times New Roman"/>
          <w:sz w:val="18"/>
          <w:szCs w:val="1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551"/>
        <w:gridCol w:w="1984"/>
        <w:gridCol w:w="1417"/>
        <w:gridCol w:w="3325"/>
      </w:tblGrid>
      <w:tr w:rsidR="009A0561" w:rsidRPr="00C27BE0" w:rsidTr="00C27BE0">
        <w:tc>
          <w:tcPr>
            <w:tcW w:w="850" w:type="dxa"/>
          </w:tcPr>
          <w:p w:rsidR="009A0561" w:rsidRPr="00C27BE0" w:rsidRDefault="00C27BE0" w:rsidP="00401AF5">
            <w:pPr>
              <w:pStyle w:val="ConsPlusNormal"/>
              <w:jc w:val="center"/>
              <w:rPr>
                <w:rFonts w:ascii="Times New Roman" w:hAnsi="Times New Roman" w:cs="Times New Roman"/>
                <w:sz w:val="20"/>
              </w:rPr>
            </w:pPr>
            <w:r w:rsidRPr="00C27BE0">
              <w:rPr>
                <w:rFonts w:ascii="Times New Roman" w:hAnsi="Times New Roman" w:cs="Times New Roman"/>
                <w:sz w:val="20"/>
              </w:rPr>
              <w:t>№</w:t>
            </w:r>
            <w:r w:rsidR="009A0561" w:rsidRPr="00C27BE0">
              <w:rPr>
                <w:rFonts w:ascii="Times New Roman" w:hAnsi="Times New Roman" w:cs="Times New Roman"/>
                <w:sz w:val="20"/>
              </w:rPr>
              <w:t xml:space="preserve"> </w:t>
            </w:r>
            <w:proofErr w:type="spellStart"/>
            <w:proofErr w:type="gramStart"/>
            <w:r w:rsidR="009A0561" w:rsidRPr="00C27BE0">
              <w:rPr>
                <w:rFonts w:ascii="Times New Roman" w:hAnsi="Times New Roman" w:cs="Times New Roman"/>
                <w:sz w:val="20"/>
              </w:rPr>
              <w:t>п</w:t>
            </w:r>
            <w:proofErr w:type="spellEnd"/>
            <w:proofErr w:type="gramEnd"/>
            <w:r w:rsidR="009A0561" w:rsidRPr="00C27BE0">
              <w:rPr>
                <w:rFonts w:ascii="Times New Roman" w:hAnsi="Times New Roman" w:cs="Times New Roman"/>
                <w:sz w:val="20"/>
              </w:rPr>
              <w:t>/</w:t>
            </w:r>
            <w:proofErr w:type="spellStart"/>
            <w:r w:rsidR="009A0561" w:rsidRPr="00C27BE0">
              <w:rPr>
                <w:rFonts w:ascii="Times New Roman" w:hAnsi="Times New Roman" w:cs="Times New Roman"/>
                <w:sz w:val="20"/>
              </w:rPr>
              <w:t>п</w:t>
            </w:r>
            <w:proofErr w:type="spellEnd"/>
          </w:p>
        </w:tc>
        <w:tc>
          <w:tcPr>
            <w:tcW w:w="2551"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Наименование операции</w:t>
            </w:r>
          </w:p>
        </w:tc>
        <w:tc>
          <w:tcPr>
            <w:tcW w:w="1984"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Ответственные исполнители</w:t>
            </w:r>
          </w:p>
        </w:tc>
        <w:tc>
          <w:tcPr>
            <w:tcW w:w="1417"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Срок исполнения</w:t>
            </w:r>
          </w:p>
        </w:tc>
        <w:tc>
          <w:tcPr>
            <w:tcW w:w="3325"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Примечание</w:t>
            </w:r>
          </w:p>
        </w:tc>
      </w:tr>
      <w:tr w:rsidR="009A0561" w:rsidRPr="00C27BE0" w:rsidTr="00C27BE0">
        <w:trPr>
          <w:trHeight w:val="1257"/>
        </w:trPr>
        <w:tc>
          <w:tcPr>
            <w:tcW w:w="850" w:type="dxa"/>
          </w:tcPr>
          <w:p w:rsidR="009A0561" w:rsidRPr="00C27BE0" w:rsidRDefault="009A0561" w:rsidP="00401AF5">
            <w:pPr>
              <w:pStyle w:val="ConsPlusNormal"/>
              <w:jc w:val="center"/>
              <w:outlineLvl w:val="2"/>
              <w:rPr>
                <w:rFonts w:ascii="Times New Roman" w:hAnsi="Times New Roman" w:cs="Times New Roman"/>
                <w:sz w:val="20"/>
              </w:rPr>
            </w:pPr>
            <w:r w:rsidRPr="00C27BE0">
              <w:rPr>
                <w:rFonts w:ascii="Times New Roman" w:hAnsi="Times New Roman" w:cs="Times New Roman"/>
                <w:sz w:val="20"/>
              </w:rPr>
              <w:t>1.</w:t>
            </w:r>
          </w:p>
        </w:tc>
        <w:tc>
          <w:tcPr>
            <w:tcW w:w="9277" w:type="dxa"/>
            <w:gridSpan w:val="4"/>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Внесение изменений в учетные записи в случае ошибочного указания получателем бюджетных сре</w:t>
            </w:r>
            <w:proofErr w:type="gramStart"/>
            <w:r w:rsidRPr="00C27BE0">
              <w:rPr>
                <w:rFonts w:ascii="Times New Roman" w:hAnsi="Times New Roman" w:cs="Times New Roman"/>
                <w:sz w:val="20"/>
              </w:rPr>
              <w:t>дств в пл</w:t>
            </w:r>
            <w:proofErr w:type="gramEnd"/>
            <w:r w:rsidRPr="00C27BE0">
              <w:rPr>
                <w:rFonts w:ascii="Times New Roman" w:hAnsi="Times New Roman" w:cs="Times New Roman"/>
                <w:sz w:val="20"/>
              </w:rPr>
              <w:t>атежном поручении кода бюджетной классификации</w:t>
            </w:r>
          </w:p>
          <w:p w:rsidR="009A0561" w:rsidRPr="00C27BE0" w:rsidRDefault="009A0561" w:rsidP="00401AF5">
            <w:pPr>
              <w:pStyle w:val="ConsPlusNormal"/>
              <w:rPr>
                <w:rFonts w:ascii="Times New Roman" w:hAnsi="Times New Roman" w:cs="Times New Roman"/>
                <w:sz w:val="20"/>
              </w:rPr>
            </w:pPr>
          </w:p>
          <w:p w:rsidR="009A0561" w:rsidRPr="00C27BE0" w:rsidRDefault="009A0561" w:rsidP="00C27BE0">
            <w:pPr>
              <w:pStyle w:val="ConsPlusNormal"/>
              <w:rPr>
                <w:rFonts w:ascii="Times New Roman" w:hAnsi="Times New Roman" w:cs="Times New Roman"/>
                <w:sz w:val="20"/>
              </w:rPr>
            </w:pPr>
            <w:r w:rsidRPr="00C27BE0">
              <w:rPr>
                <w:rFonts w:ascii="Times New Roman" w:hAnsi="Times New Roman" w:cs="Times New Roman"/>
                <w:sz w:val="20"/>
              </w:rPr>
              <w:t>Внесение изменений в учетные записи в случае изменения принципов назначения, структуры КБК, внесение изменений в решение о бюджете, Сводную бюджетную роспись местного бюджета</w:t>
            </w: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1.2.</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Формирование и обработка электронного документа </w:t>
            </w:r>
            <w:r w:rsidR="00A45037">
              <w:rPr>
                <w:rFonts w:ascii="Times New Roman" w:hAnsi="Times New Roman" w:cs="Times New Roman"/>
                <w:sz w:val="20"/>
              </w:rPr>
              <w:t>«</w:t>
            </w:r>
            <w:r w:rsidRPr="00C27BE0">
              <w:rPr>
                <w:rFonts w:ascii="Times New Roman" w:hAnsi="Times New Roman" w:cs="Times New Roman"/>
                <w:sz w:val="20"/>
              </w:rPr>
              <w:t>Справка по расходам</w:t>
            </w:r>
            <w:r w:rsidR="00A45037">
              <w:rPr>
                <w:rFonts w:ascii="Times New Roman" w:hAnsi="Times New Roman" w:cs="Times New Roman"/>
                <w:sz w:val="20"/>
              </w:rPr>
              <w:t>»</w:t>
            </w:r>
            <w:r w:rsidRPr="00C27BE0">
              <w:rPr>
                <w:rFonts w:ascii="Times New Roman" w:hAnsi="Times New Roman" w:cs="Times New Roman"/>
                <w:sz w:val="20"/>
              </w:rPr>
              <w:t xml:space="preserve"> до статуса </w:t>
            </w:r>
            <w:r w:rsidR="00A45037">
              <w:rPr>
                <w:rFonts w:ascii="Times New Roman" w:hAnsi="Times New Roman" w:cs="Times New Roman"/>
                <w:sz w:val="20"/>
              </w:rPr>
              <w:t>«</w:t>
            </w:r>
            <w:r w:rsidRPr="00C27BE0">
              <w:rPr>
                <w:rFonts w:ascii="Times New Roman" w:hAnsi="Times New Roman" w:cs="Times New Roman"/>
                <w:sz w:val="20"/>
              </w:rPr>
              <w:t>Обработка завершена</w:t>
            </w:r>
            <w:r w:rsidR="00A45037">
              <w:rPr>
                <w:rFonts w:ascii="Times New Roman" w:hAnsi="Times New Roman" w:cs="Times New Roman"/>
                <w:sz w:val="20"/>
              </w:rPr>
              <w:t>»</w:t>
            </w:r>
            <w:r w:rsidRPr="00C27BE0">
              <w:rPr>
                <w:rFonts w:ascii="Times New Roman" w:hAnsi="Times New Roman" w:cs="Times New Roman"/>
                <w:sz w:val="20"/>
              </w:rPr>
              <w:t xml:space="preserve"> по уточняемому коду бюджетной классификации</w:t>
            </w:r>
          </w:p>
        </w:tc>
        <w:tc>
          <w:tcPr>
            <w:tcW w:w="1984" w:type="dxa"/>
          </w:tcPr>
          <w:p w:rsidR="009A0561" w:rsidRPr="00C27BE0" w:rsidRDefault="00FC70BB" w:rsidP="00401AF5">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1417" w:type="dxa"/>
          </w:tcPr>
          <w:p w:rsidR="009A0561" w:rsidRPr="00C27BE0" w:rsidRDefault="009A0561" w:rsidP="00401AF5">
            <w:pPr>
              <w:pStyle w:val="ConsPlusNormal"/>
              <w:rPr>
                <w:rFonts w:ascii="Times New Roman" w:hAnsi="Times New Roman" w:cs="Times New Roman"/>
                <w:sz w:val="20"/>
              </w:rPr>
            </w:pPr>
          </w:p>
        </w:tc>
        <w:tc>
          <w:tcPr>
            <w:tcW w:w="3325"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на сумму каждого оплаченного денежного обязательства </w:t>
            </w:r>
            <w:proofErr w:type="gramStart"/>
            <w:r w:rsidRPr="00C27BE0">
              <w:rPr>
                <w:rFonts w:ascii="Times New Roman" w:hAnsi="Times New Roman" w:cs="Times New Roman"/>
                <w:sz w:val="20"/>
              </w:rPr>
              <w:t>и(</w:t>
            </w:r>
            <w:proofErr w:type="gramEnd"/>
            <w:r w:rsidRPr="00C27BE0">
              <w:rPr>
                <w:rFonts w:ascii="Times New Roman" w:hAnsi="Times New Roman" w:cs="Times New Roman"/>
                <w:sz w:val="20"/>
              </w:rPr>
              <w:t>или) восстановленного расхода</w:t>
            </w: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1.3.</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Перерегистрация бюджетного обязательства</w:t>
            </w:r>
          </w:p>
        </w:tc>
        <w:tc>
          <w:tcPr>
            <w:tcW w:w="1984"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Получатель бюджетных средств</w:t>
            </w:r>
          </w:p>
          <w:p w:rsidR="009A0561" w:rsidRPr="00C27BE0" w:rsidRDefault="009A0561" w:rsidP="00401AF5">
            <w:pPr>
              <w:pStyle w:val="ConsPlusNormal"/>
              <w:rPr>
                <w:rFonts w:ascii="Times New Roman" w:hAnsi="Times New Roman" w:cs="Times New Roman"/>
                <w:sz w:val="20"/>
              </w:rPr>
            </w:pP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в день проведения уточнений</w:t>
            </w:r>
          </w:p>
        </w:tc>
        <w:tc>
          <w:tcPr>
            <w:tcW w:w="3325" w:type="dxa"/>
          </w:tcPr>
          <w:p w:rsidR="009A0561" w:rsidRPr="00C27BE0" w:rsidRDefault="009A0561" w:rsidP="00401AF5">
            <w:pPr>
              <w:pStyle w:val="ConsPlusNormal"/>
              <w:rPr>
                <w:rFonts w:ascii="Times New Roman" w:hAnsi="Times New Roman" w:cs="Times New Roman"/>
                <w:sz w:val="20"/>
              </w:rPr>
            </w:pP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1.4.</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Формирование и обработка электронного документа </w:t>
            </w:r>
            <w:r w:rsidR="00A45037">
              <w:rPr>
                <w:rFonts w:ascii="Times New Roman" w:hAnsi="Times New Roman" w:cs="Times New Roman"/>
                <w:sz w:val="20"/>
              </w:rPr>
              <w:t>«</w:t>
            </w:r>
            <w:r w:rsidRPr="00C27BE0">
              <w:rPr>
                <w:rFonts w:ascii="Times New Roman" w:hAnsi="Times New Roman" w:cs="Times New Roman"/>
                <w:sz w:val="20"/>
              </w:rPr>
              <w:t>Справка по расходам</w:t>
            </w:r>
            <w:r w:rsidR="00A45037">
              <w:rPr>
                <w:rFonts w:ascii="Times New Roman" w:hAnsi="Times New Roman" w:cs="Times New Roman"/>
                <w:sz w:val="20"/>
              </w:rPr>
              <w:t>»</w:t>
            </w:r>
            <w:r w:rsidRPr="00C27BE0">
              <w:rPr>
                <w:rFonts w:ascii="Times New Roman" w:hAnsi="Times New Roman" w:cs="Times New Roman"/>
                <w:sz w:val="20"/>
              </w:rPr>
              <w:t xml:space="preserve"> до статуса </w:t>
            </w:r>
            <w:r w:rsidR="00A45037">
              <w:rPr>
                <w:rFonts w:ascii="Times New Roman" w:hAnsi="Times New Roman" w:cs="Times New Roman"/>
                <w:sz w:val="20"/>
              </w:rPr>
              <w:t>«</w:t>
            </w:r>
            <w:r w:rsidRPr="00C27BE0">
              <w:rPr>
                <w:rFonts w:ascii="Times New Roman" w:hAnsi="Times New Roman" w:cs="Times New Roman"/>
                <w:sz w:val="20"/>
              </w:rPr>
              <w:t>Обработка завершена</w:t>
            </w:r>
            <w:r w:rsidR="00A45037">
              <w:rPr>
                <w:rFonts w:ascii="Times New Roman" w:hAnsi="Times New Roman" w:cs="Times New Roman"/>
                <w:sz w:val="20"/>
              </w:rPr>
              <w:t>»</w:t>
            </w:r>
            <w:r w:rsidRPr="00C27BE0">
              <w:rPr>
                <w:rFonts w:ascii="Times New Roman" w:hAnsi="Times New Roman" w:cs="Times New Roman"/>
                <w:sz w:val="20"/>
              </w:rPr>
              <w:t xml:space="preserve"> по уточненному коду бюджетной классификации</w:t>
            </w:r>
          </w:p>
        </w:tc>
        <w:tc>
          <w:tcPr>
            <w:tcW w:w="1984"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sidR="00FC70BB">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1417" w:type="dxa"/>
          </w:tcPr>
          <w:p w:rsidR="009A0561" w:rsidRPr="00C27BE0" w:rsidRDefault="009A0561" w:rsidP="00401AF5">
            <w:pPr>
              <w:pStyle w:val="ConsPlusNormal"/>
              <w:rPr>
                <w:rFonts w:ascii="Times New Roman" w:hAnsi="Times New Roman" w:cs="Times New Roman"/>
                <w:sz w:val="20"/>
              </w:rPr>
            </w:pPr>
          </w:p>
        </w:tc>
        <w:tc>
          <w:tcPr>
            <w:tcW w:w="3325"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со ссылкой на перерегистрированное бюджетное обязательство</w:t>
            </w: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1.5.</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Формирование, обработка и выгрузка Уведомления об уточнении вида и принадлежности платежа ф. 0531809 в СУФД в Управление </w:t>
            </w:r>
          </w:p>
        </w:tc>
        <w:tc>
          <w:tcPr>
            <w:tcW w:w="1984" w:type="dxa"/>
          </w:tcPr>
          <w:p w:rsidR="009A0561" w:rsidRPr="00C27BE0" w:rsidRDefault="00FC70BB" w:rsidP="00401AF5">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не позднее 16-00 дня проведения уточнений</w:t>
            </w:r>
          </w:p>
        </w:tc>
        <w:tc>
          <w:tcPr>
            <w:tcW w:w="3325" w:type="dxa"/>
          </w:tcPr>
          <w:p w:rsidR="009A0561" w:rsidRPr="00C27BE0" w:rsidRDefault="009A0561" w:rsidP="00401AF5">
            <w:pPr>
              <w:pStyle w:val="ConsPlusNormal"/>
              <w:rPr>
                <w:rFonts w:ascii="Times New Roman" w:hAnsi="Times New Roman" w:cs="Times New Roman"/>
                <w:sz w:val="20"/>
              </w:rPr>
            </w:pP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1.6.</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Обработка Уведомления об уточнении вида и принадлежности платежа ф. 0531809 до статуса </w:t>
            </w:r>
            <w:r w:rsidR="00A45037">
              <w:rPr>
                <w:rFonts w:ascii="Times New Roman" w:hAnsi="Times New Roman" w:cs="Times New Roman"/>
                <w:sz w:val="20"/>
              </w:rPr>
              <w:t>«</w:t>
            </w:r>
            <w:r w:rsidRPr="00C27BE0">
              <w:rPr>
                <w:rFonts w:ascii="Times New Roman" w:hAnsi="Times New Roman" w:cs="Times New Roman"/>
                <w:sz w:val="20"/>
              </w:rPr>
              <w:t>Обработка завершена</w:t>
            </w:r>
            <w:r w:rsidR="00A45037">
              <w:rPr>
                <w:rFonts w:ascii="Times New Roman" w:hAnsi="Times New Roman" w:cs="Times New Roman"/>
                <w:sz w:val="20"/>
              </w:rPr>
              <w:t>»</w:t>
            </w:r>
          </w:p>
        </w:tc>
        <w:tc>
          <w:tcPr>
            <w:tcW w:w="1984" w:type="dxa"/>
          </w:tcPr>
          <w:p w:rsidR="009A0561" w:rsidRPr="00C27BE0" w:rsidRDefault="00FC70BB" w:rsidP="00401AF5">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не позднее дня получения выписки из лицевого счета бюджета</w:t>
            </w:r>
          </w:p>
        </w:tc>
        <w:tc>
          <w:tcPr>
            <w:tcW w:w="3325" w:type="dxa"/>
          </w:tcPr>
          <w:p w:rsidR="009A0561" w:rsidRPr="00C27BE0" w:rsidRDefault="009A0561" w:rsidP="00401AF5">
            <w:pPr>
              <w:pStyle w:val="ConsPlusNormal"/>
              <w:rPr>
                <w:rFonts w:ascii="Times New Roman" w:hAnsi="Times New Roman" w:cs="Times New Roman"/>
                <w:sz w:val="20"/>
              </w:rPr>
            </w:pPr>
          </w:p>
        </w:tc>
      </w:tr>
      <w:tr w:rsidR="009A0561" w:rsidRPr="00C27BE0" w:rsidTr="00C27BE0">
        <w:tc>
          <w:tcPr>
            <w:tcW w:w="850" w:type="dxa"/>
          </w:tcPr>
          <w:p w:rsidR="009A0561" w:rsidRPr="00C27BE0" w:rsidRDefault="009A0561" w:rsidP="00401AF5">
            <w:pPr>
              <w:pStyle w:val="ConsPlusNormal"/>
              <w:jc w:val="center"/>
              <w:outlineLvl w:val="2"/>
              <w:rPr>
                <w:rFonts w:ascii="Times New Roman" w:hAnsi="Times New Roman" w:cs="Times New Roman"/>
                <w:sz w:val="20"/>
              </w:rPr>
            </w:pPr>
            <w:bookmarkStart w:id="8" w:name="P614"/>
            <w:bookmarkEnd w:id="8"/>
            <w:r w:rsidRPr="00C27BE0">
              <w:rPr>
                <w:rFonts w:ascii="Times New Roman" w:hAnsi="Times New Roman" w:cs="Times New Roman"/>
                <w:sz w:val="20"/>
              </w:rPr>
              <w:t>2.</w:t>
            </w:r>
          </w:p>
        </w:tc>
        <w:tc>
          <w:tcPr>
            <w:tcW w:w="9277" w:type="dxa"/>
            <w:gridSpan w:val="4"/>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Внесение изменений в учетные записи по источникам финансирования дефицита местного бюджета</w:t>
            </w: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2.1.</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Формирование и обработка электронного документа </w:t>
            </w:r>
            <w:r w:rsidR="00A45037">
              <w:rPr>
                <w:rFonts w:ascii="Times New Roman" w:hAnsi="Times New Roman" w:cs="Times New Roman"/>
                <w:sz w:val="20"/>
              </w:rPr>
              <w:t>«</w:t>
            </w:r>
            <w:r w:rsidRPr="00C27BE0">
              <w:rPr>
                <w:rFonts w:ascii="Times New Roman" w:hAnsi="Times New Roman" w:cs="Times New Roman"/>
                <w:sz w:val="20"/>
              </w:rPr>
              <w:t>Справка по источникам</w:t>
            </w:r>
            <w:r w:rsidR="00A45037">
              <w:rPr>
                <w:rFonts w:ascii="Times New Roman" w:hAnsi="Times New Roman" w:cs="Times New Roman"/>
                <w:sz w:val="20"/>
              </w:rPr>
              <w:t>»</w:t>
            </w:r>
          </w:p>
        </w:tc>
        <w:tc>
          <w:tcPr>
            <w:tcW w:w="1984"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Администратор источников финансирования дефицита бюджета</w:t>
            </w: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не позднее 14-00 дня проведения уточнений</w:t>
            </w:r>
          </w:p>
        </w:tc>
        <w:tc>
          <w:tcPr>
            <w:tcW w:w="3325" w:type="dxa"/>
          </w:tcPr>
          <w:p w:rsidR="009A0561" w:rsidRPr="00C27BE0" w:rsidRDefault="009A0561" w:rsidP="00401AF5">
            <w:pPr>
              <w:pStyle w:val="ConsPlusNormal"/>
              <w:rPr>
                <w:rFonts w:ascii="Times New Roman" w:hAnsi="Times New Roman" w:cs="Times New Roman"/>
                <w:sz w:val="20"/>
              </w:rPr>
            </w:pP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t>2.2.</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Формирование, обработка  </w:t>
            </w:r>
            <w:r w:rsidRPr="00C27BE0">
              <w:rPr>
                <w:rFonts w:ascii="Times New Roman" w:hAnsi="Times New Roman" w:cs="Times New Roman"/>
                <w:sz w:val="20"/>
              </w:rPr>
              <w:lastRenderedPageBreak/>
              <w:t>выгрузка Уведомления об уточнении вида и принадлежности платежа ф. 0531809 в СУФД в Управление</w:t>
            </w:r>
          </w:p>
        </w:tc>
        <w:tc>
          <w:tcPr>
            <w:tcW w:w="1984"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lastRenderedPageBreak/>
              <w:t xml:space="preserve">Администратор </w:t>
            </w:r>
            <w:r w:rsidRPr="00C27BE0">
              <w:rPr>
                <w:rFonts w:ascii="Times New Roman" w:hAnsi="Times New Roman" w:cs="Times New Roman"/>
                <w:sz w:val="20"/>
              </w:rPr>
              <w:lastRenderedPageBreak/>
              <w:t>источников финансирования дефицита бюджета</w:t>
            </w: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lastRenderedPageBreak/>
              <w:t>не позднее 15-</w:t>
            </w:r>
            <w:r w:rsidRPr="00C27BE0">
              <w:rPr>
                <w:rFonts w:ascii="Times New Roman" w:hAnsi="Times New Roman" w:cs="Times New Roman"/>
                <w:sz w:val="20"/>
              </w:rPr>
              <w:lastRenderedPageBreak/>
              <w:t>00 дня проведения уточнений</w:t>
            </w:r>
          </w:p>
        </w:tc>
        <w:tc>
          <w:tcPr>
            <w:tcW w:w="3325" w:type="dxa"/>
          </w:tcPr>
          <w:p w:rsidR="009A0561" w:rsidRPr="00C27BE0" w:rsidRDefault="009A0561" w:rsidP="00401AF5">
            <w:pPr>
              <w:pStyle w:val="ConsPlusNormal"/>
              <w:rPr>
                <w:rFonts w:ascii="Times New Roman" w:hAnsi="Times New Roman" w:cs="Times New Roman"/>
                <w:sz w:val="20"/>
              </w:rPr>
            </w:pPr>
          </w:p>
        </w:tc>
      </w:tr>
      <w:tr w:rsidR="009A0561" w:rsidRPr="00C27BE0" w:rsidTr="00C27BE0">
        <w:tc>
          <w:tcPr>
            <w:tcW w:w="850" w:type="dxa"/>
          </w:tcPr>
          <w:p w:rsidR="009A0561" w:rsidRPr="00C27BE0" w:rsidRDefault="009A0561" w:rsidP="00401AF5">
            <w:pPr>
              <w:pStyle w:val="ConsPlusNormal"/>
              <w:jc w:val="center"/>
              <w:rPr>
                <w:rFonts w:ascii="Times New Roman" w:hAnsi="Times New Roman" w:cs="Times New Roman"/>
                <w:sz w:val="20"/>
              </w:rPr>
            </w:pPr>
            <w:r w:rsidRPr="00C27BE0">
              <w:rPr>
                <w:rFonts w:ascii="Times New Roman" w:hAnsi="Times New Roman" w:cs="Times New Roman"/>
                <w:sz w:val="20"/>
              </w:rPr>
              <w:lastRenderedPageBreak/>
              <w:t>2.3.</w:t>
            </w:r>
          </w:p>
        </w:tc>
        <w:tc>
          <w:tcPr>
            <w:tcW w:w="2551"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 xml:space="preserve">Обработка Уведомления об уточнении вида и принадлежности платежа ф. 0531809 до статуса </w:t>
            </w:r>
            <w:r w:rsidR="00A45037">
              <w:rPr>
                <w:rFonts w:ascii="Times New Roman" w:hAnsi="Times New Roman" w:cs="Times New Roman"/>
                <w:sz w:val="20"/>
              </w:rPr>
              <w:t>«</w:t>
            </w:r>
            <w:r w:rsidRPr="00C27BE0">
              <w:rPr>
                <w:rFonts w:ascii="Times New Roman" w:hAnsi="Times New Roman" w:cs="Times New Roman"/>
                <w:sz w:val="20"/>
              </w:rPr>
              <w:t>Обработка завершена</w:t>
            </w:r>
            <w:r w:rsidR="00A45037">
              <w:rPr>
                <w:rFonts w:ascii="Times New Roman" w:hAnsi="Times New Roman" w:cs="Times New Roman"/>
                <w:sz w:val="20"/>
              </w:rPr>
              <w:t>»</w:t>
            </w:r>
          </w:p>
        </w:tc>
        <w:tc>
          <w:tcPr>
            <w:tcW w:w="1984" w:type="dxa"/>
          </w:tcPr>
          <w:p w:rsidR="009A0561" w:rsidRPr="00C27BE0" w:rsidRDefault="00FC70BB" w:rsidP="00401AF5">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1417" w:type="dxa"/>
          </w:tcPr>
          <w:p w:rsidR="009A0561" w:rsidRPr="00C27BE0" w:rsidRDefault="009A0561" w:rsidP="00401AF5">
            <w:pPr>
              <w:pStyle w:val="ConsPlusNormal"/>
              <w:rPr>
                <w:rFonts w:ascii="Times New Roman" w:hAnsi="Times New Roman" w:cs="Times New Roman"/>
                <w:sz w:val="20"/>
              </w:rPr>
            </w:pPr>
            <w:r w:rsidRPr="00C27BE0">
              <w:rPr>
                <w:rFonts w:ascii="Times New Roman" w:hAnsi="Times New Roman" w:cs="Times New Roman"/>
                <w:sz w:val="20"/>
              </w:rPr>
              <w:t>не позднее дня получения выписки из лицевого счета бюджета</w:t>
            </w:r>
          </w:p>
        </w:tc>
        <w:tc>
          <w:tcPr>
            <w:tcW w:w="3325" w:type="dxa"/>
          </w:tcPr>
          <w:p w:rsidR="009A0561" w:rsidRPr="00C27BE0" w:rsidRDefault="009A0561" w:rsidP="00401AF5">
            <w:pPr>
              <w:pStyle w:val="ConsPlusNormal"/>
              <w:rPr>
                <w:rFonts w:ascii="Times New Roman" w:hAnsi="Times New Roman" w:cs="Times New Roman"/>
                <w:sz w:val="20"/>
              </w:rPr>
            </w:pPr>
          </w:p>
        </w:tc>
      </w:tr>
    </w:tbl>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9A0561" w:rsidRPr="009F6E77" w:rsidRDefault="009A0561" w:rsidP="009A0561">
      <w:pPr>
        <w:pStyle w:val="ConsPlusNormal"/>
        <w:ind w:firstLine="540"/>
        <w:jc w:val="both"/>
        <w:rPr>
          <w:rFonts w:ascii="Times New Roman" w:hAnsi="Times New Roman" w:cs="Times New Roman"/>
          <w:sz w:val="18"/>
          <w:szCs w:val="18"/>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0B1425" w:rsidRDefault="000B1425" w:rsidP="00B312FF">
      <w:pPr>
        <w:pStyle w:val="a6"/>
        <w:rPr>
          <w:rFonts w:ascii="Times New Roman" w:hAnsi="Times New Roman" w:cs="Times New Roman"/>
          <w:sz w:val="24"/>
          <w:szCs w:val="24"/>
        </w:rPr>
      </w:pPr>
    </w:p>
    <w:p w:rsidR="00B312FF" w:rsidRPr="009F6E77" w:rsidRDefault="00B312FF" w:rsidP="00B312FF">
      <w:pPr>
        <w:pStyle w:val="a6"/>
        <w:rPr>
          <w:rFonts w:ascii="Times New Roman" w:hAnsi="Times New Roman" w:cs="Times New Roman"/>
          <w:sz w:val="24"/>
          <w:szCs w:val="24"/>
        </w:rPr>
      </w:pPr>
    </w:p>
    <w:p w:rsidR="00C27BE0" w:rsidRPr="009F37AA" w:rsidRDefault="00C27BE0" w:rsidP="00C27BE0">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Pr>
          <w:rFonts w:ascii="Times New Roman" w:hAnsi="Times New Roman" w:cs="Times New Roman"/>
          <w:sz w:val="20"/>
          <w:szCs w:val="20"/>
        </w:rPr>
        <w:t>5</w:t>
      </w:r>
      <w:r w:rsidRPr="009F37AA">
        <w:rPr>
          <w:rFonts w:ascii="Times New Roman" w:hAnsi="Times New Roman" w:cs="Times New Roman"/>
          <w:sz w:val="20"/>
          <w:szCs w:val="20"/>
        </w:rPr>
        <w:t xml:space="preserve"> </w:t>
      </w:r>
    </w:p>
    <w:p w:rsidR="00C27BE0" w:rsidRPr="009F37AA" w:rsidRDefault="00C27BE0" w:rsidP="00C27BE0">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C27BE0" w:rsidRPr="009F37AA" w:rsidRDefault="00C27BE0" w:rsidP="00C27BE0">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C27BE0" w:rsidRPr="009F37AA" w:rsidRDefault="00C27BE0" w:rsidP="00C27BE0">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B03E50" w:rsidRPr="009F6E77" w:rsidRDefault="00B03E50" w:rsidP="00B03E50">
      <w:pPr>
        <w:pStyle w:val="a6"/>
        <w:jc w:val="right"/>
        <w:rPr>
          <w:rFonts w:ascii="Times New Roman" w:hAnsi="Times New Roman" w:cs="Times New Roman"/>
          <w:sz w:val="24"/>
          <w:szCs w:val="24"/>
        </w:rPr>
      </w:pPr>
    </w:p>
    <w:p w:rsidR="00B03E50" w:rsidRPr="009F6E77" w:rsidRDefault="00B03E50" w:rsidP="00B03E50">
      <w:pPr>
        <w:pStyle w:val="ConsPlusNormal"/>
        <w:jc w:val="center"/>
        <w:rPr>
          <w:rFonts w:ascii="Times New Roman" w:hAnsi="Times New Roman" w:cs="Times New Roman"/>
          <w:b/>
          <w:bCs/>
        </w:rPr>
      </w:pPr>
      <w:r w:rsidRPr="009F6E77">
        <w:rPr>
          <w:rFonts w:ascii="Times New Roman" w:hAnsi="Times New Roman" w:cs="Times New Roman"/>
          <w:b/>
          <w:bCs/>
        </w:rPr>
        <w:t>ТРЕБОВАНИЯ</w:t>
      </w:r>
    </w:p>
    <w:p w:rsidR="00B03E50" w:rsidRPr="009F6E77" w:rsidRDefault="00B03E50" w:rsidP="00B03E50">
      <w:pPr>
        <w:pStyle w:val="ConsPlusNormal"/>
        <w:jc w:val="center"/>
        <w:rPr>
          <w:rFonts w:ascii="Times New Roman" w:hAnsi="Times New Roman" w:cs="Times New Roman"/>
          <w:b/>
          <w:bCs/>
        </w:rPr>
      </w:pPr>
      <w:r w:rsidRPr="009F6E77">
        <w:rPr>
          <w:rFonts w:ascii="Times New Roman" w:hAnsi="Times New Roman" w:cs="Times New Roman"/>
          <w:b/>
          <w:bCs/>
        </w:rPr>
        <w:t>К ЗАПОЛНЕНИЮ ДОКУМЕНТА ЭД</w:t>
      </w:r>
      <w:r w:rsidR="00C27BE0">
        <w:rPr>
          <w:rFonts w:ascii="Times New Roman" w:hAnsi="Times New Roman" w:cs="Times New Roman"/>
          <w:b/>
          <w:bCs/>
        </w:rPr>
        <w:t xml:space="preserve"> </w:t>
      </w:r>
      <w:r w:rsidR="00A45037">
        <w:rPr>
          <w:rFonts w:ascii="Times New Roman" w:hAnsi="Times New Roman" w:cs="Times New Roman"/>
          <w:b/>
          <w:bCs/>
        </w:rPr>
        <w:t>«</w:t>
      </w:r>
      <w:r w:rsidRPr="009F6E77">
        <w:rPr>
          <w:rFonts w:ascii="Times New Roman" w:hAnsi="Times New Roman" w:cs="Times New Roman"/>
          <w:b/>
          <w:bCs/>
        </w:rPr>
        <w:t>СПРАВКА ПО РАСХОДАМ</w:t>
      </w:r>
      <w:r w:rsidR="00A45037">
        <w:rPr>
          <w:rFonts w:ascii="Times New Roman" w:hAnsi="Times New Roman" w:cs="Times New Roman"/>
          <w:b/>
          <w:bCs/>
        </w:rPr>
        <w:t>»</w:t>
      </w:r>
    </w:p>
    <w:p w:rsidR="00B03E50" w:rsidRPr="009F6E77" w:rsidRDefault="00B03E50" w:rsidP="00B03E50">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2897"/>
        <w:gridCol w:w="1701"/>
        <w:gridCol w:w="5387"/>
      </w:tblGrid>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jc w:val="center"/>
              <w:rPr>
                <w:rFonts w:ascii="Times New Roman" w:hAnsi="Times New Roman" w:cs="Times New Roman"/>
                <w:sz w:val="20"/>
              </w:rPr>
            </w:pPr>
            <w:r w:rsidRPr="00C27BE0">
              <w:rPr>
                <w:rFonts w:ascii="Times New Roman" w:hAnsi="Times New Roman" w:cs="Times New Roman"/>
                <w:sz w:val="20"/>
              </w:rPr>
              <w:t>Описание поля</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jc w:val="center"/>
              <w:rPr>
                <w:rFonts w:ascii="Times New Roman" w:hAnsi="Times New Roman" w:cs="Times New Roman"/>
                <w:sz w:val="20"/>
              </w:rPr>
            </w:pPr>
            <w:r w:rsidRPr="00C27BE0">
              <w:rPr>
                <w:rFonts w:ascii="Times New Roman" w:hAnsi="Times New Roman" w:cs="Times New Roman"/>
                <w:sz w:val="20"/>
              </w:rPr>
              <w:t>Обязательность заполнения</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jc w:val="center"/>
              <w:rPr>
                <w:rFonts w:ascii="Times New Roman" w:hAnsi="Times New Roman" w:cs="Times New Roman"/>
                <w:sz w:val="20"/>
              </w:rPr>
            </w:pPr>
            <w:r w:rsidRPr="00C27BE0">
              <w:rPr>
                <w:rFonts w:ascii="Times New Roman" w:hAnsi="Times New Roman" w:cs="Times New Roman"/>
                <w:sz w:val="20"/>
              </w:rPr>
              <w:t>Примечание</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FD58D9" w:rsidP="0010538A">
            <w:pPr>
              <w:pStyle w:val="ConsPlusNormal"/>
              <w:rPr>
                <w:rFonts w:ascii="Times New Roman" w:hAnsi="Times New Roman" w:cs="Times New Roman"/>
                <w:sz w:val="20"/>
              </w:rPr>
            </w:pPr>
            <w:r>
              <w:rPr>
                <w:rFonts w:ascii="Times New Roman" w:hAnsi="Times New Roman" w:cs="Times New Roman"/>
                <w:sz w:val="20"/>
              </w:rPr>
              <w:t>№</w:t>
            </w:r>
            <w:r w:rsidR="00B03E50" w:rsidRPr="00C27BE0">
              <w:rPr>
                <w:rFonts w:ascii="Times New Roman" w:hAnsi="Times New Roman" w:cs="Times New Roman"/>
                <w:sz w:val="20"/>
              </w:rPr>
              <w:t xml:space="preserve"> документа</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C27BE0"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Формируется автоматически</w:t>
            </w:r>
          </w:p>
        </w:tc>
      </w:tr>
      <w:tr w:rsidR="00FD58D9" w:rsidRPr="00C27BE0" w:rsidTr="00C27BE0">
        <w:tc>
          <w:tcPr>
            <w:tcW w:w="289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Дата документа</w:t>
            </w:r>
          </w:p>
        </w:tc>
        <w:tc>
          <w:tcPr>
            <w:tcW w:w="1701" w:type="dxa"/>
            <w:tcBorders>
              <w:top w:val="single" w:sz="4" w:space="0" w:color="auto"/>
              <w:left w:val="single" w:sz="4" w:space="0" w:color="auto"/>
              <w:bottom w:val="single" w:sz="4" w:space="0" w:color="auto"/>
              <w:right w:val="single" w:sz="4" w:space="0" w:color="auto"/>
            </w:tcBorders>
          </w:tcPr>
          <w:p w:rsidR="00FD58D9" w:rsidRDefault="00FD58D9" w:rsidP="00FD58D9">
            <w:pPr>
              <w:jc w:val="center"/>
            </w:pPr>
            <w:r w:rsidRPr="006D4912">
              <w:rPr>
                <w:rFonts w:ascii="Times New Roman" w:hAnsi="Times New Roman" w:cs="Times New Roman"/>
                <w:sz w:val="20"/>
              </w:rPr>
              <w:t>Да</w:t>
            </w:r>
          </w:p>
        </w:tc>
        <w:tc>
          <w:tcPr>
            <w:tcW w:w="538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Устанавливается автоматически текущая рабочая дата</w:t>
            </w:r>
          </w:p>
        </w:tc>
      </w:tr>
      <w:tr w:rsidR="00FD58D9" w:rsidRPr="00C27BE0" w:rsidTr="00C27BE0">
        <w:tc>
          <w:tcPr>
            <w:tcW w:w="289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Тип операций</w:t>
            </w:r>
          </w:p>
        </w:tc>
        <w:tc>
          <w:tcPr>
            <w:tcW w:w="1701" w:type="dxa"/>
            <w:tcBorders>
              <w:top w:val="single" w:sz="4" w:space="0" w:color="auto"/>
              <w:left w:val="single" w:sz="4" w:space="0" w:color="auto"/>
              <w:bottom w:val="single" w:sz="4" w:space="0" w:color="auto"/>
              <w:right w:val="single" w:sz="4" w:space="0" w:color="auto"/>
            </w:tcBorders>
          </w:tcPr>
          <w:p w:rsidR="00FD58D9" w:rsidRDefault="00FD58D9" w:rsidP="00FD58D9">
            <w:pPr>
              <w:jc w:val="center"/>
            </w:pPr>
            <w:r w:rsidRPr="006D4912">
              <w:rPr>
                <w:rFonts w:ascii="Times New Roman" w:hAnsi="Times New Roman" w:cs="Times New Roman"/>
                <w:sz w:val="20"/>
              </w:rPr>
              <w:t>Да</w:t>
            </w:r>
          </w:p>
        </w:tc>
        <w:tc>
          <w:tcPr>
            <w:tcW w:w="538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 xml:space="preserve">Устанавливается автоматически </w:t>
            </w:r>
            <w:r w:rsidR="00A45037">
              <w:rPr>
                <w:rFonts w:ascii="Times New Roman" w:hAnsi="Times New Roman" w:cs="Times New Roman"/>
                <w:sz w:val="20"/>
              </w:rPr>
              <w:t>«</w:t>
            </w:r>
            <w:r w:rsidRPr="00C27BE0">
              <w:rPr>
                <w:rFonts w:ascii="Times New Roman" w:hAnsi="Times New Roman" w:cs="Times New Roman"/>
                <w:sz w:val="20"/>
              </w:rPr>
              <w:t xml:space="preserve">Не </w:t>
            </w:r>
            <w:proofErr w:type="gramStart"/>
            <w:r w:rsidRPr="00C27BE0">
              <w:rPr>
                <w:rFonts w:ascii="Times New Roman" w:hAnsi="Times New Roman" w:cs="Times New Roman"/>
                <w:sz w:val="20"/>
              </w:rPr>
              <w:t>указана</w:t>
            </w:r>
            <w:proofErr w:type="gramEnd"/>
            <w:r w:rsidR="00A45037">
              <w:rPr>
                <w:rFonts w:ascii="Times New Roman" w:hAnsi="Times New Roman" w:cs="Times New Roman"/>
                <w:sz w:val="20"/>
              </w:rPr>
              <w:t>»</w:t>
            </w:r>
          </w:p>
        </w:tc>
      </w:tr>
      <w:tr w:rsidR="00FD58D9" w:rsidRPr="00C27BE0" w:rsidTr="00C27BE0">
        <w:tc>
          <w:tcPr>
            <w:tcW w:w="289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Платежный документ</w:t>
            </w:r>
          </w:p>
        </w:tc>
        <w:tc>
          <w:tcPr>
            <w:tcW w:w="1701" w:type="dxa"/>
            <w:tcBorders>
              <w:top w:val="single" w:sz="4" w:space="0" w:color="auto"/>
              <w:left w:val="single" w:sz="4" w:space="0" w:color="auto"/>
              <w:bottom w:val="single" w:sz="4" w:space="0" w:color="auto"/>
              <w:right w:val="single" w:sz="4" w:space="0" w:color="auto"/>
            </w:tcBorders>
          </w:tcPr>
          <w:p w:rsidR="00FD58D9" w:rsidRDefault="00FD58D9" w:rsidP="00FD58D9">
            <w:pPr>
              <w:jc w:val="center"/>
            </w:pPr>
            <w:r w:rsidRPr="006D4912">
              <w:rPr>
                <w:rFonts w:ascii="Times New Roman" w:hAnsi="Times New Roman" w:cs="Times New Roman"/>
                <w:sz w:val="20"/>
              </w:rPr>
              <w:t>Да</w:t>
            </w:r>
          </w:p>
        </w:tc>
        <w:tc>
          <w:tcPr>
            <w:tcW w:w="538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 xml:space="preserve">Обязательно </w:t>
            </w:r>
            <w:proofErr w:type="gramStart"/>
            <w:r w:rsidRPr="00C27BE0">
              <w:rPr>
                <w:rFonts w:ascii="Times New Roman" w:hAnsi="Times New Roman" w:cs="Times New Roman"/>
                <w:sz w:val="20"/>
              </w:rPr>
              <w:t>для заполнения в случае внесения изменений в учетные записи в связи с ошибочным указанием</w:t>
            </w:r>
            <w:proofErr w:type="gramEnd"/>
            <w:r w:rsidRPr="00C27BE0">
              <w:rPr>
                <w:rFonts w:ascii="Times New Roman" w:hAnsi="Times New Roman" w:cs="Times New Roman"/>
                <w:sz w:val="20"/>
              </w:rPr>
              <w:t xml:space="preserve"> кода бюджетной классификации в платежном поручении:</w:t>
            </w:r>
          </w:p>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 xml:space="preserve">- </w:t>
            </w:r>
            <w:r w:rsidR="00A45037">
              <w:rPr>
                <w:rFonts w:ascii="Times New Roman" w:hAnsi="Times New Roman" w:cs="Times New Roman"/>
                <w:sz w:val="20"/>
              </w:rPr>
              <w:t>«</w:t>
            </w:r>
            <w:r w:rsidRPr="00C27BE0">
              <w:rPr>
                <w:rFonts w:ascii="Times New Roman" w:hAnsi="Times New Roman" w:cs="Times New Roman"/>
                <w:sz w:val="20"/>
              </w:rPr>
              <w:t>Платежное поручение</w:t>
            </w:r>
            <w:r w:rsidR="00A45037">
              <w:rPr>
                <w:rFonts w:ascii="Times New Roman" w:hAnsi="Times New Roman" w:cs="Times New Roman"/>
                <w:sz w:val="20"/>
              </w:rPr>
              <w:t>»</w:t>
            </w:r>
            <w:r w:rsidRPr="00C27BE0">
              <w:rPr>
                <w:rFonts w:ascii="Times New Roman" w:hAnsi="Times New Roman" w:cs="Times New Roman"/>
                <w:sz w:val="20"/>
              </w:rPr>
              <w:t xml:space="preserve"> в случае уточнения перечисления;</w:t>
            </w:r>
          </w:p>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 xml:space="preserve">- </w:t>
            </w:r>
            <w:r w:rsidR="00A45037">
              <w:rPr>
                <w:rFonts w:ascii="Times New Roman" w:hAnsi="Times New Roman" w:cs="Times New Roman"/>
                <w:sz w:val="20"/>
              </w:rPr>
              <w:t>«</w:t>
            </w:r>
            <w:r w:rsidRPr="00C27BE0">
              <w:rPr>
                <w:rFonts w:ascii="Times New Roman" w:hAnsi="Times New Roman" w:cs="Times New Roman"/>
                <w:sz w:val="20"/>
              </w:rPr>
              <w:t>Приложение к выписке</w:t>
            </w:r>
            <w:r w:rsidR="00A45037">
              <w:rPr>
                <w:rFonts w:ascii="Times New Roman" w:hAnsi="Times New Roman" w:cs="Times New Roman"/>
                <w:sz w:val="20"/>
              </w:rPr>
              <w:t>»</w:t>
            </w:r>
            <w:r w:rsidRPr="00C27BE0">
              <w:rPr>
                <w:rFonts w:ascii="Times New Roman" w:hAnsi="Times New Roman" w:cs="Times New Roman"/>
                <w:sz w:val="20"/>
              </w:rPr>
              <w:t xml:space="preserve"> в случае уточнения восстановленных расходов</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Основание</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C27BE0">
            <w:pPr>
              <w:pStyle w:val="ConsPlusNormal"/>
              <w:jc w:val="center"/>
              <w:rPr>
                <w:rFonts w:ascii="Times New Roman" w:hAnsi="Times New Roman" w:cs="Times New Roman"/>
                <w:sz w:val="20"/>
              </w:rPr>
            </w:pP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ФО/Гл. администратор: ИНН, КПП, Организация, Счет, ТОФК, УФК, Счет УФК, БИК, Банк</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Заполняется автоматически при выборе поля Счет (лицевой счет администратора источников финансирования дефицита бюджета, открытый в комитете финансов)</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Платежный документ</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FD58D9">
            <w:pPr>
              <w:pStyle w:val="ConsPlusNormal"/>
              <w:jc w:val="center"/>
              <w:rPr>
                <w:rFonts w:ascii="Times New Roman" w:hAnsi="Times New Roman" w:cs="Times New Roman"/>
                <w:sz w:val="20"/>
              </w:rPr>
            </w:pPr>
            <w:r w:rsidRPr="00C27BE0">
              <w:rPr>
                <w:rFonts w:ascii="Times New Roman" w:hAnsi="Times New Roman" w:cs="Times New Roman"/>
                <w:sz w:val="20"/>
              </w:rPr>
              <w:t>Да</w:t>
            </w:r>
            <w:proofErr w:type="gramStart"/>
            <w:r w:rsidRPr="00C27BE0">
              <w:rPr>
                <w:rFonts w:ascii="Times New Roman" w:hAnsi="Times New Roman" w:cs="Times New Roman"/>
                <w:sz w:val="20"/>
              </w:rPr>
              <w:t>/</w:t>
            </w:r>
            <w:r w:rsidR="00FD58D9">
              <w:rPr>
                <w:rFonts w:ascii="Times New Roman" w:hAnsi="Times New Roman" w:cs="Times New Roman"/>
                <w:sz w:val="20"/>
              </w:rPr>
              <w:t>Н</w:t>
            </w:r>
            <w:proofErr w:type="gramEnd"/>
            <w:r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Обязательно </w:t>
            </w:r>
            <w:proofErr w:type="gramStart"/>
            <w:r w:rsidRPr="00C27BE0">
              <w:rPr>
                <w:rFonts w:ascii="Times New Roman" w:hAnsi="Times New Roman" w:cs="Times New Roman"/>
                <w:sz w:val="20"/>
              </w:rPr>
              <w:t>для заполнения в случае внесения изменений в учетные записи в связи с ошибочным указанием</w:t>
            </w:r>
            <w:proofErr w:type="gramEnd"/>
            <w:r w:rsidRPr="00C27BE0">
              <w:rPr>
                <w:rFonts w:ascii="Times New Roman" w:hAnsi="Times New Roman" w:cs="Times New Roman"/>
                <w:sz w:val="20"/>
              </w:rPr>
              <w:t xml:space="preserve"> кода бюджетной классификации в платежном поручении:</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 </w:t>
            </w:r>
            <w:r w:rsidR="00A45037">
              <w:rPr>
                <w:rFonts w:ascii="Times New Roman" w:hAnsi="Times New Roman" w:cs="Times New Roman"/>
                <w:sz w:val="20"/>
              </w:rPr>
              <w:t>«</w:t>
            </w:r>
            <w:r w:rsidRPr="00C27BE0">
              <w:rPr>
                <w:rFonts w:ascii="Times New Roman" w:hAnsi="Times New Roman" w:cs="Times New Roman"/>
                <w:sz w:val="20"/>
              </w:rPr>
              <w:t>Платежное поручение</w:t>
            </w:r>
            <w:r w:rsidR="00A45037">
              <w:rPr>
                <w:rFonts w:ascii="Times New Roman" w:hAnsi="Times New Roman" w:cs="Times New Roman"/>
                <w:sz w:val="20"/>
              </w:rPr>
              <w:t>»</w:t>
            </w:r>
            <w:r w:rsidRPr="00C27BE0">
              <w:rPr>
                <w:rFonts w:ascii="Times New Roman" w:hAnsi="Times New Roman" w:cs="Times New Roman"/>
                <w:sz w:val="20"/>
              </w:rPr>
              <w:t xml:space="preserve"> в случае уточнения перечисления;</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 </w:t>
            </w:r>
            <w:r w:rsidR="00A45037">
              <w:rPr>
                <w:rFonts w:ascii="Times New Roman" w:hAnsi="Times New Roman" w:cs="Times New Roman"/>
                <w:sz w:val="20"/>
              </w:rPr>
              <w:t>«</w:t>
            </w:r>
            <w:r w:rsidRPr="00C27BE0">
              <w:rPr>
                <w:rFonts w:ascii="Times New Roman" w:hAnsi="Times New Roman" w:cs="Times New Roman"/>
                <w:sz w:val="20"/>
              </w:rPr>
              <w:t>Приложение к выписке</w:t>
            </w:r>
            <w:r w:rsidR="00A45037">
              <w:rPr>
                <w:rFonts w:ascii="Times New Roman" w:hAnsi="Times New Roman" w:cs="Times New Roman"/>
                <w:sz w:val="20"/>
              </w:rPr>
              <w:t>»</w:t>
            </w:r>
            <w:r w:rsidRPr="00C27BE0">
              <w:rPr>
                <w:rFonts w:ascii="Times New Roman" w:hAnsi="Times New Roman" w:cs="Times New Roman"/>
                <w:sz w:val="20"/>
              </w:rPr>
              <w:t xml:space="preserve"> в случае уточнения восстановленных расходов</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Справка об изменении классификаторов</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Н</w:t>
            </w:r>
            <w:r w:rsidR="00B03E50"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p>
        </w:tc>
      </w:tr>
      <w:tr w:rsidR="00FD58D9" w:rsidRPr="00C27BE0" w:rsidTr="00C27BE0">
        <w:tc>
          <w:tcPr>
            <w:tcW w:w="289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Бланк расходов</w:t>
            </w:r>
          </w:p>
        </w:tc>
        <w:tc>
          <w:tcPr>
            <w:tcW w:w="1701" w:type="dxa"/>
            <w:tcBorders>
              <w:top w:val="single" w:sz="4" w:space="0" w:color="auto"/>
              <w:left w:val="single" w:sz="4" w:space="0" w:color="auto"/>
              <w:bottom w:val="single" w:sz="4" w:space="0" w:color="auto"/>
              <w:right w:val="single" w:sz="4" w:space="0" w:color="auto"/>
            </w:tcBorders>
          </w:tcPr>
          <w:p w:rsidR="00FD58D9" w:rsidRDefault="00FD58D9" w:rsidP="00FD58D9">
            <w:pPr>
              <w:jc w:val="center"/>
            </w:pPr>
            <w:r w:rsidRPr="00E81C4B">
              <w:rPr>
                <w:rFonts w:ascii="Times New Roman" w:hAnsi="Times New Roman" w:cs="Times New Roman"/>
                <w:sz w:val="20"/>
              </w:rPr>
              <w:t>Да</w:t>
            </w:r>
          </w:p>
        </w:tc>
        <w:tc>
          <w:tcPr>
            <w:tcW w:w="538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При выборе документа основания заполняется автоматически</w:t>
            </w:r>
          </w:p>
        </w:tc>
      </w:tr>
      <w:tr w:rsidR="00FD58D9" w:rsidRPr="00C27BE0" w:rsidTr="00C27BE0">
        <w:tc>
          <w:tcPr>
            <w:tcW w:w="289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Счет для финансирования</w:t>
            </w:r>
          </w:p>
        </w:tc>
        <w:tc>
          <w:tcPr>
            <w:tcW w:w="1701" w:type="dxa"/>
            <w:tcBorders>
              <w:top w:val="single" w:sz="4" w:space="0" w:color="auto"/>
              <w:left w:val="single" w:sz="4" w:space="0" w:color="auto"/>
              <w:bottom w:val="single" w:sz="4" w:space="0" w:color="auto"/>
              <w:right w:val="single" w:sz="4" w:space="0" w:color="auto"/>
            </w:tcBorders>
          </w:tcPr>
          <w:p w:rsidR="00FD58D9" w:rsidRDefault="00FD58D9" w:rsidP="00FD58D9">
            <w:pPr>
              <w:jc w:val="center"/>
            </w:pPr>
            <w:r w:rsidRPr="00E81C4B">
              <w:rPr>
                <w:rFonts w:ascii="Times New Roman" w:hAnsi="Times New Roman" w:cs="Times New Roman"/>
                <w:sz w:val="20"/>
              </w:rPr>
              <w:t>Да</w:t>
            </w:r>
          </w:p>
        </w:tc>
        <w:tc>
          <w:tcPr>
            <w:tcW w:w="5387" w:type="dxa"/>
            <w:tcBorders>
              <w:top w:val="single" w:sz="4" w:space="0" w:color="auto"/>
              <w:left w:val="single" w:sz="4" w:space="0" w:color="auto"/>
              <w:bottom w:val="single" w:sz="4" w:space="0" w:color="auto"/>
              <w:right w:val="single" w:sz="4" w:space="0" w:color="auto"/>
            </w:tcBorders>
          </w:tcPr>
          <w:p w:rsidR="00FD58D9" w:rsidRPr="00C27BE0" w:rsidRDefault="00FD58D9" w:rsidP="0010538A">
            <w:pPr>
              <w:pStyle w:val="ConsPlusNormal"/>
              <w:rPr>
                <w:rFonts w:ascii="Times New Roman" w:hAnsi="Times New Roman" w:cs="Times New Roman"/>
                <w:sz w:val="20"/>
              </w:rPr>
            </w:pPr>
            <w:r w:rsidRPr="00C27BE0">
              <w:rPr>
                <w:rFonts w:ascii="Times New Roman" w:hAnsi="Times New Roman" w:cs="Times New Roman"/>
                <w:sz w:val="20"/>
              </w:rPr>
              <w:t>Лицевой счет Клиента, открытый в комитете финансов</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Соглашение, договор ГПХ</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C27BE0">
            <w:pPr>
              <w:pStyle w:val="ConsPlusNormal"/>
              <w:jc w:val="center"/>
              <w:rPr>
                <w:rFonts w:ascii="Times New Roman" w:hAnsi="Times New Roman" w:cs="Times New Roman"/>
                <w:sz w:val="20"/>
              </w:rPr>
            </w:pPr>
            <w:r w:rsidRPr="00C27BE0">
              <w:rPr>
                <w:rFonts w:ascii="Times New Roman" w:hAnsi="Times New Roman" w:cs="Times New Roman"/>
                <w:sz w:val="20"/>
              </w:rPr>
              <w:t>Да/нет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наличии ссылки в ИС УБП</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Бюджетополучатель</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выборе документа основания заполняется автоматически</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Бюджетное обязательство</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FD58D9">
            <w:pPr>
              <w:pStyle w:val="ConsPlusNormal"/>
              <w:jc w:val="center"/>
              <w:rPr>
                <w:rFonts w:ascii="Times New Roman" w:hAnsi="Times New Roman" w:cs="Times New Roman"/>
                <w:sz w:val="20"/>
              </w:rPr>
            </w:pPr>
            <w:r w:rsidRPr="00C27BE0">
              <w:rPr>
                <w:rFonts w:ascii="Times New Roman" w:hAnsi="Times New Roman" w:cs="Times New Roman"/>
                <w:sz w:val="20"/>
              </w:rPr>
              <w:t>Да</w:t>
            </w:r>
            <w:proofErr w:type="gramStart"/>
            <w:r w:rsidRPr="00C27BE0">
              <w:rPr>
                <w:rFonts w:ascii="Times New Roman" w:hAnsi="Times New Roman" w:cs="Times New Roman"/>
                <w:sz w:val="20"/>
              </w:rPr>
              <w:t>/</w:t>
            </w:r>
            <w:r w:rsidR="00FD58D9">
              <w:rPr>
                <w:rFonts w:ascii="Times New Roman" w:hAnsi="Times New Roman" w:cs="Times New Roman"/>
                <w:sz w:val="20"/>
              </w:rPr>
              <w:t>Н</w:t>
            </w:r>
            <w:proofErr w:type="gramEnd"/>
            <w:r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наличии ссылки в ИС УБП</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Строка бюджетного обязательства</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C27BE0">
            <w:pPr>
              <w:pStyle w:val="ConsPlusNormal"/>
              <w:jc w:val="center"/>
              <w:rPr>
                <w:rFonts w:ascii="Times New Roman" w:hAnsi="Times New Roman" w:cs="Times New Roman"/>
                <w:sz w:val="20"/>
              </w:rPr>
            </w:pPr>
            <w:r w:rsidRPr="00C27BE0">
              <w:rPr>
                <w:rFonts w:ascii="Times New Roman" w:hAnsi="Times New Roman" w:cs="Times New Roman"/>
                <w:sz w:val="20"/>
              </w:rPr>
              <w:t>Да</w:t>
            </w:r>
            <w:proofErr w:type="gramStart"/>
            <w:r w:rsidRPr="00C27BE0">
              <w:rPr>
                <w:rFonts w:ascii="Times New Roman" w:hAnsi="Times New Roman" w:cs="Times New Roman"/>
                <w:sz w:val="20"/>
              </w:rPr>
              <w:t>/Н</w:t>
            </w:r>
            <w:proofErr w:type="gramEnd"/>
            <w:r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наличии ссылки в ИС УБП на бюджетное обязательство</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Денежное обязательство</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FD58D9">
            <w:pPr>
              <w:pStyle w:val="ConsPlusNormal"/>
              <w:jc w:val="center"/>
              <w:rPr>
                <w:rFonts w:ascii="Times New Roman" w:hAnsi="Times New Roman" w:cs="Times New Roman"/>
                <w:sz w:val="20"/>
              </w:rPr>
            </w:pPr>
            <w:r w:rsidRPr="00C27BE0">
              <w:rPr>
                <w:rFonts w:ascii="Times New Roman" w:hAnsi="Times New Roman" w:cs="Times New Roman"/>
                <w:sz w:val="20"/>
              </w:rPr>
              <w:t>Да</w:t>
            </w:r>
            <w:proofErr w:type="gramStart"/>
            <w:r w:rsidRPr="00C27BE0">
              <w:rPr>
                <w:rFonts w:ascii="Times New Roman" w:hAnsi="Times New Roman" w:cs="Times New Roman"/>
                <w:sz w:val="20"/>
              </w:rPr>
              <w:t>/</w:t>
            </w:r>
            <w:r w:rsidR="00FD58D9">
              <w:rPr>
                <w:rFonts w:ascii="Times New Roman" w:hAnsi="Times New Roman" w:cs="Times New Roman"/>
                <w:sz w:val="20"/>
              </w:rPr>
              <w:t>Н</w:t>
            </w:r>
            <w:proofErr w:type="gramEnd"/>
            <w:r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наличии ссылки в ИС УБП на бюджетное обязательство</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КФСР, КЦСР, КВР, КОСГУ, КВСР, Доп. ФК, Доп. </w:t>
            </w:r>
            <w:proofErr w:type="gramStart"/>
            <w:r w:rsidRPr="00C27BE0">
              <w:rPr>
                <w:rFonts w:ascii="Times New Roman" w:hAnsi="Times New Roman" w:cs="Times New Roman"/>
                <w:sz w:val="20"/>
              </w:rPr>
              <w:t>ЭК</w:t>
            </w:r>
            <w:proofErr w:type="gramEnd"/>
            <w:r w:rsidRPr="00C27BE0">
              <w:rPr>
                <w:rFonts w:ascii="Times New Roman" w:hAnsi="Times New Roman" w:cs="Times New Roman"/>
                <w:sz w:val="20"/>
              </w:rPr>
              <w:t>, Доп. КР, Код Цели, КВФО</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При выборе документа основания заполняется автоматически</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lastRenderedPageBreak/>
              <w:t>Расходное обязательство</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Выбирается из Справочника</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Лицевой счет ПБС ФБ</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Н</w:t>
            </w:r>
            <w:r w:rsidR="00B03E50"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Сумма Финансирования</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Указывается сумма, подлежащая уточнению:</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со знаком </w:t>
            </w:r>
            <w:r w:rsidR="00A45037">
              <w:rPr>
                <w:rFonts w:ascii="Times New Roman" w:hAnsi="Times New Roman" w:cs="Times New Roman"/>
                <w:sz w:val="20"/>
              </w:rPr>
              <w:t>«</w:t>
            </w:r>
            <w:r w:rsidRPr="00C27BE0">
              <w:rPr>
                <w:rFonts w:ascii="Times New Roman" w:hAnsi="Times New Roman" w:cs="Times New Roman"/>
                <w:sz w:val="20"/>
              </w:rPr>
              <w:t>Минус</w:t>
            </w:r>
            <w:r w:rsidR="00A45037">
              <w:rPr>
                <w:rFonts w:ascii="Times New Roman" w:hAnsi="Times New Roman" w:cs="Times New Roman"/>
                <w:sz w:val="20"/>
              </w:rPr>
              <w:t>»</w:t>
            </w:r>
            <w:r w:rsidRPr="00C27BE0">
              <w:rPr>
                <w:rFonts w:ascii="Times New Roman" w:hAnsi="Times New Roman" w:cs="Times New Roman"/>
                <w:sz w:val="20"/>
              </w:rPr>
              <w:t xml:space="preserve"> по коду бюджетной классификации, подлежащему уточнению, со знаком </w:t>
            </w:r>
            <w:r w:rsidR="00A45037">
              <w:rPr>
                <w:rFonts w:ascii="Times New Roman" w:hAnsi="Times New Roman" w:cs="Times New Roman"/>
                <w:sz w:val="20"/>
              </w:rPr>
              <w:t>«</w:t>
            </w:r>
            <w:r w:rsidRPr="00C27BE0">
              <w:rPr>
                <w:rFonts w:ascii="Times New Roman" w:hAnsi="Times New Roman" w:cs="Times New Roman"/>
                <w:sz w:val="20"/>
              </w:rPr>
              <w:t>Плюс</w:t>
            </w:r>
            <w:r w:rsidR="00A45037">
              <w:rPr>
                <w:rFonts w:ascii="Times New Roman" w:hAnsi="Times New Roman" w:cs="Times New Roman"/>
                <w:sz w:val="20"/>
              </w:rPr>
              <w:t>»</w:t>
            </w:r>
            <w:r w:rsidRPr="00C27BE0">
              <w:rPr>
                <w:rFonts w:ascii="Times New Roman" w:hAnsi="Times New Roman" w:cs="Times New Roman"/>
                <w:sz w:val="20"/>
              </w:rPr>
              <w:t xml:space="preserve"> по уточненному коду бюджетной классификации - в случае уточнения на основании платежного поручения;</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со знаком </w:t>
            </w:r>
            <w:r w:rsidR="00A45037">
              <w:rPr>
                <w:rFonts w:ascii="Times New Roman" w:hAnsi="Times New Roman" w:cs="Times New Roman"/>
                <w:sz w:val="20"/>
              </w:rPr>
              <w:t>«</w:t>
            </w:r>
            <w:r w:rsidRPr="00C27BE0">
              <w:rPr>
                <w:rFonts w:ascii="Times New Roman" w:hAnsi="Times New Roman" w:cs="Times New Roman"/>
                <w:sz w:val="20"/>
              </w:rPr>
              <w:t>Плюс</w:t>
            </w:r>
            <w:r w:rsidR="00A45037">
              <w:rPr>
                <w:rFonts w:ascii="Times New Roman" w:hAnsi="Times New Roman" w:cs="Times New Roman"/>
                <w:sz w:val="20"/>
              </w:rPr>
              <w:t>»</w:t>
            </w:r>
            <w:r w:rsidRPr="00C27BE0">
              <w:rPr>
                <w:rFonts w:ascii="Times New Roman" w:hAnsi="Times New Roman" w:cs="Times New Roman"/>
                <w:sz w:val="20"/>
              </w:rPr>
              <w:t xml:space="preserve"> по коду бюджетной классификации, подлежащему уточнению, со знаком </w:t>
            </w:r>
            <w:r w:rsidR="00A45037">
              <w:rPr>
                <w:rFonts w:ascii="Times New Roman" w:hAnsi="Times New Roman" w:cs="Times New Roman"/>
                <w:sz w:val="20"/>
              </w:rPr>
              <w:t>«</w:t>
            </w:r>
            <w:r w:rsidRPr="00C27BE0">
              <w:rPr>
                <w:rFonts w:ascii="Times New Roman" w:hAnsi="Times New Roman" w:cs="Times New Roman"/>
                <w:sz w:val="20"/>
              </w:rPr>
              <w:t>Минус</w:t>
            </w:r>
            <w:r w:rsidR="00A45037">
              <w:rPr>
                <w:rFonts w:ascii="Times New Roman" w:hAnsi="Times New Roman" w:cs="Times New Roman"/>
                <w:sz w:val="20"/>
              </w:rPr>
              <w:t>»</w:t>
            </w:r>
            <w:r w:rsidRPr="00C27BE0">
              <w:rPr>
                <w:rFonts w:ascii="Times New Roman" w:hAnsi="Times New Roman" w:cs="Times New Roman"/>
                <w:sz w:val="20"/>
              </w:rPr>
              <w:t xml:space="preserve"> по уточненному коду бюджетной классификации - в случае уточнения на основании приложения к выписке</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Сумма Расходования</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Д</w:t>
            </w:r>
            <w:r w:rsidR="00B03E50" w:rsidRPr="00C27BE0">
              <w:rPr>
                <w:rFonts w:ascii="Times New Roman" w:hAnsi="Times New Roman" w:cs="Times New Roman"/>
                <w:sz w:val="20"/>
              </w:rPr>
              <w:t>а</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Указывается сумма, подлежащая уточнению:</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со знаком </w:t>
            </w:r>
            <w:r w:rsidR="00A45037">
              <w:rPr>
                <w:rFonts w:ascii="Times New Roman" w:hAnsi="Times New Roman" w:cs="Times New Roman"/>
                <w:sz w:val="20"/>
              </w:rPr>
              <w:t>«</w:t>
            </w:r>
            <w:r w:rsidRPr="00C27BE0">
              <w:rPr>
                <w:rFonts w:ascii="Times New Roman" w:hAnsi="Times New Roman" w:cs="Times New Roman"/>
                <w:sz w:val="20"/>
              </w:rPr>
              <w:t>Минус</w:t>
            </w:r>
            <w:r w:rsidR="00A45037">
              <w:rPr>
                <w:rFonts w:ascii="Times New Roman" w:hAnsi="Times New Roman" w:cs="Times New Roman"/>
                <w:sz w:val="20"/>
              </w:rPr>
              <w:t>»</w:t>
            </w:r>
            <w:r w:rsidRPr="00C27BE0">
              <w:rPr>
                <w:rFonts w:ascii="Times New Roman" w:hAnsi="Times New Roman" w:cs="Times New Roman"/>
                <w:sz w:val="20"/>
              </w:rPr>
              <w:t xml:space="preserve"> по коду бюджетной классификации, подлежащему уточнению, со знаком </w:t>
            </w:r>
            <w:r w:rsidR="00A45037">
              <w:rPr>
                <w:rFonts w:ascii="Times New Roman" w:hAnsi="Times New Roman" w:cs="Times New Roman"/>
                <w:sz w:val="20"/>
              </w:rPr>
              <w:t>«</w:t>
            </w:r>
            <w:r w:rsidRPr="00C27BE0">
              <w:rPr>
                <w:rFonts w:ascii="Times New Roman" w:hAnsi="Times New Roman" w:cs="Times New Roman"/>
                <w:sz w:val="20"/>
              </w:rPr>
              <w:t>Плюс</w:t>
            </w:r>
            <w:r w:rsidR="00A45037">
              <w:rPr>
                <w:rFonts w:ascii="Times New Roman" w:hAnsi="Times New Roman" w:cs="Times New Roman"/>
                <w:sz w:val="20"/>
              </w:rPr>
              <w:t>»</w:t>
            </w:r>
            <w:r w:rsidRPr="00C27BE0">
              <w:rPr>
                <w:rFonts w:ascii="Times New Roman" w:hAnsi="Times New Roman" w:cs="Times New Roman"/>
                <w:sz w:val="20"/>
              </w:rPr>
              <w:t xml:space="preserve"> по уточненному коду бюджетной классификации - в случае уточнения на основании платежного поручения;</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со знаком </w:t>
            </w:r>
            <w:r w:rsidR="00A45037">
              <w:rPr>
                <w:rFonts w:ascii="Times New Roman" w:hAnsi="Times New Roman" w:cs="Times New Roman"/>
                <w:sz w:val="20"/>
              </w:rPr>
              <w:t>«</w:t>
            </w:r>
            <w:r w:rsidRPr="00C27BE0">
              <w:rPr>
                <w:rFonts w:ascii="Times New Roman" w:hAnsi="Times New Roman" w:cs="Times New Roman"/>
                <w:sz w:val="20"/>
              </w:rPr>
              <w:t>Плюс</w:t>
            </w:r>
            <w:r w:rsidR="00A45037">
              <w:rPr>
                <w:rFonts w:ascii="Times New Roman" w:hAnsi="Times New Roman" w:cs="Times New Roman"/>
                <w:sz w:val="20"/>
              </w:rPr>
              <w:t>»</w:t>
            </w:r>
            <w:r w:rsidRPr="00C27BE0">
              <w:rPr>
                <w:rFonts w:ascii="Times New Roman" w:hAnsi="Times New Roman" w:cs="Times New Roman"/>
                <w:sz w:val="20"/>
              </w:rPr>
              <w:t xml:space="preserve"> по коду бюджетной классификации, подлежащему уточнению, со знаком </w:t>
            </w:r>
            <w:r w:rsidR="00A45037">
              <w:rPr>
                <w:rFonts w:ascii="Times New Roman" w:hAnsi="Times New Roman" w:cs="Times New Roman"/>
                <w:sz w:val="20"/>
              </w:rPr>
              <w:t>«</w:t>
            </w:r>
            <w:r w:rsidRPr="00C27BE0">
              <w:rPr>
                <w:rFonts w:ascii="Times New Roman" w:hAnsi="Times New Roman" w:cs="Times New Roman"/>
                <w:sz w:val="20"/>
              </w:rPr>
              <w:t>Минус</w:t>
            </w:r>
            <w:r w:rsidR="00A45037">
              <w:rPr>
                <w:rFonts w:ascii="Times New Roman" w:hAnsi="Times New Roman" w:cs="Times New Roman"/>
                <w:sz w:val="20"/>
              </w:rPr>
              <w:t>»</w:t>
            </w:r>
            <w:r w:rsidRPr="00C27BE0">
              <w:rPr>
                <w:rFonts w:ascii="Times New Roman" w:hAnsi="Times New Roman" w:cs="Times New Roman"/>
                <w:sz w:val="20"/>
              </w:rPr>
              <w:t xml:space="preserve"> по уточненному коду бюджетной классификации - в случае уточнения на основании приложения к выписке</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Основание</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Н</w:t>
            </w:r>
            <w:r w:rsidR="00B03E50"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Указывается основание проведения операции</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Комментарий</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C27BE0">
            <w:pPr>
              <w:pStyle w:val="ConsPlusNormal"/>
              <w:jc w:val="center"/>
              <w:rPr>
                <w:rFonts w:ascii="Times New Roman" w:hAnsi="Times New Roman" w:cs="Times New Roman"/>
                <w:sz w:val="20"/>
              </w:rPr>
            </w:pPr>
            <w:r w:rsidRPr="00C27BE0">
              <w:rPr>
                <w:rFonts w:ascii="Times New Roman" w:hAnsi="Times New Roman" w:cs="Times New Roman"/>
                <w:sz w:val="20"/>
              </w:rPr>
              <w:t>Да</w:t>
            </w:r>
            <w:proofErr w:type="gramStart"/>
            <w:r w:rsidRPr="00C27BE0">
              <w:rPr>
                <w:rFonts w:ascii="Times New Roman" w:hAnsi="Times New Roman" w:cs="Times New Roman"/>
                <w:sz w:val="20"/>
              </w:rPr>
              <w:t>/Н</w:t>
            </w:r>
            <w:proofErr w:type="gramEnd"/>
            <w:r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 xml:space="preserve">Заполняется </w:t>
            </w:r>
            <w:proofErr w:type="gramStart"/>
            <w:r w:rsidRPr="00C27BE0">
              <w:rPr>
                <w:rFonts w:ascii="Times New Roman" w:hAnsi="Times New Roman" w:cs="Times New Roman"/>
                <w:sz w:val="20"/>
              </w:rPr>
              <w:t>при внесении изменений в учетные записи при внесении изменений в учетные записи в случае</w:t>
            </w:r>
            <w:proofErr w:type="gramEnd"/>
            <w:r w:rsidRPr="00C27BE0">
              <w:rPr>
                <w:rFonts w:ascii="Times New Roman" w:hAnsi="Times New Roman" w:cs="Times New Roman"/>
                <w:sz w:val="20"/>
              </w:rPr>
              <w:t xml:space="preserve"> изменения принципов назначения, структуры КБК, внесение изменений в решение о бюджете, Сводную бюджетную роспись местного бюджета</w:t>
            </w:r>
          </w:p>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Указывается наименование НПА</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Отражать на распределительные бланки расходов</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B03E50" w:rsidP="00C27BE0">
            <w:pPr>
              <w:pStyle w:val="ConsPlusNormal"/>
              <w:jc w:val="center"/>
              <w:rPr>
                <w:rFonts w:ascii="Times New Roman" w:hAnsi="Times New Roman" w:cs="Times New Roman"/>
                <w:sz w:val="20"/>
              </w:rPr>
            </w:pPr>
            <w:r w:rsidRPr="00C27BE0">
              <w:rPr>
                <w:rFonts w:ascii="Times New Roman" w:hAnsi="Times New Roman" w:cs="Times New Roman"/>
                <w:sz w:val="20"/>
              </w:rPr>
              <w:t>Да/нет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Заполняется в случае необходимости отражения произведенных перечислений по лицевому счету подведомственного получателя бюджетных средств на распределительном лицевом счете главного распорядителя (распорядителя) бюджетных средств</w:t>
            </w:r>
          </w:p>
        </w:tc>
      </w:tr>
      <w:tr w:rsidR="00B03E50" w:rsidRPr="00C27BE0" w:rsidTr="00C27BE0">
        <w:tc>
          <w:tcPr>
            <w:tcW w:w="289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r w:rsidRPr="00C27BE0">
              <w:rPr>
                <w:rFonts w:ascii="Times New Roman" w:hAnsi="Times New Roman" w:cs="Times New Roman"/>
                <w:sz w:val="20"/>
              </w:rPr>
              <w:t>Не затрагивать финансирование по ГРБС</w:t>
            </w:r>
          </w:p>
        </w:tc>
        <w:tc>
          <w:tcPr>
            <w:tcW w:w="1701" w:type="dxa"/>
            <w:tcBorders>
              <w:top w:val="single" w:sz="4" w:space="0" w:color="auto"/>
              <w:left w:val="single" w:sz="4" w:space="0" w:color="auto"/>
              <w:bottom w:val="single" w:sz="4" w:space="0" w:color="auto"/>
              <w:right w:val="single" w:sz="4" w:space="0" w:color="auto"/>
            </w:tcBorders>
          </w:tcPr>
          <w:p w:rsidR="00B03E50" w:rsidRPr="00C27BE0" w:rsidRDefault="00FD58D9" w:rsidP="00C27BE0">
            <w:pPr>
              <w:pStyle w:val="ConsPlusNormal"/>
              <w:jc w:val="center"/>
              <w:rPr>
                <w:rFonts w:ascii="Times New Roman" w:hAnsi="Times New Roman" w:cs="Times New Roman"/>
                <w:sz w:val="20"/>
              </w:rPr>
            </w:pPr>
            <w:r>
              <w:rPr>
                <w:rFonts w:ascii="Times New Roman" w:hAnsi="Times New Roman" w:cs="Times New Roman"/>
                <w:sz w:val="20"/>
              </w:rPr>
              <w:t>Н</w:t>
            </w:r>
            <w:r w:rsidR="00B03E50" w:rsidRPr="00C27BE0">
              <w:rPr>
                <w:rFonts w:ascii="Times New Roman" w:hAnsi="Times New Roman" w:cs="Times New Roman"/>
                <w:sz w:val="20"/>
              </w:rPr>
              <w:t>ет</w:t>
            </w:r>
          </w:p>
        </w:tc>
        <w:tc>
          <w:tcPr>
            <w:tcW w:w="5387" w:type="dxa"/>
            <w:tcBorders>
              <w:top w:val="single" w:sz="4" w:space="0" w:color="auto"/>
              <w:left w:val="single" w:sz="4" w:space="0" w:color="auto"/>
              <w:bottom w:val="single" w:sz="4" w:space="0" w:color="auto"/>
              <w:right w:val="single" w:sz="4" w:space="0" w:color="auto"/>
            </w:tcBorders>
          </w:tcPr>
          <w:p w:rsidR="00B03E50" w:rsidRPr="00C27BE0" w:rsidRDefault="00B03E50" w:rsidP="0010538A">
            <w:pPr>
              <w:pStyle w:val="ConsPlusNormal"/>
              <w:rPr>
                <w:rFonts w:ascii="Times New Roman" w:hAnsi="Times New Roman" w:cs="Times New Roman"/>
                <w:sz w:val="20"/>
              </w:rPr>
            </w:pPr>
          </w:p>
        </w:tc>
      </w:tr>
    </w:tbl>
    <w:p w:rsidR="00B03E50" w:rsidRPr="009F6E77" w:rsidRDefault="00B03E50" w:rsidP="00D13E82">
      <w:pPr>
        <w:pStyle w:val="a6"/>
        <w:jc w:val="right"/>
        <w:rPr>
          <w:rFonts w:ascii="Times New Roman" w:hAnsi="Times New Roman" w:cs="Times New Roman"/>
          <w:sz w:val="24"/>
          <w:szCs w:val="24"/>
        </w:rPr>
      </w:pPr>
    </w:p>
    <w:p w:rsidR="00B03E50" w:rsidRPr="009F6E77" w:rsidRDefault="00B03E50" w:rsidP="00D13E82">
      <w:pPr>
        <w:pStyle w:val="a6"/>
        <w:jc w:val="right"/>
        <w:rPr>
          <w:rFonts w:ascii="Times New Roman" w:hAnsi="Times New Roman" w:cs="Times New Roman"/>
          <w:sz w:val="24"/>
          <w:szCs w:val="24"/>
        </w:rPr>
      </w:pPr>
    </w:p>
    <w:p w:rsidR="00B03E50" w:rsidRPr="009F6E77" w:rsidRDefault="00B03E50" w:rsidP="00D13E82">
      <w:pPr>
        <w:pStyle w:val="a6"/>
        <w:jc w:val="right"/>
        <w:rPr>
          <w:rFonts w:ascii="Times New Roman" w:hAnsi="Times New Roman" w:cs="Times New Roman"/>
          <w:sz w:val="24"/>
          <w:szCs w:val="24"/>
        </w:rPr>
      </w:pPr>
    </w:p>
    <w:p w:rsidR="00B03E50" w:rsidRPr="009F6E77" w:rsidRDefault="00B03E50" w:rsidP="00D13E82">
      <w:pPr>
        <w:pStyle w:val="a6"/>
        <w:jc w:val="right"/>
        <w:rPr>
          <w:rFonts w:ascii="Times New Roman" w:hAnsi="Times New Roman" w:cs="Times New Roman"/>
          <w:sz w:val="24"/>
          <w:szCs w:val="24"/>
        </w:rPr>
      </w:pPr>
    </w:p>
    <w:p w:rsidR="00B03E50" w:rsidRPr="009F6E77" w:rsidRDefault="00B03E50" w:rsidP="00D13E82">
      <w:pPr>
        <w:pStyle w:val="a6"/>
        <w:jc w:val="right"/>
        <w:rPr>
          <w:rFonts w:ascii="Times New Roman" w:hAnsi="Times New Roman" w:cs="Times New Roman"/>
          <w:sz w:val="24"/>
          <w:szCs w:val="24"/>
        </w:rPr>
      </w:pPr>
    </w:p>
    <w:p w:rsidR="00B03E50" w:rsidRPr="009F6E77" w:rsidRDefault="00B03E50" w:rsidP="00D13E82">
      <w:pPr>
        <w:pStyle w:val="a6"/>
        <w:jc w:val="right"/>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8D5162">
      <w:pPr>
        <w:pStyle w:val="ConsPlusNormal"/>
        <w:jc w:val="right"/>
        <w:outlineLvl w:val="1"/>
        <w:rPr>
          <w:rFonts w:ascii="Times New Roman" w:hAnsi="Times New Roman" w:cs="Times New Roman"/>
          <w:sz w:val="24"/>
          <w:szCs w:val="24"/>
        </w:rPr>
      </w:pPr>
    </w:p>
    <w:p w:rsidR="00FD58D9" w:rsidRDefault="00FD58D9" w:rsidP="00B312FF">
      <w:pPr>
        <w:pStyle w:val="ConsPlusNormal"/>
        <w:outlineLvl w:val="1"/>
        <w:rPr>
          <w:rFonts w:ascii="Times New Roman" w:hAnsi="Times New Roman" w:cs="Times New Roman"/>
          <w:sz w:val="24"/>
          <w:szCs w:val="24"/>
        </w:rPr>
      </w:pPr>
    </w:p>
    <w:p w:rsidR="00B312FF" w:rsidRDefault="00B312FF" w:rsidP="00B312FF">
      <w:pPr>
        <w:pStyle w:val="ConsPlusNormal"/>
        <w:outlineLvl w:val="1"/>
        <w:rPr>
          <w:rFonts w:ascii="Times New Roman" w:hAnsi="Times New Roman" w:cs="Times New Roman"/>
          <w:sz w:val="24"/>
          <w:szCs w:val="24"/>
        </w:rPr>
      </w:pPr>
    </w:p>
    <w:p w:rsidR="00FD58D9" w:rsidRPr="009F37AA" w:rsidRDefault="00FD58D9" w:rsidP="00FD58D9">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sidR="00B312FF">
        <w:rPr>
          <w:rFonts w:ascii="Times New Roman" w:hAnsi="Times New Roman" w:cs="Times New Roman"/>
          <w:sz w:val="20"/>
          <w:szCs w:val="20"/>
        </w:rPr>
        <w:t xml:space="preserve"> </w:t>
      </w:r>
      <w:r w:rsidR="001B6846">
        <w:rPr>
          <w:rFonts w:ascii="Times New Roman" w:hAnsi="Times New Roman" w:cs="Times New Roman"/>
          <w:sz w:val="20"/>
          <w:szCs w:val="20"/>
        </w:rPr>
        <w:t>6</w:t>
      </w:r>
    </w:p>
    <w:p w:rsidR="00FD58D9" w:rsidRPr="009F37AA" w:rsidRDefault="00FD58D9" w:rsidP="00FD58D9">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FD58D9" w:rsidRPr="009F37AA" w:rsidRDefault="00FD58D9" w:rsidP="00FD58D9">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FD58D9" w:rsidRPr="009F37AA" w:rsidRDefault="00FD58D9" w:rsidP="00FD58D9">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FD58D9" w:rsidRPr="009F6E77" w:rsidRDefault="00FD58D9" w:rsidP="00FD58D9">
      <w:pPr>
        <w:pStyle w:val="a6"/>
        <w:jc w:val="right"/>
        <w:rPr>
          <w:rFonts w:ascii="Times New Roman" w:hAnsi="Times New Roman" w:cs="Times New Roman"/>
          <w:sz w:val="24"/>
          <w:szCs w:val="24"/>
        </w:rPr>
      </w:pPr>
    </w:p>
    <w:p w:rsidR="008D5162" w:rsidRPr="009F6E77" w:rsidRDefault="008D5162" w:rsidP="008D5162">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268"/>
        <w:gridCol w:w="4809"/>
        <w:gridCol w:w="1984"/>
        <w:gridCol w:w="2268"/>
      </w:tblGrid>
      <w:tr w:rsidR="008D5162" w:rsidRPr="009F6E77" w:rsidTr="008D5162">
        <w:tc>
          <w:tcPr>
            <w:tcW w:w="2268"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6793" w:type="dxa"/>
            <w:gridSpan w:val="2"/>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2268"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r>
      <w:tr w:rsidR="008D5162" w:rsidRPr="009F6E77" w:rsidTr="008D5162">
        <w:tc>
          <w:tcPr>
            <w:tcW w:w="11329" w:type="dxa"/>
            <w:gridSpan w:val="4"/>
            <w:tcBorders>
              <w:top w:val="nil"/>
              <w:left w:val="nil"/>
              <w:bottom w:val="nil"/>
              <w:right w:val="nil"/>
            </w:tcBorders>
          </w:tcPr>
          <w:p w:rsidR="008D5162" w:rsidRPr="009F6E77" w:rsidRDefault="008D5162" w:rsidP="008D5162">
            <w:pPr>
              <w:pStyle w:val="ConsPlusNormal"/>
              <w:jc w:val="center"/>
              <w:rPr>
                <w:rFonts w:ascii="Times New Roman" w:hAnsi="Times New Roman" w:cs="Times New Roman"/>
                <w:sz w:val="18"/>
                <w:szCs w:val="18"/>
              </w:rPr>
            </w:pPr>
            <w:r w:rsidRPr="009F6E77">
              <w:rPr>
                <w:rFonts w:ascii="Times New Roman" w:hAnsi="Times New Roman" w:cs="Times New Roman"/>
                <w:sz w:val="18"/>
                <w:szCs w:val="18"/>
              </w:rPr>
              <w:t>(наименование органа, исполняющего бюджет)</w:t>
            </w:r>
          </w:p>
        </w:tc>
      </w:tr>
      <w:tr w:rsidR="008D5162" w:rsidRPr="009F6E77" w:rsidTr="008D5162">
        <w:tc>
          <w:tcPr>
            <w:tcW w:w="11329" w:type="dxa"/>
            <w:gridSpan w:val="4"/>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r>
      <w:tr w:rsidR="008D5162" w:rsidRPr="009F6E77" w:rsidTr="008D5162">
        <w:tc>
          <w:tcPr>
            <w:tcW w:w="2268" w:type="dxa"/>
            <w:tcBorders>
              <w:top w:val="nil"/>
              <w:left w:val="nil"/>
              <w:bottom w:val="nil"/>
              <w:right w:val="nil"/>
            </w:tcBorders>
          </w:tcPr>
          <w:p w:rsidR="008D5162" w:rsidRPr="009F6E77" w:rsidRDefault="008D5162" w:rsidP="008D5162">
            <w:pPr>
              <w:pStyle w:val="ConsPlusNormal"/>
              <w:jc w:val="center"/>
              <w:rPr>
                <w:rFonts w:ascii="Times New Roman" w:hAnsi="Times New Roman" w:cs="Times New Roman"/>
                <w:sz w:val="18"/>
                <w:szCs w:val="18"/>
              </w:rPr>
            </w:pPr>
          </w:p>
        </w:tc>
        <w:tc>
          <w:tcPr>
            <w:tcW w:w="4809" w:type="dxa"/>
            <w:tcBorders>
              <w:top w:val="nil"/>
              <w:left w:val="nil"/>
              <w:bottom w:val="nil"/>
              <w:right w:val="nil"/>
            </w:tcBorders>
          </w:tcPr>
          <w:p w:rsidR="008D5162" w:rsidRPr="009F6E77" w:rsidRDefault="008D5162" w:rsidP="008D5162">
            <w:pPr>
              <w:pStyle w:val="ConsPlusNormal"/>
              <w:jc w:val="center"/>
              <w:rPr>
                <w:rFonts w:ascii="Times New Roman" w:hAnsi="Times New Roman" w:cs="Times New Roman"/>
                <w:sz w:val="18"/>
                <w:szCs w:val="18"/>
              </w:rPr>
            </w:pPr>
            <w:bookmarkStart w:id="9" w:name="P461"/>
            <w:bookmarkEnd w:id="9"/>
            <w:r w:rsidRPr="009F6E77">
              <w:rPr>
                <w:rFonts w:ascii="Times New Roman" w:hAnsi="Times New Roman" w:cs="Times New Roman"/>
                <w:b/>
                <w:sz w:val="18"/>
                <w:szCs w:val="18"/>
              </w:rPr>
              <w:t xml:space="preserve">СПРАВКА ПО ИСТОЧНИКАМ </w:t>
            </w:r>
            <w:r w:rsidR="00FD58D9">
              <w:rPr>
                <w:rFonts w:ascii="Times New Roman" w:hAnsi="Times New Roman" w:cs="Times New Roman"/>
                <w:b/>
                <w:sz w:val="18"/>
                <w:szCs w:val="18"/>
              </w:rPr>
              <w:t>№</w:t>
            </w:r>
          </w:p>
        </w:tc>
        <w:tc>
          <w:tcPr>
            <w:tcW w:w="1984" w:type="dxa"/>
            <w:tcBorders>
              <w:top w:val="nil"/>
              <w:left w:val="nil"/>
              <w:bottom w:val="nil"/>
              <w:right w:val="nil"/>
            </w:tcBorders>
          </w:tcPr>
          <w:p w:rsidR="008D5162" w:rsidRPr="009F6E77" w:rsidRDefault="008D5162" w:rsidP="008D5162">
            <w:pPr>
              <w:pStyle w:val="ConsPlusNormal"/>
              <w:rPr>
                <w:rFonts w:ascii="Times New Roman" w:hAnsi="Times New Roman" w:cs="Times New Roman"/>
                <w:sz w:val="18"/>
                <w:szCs w:val="18"/>
              </w:rPr>
            </w:pPr>
            <w:r w:rsidRPr="009F6E77">
              <w:rPr>
                <w:rFonts w:ascii="Times New Roman" w:hAnsi="Times New Roman" w:cs="Times New Roman"/>
                <w:b/>
                <w:sz w:val="18"/>
                <w:szCs w:val="18"/>
              </w:rPr>
              <w:t>от</w:t>
            </w:r>
          </w:p>
        </w:tc>
        <w:tc>
          <w:tcPr>
            <w:tcW w:w="2268"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r>
      <w:tr w:rsidR="008D5162" w:rsidRPr="009F6E77" w:rsidTr="008D5162">
        <w:tc>
          <w:tcPr>
            <w:tcW w:w="11329" w:type="dxa"/>
            <w:gridSpan w:val="4"/>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r>
    </w:tbl>
    <w:tbl>
      <w:tblPr>
        <w:tblpPr w:leftFromText="180" w:rightFromText="180" w:vertAnchor="page" w:horzAnchor="margin" w:tblpXSpec="center" w:tblpY="5011"/>
        <w:tblW w:w="1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850"/>
        <w:gridCol w:w="850"/>
        <w:gridCol w:w="566"/>
        <w:gridCol w:w="566"/>
        <w:gridCol w:w="566"/>
        <w:gridCol w:w="566"/>
        <w:gridCol w:w="566"/>
        <w:gridCol w:w="566"/>
        <w:gridCol w:w="566"/>
        <w:gridCol w:w="1417"/>
        <w:gridCol w:w="1417"/>
        <w:gridCol w:w="1206"/>
      </w:tblGrid>
      <w:tr w:rsidR="008D5162" w:rsidRPr="00FD58D9" w:rsidTr="008D5162">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Контрагент</w:t>
            </w:r>
          </w:p>
        </w:tc>
        <w:tc>
          <w:tcPr>
            <w:tcW w:w="850"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КИ</w:t>
            </w:r>
          </w:p>
        </w:tc>
        <w:tc>
          <w:tcPr>
            <w:tcW w:w="850"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Доп. КИ</w:t>
            </w:r>
          </w:p>
        </w:tc>
        <w:tc>
          <w:tcPr>
            <w:tcW w:w="3962" w:type="dxa"/>
            <w:gridSpan w:val="7"/>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Код цели</w:t>
            </w:r>
          </w:p>
        </w:tc>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Основание</w:t>
            </w:r>
          </w:p>
        </w:tc>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Сумма, зачислено</w:t>
            </w:r>
          </w:p>
        </w:tc>
        <w:tc>
          <w:tcPr>
            <w:tcW w:w="120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b/>
                <w:sz w:val="20"/>
              </w:rPr>
              <w:t>Сумма, передано</w:t>
            </w:r>
          </w:p>
        </w:tc>
      </w:tr>
      <w:tr w:rsidR="008D5162" w:rsidRPr="00FD58D9" w:rsidTr="008D5162">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1</w:t>
            </w:r>
          </w:p>
        </w:tc>
        <w:tc>
          <w:tcPr>
            <w:tcW w:w="850"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2</w:t>
            </w:r>
          </w:p>
        </w:tc>
        <w:tc>
          <w:tcPr>
            <w:tcW w:w="850"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3</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4</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5</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6</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7</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8</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9</w:t>
            </w:r>
          </w:p>
        </w:tc>
        <w:tc>
          <w:tcPr>
            <w:tcW w:w="56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10</w:t>
            </w:r>
          </w:p>
        </w:tc>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11</w:t>
            </w:r>
          </w:p>
        </w:tc>
        <w:tc>
          <w:tcPr>
            <w:tcW w:w="1417"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12</w:t>
            </w:r>
          </w:p>
        </w:tc>
        <w:tc>
          <w:tcPr>
            <w:tcW w:w="1206" w:type="dxa"/>
          </w:tcPr>
          <w:p w:rsidR="008D5162" w:rsidRPr="00FD58D9" w:rsidRDefault="008D5162" w:rsidP="008D5162">
            <w:pPr>
              <w:pStyle w:val="ConsPlusNormal"/>
              <w:jc w:val="center"/>
              <w:rPr>
                <w:rFonts w:ascii="Times New Roman" w:hAnsi="Times New Roman" w:cs="Times New Roman"/>
                <w:sz w:val="20"/>
              </w:rPr>
            </w:pPr>
            <w:r w:rsidRPr="00FD58D9">
              <w:rPr>
                <w:rFonts w:ascii="Times New Roman" w:hAnsi="Times New Roman" w:cs="Times New Roman"/>
                <w:sz w:val="20"/>
              </w:rPr>
              <w:t>13</w:t>
            </w:r>
          </w:p>
        </w:tc>
      </w:tr>
      <w:tr w:rsidR="008D5162" w:rsidRPr="00FD58D9" w:rsidTr="008D5162">
        <w:trPr>
          <w:trHeight w:val="405"/>
        </w:trPr>
        <w:tc>
          <w:tcPr>
            <w:tcW w:w="1417" w:type="dxa"/>
          </w:tcPr>
          <w:p w:rsidR="008D5162" w:rsidRPr="00FD58D9" w:rsidRDefault="008D5162" w:rsidP="008D5162">
            <w:pPr>
              <w:pStyle w:val="ConsPlusNormal"/>
              <w:jc w:val="center"/>
              <w:rPr>
                <w:rFonts w:ascii="Times New Roman" w:hAnsi="Times New Roman" w:cs="Times New Roman"/>
                <w:sz w:val="20"/>
              </w:rPr>
            </w:pPr>
          </w:p>
        </w:tc>
        <w:tc>
          <w:tcPr>
            <w:tcW w:w="850" w:type="dxa"/>
          </w:tcPr>
          <w:p w:rsidR="008D5162" w:rsidRPr="00FD58D9" w:rsidRDefault="008D5162" w:rsidP="008D5162">
            <w:pPr>
              <w:pStyle w:val="ConsPlusNormal"/>
              <w:jc w:val="center"/>
              <w:rPr>
                <w:rFonts w:ascii="Times New Roman" w:hAnsi="Times New Roman" w:cs="Times New Roman"/>
                <w:sz w:val="20"/>
              </w:rPr>
            </w:pPr>
          </w:p>
        </w:tc>
        <w:tc>
          <w:tcPr>
            <w:tcW w:w="850"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566" w:type="dxa"/>
          </w:tcPr>
          <w:p w:rsidR="008D5162" w:rsidRPr="00FD58D9" w:rsidRDefault="008D5162" w:rsidP="008D5162">
            <w:pPr>
              <w:pStyle w:val="ConsPlusNormal"/>
              <w:jc w:val="center"/>
              <w:rPr>
                <w:rFonts w:ascii="Times New Roman" w:hAnsi="Times New Roman" w:cs="Times New Roman"/>
                <w:sz w:val="20"/>
              </w:rPr>
            </w:pPr>
          </w:p>
        </w:tc>
        <w:tc>
          <w:tcPr>
            <w:tcW w:w="1417" w:type="dxa"/>
          </w:tcPr>
          <w:p w:rsidR="008D5162" w:rsidRPr="00FD58D9" w:rsidRDefault="008D5162" w:rsidP="008D5162">
            <w:pPr>
              <w:pStyle w:val="ConsPlusNormal"/>
              <w:jc w:val="center"/>
              <w:rPr>
                <w:rFonts w:ascii="Times New Roman" w:hAnsi="Times New Roman" w:cs="Times New Roman"/>
                <w:sz w:val="20"/>
              </w:rPr>
            </w:pPr>
          </w:p>
        </w:tc>
        <w:tc>
          <w:tcPr>
            <w:tcW w:w="1417" w:type="dxa"/>
          </w:tcPr>
          <w:p w:rsidR="008D5162" w:rsidRPr="00FD58D9" w:rsidRDefault="008D5162" w:rsidP="008D5162">
            <w:pPr>
              <w:pStyle w:val="ConsPlusNormal"/>
              <w:jc w:val="center"/>
              <w:rPr>
                <w:rFonts w:ascii="Times New Roman" w:hAnsi="Times New Roman" w:cs="Times New Roman"/>
                <w:sz w:val="20"/>
              </w:rPr>
            </w:pPr>
          </w:p>
        </w:tc>
        <w:tc>
          <w:tcPr>
            <w:tcW w:w="1206" w:type="dxa"/>
          </w:tcPr>
          <w:p w:rsidR="008D5162" w:rsidRPr="00FD58D9" w:rsidRDefault="008D5162" w:rsidP="008D5162">
            <w:pPr>
              <w:pStyle w:val="ConsPlusNormal"/>
              <w:jc w:val="center"/>
              <w:rPr>
                <w:rFonts w:ascii="Times New Roman" w:hAnsi="Times New Roman" w:cs="Times New Roman"/>
                <w:sz w:val="20"/>
              </w:rPr>
            </w:pPr>
          </w:p>
        </w:tc>
      </w:tr>
    </w:tbl>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721"/>
        <w:gridCol w:w="1361"/>
        <w:gridCol w:w="340"/>
        <w:gridCol w:w="1587"/>
        <w:gridCol w:w="340"/>
        <w:gridCol w:w="2721"/>
      </w:tblGrid>
      <w:tr w:rsidR="008D5162" w:rsidRPr="009F6E77" w:rsidTr="008D5162">
        <w:tc>
          <w:tcPr>
            <w:tcW w:w="2721"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Руководитель</w:t>
            </w:r>
          </w:p>
          <w:p w:rsidR="008D5162" w:rsidRPr="009F6E77" w:rsidRDefault="008D5162" w:rsidP="008D5162">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(уполномоченное лицо)</w:t>
            </w:r>
          </w:p>
        </w:tc>
        <w:tc>
          <w:tcPr>
            <w:tcW w:w="1361"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1587"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2721"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r>
      <w:tr w:rsidR="008D5162" w:rsidRPr="009F6E77" w:rsidTr="008D5162">
        <w:tc>
          <w:tcPr>
            <w:tcW w:w="2721"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(подпись)</w:t>
            </w:r>
          </w:p>
        </w:tc>
        <w:tc>
          <w:tcPr>
            <w:tcW w:w="340" w:type="dxa"/>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1587"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(должность)</w:t>
            </w:r>
          </w:p>
        </w:tc>
        <w:tc>
          <w:tcPr>
            <w:tcW w:w="340" w:type="dxa"/>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272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(расшифровка подписи)</w:t>
            </w:r>
          </w:p>
        </w:tc>
      </w:tr>
      <w:tr w:rsidR="008D5162" w:rsidRPr="009F6E77" w:rsidTr="008D5162">
        <w:tc>
          <w:tcPr>
            <w:tcW w:w="2721"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Главный бухгалтер</w:t>
            </w:r>
          </w:p>
          <w:p w:rsidR="008D5162" w:rsidRPr="009F6E77" w:rsidRDefault="008D5162" w:rsidP="008D5162">
            <w:pPr>
              <w:pStyle w:val="ConsPlusNormal"/>
              <w:jc w:val="both"/>
              <w:rPr>
                <w:rFonts w:ascii="Times New Roman" w:hAnsi="Times New Roman" w:cs="Times New Roman"/>
                <w:sz w:val="24"/>
                <w:szCs w:val="24"/>
              </w:rPr>
            </w:pPr>
            <w:r w:rsidRPr="009F6E77">
              <w:rPr>
                <w:rFonts w:ascii="Times New Roman" w:hAnsi="Times New Roman" w:cs="Times New Roman"/>
                <w:sz w:val="24"/>
                <w:szCs w:val="24"/>
              </w:rPr>
              <w:t>(уполномоченное лицо)</w:t>
            </w:r>
          </w:p>
        </w:tc>
        <w:tc>
          <w:tcPr>
            <w:tcW w:w="1361"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1587"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2721"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24"/>
                <w:szCs w:val="24"/>
              </w:rPr>
            </w:pPr>
          </w:p>
        </w:tc>
      </w:tr>
      <w:tr w:rsidR="008D5162" w:rsidRPr="009F6E77" w:rsidTr="008D5162">
        <w:tc>
          <w:tcPr>
            <w:tcW w:w="2721"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(подпись)</w:t>
            </w:r>
          </w:p>
        </w:tc>
        <w:tc>
          <w:tcPr>
            <w:tcW w:w="340" w:type="dxa"/>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1587"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(должность)</w:t>
            </w:r>
          </w:p>
        </w:tc>
        <w:tc>
          <w:tcPr>
            <w:tcW w:w="340" w:type="dxa"/>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272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(расшифровка подписи)</w:t>
            </w:r>
          </w:p>
        </w:tc>
      </w:tr>
    </w:tbl>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tblPr>
      <w:tblGrid>
        <w:gridCol w:w="2268"/>
        <w:gridCol w:w="453"/>
        <w:gridCol w:w="1361"/>
        <w:gridCol w:w="114"/>
        <w:gridCol w:w="226"/>
        <w:gridCol w:w="114"/>
        <w:gridCol w:w="1361"/>
        <w:gridCol w:w="112"/>
        <w:gridCol w:w="228"/>
        <w:gridCol w:w="112"/>
        <w:gridCol w:w="2723"/>
      </w:tblGrid>
      <w:tr w:rsidR="008D5162" w:rsidRPr="009F6E77" w:rsidTr="008D5162">
        <w:tc>
          <w:tcPr>
            <w:tcW w:w="2268" w:type="dxa"/>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r w:rsidRPr="009F6E77">
              <w:rPr>
                <w:rFonts w:ascii="Times New Roman" w:hAnsi="Times New Roman" w:cs="Times New Roman"/>
                <w:sz w:val="24"/>
                <w:szCs w:val="24"/>
              </w:rPr>
              <w:t>Исполнитель</w:t>
            </w:r>
          </w:p>
        </w:tc>
        <w:tc>
          <w:tcPr>
            <w:tcW w:w="1928" w:type="dxa"/>
            <w:gridSpan w:val="3"/>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340" w:type="dxa"/>
            <w:gridSpan w:val="2"/>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1361" w:type="dxa"/>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340" w:type="dxa"/>
            <w:gridSpan w:val="2"/>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18"/>
                <w:szCs w:val="18"/>
              </w:rPr>
            </w:pPr>
          </w:p>
        </w:tc>
        <w:tc>
          <w:tcPr>
            <w:tcW w:w="2835" w:type="dxa"/>
            <w:gridSpan w:val="2"/>
            <w:tcBorders>
              <w:top w:val="nil"/>
              <w:left w:val="nil"/>
              <w:bottom w:val="single" w:sz="4" w:space="0" w:color="auto"/>
              <w:right w:val="nil"/>
            </w:tcBorders>
          </w:tcPr>
          <w:p w:rsidR="008D5162" w:rsidRPr="009F6E77" w:rsidRDefault="008D5162" w:rsidP="008D5162">
            <w:pPr>
              <w:pStyle w:val="ConsPlusNormal"/>
              <w:jc w:val="both"/>
              <w:rPr>
                <w:rFonts w:ascii="Times New Roman" w:hAnsi="Times New Roman" w:cs="Times New Roman"/>
                <w:sz w:val="18"/>
                <w:szCs w:val="18"/>
              </w:rPr>
            </w:pPr>
          </w:p>
        </w:tc>
      </w:tr>
      <w:tr w:rsidR="008D5162" w:rsidRPr="009F6E77" w:rsidTr="008D5162">
        <w:tc>
          <w:tcPr>
            <w:tcW w:w="2721" w:type="dxa"/>
            <w:gridSpan w:val="2"/>
            <w:tcBorders>
              <w:top w:val="nil"/>
              <w:left w:val="nil"/>
              <w:bottom w:val="nil"/>
              <w:right w:val="nil"/>
            </w:tcBorders>
          </w:tcPr>
          <w:p w:rsidR="008D5162" w:rsidRPr="009F6E77" w:rsidRDefault="008D5162" w:rsidP="008D5162">
            <w:pPr>
              <w:pStyle w:val="ConsPlusNormal"/>
              <w:jc w:val="both"/>
              <w:rPr>
                <w:rFonts w:ascii="Times New Roman" w:hAnsi="Times New Roman" w:cs="Times New Roman"/>
                <w:sz w:val="24"/>
                <w:szCs w:val="24"/>
              </w:rPr>
            </w:pPr>
          </w:p>
        </w:tc>
        <w:tc>
          <w:tcPr>
            <w:tcW w:w="136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(подпись)</w:t>
            </w:r>
          </w:p>
        </w:tc>
        <w:tc>
          <w:tcPr>
            <w:tcW w:w="340" w:type="dxa"/>
            <w:gridSpan w:val="2"/>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1587" w:type="dxa"/>
            <w:gridSpan w:val="3"/>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(должность)</w:t>
            </w:r>
          </w:p>
        </w:tc>
        <w:tc>
          <w:tcPr>
            <w:tcW w:w="340" w:type="dxa"/>
            <w:gridSpan w:val="2"/>
            <w:tcBorders>
              <w:top w:val="nil"/>
              <w:left w:val="nil"/>
              <w:bottom w:val="nil"/>
              <w:right w:val="nil"/>
            </w:tcBorders>
          </w:tcPr>
          <w:p w:rsidR="008D5162" w:rsidRPr="001B6846" w:rsidRDefault="008D5162" w:rsidP="008D5162">
            <w:pPr>
              <w:pStyle w:val="ConsPlusNormal"/>
              <w:jc w:val="both"/>
              <w:rPr>
                <w:rFonts w:ascii="Times New Roman" w:hAnsi="Times New Roman" w:cs="Times New Roman"/>
                <w:sz w:val="16"/>
                <w:szCs w:val="16"/>
              </w:rPr>
            </w:pPr>
          </w:p>
        </w:tc>
        <w:tc>
          <w:tcPr>
            <w:tcW w:w="2721" w:type="dxa"/>
            <w:tcBorders>
              <w:top w:val="single" w:sz="4" w:space="0" w:color="auto"/>
              <w:left w:val="nil"/>
              <w:bottom w:val="nil"/>
              <w:right w:val="nil"/>
            </w:tcBorders>
          </w:tcPr>
          <w:p w:rsidR="008D5162" w:rsidRPr="001B6846" w:rsidRDefault="008D5162" w:rsidP="008D5162">
            <w:pPr>
              <w:pStyle w:val="ConsPlusNormal"/>
              <w:jc w:val="center"/>
              <w:rPr>
                <w:rFonts w:ascii="Times New Roman" w:hAnsi="Times New Roman" w:cs="Times New Roman"/>
                <w:sz w:val="16"/>
                <w:szCs w:val="16"/>
              </w:rPr>
            </w:pPr>
            <w:r w:rsidRPr="001B6846">
              <w:rPr>
                <w:rFonts w:ascii="Times New Roman" w:hAnsi="Times New Roman" w:cs="Times New Roman"/>
                <w:sz w:val="16"/>
                <w:szCs w:val="16"/>
              </w:rPr>
              <w:t>(расшифровка подписи)</w:t>
            </w:r>
          </w:p>
        </w:tc>
      </w:tr>
    </w:tbl>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8D5162">
      <w:pPr>
        <w:pStyle w:val="ConsPlusNormal"/>
        <w:ind w:firstLine="540"/>
        <w:jc w:val="both"/>
        <w:rPr>
          <w:rFonts w:ascii="Times New Roman" w:hAnsi="Times New Roman" w:cs="Times New Roman"/>
          <w:sz w:val="18"/>
          <w:szCs w:val="18"/>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8D5162" w:rsidRPr="009F6E77" w:rsidRDefault="008D5162" w:rsidP="00D13E82">
      <w:pPr>
        <w:pStyle w:val="a6"/>
        <w:jc w:val="right"/>
        <w:rPr>
          <w:rFonts w:ascii="Times New Roman" w:hAnsi="Times New Roman" w:cs="Times New Roman"/>
          <w:sz w:val="24"/>
          <w:szCs w:val="24"/>
        </w:rPr>
      </w:pPr>
    </w:p>
    <w:p w:rsidR="001B6846" w:rsidRDefault="001B6846" w:rsidP="00B312FF">
      <w:pPr>
        <w:pStyle w:val="a6"/>
        <w:rPr>
          <w:rFonts w:ascii="Times New Roman" w:hAnsi="Times New Roman" w:cs="Times New Roman"/>
          <w:sz w:val="24"/>
          <w:szCs w:val="24"/>
        </w:rPr>
      </w:pPr>
    </w:p>
    <w:p w:rsidR="00B312FF" w:rsidRDefault="00B312FF" w:rsidP="00B312FF">
      <w:pPr>
        <w:pStyle w:val="a6"/>
        <w:rPr>
          <w:rFonts w:ascii="Times New Roman" w:hAnsi="Times New Roman" w:cs="Times New Roman"/>
          <w:sz w:val="24"/>
          <w:szCs w:val="24"/>
        </w:rPr>
      </w:pPr>
    </w:p>
    <w:p w:rsidR="001B6846" w:rsidRPr="009F37AA" w:rsidRDefault="001B6846" w:rsidP="001B6846">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Pr>
          <w:rFonts w:ascii="Times New Roman" w:hAnsi="Times New Roman" w:cs="Times New Roman"/>
          <w:sz w:val="20"/>
          <w:szCs w:val="20"/>
        </w:rPr>
        <w:t>7</w:t>
      </w:r>
    </w:p>
    <w:p w:rsidR="001B6846" w:rsidRPr="009F37AA" w:rsidRDefault="001B6846" w:rsidP="001B6846">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1B6846" w:rsidRPr="009F37AA" w:rsidRDefault="001B6846" w:rsidP="001B6846">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1B6846" w:rsidRPr="009F37AA" w:rsidRDefault="001B6846" w:rsidP="001B6846">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D13E82" w:rsidRPr="009F6E77" w:rsidRDefault="00D13E82" w:rsidP="00D13E82">
      <w:pPr>
        <w:pStyle w:val="a6"/>
        <w:jc w:val="right"/>
        <w:rPr>
          <w:rFonts w:ascii="Times New Roman" w:hAnsi="Times New Roman" w:cs="Times New Roman"/>
          <w:sz w:val="24"/>
          <w:szCs w:val="24"/>
        </w:rPr>
      </w:pPr>
    </w:p>
    <w:p w:rsidR="00D13E82" w:rsidRPr="009F6E77" w:rsidRDefault="00D13E82" w:rsidP="001B6846">
      <w:pPr>
        <w:pStyle w:val="a6"/>
        <w:jc w:val="right"/>
        <w:rPr>
          <w:rFonts w:ascii="Times New Roman" w:hAnsi="Times New Roman" w:cs="Times New Roman"/>
          <w:sz w:val="24"/>
          <w:szCs w:val="24"/>
        </w:rPr>
      </w:pPr>
    </w:p>
    <w:p w:rsidR="00080678" w:rsidRPr="009F6E77" w:rsidRDefault="00B552D4" w:rsidP="001B6846">
      <w:pPr>
        <w:spacing w:after="0"/>
        <w:jc w:val="center"/>
        <w:rPr>
          <w:rFonts w:ascii="Times New Roman" w:hAnsi="Times New Roman" w:cs="Times New Roman"/>
          <w:b/>
        </w:rPr>
      </w:pPr>
      <w:r w:rsidRPr="009F6E77">
        <w:rPr>
          <w:rFonts w:ascii="Times New Roman" w:hAnsi="Times New Roman" w:cs="Times New Roman"/>
          <w:b/>
        </w:rPr>
        <w:t xml:space="preserve">Информация об уточнении </w:t>
      </w:r>
      <w:r w:rsidR="00080678" w:rsidRPr="009F6E77">
        <w:rPr>
          <w:rFonts w:ascii="Times New Roman" w:hAnsi="Times New Roman" w:cs="Times New Roman"/>
          <w:b/>
        </w:rPr>
        <w:t>невыясненных поступлений</w:t>
      </w:r>
    </w:p>
    <w:p w:rsidR="00B552D4" w:rsidRPr="009F6E77" w:rsidRDefault="00B552D4" w:rsidP="001B6846">
      <w:pPr>
        <w:spacing w:after="0"/>
        <w:jc w:val="center"/>
        <w:rPr>
          <w:rFonts w:ascii="Times New Roman" w:hAnsi="Times New Roman" w:cs="Times New Roman"/>
          <w:b/>
        </w:rPr>
      </w:pPr>
      <w:r w:rsidRPr="009F6E77">
        <w:rPr>
          <w:rFonts w:ascii="Times New Roman" w:hAnsi="Times New Roman" w:cs="Times New Roman"/>
          <w:b/>
        </w:rPr>
        <w:t>муниципальных бюджетных/автономных учреждений</w:t>
      </w:r>
    </w:p>
    <w:p w:rsidR="001B6846" w:rsidRPr="001B6846" w:rsidRDefault="001B6846" w:rsidP="001B6846">
      <w:pPr>
        <w:spacing w:after="240"/>
        <w:rPr>
          <w:rFonts w:ascii="Times New Roman" w:hAnsi="Times New Roman" w:cs="Times New Roman"/>
        </w:rPr>
      </w:pPr>
    </w:p>
    <w:p w:rsidR="00B552D4" w:rsidRPr="009F6E77" w:rsidRDefault="00B552D4" w:rsidP="001B6846">
      <w:pPr>
        <w:spacing w:after="240"/>
        <w:rPr>
          <w:rFonts w:ascii="Times New Roman" w:hAnsi="Times New Roman" w:cs="Times New Roman"/>
          <w:b/>
        </w:rPr>
      </w:pPr>
      <w:r w:rsidRPr="001B6846">
        <w:rPr>
          <w:rFonts w:ascii="Times New Roman" w:hAnsi="Times New Roman" w:cs="Times New Roman"/>
        </w:rPr>
        <w:t>Главный распорядитель средств бюджета (учредитель):</w:t>
      </w:r>
      <w:r w:rsidRPr="009F6E77">
        <w:rPr>
          <w:rFonts w:ascii="Times New Roman" w:hAnsi="Times New Roman" w:cs="Times New Roman"/>
          <w:b/>
        </w:rPr>
        <w:t xml:space="preserve"> __________________________________________________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851"/>
        <w:gridCol w:w="947"/>
        <w:gridCol w:w="957"/>
        <w:gridCol w:w="1203"/>
        <w:gridCol w:w="811"/>
        <w:gridCol w:w="1097"/>
        <w:gridCol w:w="796"/>
        <w:gridCol w:w="1009"/>
        <w:gridCol w:w="1082"/>
      </w:tblGrid>
      <w:tr w:rsidR="00B552D4" w:rsidRPr="006E1217" w:rsidTr="006E1217">
        <w:tc>
          <w:tcPr>
            <w:tcW w:w="1384"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w:t>
            </w:r>
          </w:p>
        </w:tc>
        <w:tc>
          <w:tcPr>
            <w:tcW w:w="851"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Номер лицевого счета/ наименование организации БУ/АУ</w:t>
            </w:r>
          </w:p>
        </w:tc>
        <w:tc>
          <w:tcPr>
            <w:tcW w:w="94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Код вида деятельности (КВФО)</w:t>
            </w:r>
          </w:p>
        </w:tc>
        <w:tc>
          <w:tcPr>
            <w:tcW w:w="95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Отраслевой код</w:t>
            </w:r>
          </w:p>
        </w:tc>
        <w:tc>
          <w:tcPr>
            <w:tcW w:w="1203"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 xml:space="preserve">Аналитический код </w:t>
            </w:r>
          </w:p>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(КОСГУ)</w:t>
            </w:r>
          </w:p>
        </w:tc>
        <w:tc>
          <w:tcPr>
            <w:tcW w:w="811"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Код субсидии</w:t>
            </w:r>
          </w:p>
        </w:tc>
        <w:tc>
          <w:tcPr>
            <w:tcW w:w="109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Номер и дата принятого обязательства (договора)</w:t>
            </w:r>
          </w:p>
        </w:tc>
        <w:tc>
          <w:tcPr>
            <w:tcW w:w="796"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Сумма</w:t>
            </w:r>
          </w:p>
        </w:tc>
        <w:tc>
          <w:tcPr>
            <w:tcW w:w="1009"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 xml:space="preserve">Номер, дата  заявки БУ/АУ на выплату средств (распоряжения на зачисление средств на </w:t>
            </w:r>
            <w:proofErr w:type="gramStart"/>
            <w:r w:rsidRPr="006E1217">
              <w:rPr>
                <w:rFonts w:ascii="Times New Roman" w:hAnsi="Times New Roman" w:cs="Times New Roman"/>
                <w:sz w:val="18"/>
                <w:szCs w:val="18"/>
              </w:rPr>
              <w:t>л</w:t>
            </w:r>
            <w:proofErr w:type="gramEnd"/>
            <w:r w:rsidRPr="006E1217">
              <w:rPr>
                <w:rFonts w:ascii="Times New Roman" w:hAnsi="Times New Roman" w:cs="Times New Roman"/>
                <w:sz w:val="18"/>
                <w:szCs w:val="18"/>
              </w:rPr>
              <w:t xml:space="preserve">/с) </w:t>
            </w:r>
          </w:p>
        </w:tc>
        <w:tc>
          <w:tcPr>
            <w:tcW w:w="1082"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Без права расходования (да/нет)</w:t>
            </w:r>
          </w:p>
        </w:tc>
      </w:tr>
      <w:tr w:rsidR="00B552D4" w:rsidRPr="006E1217" w:rsidTr="006E1217">
        <w:tc>
          <w:tcPr>
            <w:tcW w:w="1384"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1</w:t>
            </w:r>
          </w:p>
        </w:tc>
        <w:tc>
          <w:tcPr>
            <w:tcW w:w="851"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2</w:t>
            </w:r>
          </w:p>
        </w:tc>
        <w:tc>
          <w:tcPr>
            <w:tcW w:w="94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3</w:t>
            </w:r>
          </w:p>
        </w:tc>
        <w:tc>
          <w:tcPr>
            <w:tcW w:w="95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4</w:t>
            </w:r>
          </w:p>
        </w:tc>
        <w:tc>
          <w:tcPr>
            <w:tcW w:w="1203"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5</w:t>
            </w:r>
          </w:p>
        </w:tc>
        <w:tc>
          <w:tcPr>
            <w:tcW w:w="811"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6</w:t>
            </w:r>
          </w:p>
        </w:tc>
        <w:tc>
          <w:tcPr>
            <w:tcW w:w="1097"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7</w:t>
            </w:r>
          </w:p>
        </w:tc>
        <w:tc>
          <w:tcPr>
            <w:tcW w:w="796"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8</w:t>
            </w:r>
          </w:p>
        </w:tc>
        <w:tc>
          <w:tcPr>
            <w:tcW w:w="1009"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9</w:t>
            </w:r>
          </w:p>
        </w:tc>
        <w:tc>
          <w:tcPr>
            <w:tcW w:w="1082" w:type="dxa"/>
          </w:tcPr>
          <w:p w:rsidR="00B552D4" w:rsidRPr="006E1217" w:rsidRDefault="00B552D4" w:rsidP="00401AF5">
            <w:pPr>
              <w:spacing w:after="0" w:line="240" w:lineRule="auto"/>
              <w:jc w:val="center"/>
              <w:rPr>
                <w:rFonts w:ascii="Times New Roman" w:hAnsi="Times New Roman" w:cs="Times New Roman"/>
                <w:sz w:val="18"/>
                <w:szCs w:val="18"/>
              </w:rPr>
            </w:pPr>
            <w:r w:rsidRPr="006E1217">
              <w:rPr>
                <w:rFonts w:ascii="Times New Roman" w:hAnsi="Times New Roman" w:cs="Times New Roman"/>
                <w:sz w:val="18"/>
                <w:szCs w:val="18"/>
              </w:rPr>
              <w:t>10</w:t>
            </w:r>
          </w:p>
        </w:tc>
      </w:tr>
      <w:tr w:rsidR="00B552D4" w:rsidRPr="006E1217" w:rsidTr="006E1217">
        <w:tc>
          <w:tcPr>
            <w:tcW w:w="1384" w:type="dxa"/>
          </w:tcPr>
          <w:p w:rsidR="00B552D4" w:rsidRPr="006E1217" w:rsidRDefault="00B552D4" w:rsidP="00401AF5">
            <w:pPr>
              <w:spacing w:after="0" w:line="240" w:lineRule="auto"/>
              <w:rPr>
                <w:rFonts w:ascii="Times New Roman" w:hAnsi="Times New Roman" w:cs="Times New Roman"/>
                <w:sz w:val="18"/>
                <w:szCs w:val="18"/>
              </w:rPr>
            </w:pPr>
            <w:r w:rsidRPr="006E1217">
              <w:rPr>
                <w:rFonts w:ascii="Times New Roman" w:hAnsi="Times New Roman" w:cs="Times New Roman"/>
                <w:sz w:val="18"/>
                <w:szCs w:val="18"/>
              </w:rPr>
              <w:t xml:space="preserve">Уточняемые реквизиты: </w:t>
            </w:r>
          </w:p>
          <w:p w:rsidR="00B552D4" w:rsidRPr="006E1217" w:rsidRDefault="00B552D4" w:rsidP="00401AF5">
            <w:pPr>
              <w:spacing w:after="0" w:line="240" w:lineRule="auto"/>
              <w:rPr>
                <w:rFonts w:ascii="Times New Roman" w:hAnsi="Times New Roman" w:cs="Times New Roman"/>
                <w:sz w:val="18"/>
                <w:szCs w:val="18"/>
              </w:rPr>
            </w:pPr>
            <w:r w:rsidRPr="006E1217">
              <w:rPr>
                <w:rFonts w:ascii="Times New Roman" w:hAnsi="Times New Roman" w:cs="Times New Roman"/>
                <w:sz w:val="18"/>
                <w:szCs w:val="18"/>
              </w:rPr>
              <w:t>(-)</w:t>
            </w:r>
          </w:p>
        </w:tc>
        <w:tc>
          <w:tcPr>
            <w:tcW w:w="851" w:type="dxa"/>
          </w:tcPr>
          <w:p w:rsidR="00B552D4" w:rsidRPr="006E1217" w:rsidRDefault="00B552D4" w:rsidP="00401AF5">
            <w:pPr>
              <w:spacing w:after="0" w:line="240" w:lineRule="auto"/>
              <w:rPr>
                <w:rFonts w:ascii="Times New Roman" w:hAnsi="Times New Roman" w:cs="Times New Roman"/>
                <w:sz w:val="18"/>
                <w:szCs w:val="18"/>
              </w:rPr>
            </w:pPr>
          </w:p>
        </w:tc>
        <w:tc>
          <w:tcPr>
            <w:tcW w:w="947" w:type="dxa"/>
          </w:tcPr>
          <w:p w:rsidR="00B552D4" w:rsidRPr="006E1217" w:rsidRDefault="00B552D4" w:rsidP="00401AF5">
            <w:pPr>
              <w:spacing w:after="0" w:line="240" w:lineRule="auto"/>
              <w:rPr>
                <w:rFonts w:ascii="Times New Roman" w:hAnsi="Times New Roman" w:cs="Times New Roman"/>
                <w:sz w:val="18"/>
                <w:szCs w:val="18"/>
              </w:rPr>
            </w:pPr>
          </w:p>
        </w:tc>
        <w:tc>
          <w:tcPr>
            <w:tcW w:w="957" w:type="dxa"/>
          </w:tcPr>
          <w:p w:rsidR="00B552D4" w:rsidRPr="006E1217" w:rsidRDefault="00B552D4" w:rsidP="00401AF5">
            <w:pPr>
              <w:spacing w:after="0" w:line="240" w:lineRule="auto"/>
              <w:rPr>
                <w:rFonts w:ascii="Times New Roman" w:hAnsi="Times New Roman" w:cs="Times New Roman"/>
                <w:sz w:val="18"/>
                <w:szCs w:val="18"/>
              </w:rPr>
            </w:pPr>
          </w:p>
        </w:tc>
        <w:tc>
          <w:tcPr>
            <w:tcW w:w="1203" w:type="dxa"/>
          </w:tcPr>
          <w:p w:rsidR="00B552D4" w:rsidRPr="006E1217" w:rsidRDefault="00B552D4" w:rsidP="00401AF5">
            <w:pPr>
              <w:spacing w:after="0" w:line="240" w:lineRule="auto"/>
              <w:rPr>
                <w:rFonts w:ascii="Times New Roman" w:hAnsi="Times New Roman" w:cs="Times New Roman"/>
                <w:sz w:val="18"/>
                <w:szCs w:val="18"/>
              </w:rPr>
            </w:pPr>
          </w:p>
        </w:tc>
        <w:tc>
          <w:tcPr>
            <w:tcW w:w="811" w:type="dxa"/>
          </w:tcPr>
          <w:p w:rsidR="00B552D4" w:rsidRPr="006E1217" w:rsidRDefault="00B552D4" w:rsidP="00401AF5">
            <w:pPr>
              <w:spacing w:after="0" w:line="240" w:lineRule="auto"/>
              <w:rPr>
                <w:rFonts w:ascii="Times New Roman" w:hAnsi="Times New Roman" w:cs="Times New Roman"/>
                <w:sz w:val="18"/>
                <w:szCs w:val="18"/>
              </w:rPr>
            </w:pPr>
          </w:p>
        </w:tc>
        <w:tc>
          <w:tcPr>
            <w:tcW w:w="1097" w:type="dxa"/>
          </w:tcPr>
          <w:p w:rsidR="00B552D4" w:rsidRPr="006E1217" w:rsidRDefault="00B552D4" w:rsidP="00401AF5">
            <w:pPr>
              <w:spacing w:after="0" w:line="240" w:lineRule="auto"/>
              <w:rPr>
                <w:rFonts w:ascii="Times New Roman" w:hAnsi="Times New Roman" w:cs="Times New Roman"/>
                <w:sz w:val="18"/>
                <w:szCs w:val="18"/>
              </w:rPr>
            </w:pPr>
          </w:p>
        </w:tc>
        <w:tc>
          <w:tcPr>
            <w:tcW w:w="796" w:type="dxa"/>
          </w:tcPr>
          <w:p w:rsidR="00B552D4" w:rsidRPr="006E1217" w:rsidRDefault="00B552D4" w:rsidP="00401AF5">
            <w:pPr>
              <w:spacing w:after="0" w:line="240" w:lineRule="auto"/>
              <w:rPr>
                <w:rFonts w:ascii="Times New Roman" w:hAnsi="Times New Roman" w:cs="Times New Roman"/>
                <w:sz w:val="18"/>
                <w:szCs w:val="18"/>
              </w:rPr>
            </w:pPr>
          </w:p>
        </w:tc>
        <w:tc>
          <w:tcPr>
            <w:tcW w:w="1009" w:type="dxa"/>
          </w:tcPr>
          <w:p w:rsidR="00B552D4" w:rsidRPr="006E1217" w:rsidRDefault="00B552D4" w:rsidP="00401AF5">
            <w:pPr>
              <w:spacing w:after="0" w:line="240" w:lineRule="auto"/>
              <w:rPr>
                <w:rFonts w:ascii="Times New Roman" w:hAnsi="Times New Roman" w:cs="Times New Roman"/>
                <w:sz w:val="18"/>
                <w:szCs w:val="18"/>
              </w:rPr>
            </w:pPr>
          </w:p>
        </w:tc>
        <w:tc>
          <w:tcPr>
            <w:tcW w:w="1082" w:type="dxa"/>
          </w:tcPr>
          <w:p w:rsidR="00B552D4" w:rsidRPr="006E1217" w:rsidRDefault="00B552D4" w:rsidP="00401AF5">
            <w:pPr>
              <w:spacing w:after="0" w:line="240" w:lineRule="auto"/>
              <w:rPr>
                <w:rFonts w:ascii="Times New Roman" w:hAnsi="Times New Roman" w:cs="Times New Roman"/>
                <w:sz w:val="18"/>
                <w:szCs w:val="18"/>
              </w:rPr>
            </w:pPr>
          </w:p>
        </w:tc>
      </w:tr>
      <w:tr w:rsidR="00B552D4" w:rsidRPr="006E1217" w:rsidTr="006E1217">
        <w:tc>
          <w:tcPr>
            <w:tcW w:w="1384" w:type="dxa"/>
          </w:tcPr>
          <w:p w:rsidR="00B552D4" w:rsidRPr="006E1217" w:rsidRDefault="00B552D4" w:rsidP="00401AF5">
            <w:pPr>
              <w:spacing w:after="0" w:line="240" w:lineRule="auto"/>
              <w:rPr>
                <w:rFonts w:ascii="Times New Roman" w:hAnsi="Times New Roman" w:cs="Times New Roman"/>
                <w:sz w:val="18"/>
                <w:szCs w:val="18"/>
              </w:rPr>
            </w:pPr>
            <w:r w:rsidRPr="006E1217">
              <w:rPr>
                <w:rFonts w:ascii="Times New Roman" w:hAnsi="Times New Roman" w:cs="Times New Roman"/>
                <w:sz w:val="18"/>
                <w:szCs w:val="18"/>
              </w:rPr>
              <w:t>Уточненные реквизиты</w:t>
            </w:r>
            <w:proofErr w:type="gramStart"/>
            <w:r w:rsidRPr="006E1217">
              <w:rPr>
                <w:rFonts w:ascii="Times New Roman" w:hAnsi="Times New Roman" w:cs="Times New Roman"/>
                <w:sz w:val="18"/>
                <w:szCs w:val="18"/>
              </w:rPr>
              <w:t>: (+)</w:t>
            </w:r>
            <w:proofErr w:type="gramEnd"/>
          </w:p>
        </w:tc>
        <w:tc>
          <w:tcPr>
            <w:tcW w:w="851" w:type="dxa"/>
          </w:tcPr>
          <w:p w:rsidR="00B552D4" w:rsidRPr="006E1217" w:rsidRDefault="00B552D4" w:rsidP="00401AF5">
            <w:pPr>
              <w:spacing w:after="0" w:line="240" w:lineRule="auto"/>
              <w:rPr>
                <w:rFonts w:ascii="Times New Roman" w:hAnsi="Times New Roman" w:cs="Times New Roman"/>
                <w:sz w:val="18"/>
                <w:szCs w:val="18"/>
              </w:rPr>
            </w:pPr>
          </w:p>
        </w:tc>
        <w:tc>
          <w:tcPr>
            <w:tcW w:w="947" w:type="dxa"/>
          </w:tcPr>
          <w:p w:rsidR="00B552D4" w:rsidRPr="006E1217" w:rsidRDefault="00B552D4" w:rsidP="00401AF5">
            <w:pPr>
              <w:spacing w:after="0" w:line="240" w:lineRule="auto"/>
              <w:rPr>
                <w:rFonts w:ascii="Times New Roman" w:hAnsi="Times New Roman" w:cs="Times New Roman"/>
                <w:sz w:val="18"/>
                <w:szCs w:val="18"/>
              </w:rPr>
            </w:pPr>
          </w:p>
        </w:tc>
        <w:tc>
          <w:tcPr>
            <w:tcW w:w="957" w:type="dxa"/>
          </w:tcPr>
          <w:p w:rsidR="00B552D4" w:rsidRPr="006E1217" w:rsidRDefault="00B552D4" w:rsidP="00401AF5">
            <w:pPr>
              <w:spacing w:after="0" w:line="240" w:lineRule="auto"/>
              <w:rPr>
                <w:rFonts w:ascii="Times New Roman" w:hAnsi="Times New Roman" w:cs="Times New Roman"/>
                <w:sz w:val="18"/>
                <w:szCs w:val="18"/>
              </w:rPr>
            </w:pPr>
          </w:p>
        </w:tc>
        <w:tc>
          <w:tcPr>
            <w:tcW w:w="1203" w:type="dxa"/>
          </w:tcPr>
          <w:p w:rsidR="00B552D4" w:rsidRPr="006E1217" w:rsidRDefault="00B552D4" w:rsidP="00401AF5">
            <w:pPr>
              <w:spacing w:after="0" w:line="240" w:lineRule="auto"/>
              <w:rPr>
                <w:rFonts w:ascii="Times New Roman" w:hAnsi="Times New Roman" w:cs="Times New Roman"/>
                <w:sz w:val="18"/>
                <w:szCs w:val="18"/>
              </w:rPr>
            </w:pPr>
          </w:p>
        </w:tc>
        <w:tc>
          <w:tcPr>
            <w:tcW w:w="811" w:type="dxa"/>
          </w:tcPr>
          <w:p w:rsidR="00B552D4" w:rsidRPr="006E1217" w:rsidRDefault="00B552D4" w:rsidP="00401AF5">
            <w:pPr>
              <w:spacing w:after="0" w:line="240" w:lineRule="auto"/>
              <w:rPr>
                <w:rFonts w:ascii="Times New Roman" w:hAnsi="Times New Roman" w:cs="Times New Roman"/>
                <w:sz w:val="18"/>
                <w:szCs w:val="18"/>
              </w:rPr>
            </w:pPr>
          </w:p>
        </w:tc>
        <w:tc>
          <w:tcPr>
            <w:tcW w:w="1097" w:type="dxa"/>
          </w:tcPr>
          <w:p w:rsidR="00B552D4" w:rsidRPr="006E1217" w:rsidRDefault="00B552D4" w:rsidP="00401AF5">
            <w:pPr>
              <w:spacing w:after="0" w:line="240" w:lineRule="auto"/>
              <w:rPr>
                <w:rFonts w:ascii="Times New Roman" w:hAnsi="Times New Roman" w:cs="Times New Roman"/>
                <w:sz w:val="18"/>
                <w:szCs w:val="18"/>
              </w:rPr>
            </w:pPr>
          </w:p>
        </w:tc>
        <w:tc>
          <w:tcPr>
            <w:tcW w:w="796" w:type="dxa"/>
          </w:tcPr>
          <w:p w:rsidR="00B552D4" w:rsidRPr="006E1217" w:rsidRDefault="00B552D4" w:rsidP="00401AF5">
            <w:pPr>
              <w:spacing w:after="0" w:line="240" w:lineRule="auto"/>
              <w:rPr>
                <w:rFonts w:ascii="Times New Roman" w:hAnsi="Times New Roman" w:cs="Times New Roman"/>
                <w:sz w:val="18"/>
                <w:szCs w:val="18"/>
              </w:rPr>
            </w:pPr>
          </w:p>
        </w:tc>
        <w:tc>
          <w:tcPr>
            <w:tcW w:w="1009" w:type="dxa"/>
          </w:tcPr>
          <w:p w:rsidR="00B552D4" w:rsidRPr="006E1217" w:rsidRDefault="00B552D4" w:rsidP="00401AF5">
            <w:pPr>
              <w:spacing w:after="0" w:line="240" w:lineRule="auto"/>
              <w:rPr>
                <w:rFonts w:ascii="Times New Roman" w:hAnsi="Times New Roman" w:cs="Times New Roman"/>
                <w:sz w:val="18"/>
                <w:szCs w:val="18"/>
              </w:rPr>
            </w:pPr>
          </w:p>
        </w:tc>
        <w:tc>
          <w:tcPr>
            <w:tcW w:w="1082" w:type="dxa"/>
          </w:tcPr>
          <w:p w:rsidR="00B552D4" w:rsidRPr="006E1217" w:rsidRDefault="00B552D4" w:rsidP="00401AF5">
            <w:pPr>
              <w:spacing w:after="0" w:line="240" w:lineRule="auto"/>
              <w:rPr>
                <w:rFonts w:ascii="Times New Roman" w:hAnsi="Times New Roman" w:cs="Times New Roman"/>
                <w:sz w:val="18"/>
                <w:szCs w:val="18"/>
              </w:rPr>
            </w:pPr>
          </w:p>
        </w:tc>
      </w:tr>
    </w:tbl>
    <w:p w:rsidR="00B552D4" w:rsidRPr="009F6E77" w:rsidRDefault="00B552D4" w:rsidP="00B552D4">
      <w:pPr>
        <w:pStyle w:val="a6"/>
        <w:rPr>
          <w:rFonts w:ascii="Times New Roman" w:hAnsi="Times New Roman" w:cs="Times New Roman"/>
        </w:rPr>
      </w:pPr>
    </w:p>
    <w:p w:rsidR="00B552D4" w:rsidRPr="009F6E77" w:rsidRDefault="00B552D4" w:rsidP="00B552D4">
      <w:pPr>
        <w:pStyle w:val="a6"/>
        <w:rPr>
          <w:rFonts w:ascii="Times New Roman" w:hAnsi="Times New Roman" w:cs="Times New Roman"/>
        </w:rPr>
      </w:pPr>
      <w:r w:rsidRPr="009F6E77">
        <w:rPr>
          <w:rFonts w:ascii="Times New Roman" w:hAnsi="Times New Roman" w:cs="Times New Roman"/>
        </w:rPr>
        <w:t xml:space="preserve">Руководитель </w:t>
      </w:r>
    </w:p>
    <w:p w:rsidR="00B552D4" w:rsidRPr="009F6E77" w:rsidRDefault="00B552D4" w:rsidP="00B552D4">
      <w:pPr>
        <w:pStyle w:val="a6"/>
        <w:rPr>
          <w:rFonts w:ascii="Times New Roman" w:hAnsi="Times New Roman" w:cs="Times New Roman"/>
        </w:rPr>
      </w:pPr>
      <w:r w:rsidRPr="009F6E77">
        <w:rPr>
          <w:rFonts w:ascii="Times New Roman" w:hAnsi="Times New Roman" w:cs="Times New Roman"/>
        </w:rPr>
        <w:t>бюджетного / автономного уч</w:t>
      </w:r>
      <w:r w:rsidR="00432CE4" w:rsidRPr="009F6E77">
        <w:rPr>
          <w:rFonts w:ascii="Times New Roman" w:hAnsi="Times New Roman" w:cs="Times New Roman"/>
        </w:rPr>
        <w:t xml:space="preserve">реждения   __________   </w:t>
      </w:r>
      <w:r w:rsidRPr="009F6E77">
        <w:rPr>
          <w:rFonts w:ascii="Times New Roman" w:hAnsi="Times New Roman" w:cs="Times New Roman"/>
        </w:rPr>
        <w:t xml:space="preserve">  Главный бухг</w:t>
      </w:r>
      <w:r w:rsidR="00432CE4" w:rsidRPr="009F6E77">
        <w:rPr>
          <w:rFonts w:ascii="Times New Roman" w:hAnsi="Times New Roman" w:cs="Times New Roman"/>
        </w:rPr>
        <w:t>алтер  ___________________</w:t>
      </w:r>
    </w:p>
    <w:tbl>
      <w:tblPr>
        <w:tblW w:w="2548" w:type="dxa"/>
        <w:tblInd w:w="7479" w:type="dxa"/>
        <w:tblLook w:val="04A0"/>
      </w:tblPr>
      <w:tblGrid>
        <w:gridCol w:w="2548"/>
      </w:tblGrid>
      <w:tr w:rsidR="00B552D4" w:rsidRPr="009F6E77" w:rsidTr="00432CE4">
        <w:trPr>
          <w:trHeight w:val="329"/>
        </w:trPr>
        <w:tc>
          <w:tcPr>
            <w:tcW w:w="2548" w:type="dxa"/>
          </w:tcPr>
          <w:p w:rsidR="00C42996" w:rsidRPr="009F6E77" w:rsidRDefault="00C42996" w:rsidP="00432CE4">
            <w:pPr>
              <w:pStyle w:val="a6"/>
              <w:rPr>
                <w:rFonts w:ascii="Times New Roman" w:hAnsi="Times New Roman" w:cs="Times New Roman"/>
              </w:rPr>
            </w:pPr>
          </w:p>
          <w:p w:rsidR="00C42996" w:rsidRPr="009F6E77" w:rsidRDefault="00C42996" w:rsidP="00432CE4">
            <w:pPr>
              <w:pStyle w:val="a6"/>
              <w:rPr>
                <w:rFonts w:ascii="Times New Roman" w:hAnsi="Times New Roman" w:cs="Times New Roman"/>
              </w:rPr>
            </w:pPr>
          </w:p>
          <w:p w:rsidR="00C42996" w:rsidRPr="009F6E77" w:rsidRDefault="00C42996" w:rsidP="00432CE4">
            <w:pPr>
              <w:pStyle w:val="a6"/>
              <w:rPr>
                <w:rFonts w:ascii="Times New Roman" w:hAnsi="Times New Roman" w:cs="Times New Roman"/>
              </w:rPr>
            </w:pPr>
          </w:p>
          <w:p w:rsidR="00432CE4" w:rsidRPr="009F6E77" w:rsidRDefault="00432CE4" w:rsidP="00432CE4">
            <w:pPr>
              <w:pStyle w:val="a6"/>
              <w:rPr>
                <w:rFonts w:ascii="Times New Roman" w:hAnsi="Times New Roman" w:cs="Times New Roman"/>
              </w:rPr>
            </w:pPr>
            <w:r w:rsidRPr="009F6E77">
              <w:rPr>
                <w:rFonts w:ascii="Times New Roman" w:hAnsi="Times New Roman" w:cs="Times New Roman"/>
              </w:rPr>
              <w:t xml:space="preserve">Согласовано:  </w:t>
            </w:r>
          </w:p>
          <w:p w:rsidR="00B552D4" w:rsidRPr="009F6E77" w:rsidRDefault="00432CE4" w:rsidP="00432CE4">
            <w:pPr>
              <w:pStyle w:val="a6"/>
              <w:jc w:val="both"/>
              <w:rPr>
                <w:rFonts w:ascii="Times New Roman" w:hAnsi="Times New Roman" w:cs="Times New Roman"/>
              </w:rPr>
            </w:pPr>
            <w:r w:rsidRPr="009F6E77">
              <w:rPr>
                <w:rFonts w:ascii="Times New Roman" w:hAnsi="Times New Roman" w:cs="Times New Roman"/>
              </w:rPr>
              <w:t>______________</w:t>
            </w:r>
          </w:p>
          <w:p w:rsidR="00B552D4" w:rsidRPr="009F6E77" w:rsidRDefault="00B552D4" w:rsidP="00432CE4">
            <w:pPr>
              <w:jc w:val="both"/>
              <w:rPr>
                <w:rFonts w:ascii="Times New Roman" w:hAnsi="Times New Roman" w:cs="Times New Roman"/>
                <w:sz w:val="16"/>
                <w:szCs w:val="16"/>
              </w:rPr>
            </w:pPr>
            <w:r w:rsidRPr="009F6E77">
              <w:rPr>
                <w:rFonts w:ascii="Times New Roman" w:hAnsi="Times New Roman" w:cs="Times New Roman"/>
                <w:sz w:val="16"/>
                <w:szCs w:val="16"/>
              </w:rPr>
              <w:t xml:space="preserve">                                                                                                                                                                                                                      Учредитель                                                 (подпись)                                   (расшифровка подписи)</w:t>
            </w:r>
          </w:p>
          <w:p w:rsidR="00B552D4" w:rsidRPr="009F6E77" w:rsidRDefault="00B552D4" w:rsidP="00401AF5">
            <w:pPr>
              <w:rPr>
                <w:rFonts w:ascii="Times New Roman" w:hAnsi="Times New Roman" w:cs="Times New Roman"/>
              </w:rPr>
            </w:pPr>
          </w:p>
        </w:tc>
      </w:tr>
    </w:tbl>
    <w:p w:rsidR="00D13E82" w:rsidRPr="009F6E77" w:rsidRDefault="00D13E82" w:rsidP="00D13E82">
      <w:pPr>
        <w:pStyle w:val="a6"/>
        <w:jc w:val="right"/>
        <w:rPr>
          <w:rFonts w:ascii="Times New Roman" w:hAnsi="Times New Roman" w:cs="Times New Roman"/>
          <w:sz w:val="24"/>
          <w:szCs w:val="24"/>
        </w:rPr>
      </w:pPr>
    </w:p>
    <w:p w:rsidR="00B92599" w:rsidRPr="009F6E77" w:rsidRDefault="00B92599" w:rsidP="00D13E82">
      <w:pPr>
        <w:pStyle w:val="a6"/>
        <w:jc w:val="right"/>
        <w:rPr>
          <w:rFonts w:ascii="Times New Roman" w:hAnsi="Times New Roman" w:cs="Times New Roman"/>
          <w:sz w:val="24"/>
          <w:szCs w:val="24"/>
        </w:rPr>
      </w:pPr>
    </w:p>
    <w:p w:rsidR="00B92599" w:rsidRPr="009F6E77" w:rsidRDefault="00B92599"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E9093E" w:rsidRPr="009F6E77" w:rsidRDefault="00E9093E"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2746F1" w:rsidRPr="009F6E77" w:rsidRDefault="002746F1"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6E1217" w:rsidRDefault="006E1217" w:rsidP="00C42996">
      <w:pPr>
        <w:pStyle w:val="a6"/>
        <w:jc w:val="right"/>
        <w:rPr>
          <w:rFonts w:ascii="Times New Roman" w:hAnsi="Times New Roman" w:cs="Times New Roman"/>
          <w:sz w:val="24"/>
          <w:szCs w:val="24"/>
        </w:rPr>
      </w:pPr>
    </w:p>
    <w:p w:rsidR="00B312FF" w:rsidRDefault="00B312FF" w:rsidP="00C42996">
      <w:pPr>
        <w:pStyle w:val="a6"/>
        <w:jc w:val="right"/>
        <w:rPr>
          <w:rFonts w:ascii="Times New Roman" w:hAnsi="Times New Roman" w:cs="Times New Roman"/>
          <w:sz w:val="24"/>
          <w:szCs w:val="24"/>
        </w:rPr>
      </w:pP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Pr>
          <w:rFonts w:ascii="Times New Roman" w:hAnsi="Times New Roman" w:cs="Times New Roman"/>
          <w:sz w:val="20"/>
          <w:szCs w:val="20"/>
        </w:rPr>
        <w:t>8</w:t>
      </w:r>
      <w:r w:rsidRPr="009F37AA">
        <w:rPr>
          <w:rFonts w:ascii="Times New Roman" w:hAnsi="Times New Roman" w:cs="Times New Roman"/>
          <w:sz w:val="20"/>
          <w:szCs w:val="20"/>
        </w:rPr>
        <w:t xml:space="preserve"> </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C42996" w:rsidRPr="009F6E77" w:rsidRDefault="00C42996" w:rsidP="00C42996">
      <w:pPr>
        <w:pStyle w:val="a6"/>
        <w:jc w:val="center"/>
        <w:rPr>
          <w:rFonts w:ascii="Times New Roman" w:eastAsia="Times New Roman" w:hAnsi="Times New Roman" w:cs="Times New Roman"/>
          <w:b/>
          <w:bCs/>
          <w:szCs w:val="20"/>
          <w:lang w:eastAsia="ru-RU"/>
        </w:rPr>
      </w:pPr>
    </w:p>
    <w:p w:rsidR="00C42996" w:rsidRPr="009F6E77" w:rsidRDefault="00C42996" w:rsidP="00C42996">
      <w:pPr>
        <w:pStyle w:val="a6"/>
        <w:jc w:val="center"/>
        <w:rPr>
          <w:rFonts w:ascii="Times New Roman" w:eastAsia="Times New Roman" w:hAnsi="Times New Roman" w:cs="Times New Roman"/>
          <w:b/>
          <w:bCs/>
          <w:szCs w:val="20"/>
          <w:lang w:eastAsia="ru-RU"/>
        </w:rPr>
      </w:pPr>
    </w:p>
    <w:p w:rsidR="00C42996" w:rsidRPr="009F6E77" w:rsidRDefault="00C42996" w:rsidP="00C42996">
      <w:pPr>
        <w:pStyle w:val="a6"/>
        <w:jc w:val="center"/>
        <w:rPr>
          <w:rFonts w:ascii="Times New Roman" w:eastAsia="Times New Roman" w:hAnsi="Times New Roman" w:cs="Times New Roman"/>
          <w:b/>
          <w:bCs/>
          <w:szCs w:val="20"/>
          <w:lang w:eastAsia="ru-RU"/>
        </w:rPr>
      </w:pPr>
      <w:r w:rsidRPr="009F6E77">
        <w:rPr>
          <w:rFonts w:ascii="Times New Roman" w:eastAsia="Times New Roman" w:hAnsi="Times New Roman" w:cs="Times New Roman"/>
          <w:b/>
          <w:bCs/>
          <w:szCs w:val="20"/>
          <w:lang w:eastAsia="ru-RU"/>
        </w:rPr>
        <w:t xml:space="preserve">ПРАВИЛА ФОРМИРОВАНИЯ И ОБРАБОТКИ ДОКУМЕНТОВ </w:t>
      </w:r>
      <w:proofErr w:type="gramStart"/>
      <w:r w:rsidRPr="009F6E77">
        <w:rPr>
          <w:rFonts w:ascii="Times New Roman" w:eastAsia="Times New Roman" w:hAnsi="Times New Roman" w:cs="Times New Roman"/>
          <w:b/>
          <w:bCs/>
          <w:szCs w:val="20"/>
          <w:lang w:eastAsia="ru-RU"/>
        </w:rPr>
        <w:t>В ИС</w:t>
      </w:r>
      <w:proofErr w:type="gramEnd"/>
      <w:r w:rsidRPr="009F6E77">
        <w:rPr>
          <w:rFonts w:ascii="Times New Roman" w:eastAsia="Times New Roman" w:hAnsi="Times New Roman" w:cs="Times New Roman"/>
          <w:b/>
          <w:bCs/>
          <w:szCs w:val="20"/>
          <w:lang w:eastAsia="ru-RU"/>
        </w:rPr>
        <w:t xml:space="preserve"> УБП ПРИ УТОЧНЕНИИ БЮДЖЕНЫМИ (АВТОНОМНЫМИ) УЧРЕЖДЕНИЯМИ, ПОЛУЧАТЕЛЯМИ СРЕДСТВ ИЗ БЮДЖЕТА КОДОВ БЮДЖЕТНОЙ КЛАССИФИКАЦИИ И (ИЛИ) ИНЫХ АНАЛИТИЧЕСКИХ ПРИЗНАКОВ, ПО КОТОРЫМ ОПЕРАЦИИ БЫЛИ ОТРАЖЕНЫ НА ЛИЦЕВЫХ СЧЕТАХ КЛИЕНТА</w:t>
      </w:r>
    </w:p>
    <w:p w:rsidR="00C42996" w:rsidRPr="009F6E77" w:rsidRDefault="00C42996" w:rsidP="00C42996">
      <w:pPr>
        <w:pStyle w:val="a6"/>
        <w:jc w:val="center"/>
        <w:rPr>
          <w:rFonts w:ascii="Times New Roman" w:eastAsia="Times New Roman" w:hAnsi="Times New Roman" w:cs="Times New Roman"/>
          <w:b/>
          <w:bCs/>
          <w:szCs w:val="20"/>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748"/>
        <w:gridCol w:w="1560"/>
        <w:gridCol w:w="2409"/>
        <w:gridCol w:w="1560"/>
      </w:tblGrid>
      <w:tr w:rsidR="00C42996" w:rsidRPr="006E1217" w:rsidTr="006E1217">
        <w:tc>
          <w:tcPr>
            <w:tcW w:w="850" w:type="dxa"/>
          </w:tcPr>
          <w:p w:rsidR="00C42996" w:rsidRPr="006E1217" w:rsidRDefault="006E1217" w:rsidP="008D5162">
            <w:pPr>
              <w:pStyle w:val="ConsPlusNormal"/>
              <w:jc w:val="center"/>
              <w:rPr>
                <w:rFonts w:ascii="Times New Roman" w:hAnsi="Times New Roman" w:cs="Times New Roman"/>
                <w:sz w:val="20"/>
              </w:rPr>
            </w:pPr>
            <w:r w:rsidRPr="006E1217">
              <w:rPr>
                <w:rFonts w:ascii="Times New Roman" w:hAnsi="Times New Roman" w:cs="Times New Roman"/>
                <w:sz w:val="20"/>
              </w:rPr>
              <w:t>№</w:t>
            </w:r>
            <w:r w:rsidR="00C42996" w:rsidRPr="006E1217">
              <w:rPr>
                <w:rFonts w:ascii="Times New Roman" w:hAnsi="Times New Roman" w:cs="Times New Roman"/>
                <w:sz w:val="20"/>
              </w:rPr>
              <w:t xml:space="preserve"> </w:t>
            </w:r>
            <w:proofErr w:type="spellStart"/>
            <w:proofErr w:type="gramStart"/>
            <w:r w:rsidR="00C42996" w:rsidRPr="006E1217">
              <w:rPr>
                <w:rFonts w:ascii="Times New Roman" w:hAnsi="Times New Roman" w:cs="Times New Roman"/>
                <w:sz w:val="20"/>
              </w:rPr>
              <w:t>п</w:t>
            </w:r>
            <w:proofErr w:type="spellEnd"/>
            <w:proofErr w:type="gramEnd"/>
            <w:r w:rsidR="00C42996" w:rsidRPr="006E1217">
              <w:rPr>
                <w:rFonts w:ascii="Times New Roman" w:hAnsi="Times New Roman" w:cs="Times New Roman"/>
                <w:sz w:val="20"/>
              </w:rPr>
              <w:t>/</w:t>
            </w:r>
            <w:proofErr w:type="spellStart"/>
            <w:r w:rsidR="00C42996" w:rsidRPr="006E1217">
              <w:rPr>
                <w:rFonts w:ascii="Times New Roman" w:hAnsi="Times New Roman" w:cs="Times New Roman"/>
                <w:sz w:val="20"/>
              </w:rPr>
              <w:t>п</w:t>
            </w:r>
            <w:proofErr w:type="spellEnd"/>
          </w:p>
        </w:tc>
        <w:tc>
          <w:tcPr>
            <w:tcW w:w="3748"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Наименование операции</w:t>
            </w:r>
          </w:p>
        </w:tc>
        <w:tc>
          <w:tcPr>
            <w:tcW w:w="156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Ответственные исполнители</w:t>
            </w:r>
          </w:p>
        </w:tc>
        <w:tc>
          <w:tcPr>
            <w:tcW w:w="2409"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Срок исполнения</w:t>
            </w:r>
          </w:p>
        </w:tc>
        <w:tc>
          <w:tcPr>
            <w:tcW w:w="156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Примечание</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1.2.</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Формирование и обработка ЭД</w:t>
            </w:r>
            <w:proofErr w:type="gramStart"/>
            <w:r w:rsidR="00A45037">
              <w:rPr>
                <w:rFonts w:ascii="Times New Roman" w:hAnsi="Times New Roman" w:cs="Times New Roman"/>
                <w:sz w:val="20"/>
              </w:rPr>
              <w:t>»</w:t>
            </w:r>
            <w:r w:rsidRPr="006E1217">
              <w:rPr>
                <w:rFonts w:ascii="Times New Roman" w:hAnsi="Times New Roman" w:cs="Times New Roman"/>
                <w:sz w:val="20"/>
              </w:rPr>
              <w:t>С</w:t>
            </w:r>
            <w:proofErr w:type="gramEnd"/>
            <w:r w:rsidRPr="006E1217">
              <w:rPr>
                <w:rFonts w:ascii="Times New Roman" w:hAnsi="Times New Roman" w:cs="Times New Roman"/>
                <w:sz w:val="20"/>
              </w:rPr>
              <w:t>правка-уведомление  об уточнении операций  БУ/АУ</w:t>
            </w:r>
            <w:r w:rsidR="00A45037">
              <w:rPr>
                <w:rFonts w:ascii="Times New Roman" w:hAnsi="Times New Roman" w:cs="Times New Roman"/>
                <w:sz w:val="20"/>
              </w:rPr>
              <w:t>»</w:t>
            </w:r>
            <w:r w:rsidRPr="006E1217">
              <w:rPr>
                <w:rFonts w:ascii="Times New Roman" w:hAnsi="Times New Roman" w:cs="Times New Roman"/>
                <w:sz w:val="20"/>
              </w:rPr>
              <w:t xml:space="preserve"> до статуса </w:t>
            </w:r>
            <w:r w:rsidR="00A45037">
              <w:rPr>
                <w:rFonts w:ascii="Times New Roman" w:hAnsi="Times New Roman" w:cs="Times New Roman"/>
                <w:sz w:val="20"/>
              </w:rPr>
              <w:t>«</w:t>
            </w:r>
            <w:r w:rsidRPr="006E1217">
              <w:rPr>
                <w:rFonts w:ascii="Times New Roman" w:hAnsi="Times New Roman" w:cs="Times New Roman"/>
                <w:sz w:val="20"/>
              </w:rPr>
              <w:t>на согласовании</w:t>
            </w:r>
            <w:r w:rsidR="00A45037">
              <w:rPr>
                <w:rFonts w:ascii="Times New Roman" w:hAnsi="Times New Roman" w:cs="Times New Roman"/>
                <w:sz w:val="20"/>
              </w:rPr>
              <w:t>»</w:t>
            </w:r>
            <w:r w:rsidRPr="006E1217">
              <w:rPr>
                <w:rFonts w:ascii="Times New Roman" w:hAnsi="Times New Roman" w:cs="Times New Roman"/>
                <w:sz w:val="20"/>
              </w:rPr>
              <w:t xml:space="preserve"> по уточняемому коду бюджетной классификации и (или) иному аналитическому признаку</w:t>
            </w:r>
            <w:r w:rsidRPr="006E1217">
              <w:rPr>
                <w:rStyle w:val="af2"/>
                <w:rFonts w:ascii="Times New Roman" w:hAnsi="Times New Roman" w:cs="Times New Roman"/>
                <w:sz w:val="20"/>
              </w:rPr>
              <w:endnoteReference w:id="2"/>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Для получения согласования от учредителя необходимо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r w:rsidR="00A45037">
              <w:rPr>
                <w:rFonts w:ascii="Times New Roman" w:hAnsi="Times New Roman" w:cs="Times New Roman"/>
                <w:sz w:val="20"/>
              </w:rPr>
              <w:t>»</w:t>
            </w:r>
            <w:r w:rsidRPr="006E1217">
              <w:rPr>
                <w:rFonts w:ascii="Times New Roman" w:hAnsi="Times New Roman" w:cs="Times New Roman"/>
                <w:sz w:val="20"/>
              </w:rPr>
              <w:t xml:space="preserve"> перевести со статуса </w:t>
            </w:r>
            <w:r w:rsidR="00A45037">
              <w:rPr>
                <w:rFonts w:ascii="Times New Roman" w:hAnsi="Times New Roman" w:cs="Times New Roman"/>
                <w:sz w:val="20"/>
              </w:rPr>
              <w:t>«</w:t>
            </w:r>
            <w:r w:rsidRPr="006E1217">
              <w:rPr>
                <w:rFonts w:ascii="Times New Roman" w:hAnsi="Times New Roman" w:cs="Times New Roman"/>
                <w:sz w:val="20"/>
              </w:rPr>
              <w:t>Подготовлен</w:t>
            </w:r>
            <w:r w:rsidR="00A45037">
              <w:rPr>
                <w:rFonts w:ascii="Times New Roman" w:hAnsi="Times New Roman" w:cs="Times New Roman"/>
                <w:sz w:val="20"/>
              </w:rPr>
              <w:t>»</w:t>
            </w:r>
            <w:r w:rsidRPr="006E1217">
              <w:rPr>
                <w:rFonts w:ascii="Times New Roman" w:hAnsi="Times New Roman" w:cs="Times New Roman"/>
                <w:sz w:val="20"/>
              </w:rPr>
              <w:t xml:space="preserve">  до статуса </w:t>
            </w:r>
            <w:r w:rsidR="00A45037">
              <w:rPr>
                <w:rFonts w:ascii="Times New Roman" w:hAnsi="Times New Roman" w:cs="Times New Roman"/>
                <w:sz w:val="20"/>
              </w:rPr>
              <w:t>«</w:t>
            </w:r>
            <w:r w:rsidRPr="006E1217">
              <w:rPr>
                <w:rFonts w:ascii="Times New Roman" w:hAnsi="Times New Roman" w:cs="Times New Roman"/>
                <w:sz w:val="20"/>
              </w:rPr>
              <w:t>Отправить на согласование</w:t>
            </w:r>
            <w:r w:rsidR="00A45037">
              <w:rPr>
                <w:rFonts w:ascii="Times New Roman" w:hAnsi="Times New Roman" w:cs="Times New Roman"/>
                <w:sz w:val="20"/>
              </w:rPr>
              <w:t>»</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Клиент</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Не позднее 11:00 часов дня проведения уточнений </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на сумму каждого произведенного и (или) восстановленного  расхода</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1.3</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Проверка и согласование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r w:rsidR="00A45037">
              <w:rPr>
                <w:rFonts w:ascii="Times New Roman" w:hAnsi="Times New Roman" w:cs="Times New Roman"/>
                <w:sz w:val="20"/>
              </w:rPr>
              <w:t>»</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до статуса </w:t>
            </w:r>
            <w:r w:rsidR="00A45037">
              <w:rPr>
                <w:rFonts w:ascii="Times New Roman" w:hAnsi="Times New Roman" w:cs="Times New Roman"/>
                <w:sz w:val="20"/>
              </w:rPr>
              <w:t>«</w:t>
            </w:r>
            <w:r w:rsidRPr="006E1217">
              <w:rPr>
                <w:rFonts w:ascii="Times New Roman" w:hAnsi="Times New Roman" w:cs="Times New Roman"/>
                <w:sz w:val="20"/>
              </w:rPr>
              <w:t>Готов к исполнению</w:t>
            </w:r>
            <w:r w:rsidR="00A45037">
              <w:rPr>
                <w:rFonts w:ascii="Times New Roman" w:hAnsi="Times New Roman" w:cs="Times New Roman"/>
                <w:sz w:val="20"/>
              </w:rPr>
              <w:t>»</w:t>
            </w:r>
            <w:r w:rsidRPr="006E1217">
              <w:rPr>
                <w:rFonts w:ascii="Times New Roman" w:hAnsi="Times New Roman" w:cs="Times New Roman"/>
                <w:sz w:val="20"/>
              </w:rPr>
              <w:t xml:space="preserve"> по уточняемому коду бюджетной классификации и (или) иному аналитическому признаку</w:t>
            </w:r>
            <w:r w:rsidRPr="006E1217">
              <w:rPr>
                <w:rStyle w:val="af2"/>
                <w:rFonts w:ascii="Times New Roman" w:hAnsi="Times New Roman" w:cs="Times New Roman"/>
                <w:sz w:val="20"/>
              </w:rPr>
              <w:endnoteReference w:id="3"/>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успешной проверке перевод документа на статус </w:t>
            </w:r>
            <w:r w:rsidR="00A45037">
              <w:rPr>
                <w:rFonts w:ascii="Times New Roman" w:hAnsi="Times New Roman" w:cs="Times New Roman"/>
                <w:sz w:val="20"/>
              </w:rPr>
              <w:t>«</w:t>
            </w:r>
            <w:r w:rsidRPr="006E1217">
              <w:rPr>
                <w:rFonts w:ascii="Times New Roman" w:hAnsi="Times New Roman" w:cs="Times New Roman"/>
                <w:sz w:val="20"/>
              </w:rPr>
              <w:t>Готов  к исполнению ФК</w:t>
            </w:r>
            <w:r w:rsidR="00A45037">
              <w:rPr>
                <w:rFonts w:ascii="Times New Roman" w:hAnsi="Times New Roman" w:cs="Times New Roman"/>
                <w:sz w:val="20"/>
              </w:rPr>
              <w:t>»</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Учредитель</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Не позднее 16:00 часов дня проведения уточнений</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Проверка осуществляется по следующим критериям:</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обоснованность уточнения кодов  по ранее произведенным кассовым выплатам.</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1.3</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Проверка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r w:rsidR="00A45037">
              <w:rPr>
                <w:rFonts w:ascii="Times New Roman" w:hAnsi="Times New Roman" w:cs="Times New Roman"/>
                <w:sz w:val="20"/>
              </w:rPr>
              <w:t>»</w:t>
            </w:r>
          </w:p>
        </w:tc>
        <w:tc>
          <w:tcPr>
            <w:tcW w:w="1560" w:type="dxa"/>
          </w:tcPr>
          <w:p w:rsidR="00C42996" w:rsidRPr="006E1217" w:rsidRDefault="007D1C86" w:rsidP="008D5162">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r w:rsidRPr="006E1217">
              <w:rPr>
                <w:rFonts w:ascii="Times New Roman" w:hAnsi="Times New Roman" w:cs="Times New Roman"/>
                <w:sz w:val="20"/>
              </w:rPr>
              <w:t xml:space="preserve"> </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В течени</w:t>
            </w:r>
            <w:proofErr w:type="gramStart"/>
            <w:r w:rsidRPr="006E1217">
              <w:rPr>
                <w:rFonts w:ascii="Times New Roman" w:hAnsi="Times New Roman" w:cs="Times New Roman"/>
                <w:sz w:val="20"/>
              </w:rPr>
              <w:t>и</w:t>
            </w:r>
            <w:proofErr w:type="gramEnd"/>
            <w:r w:rsidRPr="006E1217">
              <w:rPr>
                <w:rFonts w:ascii="Times New Roman" w:hAnsi="Times New Roman" w:cs="Times New Roman"/>
                <w:sz w:val="20"/>
              </w:rPr>
              <w:t xml:space="preserve"> 3-х рабочих дней </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Проверка осуществляется по следующим критериям:</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-правильность составления;</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наличие реквизитов и показателей, обязательных к заполнению;</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обоснованность уточнения кодов  по ранее произведенным кассовым выплатам.</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1.4</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Обработка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r w:rsidR="00A45037">
              <w:rPr>
                <w:rFonts w:ascii="Times New Roman" w:hAnsi="Times New Roman" w:cs="Times New Roman"/>
                <w:sz w:val="20"/>
              </w:rPr>
              <w:t>»</w:t>
            </w:r>
            <w:r w:rsidRPr="006E1217">
              <w:rPr>
                <w:rFonts w:ascii="Times New Roman" w:hAnsi="Times New Roman" w:cs="Times New Roman"/>
                <w:sz w:val="20"/>
              </w:rPr>
              <w:t xml:space="preserve"> до статуса </w:t>
            </w:r>
            <w:r w:rsidR="00A45037">
              <w:rPr>
                <w:rFonts w:ascii="Times New Roman" w:hAnsi="Times New Roman" w:cs="Times New Roman"/>
                <w:sz w:val="20"/>
              </w:rPr>
              <w:t>«</w:t>
            </w:r>
            <w:r w:rsidRPr="006E1217">
              <w:rPr>
                <w:rFonts w:ascii="Times New Roman" w:hAnsi="Times New Roman" w:cs="Times New Roman"/>
                <w:sz w:val="20"/>
              </w:rPr>
              <w:t>Обработан</w:t>
            </w:r>
            <w:r w:rsidR="00A45037">
              <w:rPr>
                <w:rFonts w:ascii="Times New Roman" w:hAnsi="Times New Roman" w:cs="Times New Roman"/>
                <w:sz w:val="20"/>
              </w:rPr>
              <w:t>»</w:t>
            </w:r>
          </w:p>
        </w:tc>
        <w:tc>
          <w:tcPr>
            <w:tcW w:w="1560" w:type="dxa"/>
          </w:tcPr>
          <w:p w:rsidR="00C42996" w:rsidRPr="006E1217" w:rsidRDefault="007D1C86" w:rsidP="008D5162">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В течени</w:t>
            </w:r>
            <w:proofErr w:type="gramStart"/>
            <w:r w:rsidRPr="006E1217">
              <w:rPr>
                <w:rFonts w:ascii="Times New Roman" w:hAnsi="Times New Roman" w:cs="Times New Roman"/>
                <w:sz w:val="20"/>
              </w:rPr>
              <w:t>и</w:t>
            </w:r>
            <w:proofErr w:type="gramEnd"/>
            <w:r w:rsidRPr="006E1217">
              <w:rPr>
                <w:rFonts w:ascii="Times New Roman" w:hAnsi="Times New Roman" w:cs="Times New Roman"/>
                <w:sz w:val="20"/>
              </w:rPr>
              <w:t xml:space="preserve"> 3-х рабочих дней</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полном соответствии требований по заполнению ЭД </w:t>
            </w:r>
            <w:r w:rsidR="00A45037">
              <w:rPr>
                <w:rFonts w:ascii="Times New Roman" w:hAnsi="Times New Roman" w:cs="Times New Roman"/>
                <w:sz w:val="20"/>
              </w:rPr>
              <w:t>«</w:t>
            </w:r>
            <w:r w:rsidRPr="006E1217">
              <w:rPr>
                <w:rFonts w:ascii="Times New Roman" w:hAnsi="Times New Roman" w:cs="Times New Roman"/>
                <w:sz w:val="20"/>
              </w:rPr>
              <w:t>Справка-</w:t>
            </w:r>
            <w:r w:rsidRPr="006E1217">
              <w:rPr>
                <w:rFonts w:ascii="Times New Roman" w:hAnsi="Times New Roman" w:cs="Times New Roman"/>
                <w:sz w:val="20"/>
              </w:rPr>
              <w:lastRenderedPageBreak/>
              <w:t>уведомление  об уточнении операций  БУ/АУ</w:t>
            </w:r>
            <w:r w:rsidR="00A45037">
              <w:rPr>
                <w:rFonts w:ascii="Times New Roman" w:hAnsi="Times New Roman" w:cs="Times New Roman"/>
                <w:sz w:val="20"/>
              </w:rPr>
              <w:t>»</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lastRenderedPageBreak/>
              <w:t>1.5</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Перерегистрация  ЭД </w:t>
            </w:r>
            <w:r w:rsidR="00A45037">
              <w:rPr>
                <w:rFonts w:ascii="Times New Roman" w:hAnsi="Times New Roman" w:cs="Times New Roman"/>
                <w:sz w:val="20"/>
              </w:rPr>
              <w:t>«</w:t>
            </w:r>
            <w:r w:rsidRPr="006E1217">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Клиент</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Не позднее 15:00 часов дня проведения уточнений</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наличии ссылки на </w:t>
            </w:r>
            <w:r w:rsidR="00A45037">
              <w:rPr>
                <w:rFonts w:ascii="Times New Roman" w:hAnsi="Times New Roman" w:cs="Times New Roman"/>
                <w:sz w:val="20"/>
              </w:rPr>
              <w:t>«</w:t>
            </w:r>
            <w:r w:rsidRPr="006E1217">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1.6</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 Формирование и обработка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proofErr w:type="gramStart"/>
            <w:r w:rsidR="00A45037">
              <w:rPr>
                <w:rFonts w:ascii="Times New Roman" w:hAnsi="Times New Roman" w:cs="Times New Roman"/>
                <w:sz w:val="20"/>
              </w:rPr>
              <w:t>»</w:t>
            </w:r>
            <w:r w:rsidRPr="006E1217">
              <w:rPr>
                <w:rFonts w:ascii="Times New Roman" w:hAnsi="Times New Roman" w:cs="Times New Roman"/>
                <w:sz w:val="20"/>
              </w:rPr>
              <w:t>д</w:t>
            </w:r>
            <w:proofErr w:type="gramEnd"/>
            <w:r w:rsidRPr="006E1217">
              <w:rPr>
                <w:rFonts w:ascii="Times New Roman" w:hAnsi="Times New Roman" w:cs="Times New Roman"/>
                <w:sz w:val="20"/>
              </w:rPr>
              <w:t xml:space="preserve">о статуса </w:t>
            </w:r>
            <w:r w:rsidR="00A45037">
              <w:rPr>
                <w:rFonts w:ascii="Times New Roman" w:hAnsi="Times New Roman" w:cs="Times New Roman"/>
                <w:sz w:val="20"/>
              </w:rPr>
              <w:t>«</w:t>
            </w:r>
            <w:r w:rsidRPr="006E1217">
              <w:rPr>
                <w:rFonts w:ascii="Times New Roman" w:hAnsi="Times New Roman" w:cs="Times New Roman"/>
                <w:sz w:val="20"/>
              </w:rPr>
              <w:t>Подготовлен</w:t>
            </w:r>
            <w:r w:rsidR="00A45037">
              <w:rPr>
                <w:rFonts w:ascii="Times New Roman" w:hAnsi="Times New Roman" w:cs="Times New Roman"/>
                <w:sz w:val="20"/>
              </w:rPr>
              <w:t>»</w:t>
            </w:r>
            <w:r w:rsidRPr="006E1217">
              <w:rPr>
                <w:rFonts w:ascii="Times New Roman" w:hAnsi="Times New Roman" w:cs="Times New Roman"/>
                <w:sz w:val="20"/>
              </w:rPr>
              <w:t xml:space="preserve"> по уточненному коду бюджетной классификации и (или) иному аналитическому признаку</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Клиент</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Не позднее 16:00 часов дня проведения уточнений</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наличии ссылки на </w:t>
            </w:r>
            <w:proofErr w:type="gramStart"/>
            <w:r w:rsidRPr="006E1217">
              <w:rPr>
                <w:rFonts w:ascii="Times New Roman" w:hAnsi="Times New Roman" w:cs="Times New Roman"/>
                <w:sz w:val="20"/>
              </w:rPr>
              <w:t>перерегистрированный</w:t>
            </w:r>
            <w:proofErr w:type="gramEnd"/>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ЭД </w:t>
            </w:r>
            <w:r w:rsidR="00A45037">
              <w:rPr>
                <w:rFonts w:ascii="Times New Roman" w:hAnsi="Times New Roman" w:cs="Times New Roman"/>
                <w:sz w:val="20"/>
              </w:rPr>
              <w:t>«</w:t>
            </w:r>
            <w:r w:rsidRPr="006E1217">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1.7</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Проверка и согласование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r w:rsidR="00A45037">
              <w:rPr>
                <w:rFonts w:ascii="Times New Roman" w:hAnsi="Times New Roman" w:cs="Times New Roman"/>
                <w:sz w:val="20"/>
              </w:rPr>
              <w:t>»</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до статуса </w:t>
            </w:r>
            <w:r w:rsidR="00A45037">
              <w:rPr>
                <w:rFonts w:ascii="Times New Roman" w:hAnsi="Times New Roman" w:cs="Times New Roman"/>
                <w:sz w:val="20"/>
              </w:rPr>
              <w:t>«</w:t>
            </w:r>
            <w:r w:rsidRPr="006E1217">
              <w:rPr>
                <w:rFonts w:ascii="Times New Roman" w:hAnsi="Times New Roman" w:cs="Times New Roman"/>
                <w:sz w:val="20"/>
              </w:rPr>
              <w:t>Готов к исполнению</w:t>
            </w:r>
            <w:r w:rsidR="00A45037">
              <w:rPr>
                <w:rFonts w:ascii="Times New Roman" w:hAnsi="Times New Roman" w:cs="Times New Roman"/>
                <w:sz w:val="20"/>
              </w:rPr>
              <w:t>»</w:t>
            </w:r>
            <w:r w:rsidRPr="006E1217">
              <w:rPr>
                <w:rFonts w:ascii="Times New Roman" w:hAnsi="Times New Roman" w:cs="Times New Roman"/>
                <w:sz w:val="20"/>
              </w:rPr>
              <w:t xml:space="preserve"> по уточняемому коду бюджетной классификации и (или) иному аналитическому признаку</w:t>
            </w:r>
            <w:r w:rsidRPr="006E1217">
              <w:rPr>
                <w:rStyle w:val="af2"/>
                <w:rFonts w:ascii="Times New Roman" w:hAnsi="Times New Roman" w:cs="Times New Roman"/>
                <w:sz w:val="20"/>
              </w:rPr>
              <w:endnoteReference w:id="4"/>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успешной проверке перевод документа на статус </w:t>
            </w:r>
            <w:r w:rsidR="00A45037">
              <w:rPr>
                <w:rFonts w:ascii="Times New Roman" w:hAnsi="Times New Roman" w:cs="Times New Roman"/>
                <w:sz w:val="20"/>
              </w:rPr>
              <w:t>«</w:t>
            </w:r>
            <w:r w:rsidRPr="006E1217">
              <w:rPr>
                <w:rFonts w:ascii="Times New Roman" w:hAnsi="Times New Roman" w:cs="Times New Roman"/>
                <w:sz w:val="20"/>
              </w:rPr>
              <w:t>Готов  к исполнению ФК</w:t>
            </w:r>
            <w:r w:rsidR="00A45037">
              <w:rPr>
                <w:rFonts w:ascii="Times New Roman" w:hAnsi="Times New Roman" w:cs="Times New Roman"/>
                <w:sz w:val="20"/>
              </w:rPr>
              <w:t>»</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Учредитель</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Не позднее 16:00 часов дня проведения уточнений</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Проверка осуществляется по следующим критериям:</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обоснованность уточнения кодов  по ранее произведенным кассовым выплатам.</w:t>
            </w:r>
          </w:p>
        </w:tc>
      </w:tr>
      <w:tr w:rsidR="00C42996" w:rsidRPr="006E1217" w:rsidTr="006E1217">
        <w:tc>
          <w:tcPr>
            <w:tcW w:w="850" w:type="dxa"/>
          </w:tcPr>
          <w:p w:rsidR="00C42996" w:rsidRPr="006E1217" w:rsidRDefault="00C42996" w:rsidP="008D5162">
            <w:pPr>
              <w:pStyle w:val="ConsPlusNormal"/>
              <w:jc w:val="center"/>
              <w:rPr>
                <w:rFonts w:ascii="Times New Roman" w:hAnsi="Times New Roman" w:cs="Times New Roman"/>
                <w:sz w:val="20"/>
              </w:rPr>
            </w:pPr>
            <w:r w:rsidRPr="006E1217">
              <w:rPr>
                <w:rFonts w:ascii="Times New Roman" w:hAnsi="Times New Roman" w:cs="Times New Roman"/>
                <w:sz w:val="20"/>
              </w:rPr>
              <w:t>1.8</w:t>
            </w:r>
          </w:p>
        </w:tc>
        <w:tc>
          <w:tcPr>
            <w:tcW w:w="3748"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Проверка  и обработка ЭД </w:t>
            </w:r>
            <w:r w:rsidR="00A45037">
              <w:rPr>
                <w:rFonts w:ascii="Times New Roman" w:hAnsi="Times New Roman" w:cs="Times New Roman"/>
                <w:sz w:val="20"/>
              </w:rPr>
              <w:t>«</w:t>
            </w:r>
            <w:r w:rsidRPr="006E1217">
              <w:rPr>
                <w:rFonts w:ascii="Times New Roman" w:hAnsi="Times New Roman" w:cs="Times New Roman"/>
                <w:sz w:val="20"/>
              </w:rPr>
              <w:t>Справка-уведомление  об уточнении операций  БУ/АУ</w:t>
            </w:r>
            <w:proofErr w:type="gramStart"/>
            <w:r w:rsidR="00A45037">
              <w:rPr>
                <w:rFonts w:ascii="Times New Roman" w:hAnsi="Times New Roman" w:cs="Times New Roman"/>
                <w:sz w:val="20"/>
              </w:rPr>
              <w:t>»</w:t>
            </w:r>
            <w:r w:rsidRPr="006E1217">
              <w:rPr>
                <w:rFonts w:ascii="Times New Roman" w:hAnsi="Times New Roman" w:cs="Times New Roman"/>
                <w:sz w:val="20"/>
              </w:rPr>
              <w:t>д</w:t>
            </w:r>
            <w:proofErr w:type="gramEnd"/>
            <w:r w:rsidRPr="006E1217">
              <w:rPr>
                <w:rFonts w:ascii="Times New Roman" w:hAnsi="Times New Roman" w:cs="Times New Roman"/>
                <w:sz w:val="20"/>
              </w:rPr>
              <w:t xml:space="preserve">о статуса </w:t>
            </w:r>
            <w:r w:rsidR="00A45037">
              <w:rPr>
                <w:rFonts w:ascii="Times New Roman" w:hAnsi="Times New Roman" w:cs="Times New Roman"/>
                <w:sz w:val="20"/>
              </w:rPr>
              <w:t>«</w:t>
            </w:r>
            <w:r w:rsidRPr="006E1217">
              <w:rPr>
                <w:rFonts w:ascii="Times New Roman" w:hAnsi="Times New Roman" w:cs="Times New Roman"/>
                <w:sz w:val="20"/>
              </w:rPr>
              <w:t>Обработан</w:t>
            </w:r>
            <w:r w:rsidR="00A45037">
              <w:rPr>
                <w:rFonts w:ascii="Times New Roman" w:hAnsi="Times New Roman" w:cs="Times New Roman"/>
                <w:sz w:val="20"/>
              </w:rPr>
              <w:t>»</w:t>
            </w:r>
            <w:r w:rsidRPr="006E1217">
              <w:rPr>
                <w:rFonts w:ascii="Times New Roman" w:hAnsi="Times New Roman" w:cs="Times New Roman"/>
                <w:sz w:val="20"/>
              </w:rPr>
              <w:t xml:space="preserve"> </w:t>
            </w:r>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 по уточненному коду бюджетной классификации и (или) иному аналитическому признаку</w:t>
            </w:r>
          </w:p>
        </w:tc>
        <w:tc>
          <w:tcPr>
            <w:tcW w:w="1560" w:type="dxa"/>
          </w:tcPr>
          <w:p w:rsidR="00C42996" w:rsidRPr="006E1217" w:rsidRDefault="007D1C86" w:rsidP="008D5162">
            <w:pPr>
              <w:pStyle w:val="ConsPlusNormal"/>
              <w:rPr>
                <w:rFonts w:ascii="Times New Roman" w:hAnsi="Times New Roman" w:cs="Times New Roman"/>
                <w:sz w:val="20"/>
              </w:rPr>
            </w:pPr>
            <w:r w:rsidRPr="00C27BE0">
              <w:rPr>
                <w:rFonts w:ascii="Times New Roman" w:hAnsi="Times New Roman" w:cs="Times New Roman"/>
                <w:sz w:val="20"/>
              </w:rPr>
              <w:t xml:space="preserve">Отдел </w:t>
            </w:r>
            <w:r>
              <w:rPr>
                <w:rFonts w:ascii="Times New Roman" w:hAnsi="Times New Roman" w:cs="Times New Roman"/>
                <w:sz w:val="20"/>
              </w:rPr>
              <w:t xml:space="preserve">бюджетного учета и отчетности </w:t>
            </w:r>
            <w:r w:rsidRPr="00C27BE0">
              <w:rPr>
                <w:rFonts w:ascii="Times New Roman" w:hAnsi="Times New Roman" w:cs="Times New Roman"/>
                <w:sz w:val="20"/>
              </w:rPr>
              <w:t>учета</w:t>
            </w:r>
          </w:p>
        </w:tc>
        <w:tc>
          <w:tcPr>
            <w:tcW w:w="2409"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В течени</w:t>
            </w:r>
            <w:proofErr w:type="gramStart"/>
            <w:r w:rsidRPr="006E1217">
              <w:rPr>
                <w:rFonts w:ascii="Times New Roman" w:hAnsi="Times New Roman" w:cs="Times New Roman"/>
                <w:sz w:val="20"/>
              </w:rPr>
              <w:t>и</w:t>
            </w:r>
            <w:proofErr w:type="gramEnd"/>
            <w:r w:rsidRPr="006E1217">
              <w:rPr>
                <w:rFonts w:ascii="Times New Roman" w:hAnsi="Times New Roman" w:cs="Times New Roman"/>
                <w:sz w:val="20"/>
              </w:rPr>
              <w:t xml:space="preserve"> рабочего дня проведения изменений в показатели по операциям</w:t>
            </w:r>
          </w:p>
        </w:tc>
        <w:tc>
          <w:tcPr>
            <w:tcW w:w="1560" w:type="dxa"/>
          </w:tcPr>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При наличии ссылка на </w:t>
            </w:r>
            <w:proofErr w:type="gramStart"/>
            <w:r w:rsidRPr="006E1217">
              <w:rPr>
                <w:rFonts w:ascii="Times New Roman" w:hAnsi="Times New Roman" w:cs="Times New Roman"/>
                <w:sz w:val="20"/>
              </w:rPr>
              <w:t>перерегистрированный</w:t>
            </w:r>
            <w:proofErr w:type="gramEnd"/>
          </w:p>
          <w:p w:rsidR="00C42996" w:rsidRPr="006E1217" w:rsidRDefault="00C42996" w:rsidP="008D5162">
            <w:pPr>
              <w:pStyle w:val="ConsPlusNormal"/>
              <w:rPr>
                <w:rFonts w:ascii="Times New Roman" w:hAnsi="Times New Roman" w:cs="Times New Roman"/>
                <w:sz w:val="20"/>
              </w:rPr>
            </w:pPr>
            <w:r w:rsidRPr="006E1217">
              <w:rPr>
                <w:rFonts w:ascii="Times New Roman" w:hAnsi="Times New Roman" w:cs="Times New Roman"/>
                <w:sz w:val="20"/>
              </w:rPr>
              <w:t xml:space="preserve">ЭД </w:t>
            </w:r>
            <w:r w:rsidR="00A45037">
              <w:rPr>
                <w:rFonts w:ascii="Times New Roman" w:hAnsi="Times New Roman" w:cs="Times New Roman"/>
                <w:sz w:val="20"/>
              </w:rPr>
              <w:t>«</w:t>
            </w:r>
            <w:r w:rsidRPr="006E1217">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p>
        </w:tc>
      </w:tr>
    </w:tbl>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C42996">
      <w:pPr>
        <w:pStyle w:val="af0"/>
        <w:rPr>
          <w:rFonts w:ascii="Times New Roman" w:hAnsi="Times New Roman" w:cs="Times New Roman"/>
        </w:rPr>
      </w:pPr>
      <w:r w:rsidRPr="009F6E77">
        <w:rPr>
          <w:rStyle w:val="af2"/>
          <w:rFonts w:ascii="Times New Roman" w:hAnsi="Times New Roman" w:cs="Times New Roman"/>
        </w:rPr>
        <w:footnoteRef/>
      </w:r>
      <w:r w:rsidRPr="009F6E77">
        <w:rPr>
          <w:rFonts w:ascii="Times New Roman" w:hAnsi="Times New Roman" w:cs="Times New Roman"/>
        </w:rPr>
        <w:t xml:space="preserve"> При отсутствии в ИС УБП ссылки на ЭД </w:t>
      </w:r>
      <w:r w:rsidR="00A45037">
        <w:rPr>
          <w:rFonts w:ascii="Times New Roman" w:hAnsi="Times New Roman" w:cs="Times New Roman"/>
        </w:rPr>
        <w:t>«</w:t>
      </w:r>
      <w:r w:rsidRPr="009F6E77">
        <w:rPr>
          <w:rFonts w:ascii="Times New Roman" w:hAnsi="Times New Roman" w:cs="Times New Roman"/>
        </w:rPr>
        <w:t>Сведения об обязательствах и договоре БУ/АУ</w:t>
      </w:r>
      <w:r w:rsidR="00A45037">
        <w:rPr>
          <w:rFonts w:ascii="Times New Roman" w:hAnsi="Times New Roman" w:cs="Times New Roman"/>
        </w:rPr>
        <w:t>»</w:t>
      </w:r>
      <w:r w:rsidRPr="009F6E77">
        <w:rPr>
          <w:rFonts w:ascii="Times New Roman" w:hAnsi="Times New Roman" w:cs="Times New Roman"/>
        </w:rPr>
        <w:t xml:space="preserve"> формируется одни ЭД </w:t>
      </w:r>
      <w:r w:rsidR="00A45037">
        <w:rPr>
          <w:rFonts w:ascii="Times New Roman" w:hAnsi="Times New Roman" w:cs="Times New Roman"/>
        </w:rPr>
        <w:t>«</w:t>
      </w:r>
      <w:r w:rsidRPr="009F6E77">
        <w:rPr>
          <w:rFonts w:ascii="Times New Roman" w:hAnsi="Times New Roman" w:cs="Times New Roman"/>
        </w:rPr>
        <w:t>Справка – уведомление по операциям БУ/АУ</w:t>
      </w:r>
      <w:r w:rsidR="00A45037">
        <w:rPr>
          <w:rFonts w:ascii="Times New Roman" w:hAnsi="Times New Roman" w:cs="Times New Roman"/>
        </w:rPr>
        <w:t>»</w:t>
      </w:r>
      <w:r w:rsidRPr="009F6E77">
        <w:rPr>
          <w:rFonts w:ascii="Times New Roman" w:hAnsi="Times New Roman" w:cs="Times New Roman"/>
        </w:rPr>
        <w:t xml:space="preserve"> по уточняемым и уточненным кодам бюджетной классификации и (или) иным аналитическим признакам.</w:t>
      </w: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Pr="009F6E77" w:rsidRDefault="00C42996" w:rsidP="00D13E82">
      <w:pPr>
        <w:pStyle w:val="a6"/>
        <w:jc w:val="right"/>
        <w:rPr>
          <w:rFonts w:ascii="Times New Roman" w:hAnsi="Times New Roman" w:cs="Times New Roman"/>
          <w:sz w:val="24"/>
          <w:szCs w:val="24"/>
        </w:rPr>
      </w:pPr>
    </w:p>
    <w:p w:rsidR="00C42996" w:rsidRDefault="00C42996" w:rsidP="00B312FF">
      <w:pPr>
        <w:pStyle w:val="a6"/>
        <w:rPr>
          <w:rFonts w:ascii="Times New Roman" w:hAnsi="Times New Roman" w:cs="Times New Roman"/>
          <w:sz w:val="24"/>
          <w:szCs w:val="24"/>
        </w:rPr>
      </w:pPr>
    </w:p>
    <w:p w:rsidR="00B312FF" w:rsidRPr="009F6E77" w:rsidRDefault="00B312FF" w:rsidP="00B312FF">
      <w:pPr>
        <w:pStyle w:val="a6"/>
        <w:rPr>
          <w:rFonts w:ascii="Times New Roman" w:hAnsi="Times New Roman" w:cs="Times New Roman"/>
          <w:sz w:val="24"/>
          <w:szCs w:val="24"/>
        </w:rPr>
      </w:pP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Приложение №</w:t>
      </w:r>
      <w:r>
        <w:rPr>
          <w:rFonts w:ascii="Times New Roman" w:hAnsi="Times New Roman" w:cs="Times New Roman"/>
          <w:sz w:val="20"/>
          <w:szCs w:val="20"/>
        </w:rPr>
        <w:t>9</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к Порядку исполнения бюджета Гатчинского муниципального округа </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t xml:space="preserve">по расходам и проведения операций на лицевых счетах, открытых </w:t>
      </w:r>
    </w:p>
    <w:p w:rsidR="006E1217" w:rsidRPr="009F37AA" w:rsidRDefault="006E1217" w:rsidP="006E1217">
      <w:pPr>
        <w:pStyle w:val="a6"/>
        <w:jc w:val="right"/>
        <w:rPr>
          <w:rFonts w:ascii="Times New Roman" w:hAnsi="Times New Roman" w:cs="Times New Roman"/>
          <w:sz w:val="20"/>
          <w:szCs w:val="20"/>
        </w:rPr>
      </w:pPr>
      <w:r w:rsidRPr="009F37AA">
        <w:rPr>
          <w:rFonts w:ascii="Times New Roman" w:hAnsi="Times New Roman" w:cs="Times New Roman"/>
          <w:sz w:val="20"/>
          <w:szCs w:val="20"/>
        </w:rPr>
        <w:lastRenderedPageBreak/>
        <w:t>в Комитете финансов Гатчинского муниципального округа</w:t>
      </w:r>
    </w:p>
    <w:p w:rsidR="006E1217" w:rsidRDefault="006E1217" w:rsidP="00C42996">
      <w:pPr>
        <w:pStyle w:val="ConsPlusNormal"/>
        <w:jc w:val="center"/>
        <w:rPr>
          <w:rFonts w:ascii="Times New Roman" w:hAnsi="Times New Roman" w:cs="Times New Roman"/>
          <w:b/>
          <w:bCs/>
        </w:rPr>
      </w:pPr>
    </w:p>
    <w:p w:rsidR="00C42996" w:rsidRPr="009F6E77" w:rsidRDefault="00C42996" w:rsidP="00C42996">
      <w:pPr>
        <w:pStyle w:val="ConsPlusNormal"/>
        <w:jc w:val="center"/>
        <w:rPr>
          <w:rFonts w:ascii="Times New Roman" w:hAnsi="Times New Roman" w:cs="Times New Roman"/>
          <w:b/>
          <w:bCs/>
        </w:rPr>
      </w:pPr>
      <w:r w:rsidRPr="009F6E77">
        <w:rPr>
          <w:rFonts w:ascii="Times New Roman" w:hAnsi="Times New Roman" w:cs="Times New Roman"/>
          <w:b/>
          <w:bCs/>
        </w:rPr>
        <w:t>ТРЕБОВАНИЯ</w:t>
      </w:r>
    </w:p>
    <w:p w:rsidR="00C42996" w:rsidRPr="009F6E77" w:rsidRDefault="00C42996" w:rsidP="00C42996">
      <w:pPr>
        <w:pStyle w:val="ConsPlusNormal"/>
        <w:jc w:val="center"/>
        <w:rPr>
          <w:rFonts w:ascii="Times New Roman" w:hAnsi="Times New Roman" w:cs="Times New Roman"/>
          <w:b/>
          <w:bCs/>
        </w:rPr>
      </w:pPr>
      <w:r w:rsidRPr="009F6E77">
        <w:rPr>
          <w:rFonts w:ascii="Times New Roman" w:hAnsi="Times New Roman" w:cs="Times New Roman"/>
          <w:b/>
          <w:bCs/>
        </w:rPr>
        <w:t xml:space="preserve">К ЗАПОЛНЕНИЮ ДОКУМЕНТА ЭД </w:t>
      </w:r>
      <w:r w:rsidR="00A45037">
        <w:rPr>
          <w:rFonts w:ascii="Times New Roman" w:hAnsi="Times New Roman" w:cs="Times New Roman"/>
          <w:b/>
          <w:bCs/>
        </w:rPr>
        <w:t>«</w:t>
      </w:r>
      <w:r w:rsidRPr="009F6E77">
        <w:rPr>
          <w:rFonts w:ascii="Times New Roman" w:hAnsi="Times New Roman" w:cs="Times New Roman"/>
          <w:b/>
          <w:bCs/>
        </w:rPr>
        <w:t xml:space="preserve">СПРАВКА – УВЕДОМЛЕНИЕ </w:t>
      </w:r>
    </w:p>
    <w:p w:rsidR="00C42996" w:rsidRPr="009F6E77" w:rsidRDefault="00C42996" w:rsidP="00C42996">
      <w:pPr>
        <w:pStyle w:val="ConsPlusNormal"/>
        <w:jc w:val="center"/>
        <w:rPr>
          <w:rFonts w:ascii="Times New Roman" w:hAnsi="Times New Roman" w:cs="Times New Roman"/>
          <w:b/>
          <w:bCs/>
        </w:rPr>
      </w:pPr>
      <w:r w:rsidRPr="009F6E77">
        <w:rPr>
          <w:rFonts w:ascii="Times New Roman" w:hAnsi="Times New Roman" w:cs="Times New Roman"/>
          <w:b/>
          <w:bCs/>
        </w:rPr>
        <w:t>ОБ УТОЧНЕНИИ ОПЕРАЦИЙ БУ/АУ</w:t>
      </w:r>
      <w:r w:rsidR="00A45037">
        <w:rPr>
          <w:rFonts w:ascii="Times New Roman" w:hAnsi="Times New Roman" w:cs="Times New Roman"/>
          <w:b/>
          <w:bCs/>
        </w:rPr>
        <w:t>»</w:t>
      </w:r>
    </w:p>
    <w:p w:rsidR="00C42996" w:rsidRPr="009F6E77" w:rsidRDefault="00C42996" w:rsidP="00C42996">
      <w:pPr>
        <w:pStyle w:val="ConsPlusNormal"/>
        <w:rPr>
          <w:rFonts w:ascii="Times New Roman" w:hAnsi="Times New Roman" w:cs="Times New Roman"/>
        </w:rPr>
      </w:pPr>
    </w:p>
    <w:tbl>
      <w:tblPr>
        <w:tblW w:w="10268" w:type="dxa"/>
        <w:tblLayout w:type="fixed"/>
        <w:tblCellMar>
          <w:top w:w="102" w:type="dxa"/>
          <w:left w:w="62" w:type="dxa"/>
          <w:bottom w:w="102" w:type="dxa"/>
          <w:right w:w="62" w:type="dxa"/>
        </w:tblCellMar>
        <w:tblLook w:val="0000"/>
      </w:tblPr>
      <w:tblGrid>
        <w:gridCol w:w="2047"/>
        <w:gridCol w:w="1559"/>
        <w:gridCol w:w="6662"/>
      </w:tblGrid>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Описание поля</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Обязательность заполнения</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Примечание</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rPr>
                <w:rFonts w:ascii="Times New Roman" w:hAnsi="Times New Roman" w:cs="Times New Roman"/>
                <w:sz w:val="20"/>
              </w:rPr>
            </w:pPr>
            <w:r>
              <w:rPr>
                <w:rFonts w:ascii="Times New Roman" w:hAnsi="Times New Roman" w:cs="Times New Roman"/>
                <w:sz w:val="20"/>
              </w:rPr>
              <w:t>№</w:t>
            </w:r>
            <w:r w:rsidR="00C42996" w:rsidRPr="00B208F4">
              <w:rPr>
                <w:rFonts w:ascii="Times New Roman" w:hAnsi="Times New Roman" w:cs="Times New Roman"/>
                <w:sz w:val="20"/>
              </w:rPr>
              <w:t xml:space="preserve"> документа</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Формируется автоматически</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Дата документа/Дата исполнения/Дата регистрации</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Устанавливается автоматически </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Тип операций</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Устанавливается автоматически </w:t>
            </w:r>
            <w:r w:rsidR="00A45037">
              <w:rPr>
                <w:rFonts w:ascii="Times New Roman" w:hAnsi="Times New Roman" w:cs="Times New Roman"/>
                <w:sz w:val="20"/>
              </w:rPr>
              <w:t>«</w:t>
            </w:r>
            <w:r w:rsidRPr="00B208F4">
              <w:rPr>
                <w:rFonts w:ascii="Times New Roman" w:hAnsi="Times New Roman" w:cs="Times New Roman"/>
                <w:sz w:val="20"/>
              </w:rPr>
              <w:t xml:space="preserve">Не </w:t>
            </w:r>
            <w:proofErr w:type="gramStart"/>
            <w:r w:rsidRPr="00B208F4">
              <w:rPr>
                <w:rFonts w:ascii="Times New Roman" w:hAnsi="Times New Roman" w:cs="Times New Roman"/>
                <w:sz w:val="20"/>
              </w:rPr>
              <w:t>указана</w:t>
            </w:r>
            <w:proofErr w:type="gramEnd"/>
            <w:r w:rsidR="00A45037">
              <w:rPr>
                <w:rFonts w:ascii="Times New Roman" w:hAnsi="Times New Roman" w:cs="Times New Roman"/>
                <w:sz w:val="20"/>
              </w:rPr>
              <w:t>»</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Учредитель</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spacing w:line="240" w:lineRule="auto"/>
              <w:jc w:val="center"/>
              <w:rPr>
                <w:sz w:val="20"/>
                <w:szCs w:val="20"/>
              </w:rPr>
            </w:pPr>
            <w:r>
              <w:rPr>
                <w:rFonts w:ascii="Times New Roman" w:hAnsi="Times New Roman" w:cs="Times New Roman"/>
                <w:sz w:val="20"/>
                <w:szCs w:val="20"/>
              </w:rPr>
              <w:t>Д</w:t>
            </w:r>
            <w:r w:rsidR="00C42996" w:rsidRPr="00B208F4">
              <w:rPr>
                <w:rFonts w:ascii="Times New Roman" w:hAnsi="Times New Roman" w:cs="Times New Roman"/>
                <w:sz w:val="20"/>
                <w:szCs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Название организации-учредителя. Заполняется автоматически после выбора организации в группе полей Учреждение значением вышестоящего ГРБС. Поле недоступно для редактирования.</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ИНН</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spacing w:line="240" w:lineRule="auto"/>
              <w:jc w:val="center"/>
              <w:rPr>
                <w:sz w:val="20"/>
                <w:szCs w:val="20"/>
              </w:rPr>
            </w:pPr>
            <w:r>
              <w:rPr>
                <w:rFonts w:ascii="Times New Roman" w:hAnsi="Times New Roman" w:cs="Times New Roman"/>
                <w:sz w:val="20"/>
                <w:szCs w:val="20"/>
              </w:rPr>
              <w:t>Д</w:t>
            </w:r>
            <w:r w:rsidR="00C42996" w:rsidRPr="00B208F4">
              <w:rPr>
                <w:rFonts w:ascii="Times New Roman" w:hAnsi="Times New Roman" w:cs="Times New Roman"/>
                <w:sz w:val="20"/>
                <w:szCs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Выбирается из справочника </w:t>
            </w:r>
            <w:r w:rsidR="00A45037">
              <w:rPr>
                <w:rFonts w:ascii="Times New Roman" w:hAnsi="Times New Roman" w:cs="Times New Roman"/>
                <w:sz w:val="20"/>
              </w:rPr>
              <w:t>«</w:t>
            </w:r>
            <w:r w:rsidRPr="00B208F4">
              <w:rPr>
                <w:rFonts w:ascii="Times New Roman" w:hAnsi="Times New Roman" w:cs="Times New Roman"/>
                <w:sz w:val="20"/>
              </w:rPr>
              <w:t>Организации</w:t>
            </w:r>
            <w:r w:rsidR="00A45037">
              <w:rPr>
                <w:rFonts w:ascii="Times New Roman" w:hAnsi="Times New Roman" w:cs="Times New Roman"/>
                <w:sz w:val="20"/>
              </w:rPr>
              <w:t>»</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КПП </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spacing w:line="240" w:lineRule="auto"/>
              <w:jc w:val="center"/>
              <w:rPr>
                <w:sz w:val="20"/>
                <w:szCs w:val="20"/>
              </w:rPr>
            </w:pPr>
            <w:r>
              <w:rPr>
                <w:rFonts w:ascii="Times New Roman" w:hAnsi="Times New Roman" w:cs="Times New Roman"/>
                <w:sz w:val="20"/>
                <w:szCs w:val="20"/>
              </w:rPr>
              <w:t>Д</w:t>
            </w:r>
            <w:r w:rsidR="00C42996" w:rsidRPr="00B208F4">
              <w:rPr>
                <w:rFonts w:ascii="Times New Roman" w:hAnsi="Times New Roman" w:cs="Times New Roman"/>
                <w:sz w:val="20"/>
                <w:szCs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Заполняется автоматически при выборе ИНН из справочника</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Заполняется автоматически при выборе ИНН из справочника</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Лицевой счет</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Заполняется автоматически из справочника Счета организаций. Выбирается лицевой </w:t>
            </w:r>
            <w:proofErr w:type="gramStart"/>
            <w:r w:rsidRPr="00B208F4">
              <w:rPr>
                <w:rFonts w:ascii="Times New Roman" w:hAnsi="Times New Roman" w:cs="Times New Roman"/>
                <w:sz w:val="20"/>
              </w:rPr>
              <w:t>счет</w:t>
            </w:r>
            <w:proofErr w:type="gramEnd"/>
            <w:r w:rsidRPr="00B208F4">
              <w:rPr>
                <w:rFonts w:ascii="Times New Roman" w:hAnsi="Times New Roman" w:cs="Times New Roman"/>
                <w:sz w:val="20"/>
              </w:rPr>
              <w:t xml:space="preserve"> с которого осуществляется списание средств.</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Обязательство</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Да</w:t>
            </w:r>
            <w:proofErr w:type="gramStart"/>
            <w:r w:rsidRPr="00B208F4">
              <w:rPr>
                <w:rFonts w:ascii="Times New Roman" w:hAnsi="Times New Roman" w:cs="Times New Roman"/>
                <w:sz w:val="20"/>
              </w:rPr>
              <w:t>/</w:t>
            </w:r>
            <w:r w:rsidR="00FB772D">
              <w:rPr>
                <w:rFonts w:ascii="Times New Roman" w:hAnsi="Times New Roman" w:cs="Times New Roman"/>
                <w:sz w:val="20"/>
              </w:rPr>
              <w:t>Н</w:t>
            </w:r>
            <w:proofErr w:type="gramEnd"/>
            <w:r w:rsidRPr="00B208F4">
              <w:rPr>
                <w:rFonts w:ascii="Times New Roman" w:hAnsi="Times New Roman" w:cs="Times New Roman"/>
                <w:sz w:val="20"/>
              </w:rPr>
              <w:t>ет</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Заполняется при наличии ссылки на ЭД </w:t>
            </w:r>
            <w:r w:rsidR="00A45037">
              <w:rPr>
                <w:rFonts w:ascii="Times New Roman" w:hAnsi="Times New Roman" w:cs="Times New Roman"/>
                <w:sz w:val="20"/>
              </w:rPr>
              <w:t>«</w:t>
            </w:r>
            <w:r w:rsidRPr="00B208F4">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Тип классификации</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Выбирается из списка значений: Расходы, Доходы, Источники либо заполняется автоматически в зависимости от типа классификации и направления КОСГУ/Ан</w:t>
            </w:r>
            <w:proofErr w:type="gramStart"/>
            <w:r w:rsidRPr="00B208F4">
              <w:rPr>
                <w:rFonts w:ascii="Times New Roman" w:hAnsi="Times New Roman" w:cs="Times New Roman"/>
                <w:sz w:val="20"/>
              </w:rPr>
              <w:t>.</w:t>
            </w:r>
            <w:proofErr w:type="gramEnd"/>
            <w:r w:rsidRPr="00B208F4">
              <w:rPr>
                <w:rFonts w:ascii="Times New Roman" w:hAnsi="Times New Roman" w:cs="Times New Roman"/>
                <w:sz w:val="20"/>
              </w:rPr>
              <w:t xml:space="preserve"> </w:t>
            </w:r>
            <w:proofErr w:type="gramStart"/>
            <w:r w:rsidRPr="00B208F4">
              <w:rPr>
                <w:rFonts w:ascii="Times New Roman" w:hAnsi="Times New Roman" w:cs="Times New Roman"/>
                <w:sz w:val="20"/>
              </w:rPr>
              <w:t>г</w:t>
            </w:r>
            <w:proofErr w:type="gramEnd"/>
            <w:r w:rsidRPr="00B208F4">
              <w:rPr>
                <w:rFonts w:ascii="Times New Roman" w:hAnsi="Times New Roman" w:cs="Times New Roman"/>
                <w:sz w:val="20"/>
              </w:rPr>
              <w:t>руппы</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Направление операции</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Выбирается из списка значений: Не указан, Выплаты, Поступления, Восстановление выплат, Возврат поступлений, Отражение остатков. Поле заполняется в зависимости от типа классификации и направления КОСГУ/Ан</w:t>
            </w:r>
            <w:proofErr w:type="gramStart"/>
            <w:r w:rsidRPr="00B208F4">
              <w:rPr>
                <w:rFonts w:ascii="Times New Roman" w:hAnsi="Times New Roman" w:cs="Times New Roman"/>
                <w:sz w:val="20"/>
              </w:rPr>
              <w:t>.</w:t>
            </w:r>
            <w:proofErr w:type="gramEnd"/>
            <w:r w:rsidRPr="00B208F4">
              <w:rPr>
                <w:rFonts w:ascii="Times New Roman" w:hAnsi="Times New Roman" w:cs="Times New Roman"/>
                <w:sz w:val="20"/>
              </w:rPr>
              <w:t xml:space="preserve"> </w:t>
            </w:r>
            <w:proofErr w:type="gramStart"/>
            <w:r w:rsidRPr="00B208F4">
              <w:rPr>
                <w:rFonts w:ascii="Times New Roman" w:hAnsi="Times New Roman" w:cs="Times New Roman"/>
                <w:sz w:val="20"/>
              </w:rPr>
              <w:t>г</w:t>
            </w:r>
            <w:proofErr w:type="gramEnd"/>
            <w:r w:rsidRPr="00B208F4">
              <w:rPr>
                <w:rFonts w:ascii="Times New Roman" w:hAnsi="Times New Roman" w:cs="Times New Roman"/>
                <w:sz w:val="20"/>
              </w:rPr>
              <w:t>руппы</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Строка обязательства</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Да (при заполненном поле Обязательство)</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Ссылка на строку ЭД </w:t>
            </w:r>
            <w:r w:rsidR="00A45037">
              <w:rPr>
                <w:rFonts w:ascii="Times New Roman" w:hAnsi="Times New Roman" w:cs="Times New Roman"/>
                <w:sz w:val="20"/>
              </w:rPr>
              <w:t>«</w:t>
            </w:r>
            <w:r w:rsidRPr="00B208F4">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r w:rsidRPr="00B208F4">
              <w:rPr>
                <w:rFonts w:ascii="Times New Roman" w:hAnsi="Times New Roman" w:cs="Times New Roman"/>
                <w:sz w:val="20"/>
              </w:rPr>
              <w:t xml:space="preserve">. Заполняется автоматически, если контрагент, счет контрагента и счет учреждения во всех строках графика выплат ЭД </w:t>
            </w:r>
            <w:r w:rsidR="00A45037">
              <w:rPr>
                <w:rFonts w:ascii="Times New Roman" w:hAnsi="Times New Roman" w:cs="Times New Roman"/>
                <w:sz w:val="20"/>
              </w:rPr>
              <w:t>«</w:t>
            </w:r>
            <w:r w:rsidRPr="00B208F4">
              <w:rPr>
                <w:rFonts w:ascii="Times New Roman" w:hAnsi="Times New Roman" w:cs="Times New Roman"/>
                <w:sz w:val="20"/>
              </w:rPr>
              <w:t>Сведения об обязательствах и договоре БУ/АУ</w:t>
            </w:r>
            <w:r w:rsidR="00A45037">
              <w:rPr>
                <w:rFonts w:ascii="Times New Roman" w:hAnsi="Times New Roman" w:cs="Times New Roman"/>
                <w:sz w:val="20"/>
              </w:rPr>
              <w:t>»</w:t>
            </w:r>
            <w:r w:rsidRPr="00B208F4">
              <w:rPr>
                <w:rFonts w:ascii="Times New Roman" w:hAnsi="Times New Roman" w:cs="Times New Roman"/>
                <w:sz w:val="20"/>
              </w:rPr>
              <w:t xml:space="preserve"> совпадает.</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КФСР, КЦСР, КВР, КОСГУ, </w:t>
            </w:r>
            <w:proofErr w:type="spellStart"/>
            <w:r w:rsidRPr="00B208F4">
              <w:rPr>
                <w:rFonts w:ascii="Times New Roman" w:hAnsi="Times New Roman" w:cs="Times New Roman"/>
                <w:sz w:val="20"/>
              </w:rPr>
              <w:t>Ан</w:t>
            </w:r>
            <w:proofErr w:type="gramStart"/>
            <w:r w:rsidRPr="00B208F4">
              <w:rPr>
                <w:rFonts w:ascii="Times New Roman" w:hAnsi="Times New Roman" w:cs="Times New Roman"/>
                <w:sz w:val="20"/>
              </w:rPr>
              <w:t>.г</w:t>
            </w:r>
            <w:proofErr w:type="gramEnd"/>
            <w:r w:rsidRPr="00B208F4">
              <w:rPr>
                <w:rFonts w:ascii="Times New Roman" w:hAnsi="Times New Roman" w:cs="Times New Roman"/>
                <w:sz w:val="20"/>
              </w:rPr>
              <w:t>руппа</w:t>
            </w:r>
            <w:proofErr w:type="spellEnd"/>
            <w:r w:rsidRPr="00B208F4">
              <w:rPr>
                <w:rFonts w:ascii="Times New Roman" w:hAnsi="Times New Roman" w:cs="Times New Roman"/>
                <w:sz w:val="20"/>
              </w:rPr>
              <w:t>, Отраслевой код, КВФО, Код субсидии</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Заполняются необходимые значения полей. Выбираются из утвержденной структуры плана ФХД путем выбора строки для уточнения по кнопке </w:t>
            </w:r>
            <w:r w:rsidR="00A45037">
              <w:rPr>
                <w:rFonts w:ascii="Times New Roman" w:hAnsi="Times New Roman" w:cs="Times New Roman"/>
                <w:sz w:val="20"/>
              </w:rPr>
              <w:t>«</w:t>
            </w:r>
            <w:r w:rsidRPr="00B208F4">
              <w:rPr>
                <w:rFonts w:ascii="Times New Roman" w:hAnsi="Times New Roman" w:cs="Times New Roman"/>
                <w:sz w:val="20"/>
              </w:rPr>
              <w:t>Аналитические строки</w:t>
            </w:r>
            <w:r w:rsidR="00A45037">
              <w:rPr>
                <w:rFonts w:ascii="Times New Roman" w:hAnsi="Times New Roman" w:cs="Times New Roman"/>
                <w:sz w:val="20"/>
              </w:rPr>
              <w:t>»</w:t>
            </w:r>
            <w:r w:rsidRPr="00B208F4">
              <w:rPr>
                <w:rFonts w:ascii="Times New Roman" w:hAnsi="Times New Roman" w:cs="Times New Roman"/>
                <w:sz w:val="20"/>
              </w:rPr>
              <w:t xml:space="preserve"> </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Номер КОО </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Н</w:t>
            </w:r>
            <w:r w:rsidR="00C42996" w:rsidRPr="00B208F4">
              <w:rPr>
                <w:rFonts w:ascii="Times New Roman" w:hAnsi="Times New Roman" w:cs="Times New Roman"/>
                <w:sz w:val="20"/>
              </w:rPr>
              <w:t>ет</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Номер казначейского обеспечения обязательств</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Сумма </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Сумма строки документа</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Роль организации </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Заполняется автоматически в зависимости от роли организации. Доступно для редактирования.</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Группа полей. Платежный документ</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FB772D" w:rsidP="00971D83">
            <w:pPr>
              <w:pStyle w:val="ConsPlusNormal"/>
              <w:jc w:val="center"/>
              <w:rPr>
                <w:rFonts w:ascii="Times New Roman" w:hAnsi="Times New Roman" w:cs="Times New Roman"/>
                <w:sz w:val="20"/>
              </w:rPr>
            </w:pPr>
            <w:r>
              <w:rPr>
                <w:rFonts w:ascii="Times New Roman" w:hAnsi="Times New Roman" w:cs="Times New Roman"/>
                <w:sz w:val="20"/>
              </w:rPr>
              <w:t>Д</w:t>
            </w:r>
            <w:r w:rsidR="00C42996" w:rsidRPr="00B208F4">
              <w:rPr>
                <w:rFonts w:ascii="Times New Roman" w:hAnsi="Times New Roman" w:cs="Times New Roman"/>
                <w:sz w:val="20"/>
              </w:rPr>
              <w:t>а</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Заполняется информацией о платежном документе</w:t>
            </w:r>
          </w:p>
        </w:tc>
      </w:tr>
      <w:tr w:rsidR="00C42996" w:rsidRPr="00B208F4" w:rsidTr="00971D83">
        <w:tc>
          <w:tcPr>
            <w:tcW w:w="2047"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lastRenderedPageBreak/>
              <w:t>Основание</w:t>
            </w:r>
          </w:p>
        </w:tc>
        <w:tc>
          <w:tcPr>
            <w:tcW w:w="1559"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jc w:val="center"/>
              <w:rPr>
                <w:rFonts w:ascii="Times New Roman" w:hAnsi="Times New Roman" w:cs="Times New Roman"/>
                <w:sz w:val="20"/>
              </w:rPr>
            </w:pPr>
            <w:r w:rsidRPr="00B208F4">
              <w:rPr>
                <w:rFonts w:ascii="Times New Roman" w:hAnsi="Times New Roman" w:cs="Times New Roman"/>
                <w:sz w:val="20"/>
              </w:rPr>
              <w:t>Да</w:t>
            </w:r>
            <w:proofErr w:type="gramStart"/>
            <w:r w:rsidRPr="00B208F4">
              <w:rPr>
                <w:rFonts w:ascii="Times New Roman" w:hAnsi="Times New Roman" w:cs="Times New Roman"/>
                <w:sz w:val="20"/>
              </w:rPr>
              <w:t>/</w:t>
            </w:r>
            <w:r w:rsidR="00971D83">
              <w:rPr>
                <w:rFonts w:ascii="Times New Roman" w:hAnsi="Times New Roman" w:cs="Times New Roman"/>
                <w:sz w:val="20"/>
              </w:rPr>
              <w:t>Н</w:t>
            </w:r>
            <w:proofErr w:type="gramEnd"/>
            <w:r w:rsidRPr="00B208F4">
              <w:rPr>
                <w:rFonts w:ascii="Times New Roman" w:hAnsi="Times New Roman" w:cs="Times New Roman"/>
                <w:sz w:val="20"/>
              </w:rPr>
              <w:t>ет</w:t>
            </w:r>
          </w:p>
        </w:tc>
        <w:tc>
          <w:tcPr>
            <w:tcW w:w="6662" w:type="dxa"/>
            <w:tcBorders>
              <w:top w:val="single" w:sz="4" w:space="0" w:color="auto"/>
              <w:left w:val="single" w:sz="4" w:space="0" w:color="auto"/>
              <w:bottom w:val="single" w:sz="4" w:space="0" w:color="auto"/>
              <w:right w:val="single" w:sz="4" w:space="0" w:color="auto"/>
            </w:tcBorders>
          </w:tcPr>
          <w:p w:rsidR="00C42996" w:rsidRPr="00B208F4" w:rsidRDefault="00C42996" w:rsidP="00971D83">
            <w:pPr>
              <w:pStyle w:val="ConsPlusNormal"/>
              <w:rPr>
                <w:rFonts w:ascii="Times New Roman" w:hAnsi="Times New Roman" w:cs="Times New Roman"/>
                <w:sz w:val="20"/>
              </w:rPr>
            </w:pPr>
            <w:r w:rsidRPr="00B208F4">
              <w:rPr>
                <w:rFonts w:ascii="Times New Roman" w:hAnsi="Times New Roman" w:cs="Times New Roman"/>
                <w:sz w:val="20"/>
              </w:rPr>
              <w:t xml:space="preserve"> Указывается основание проведения операции</w:t>
            </w:r>
          </w:p>
        </w:tc>
      </w:tr>
    </w:tbl>
    <w:p w:rsidR="00C42996" w:rsidRPr="009F6E77" w:rsidRDefault="00C42996" w:rsidP="00C42996">
      <w:pPr>
        <w:pStyle w:val="af0"/>
        <w:rPr>
          <w:rFonts w:ascii="Times New Roman" w:hAnsi="Times New Roman" w:cs="Times New Roman"/>
        </w:rPr>
      </w:pPr>
    </w:p>
    <w:sectPr w:rsidR="00C42996" w:rsidRPr="009F6E77" w:rsidSect="00B312FF">
      <w:footerReference w:type="default" r:id="rId23"/>
      <w:pgSz w:w="11905" w:h="16838"/>
      <w:pgMar w:top="1134" w:right="851" w:bottom="1134"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DCB" w:rsidRPr="009C4336" w:rsidRDefault="00377DCB" w:rsidP="009C4336">
      <w:pPr>
        <w:pStyle w:val="ConsPlusNormal"/>
        <w:rPr>
          <w:rFonts w:asciiTheme="minorHAnsi" w:eastAsiaTheme="minorHAnsi" w:hAnsiTheme="minorHAnsi" w:cstheme="minorBidi"/>
          <w:szCs w:val="22"/>
          <w:lang w:eastAsia="en-US"/>
        </w:rPr>
      </w:pPr>
      <w:r>
        <w:separator/>
      </w:r>
    </w:p>
  </w:endnote>
  <w:endnote w:type="continuationSeparator" w:id="1">
    <w:p w:rsidR="00377DCB" w:rsidRPr="009C4336" w:rsidRDefault="00377DCB" w:rsidP="009C4336">
      <w:pPr>
        <w:pStyle w:val="ConsPlusNormal"/>
        <w:rPr>
          <w:rFonts w:asciiTheme="minorHAnsi" w:eastAsiaTheme="minorHAnsi" w:hAnsiTheme="minorHAnsi" w:cstheme="minorBidi"/>
          <w:szCs w:val="22"/>
          <w:lang w:eastAsia="en-US"/>
        </w:rPr>
      </w:pPr>
      <w:r>
        <w:continuationSeparator/>
      </w:r>
    </w:p>
  </w:endnote>
  <w:endnote w:id="2">
    <w:p w:rsidR="00377DCB" w:rsidRPr="00086E85" w:rsidRDefault="00377DCB" w:rsidP="00C42996">
      <w:pPr>
        <w:pStyle w:val="af0"/>
        <w:jc w:val="right"/>
        <w:rPr>
          <w:rFonts w:ascii="Times New Roman" w:hAnsi="Times New Roman" w:cs="Times New Roman"/>
          <w:sz w:val="24"/>
          <w:szCs w:val="24"/>
        </w:rPr>
      </w:pPr>
    </w:p>
    <w:p w:rsidR="00377DCB" w:rsidRPr="00086E85" w:rsidRDefault="00377DCB" w:rsidP="00C42996">
      <w:pPr>
        <w:pStyle w:val="af0"/>
        <w:jc w:val="right"/>
        <w:rPr>
          <w:rFonts w:ascii="Times New Roman" w:hAnsi="Times New Roman" w:cs="Times New Roman"/>
          <w:sz w:val="24"/>
          <w:szCs w:val="24"/>
        </w:rPr>
      </w:pPr>
    </w:p>
  </w:endnote>
  <w:endnote w:id="3">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r w:rsidRPr="00755C0E">
        <w:rPr>
          <w:rStyle w:val="af2"/>
          <w:rFonts w:ascii="Times New Roman" w:hAnsi="Times New Roman" w:cs="Times New Roman"/>
        </w:rPr>
        <w:endnoteRef/>
      </w:r>
      <w:r w:rsidRPr="00755C0E">
        <w:rPr>
          <w:rFonts w:ascii="Times New Roman" w:hAnsi="Times New Roman" w:cs="Times New Roman"/>
        </w:rPr>
        <w:t xml:space="preserve"> При отсутствии в ИС УБП ссылки на ЭД «Сведения об обязательствах и договоре БУ/АУ» формируется одни ЭД «Справка по операциям БУ/АУ» по уточняемым и уточненным кодам бюджетной классификации и (или) иным аналитическим признакам.</w:t>
      </w:r>
    </w:p>
    <w:p w:rsidR="00377DCB" w:rsidRDefault="00377DCB" w:rsidP="00C42996">
      <w:pPr>
        <w:pStyle w:val="af0"/>
        <w:rPr>
          <w:rFonts w:ascii="Times New Roman" w:hAnsi="Times New Roman" w:cs="Times New Roman"/>
        </w:rPr>
      </w:pPr>
    </w:p>
    <w:p w:rsidR="00377DCB" w:rsidRDefault="00377DCB" w:rsidP="00C42996">
      <w:pPr>
        <w:pStyle w:val="af0"/>
        <w:jc w:val="right"/>
        <w:rPr>
          <w:rFonts w:ascii="Times New Roman" w:hAnsi="Times New Roman" w:cs="Times New Roman"/>
          <w:sz w:val="24"/>
          <w:szCs w:val="24"/>
        </w:rPr>
      </w:pPr>
    </w:p>
    <w:p w:rsidR="00377DCB" w:rsidRDefault="00377DCB" w:rsidP="00C42996">
      <w:pPr>
        <w:pStyle w:val="af0"/>
        <w:jc w:val="right"/>
        <w:rPr>
          <w:rFonts w:ascii="Times New Roman" w:hAnsi="Times New Roman" w:cs="Times New Roman"/>
          <w:sz w:val="24"/>
          <w:szCs w:val="24"/>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Default="00377DCB" w:rsidP="00C42996">
      <w:pPr>
        <w:pStyle w:val="af0"/>
        <w:rPr>
          <w:rFonts w:ascii="Times New Roman" w:hAnsi="Times New Roman" w:cs="Times New Roman"/>
        </w:rPr>
      </w:pPr>
    </w:p>
    <w:p w:rsidR="00377DCB" w:rsidRPr="00086E85" w:rsidRDefault="00377DCB" w:rsidP="00C42996">
      <w:pPr>
        <w:pStyle w:val="af0"/>
        <w:jc w:val="right"/>
        <w:rPr>
          <w:rFonts w:ascii="Times New Roman" w:hAnsi="Times New Roman" w:cs="Times New Roman"/>
          <w:sz w:val="24"/>
          <w:szCs w:val="24"/>
        </w:rPr>
      </w:pPr>
    </w:p>
    <w:p w:rsidR="00377DCB" w:rsidRPr="00086E85" w:rsidRDefault="00377DCB" w:rsidP="00C42996">
      <w:pPr>
        <w:pStyle w:val="af0"/>
        <w:jc w:val="right"/>
        <w:rPr>
          <w:rFonts w:ascii="Times New Roman" w:hAnsi="Times New Roman" w:cs="Times New Roman"/>
          <w:sz w:val="24"/>
          <w:szCs w:val="24"/>
        </w:rPr>
      </w:pPr>
    </w:p>
  </w:endnote>
  <w:endnote w:id="4">
    <w:p w:rsidR="00377DCB" w:rsidRPr="00086E85" w:rsidRDefault="00377DCB" w:rsidP="00C42996">
      <w:pPr>
        <w:pStyle w:val="af0"/>
        <w:jc w:val="right"/>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7768"/>
      <w:docPartObj>
        <w:docPartGallery w:val="Page Numbers (Bottom of Page)"/>
        <w:docPartUnique/>
      </w:docPartObj>
    </w:sdtPr>
    <w:sdtContent>
      <w:p w:rsidR="00377DCB" w:rsidRDefault="004619E9">
        <w:pPr>
          <w:pStyle w:val="ab"/>
          <w:jc w:val="right"/>
        </w:pPr>
        <w:fldSimple w:instr=" PAGE   \* MERGEFORMAT ">
          <w:r w:rsidR="00D664F6">
            <w:rPr>
              <w:noProof/>
            </w:rPr>
            <w:t>2</w:t>
          </w:r>
        </w:fldSimple>
      </w:p>
    </w:sdtContent>
  </w:sdt>
  <w:p w:rsidR="00377DCB" w:rsidRDefault="00377D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DCB" w:rsidRPr="009C4336" w:rsidRDefault="00377DCB" w:rsidP="009C4336">
      <w:pPr>
        <w:pStyle w:val="ConsPlusNormal"/>
        <w:rPr>
          <w:rFonts w:asciiTheme="minorHAnsi" w:eastAsiaTheme="minorHAnsi" w:hAnsiTheme="minorHAnsi" w:cstheme="minorBidi"/>
          <w:szCs w:val="22"/>
          <w:lang w:eastAsia="en-US"/>
        </w:rPr>
      </w:pPr>
      <w:r>
        <w:separator/>
      </w:r>
    </w:p>
  </w:footnote>
  <w:footnote w:type="continuationSeparator" w:id="1">
    <w:p w:rsidR="00377DCB" w:rsidRPr="009C4336" w:rsidRDefault="00377DCB" w:rsidP="009C4336">
      <w:pPr>
        <w:pStyle w:val="ConsPlusNormal"/>
        <w:rPr>
          <w:rFonts w:asciiTheme="minorHAnsi" w:eastAsiaTheme="minorHAnsi" w:hAnsiTheme="minorHAnsi" w:cstheme="minorBidi"/>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824"/>
    <w:multiLevelType w:val="multilevel"/>
    <w:tmpl w:val="9D08E334"/>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Restart w:val="0"/>
      <w:lvlText w:val="%1.%2."/>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8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1A7A7859"/>
    <w:multiLevelType w:val="hybridMultilevel"/>
    <w:tmpl w:val="E49E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F7BCF"/>
    <w:multiLevelType w:val="multilevel"/>
    <w:tmpl w:val="121878FC"/>
    <w:lvl w:ilvl="0">
      <w:start w:val="1"/>
      <w:numFmt w:val="decimal"/>
      <w:lvlText w:val="%1."/>
      <w:lvlJc w:val="left"/>
      <w:pPr>
        <w:ind w:left="90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357F7945"/>
    <w:multiLevelType w:val="hybridMultilevel"/>
    <w:tmpl w:val="FF40E77E"/>
    <w:lvl w:ilvl="0" w:tplc="F190A0D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4A782C"/>
    <w:multiLevelType w:val="hybridMultilevel"/>
    <w:tmpl w:val="1A301016"/>
    <w:lvl w:ilvl="0" w:tplc="88244FB8">
      <w:start w:val="1"/>
      <w:numFmt w:val="bullet"/>
      <w:lvlText w:val="-"/>
      <w:lvlJc w:val="left"/>
      <w:pPr>
        <w:ind w:left="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8789C48">
      <w:start w:val="1"/>
      <w:numFmt w:val="bullet"/>
      <w:lvlText w:val="o"/>
      <w:lvlJc w:val="left"/>
      <w:pPr>
        <w:ind w:left="16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B5E39CE">
      <w:start w:val="1"/>
      <w:numFmt w:val="bullet"/>
      <w:lvlText w:val="▪"/>
      <w:lvlJc w:val="left"/>
      <w:pPr>
        <w:ind w:left="24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BC0C3A2">
      <w:start w:val="1"/>
      <w:numFmt w:val="bullet"/>
      <w:lvlText w:val="•"/>
      <w:lvlJc w:val="left"/>
      <w:pPr>
        <w:ind w:left="31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F3265FC">
      <w:start w:val="1"/>
      <w:numFmt w:val="bullet"/>
      <w:lvlText w:val="o"/>
      <w:lvlJc w:val="left"/>
      <w:pPr>
        <w:ind w:left="38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FF5CFED6">
      <w:start w:val="1"/>
      <w:numFmt w:val="bullet"/>
      <w:lvlText w:val="▪"/>
      <w:lvlJc w:val="left"/>
      <w:pPr>
        <w:ind w:left="45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306CAEC">
      <w:start w:val="1"/>
      <w:numFmt w:val="bullet"/>
      <w:lvlText w:val="•"/>
      <w:lvlJc w:val="left"/>
      <w:pPr>
        <w:ind w:left="52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27CBAB2">
      <w:start w:val="1"/>
      <w:numFmt w:val="bullet"/>
      <w:lvlText w:val="o"/>
      <w:lvlJc w:val="left"/>
      <w:pPr>
        <w:ind w:left="60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FF493DC">
      <w:start w:val="1"/>
      <w:numFmt w:val="bullet"/>
      <w:lvlText w:val="▪"/>
      <w:lvlJc w:val="left"/>
      <w:pPr>
        <w:ind w:left="67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nsid w:val="5A136382"/>
    <w:multiLevelType w:val="hybridMultilevel"/>
    <w:tmpl w:val="E49E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C047A6"/>
    <w:multiLevelType w:val="hybridMultilevel"/>
    <w:tmpl w:val="AC0E1196"/>
    <w:lvl w:ilvl="0" w:tplc="CED8D0E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576C49"/>
    <w:rsid w:val="000073DF"/>
    <w:rsid w:val="000130F8"/>
    <w:rsid w:val="00013F36"/>
    <w:rsid w:val="00023566"/>
    <w:rsid w:val="00024C61"/>
    <w:rsid w:val="000250C3"/>
    <w:rsid w:val="00026A82"/>
    <w:rsid w:val="00026B7A"/>
    <w:rsid w:val="00034C95"/>
    <w:rsid w:val="000416B8"/>
    <w:rsid w:val="000503D5"/>
    <w:rsid w:val="00051A6F"/>
    <w:rsid w:val="00066D7C"/>
    <w:rsid w:val="00076267"/>
    <w:rsid w:val="00080678"/>
    <w:rsid w:val="00083F1B"/>
    <w:rsid w:val="00086E85"/>
    <w:rsid w:val="00094288"/>
    <w:rsid w:val="000A2520"/>
    <w:rsid w:val="000A66C6"/>
    <w:rsid w:val="000B1425"/>
    <w:rsid w:val="000B61CD"/>
    <w:rsid w:val="000D126E"/>
    <w:rsid w:val="000E6D23"/>
    <w:rsid w:val="000F303C"/>
    <w:rsid w:val="000F78B9"/>
    <w:rsid w:val="000F7B52"/>
    <w:rsid w:val="00101A97"/>
    <w:rsid w:val="0010538A"/>
    <w:rsid w:val="0011715B"/>
    <w:rsid w:val="00121B04"/>
    <w:rsid w:val="00131A87"/>
    <w:rsid w:val="00134658"/>
    <w:rsid w:val="00135041"/>
    <w:rsid w:val="0015128C"/>
    <w:rsid w:val="00157964"/>
    <w:rsid w:val="00170756"/>
    <w:rsid w:val="00171420"/>
    <w:rsid w:val="00173C82"/>
    <w:rsid w:val="0017514E"/>
    <w:rsid w:val="00181A6B"/>
    <w:rsid w:val="00184447"/>
    <w:rsid w:val="001A2B6D"/>
    <w:rsid w:val="001B1383"/>
    <w:rsid w:val="001B52C6"/>
    <w:rsid w:val="001B6846"/>
    <w:rsid w:val="001B6D5D"/>
    <w:rsid w:val="001C2942"/>
    <w:rsid w:val="001C45D0"/>
    <w:rsid w:val="001D6BFB"/>
    <w:rsid w:val="001D7E1E"/>
    <w:rsid w:val="001E4B6B"/>
    <w:rsid w:val="001E7861"/>
    <w:rsid w:val="001F5598"/>
    <w:rsid w:val="00201C43"/>
    <w:rsid w:val="002074B9"/>
    <w:rsid w:val="00226AFF"/>
    <w:rsid w:val="00227184"/>
    <w:rsid w:val="002352A4"/>
    <w:rsid w:val="002352D8"/>
    <w:rsid w:val="0024142C"/>
    <w:rsid w:val="00252095"/>
    <w:rsid w:val="002613C2"/>
    <w:rsid w:val="00262505"/>
    <w:rsid w:val="002746F1"/>
    <w:rsid w:val="002752E0"/>
    <w:rsid w:val="002862C3"/>
    <w:rsid w:val="00290925"/>
    <w:rsid w:val="00290D31"/>
    <w:rsid w:val="00296888"/>
    <w:rsid w:val="002A0C96"/>
    <w:rsid w:val="002B02D8"/>
    <w:rsid w:val="002B225A"/>
    <w:rsid w:val="002B5825"/>
    <w:rsid w:val="002B6599"/>
    <w:rsid w:val="002B71F6"/>
    <w:rsid w:val="002C50E8"/>
    <w:rsid w:val="002D2C78"/>
    <w:rsid w:val="002D6B36"/>
    <w:rsid w:val="002D6FDD"/>
    <w:rsid w:val="002D79B7"/>
    <w:rsid w:val="002E2711"/>
    <w:rsid w:val="002E6CF8"/>
    <w:rsid w:val="002F199E"/>
    <w:rsid w:val="00300970"/>
    <w:rsid w:val="00302817"/>
    <w:rsid w:val="00307544"/>
    <w:rsid w:val="003131BD"/>
    <w:rsid w:val="003461FD"/>
    <w:rsid w:val="00362117"/>
    <w:rsid w:val="0036324A"/>
    <w:rsid w:val="003740B0"/>
    <w:rsid w:val="00374A51"/>
    <w:rsid w:val="00375431"/>
    <w:rsid w:val="00375BFA"/>
    <w:rsid w:val="00377DCB"/>
    <w:rsid w:val="00382E29"/>
    <w:rsid w:val="00385384"/>
    <w:rsid w:val="00396E84"/>
    <w:rsid w:val="00397100"/>
    <w:rsid w:val="003B1038"/>
    <w:rsid w:val="003B1A36"/>
    <w:rsid w:val="003B24A7"/>
    <w:rsid w:val="003B4D47"/>
    <w:rsid w:val="003B51B4"/>
    <w:rsid w:val="003B5C14"/>
    <w:rsid w:val="003B60C8"/>
    <w:rsid w:val="003D7926"/>
    <w:rsid w:val="003E5849"/>
    <w:rsid w:val="003F0588"/>
    <w:rsid w:val="003F25A6"/>
    <w:rsid w:val="003F3E77"/>
    <w:rsid w:val="003F4D90"/>
    <w:rsid w:val="003F6D0F"/>
    <w:rsid w:val="00401789"/>
    <w:rsid w:val="00401AF5"/>
    <w:rsid w:val="004063A4"/>
    <w:rsid w:val="004073FF"/>
    <w:rsid w:val="00413690"/>
    <w:rsid w:val="00413705"/>
    <w:rsid w:val="00432CE4"/>
    <w:rsid w:val="00433006"/>
    <w:rsid w:val="00434212"/>
    <w:rsid w:val="004422A3"/>
    <w:rsid w:val="00444A51"/>
    <w:rsid w:val="004554F2"/>
    <w:rsid w:val="004619E9"/>
    <w:rsid w:val="00485174"/>
    <w:rsid w:val="004852B4"/>
    <w:rsid w:val="00491029"/>
    <w:rsid w:val="00493680"/>
    <w:rsid w:val="0049737D"/>
    <w:rsid w:val="004978B4"/>
    <w:rsid w:val="004D36C4"/>
    <w:rsid w:val="004D44B4"/>
    <w:rsid w:val="004D6123"/>
    <w:rsid w:val="004F05AF"/>
    <w:rsid w:val="004F421A"/>
    <w:rsid w:val="0050329E"/>
    <w:rsid w:val="00503C0A"/>
    <w:rsid w:val="00504997"/>
    <w:rsid w:val="00506B04"/>
    <w:rsid w:val="0051326D"/>
    <w:rsid w:val="0051412A"/>
    <w:rsid w:val="00514992"/>
    <w:rsid w:val="00517E3E"/>
    <w:rsid w:val="00522582"/>
    <w:rsid w:val="0052580E"/>
    <w:rsid w:val="00535EB0"/>
    <w:rsid w:val="0053790F"/>
    <w:rsid w:val="005414CC"/>
    <w:rsid w:val="00543AC4"/>
    <w:rsid w:val="00552E8A"/>
    <w:rsid w:val="0055564F"/>
    <w:rsid w:val="00562B6F"/>
    <w:rsid w:val="005632C0"/>
    <w:rsid w:val="00567DE5"/>
    <w:rsid w:val="00571A2D"/>
    <w:rsid w:val="00576C49"/>
    <w:rsid w:val="005809A4"/>
    <w:rsid w:val="005842C4"/>
    <w:rsid w:val="00585606"/>
    <w:rsid w:val="005879E3"/>
    <w:rsid w:val="005960C5"/>
    <w:rsid w:val="00596F52"/>
    <w:rsid w:val="005A0BA3"/>
    <w:rsid w:val="005A4487"/>
    <w:rsid w:val="005A4E0E"/>
    <w:rsid w:val="005B08F6"/>
    <w:rsid w:val="005B2BE5"/>
    <w:rsid w:val="005C40F7"/>
    <w:rsid w:val="005D3BAD"/>
    <w:rsid w:val="005D55FC"/>
    <w:rsid w:val="005E1F7C"/>
    <w:rsid w:val="005E41C5"/>
    <w:rsid w:val="005F67F8"/>
    <w:rsid w:val="006021B0"/>
    <w:rsid w:val="006117F9"/>
    <w:rsid w:val="00621073"/>
    <w:rsid w:val="00621EF5"/>
    <w:rsid w:val="00632282"/>
    <w:rsid w:val="0064122B"/>
    <w:rsid w:val="00646A95"/>
    <w:rsid w:val="00647BD7"/>
    <w:rsid w:val="006542D9"/>
    <w:rsid w:val="00662ED4"/>
    <w:rsid w:val="00666658"/>
    <w:rsid w:val="00676BA4"/>
    <w:rsid w:val="006833C0"/>
    <w:rsid w:val="00683DB5"/>
    <w:rsid w:val="006970B4"/>
    <w:rsid w:val="006A6F76"/>
    <w:rsid w:val="006B703F"/>
    <w:rsid w:val="006B7455"/>
    <w:rsid w:val="006B79D9"/>
    <w:rsid w:val="006D432C"/>
    <w:rsid w:val="006E1217"/>
    <w:rsid w:val="006E4124"/>
    <w:rsid w:val="006E70E9"/>
    <w:rsid w:val="006F76D7"/>
    <w:rsid w:val="00700765"/>
    <w:rsid w:val="00701455"/>
    <w:rsid w:val="007040C2"/>
    <w:rsid w:val="0071043E"/>
    <w:rsid w:val="00711E3E"/>
    <w:rsid w:val="007160DE"/>
    <w:rsid w:val="007176D7"/>
    <w:rsid w:val="00721E3D"/>
    <w:rsid w:val="00722776"/>
    <w:rsid w:val="00727D84"/>
    <w:rsid w:val="0073755B"/>
    <w:rsid w:val="00740868"/>
    <w:rsid w:val="00747431"/>
    <w:rsid w:val="00752614"/>
    <w:rsid w:val="00755C0E"/>
    <w:rsid w:val="007638BE"/>
    <w:rsid w:val="0077343D"/>
    <w:rsid w:val="00776F0B"/>
    <w:rsid w:val="007825B3"/>
    <w:rsid w:val="0078476F"/>
    <w:rsid w:val="00785B9A"/>
    <w:rsid w:val="00787B52"/>
    <w:rsid w:val="0079012C"/>
    <w:rsid w:val="00790E34"/>
    <w:rsid w:val="007916F6"/>
    <w:rsid w:val="00795C7D"/>
    <w:rsid w:val="00795D4C"/>
    <w:rsid w:val="0079795E"/>
    <w:rsid w:val="007A1FAF"/>
    <w:rsid w:val="007A6512"/>
    <w:rsid w:val="007B5BD3"/>
    <w:rsid w:val="007B6A8F"/>
    <w:rsid w:val="007C384A"/>
    <w:rsid w:val="007C38C1"/>
    <w:rsid w:val="007D1C86"/>
    <w:rsid w:val="007D5828"/>
    <w:rsid w:val="007D7DED"/>
    <w:rsid w:val="007E1D40"/>
    <w:rsid w:val="007E39CD"/>
    <w:rsid w:val="007F1381"/>
    <w:rsid w:val="00825DF3"/>
    <w:rsid w:val="00832689"/>
    <w:rsid w:val="00834161"/>
    <w:rsid w:val="0084488F"/>
    <w:rsid w:val="008623CF"/>
    <w:rsid w:val="00865935"/>
    <w:rsid w:val="00874025"/>
    <w:rsid w:val="008820A6"/>
    <w:rsid w:val="008911CC"/>
    <w:rsid w:val="00895074"/>
    <w:rsid w:val="008A3091"/>
    <w:rsid w:val="008B657D"/>
    <w:rsid w:val="008B7AA1"/>
    <w:rsid w:val="008C0EE5"/>
    <w:rsid w:val="008D1AC7"/>
    <w:rsid w:val="008D3B5D"/>
    <w:rsid w:val="008D5162"/>
    <w:rsid w:val="008F1B75"/>
    <w:rsid w:val="008F3AEC"/>
    <w:rsid w:val="008F4C8A"/>
    <w:rsid w:val="008F547F"/>
    <w:rsid w:val="008F7CD8"/>
    <w:rsid w:val="00900E10"/>
    <w:rsid w:val="00915346"/>
    <w:rsid w:val="00917298"/>
    <w:rsid w:val="009262CA"/>
    <w:rsid w:val="009272D5"/>
    <w:rsid w:val="00927EC2"/>
    <w:rsid w:val="0093054D"/>
    <w:rsid w:val="00933D2C"/>
    <w:rsid w:val="00942270"/>
    <w:rsid w:val="00950F02"/>
    <w:rsid w:val="00960816"/>
    <w:rsid w:val="00971D83"/>
    <w:rsid w:val="00972C3B"/>
    <w:rsid w:val="0097390B"/>
    <w:rsid w:val="00974332"/>
    <w:rsid w:val="009762BF"/>
    <w:rsid w:val="00976387"/>
    <w:rsid w:val="00977AA1"/>
    <w:rsid w:val="00982AD9"/>
    <w:rsid w:val="009A0561"/>
    <w:rsid w:val="009A629B"/>
    <w:rsid w:val="009B1DF4"/>
    <w:rsid w:val="009C0C17"/>
    <w:rsid w:val="009C4336"/>
    <w:rsid w:val="009C77CF"/>
    <w:rsid w:val="009E2EC2"/>
    <w:rsid w:val="009F37AA"/>
    <w:rsid w:val="009F6E77"/>
    <w:rsid w:val="00A06D9C"/>
    <w:rsid w:val="00A13EB6"/>
    <w:rsid w:val="00A4140F"/>
    <w:rsid w:val="00A44524"/>
    <w:rsid w:val="00A45037"/>
    <w:rsid w:val="00A5196D"/>
    <w:rsid w:val="00A609DB"/>
    <w:rsid w:val="00A61C98"/>
    <w:rsid w:val="00A64951"/>
    <w:rsid w:val="00A65A05"/>
    <w:rsid w:val="00A84554"/>
    <w:rsid w:val="00A91E4C"/>
    <w:rsid w:val="00AA17B6"/>
    <w:rsid w:val="00AB24B3"/>
    <w:rsid w:val="00AB456F"/>
    <w:rsid w:val="00AC42D9"/>
    <w:rsid w:val="00AC5303"/>
    <w:rsid w:val="00AD64EE"/>
    <w:rsid w:val="00AD71B3"/>
    <w:rsid w:val="00AF0F01"/>
    <w:rsid w:val="00AF2637"/>
    <w:rsid w:val="00B03E50"/>
    <w:rsid w:val="00B138B7"/>
    <w:rsid w:val="00B208F4"/>
    <w:rsid w:val="00B224F8"/>
    <w:rsid w:val="00B312FF"/>
    <w:rsid w:val="00B31895"/>
    <w:rsid w:val="00B416F6"/>
    <w:rsid w:val="00B544D7"/>
    <w:rsid w:val="00B552D4"/>
    <w:rsid w:val="00B55B94"/>
    <w:rsid w:val="00B670AA"/>
    <w:rsid w:val="00B67173"/>
    <w:rsid w:val="00B677A9"/>
    <w:rsid w:val="00B73B6C"/>
    <w:rsid w:val="00B749BA"/>
    <w:rsid w:val="00B74CF2"/>
    <w:rsid w:val="00B76437"/>
    <w:rsid w:val="00B823DA"/>
    <w:rsid w:val="00B82789"/>
    <w:rsid w:val="00B86AAD"/>
    <w:rsid w:val="00B92599"/>
    <w:rsid w:val="00B96E12"/>
    <w:rsid w:val="00BA3F51"/>
    <w:rsid w:val="00BB4D7C"/>
    <w:rsid w:val="00BB6FDA"/>
    <w:rsid w:val="00BB7C2D"/>
    <w:rsid w:val="00BC7088"/>
    <w:rsid w:val="00BC7FDD"/>
    <w:rsid w:val="00BD0884"/>
    <w:rsid w:val="00BE52E5"/>
    <w:rsid w:val="00BE61CB"/>
    <w:rsid w:val="00BE6A17"/>
    <w:rsid w:val="00BF6AC4"/>
    <w:rsid w:val="00C11948"/>
    <w:rsid w:val="00C1265F"/>
    <w:rsid w:val="00C25089"/>
    <w:rsid w:val="00C27BE0"/>
    <w:rsid w:val="00C32087"/>
    <w:rsid w:val="00C42996"/>
    <w:rsid w:val="00C53CAF"/>
    <w:rsid w:val="00C601DA"/>
    <w:rsid w:val="00C64FF3"/>
    <w:rsid w:val="00C73683"/>
    <w:rsid w:val="00C7457C"/>
    <w:rsid w:val="00C805C1"/>
    <w:rsid w:val="00C814DF"/>
    <w:rsid w:val="00C83251"/>
    <w:rsid w:val="00C90B59"/>
    <w:rsid w:val="00C942F8"/>
    <w:rsid w:val="00C9517A"/>
    <w:rsid w:val="00CA4BE8"/>
    <w:rsid w:val="00CB3F33"/>
    <w:rsid w:val="00CC1834"/>
    <w:rsid w:val="00CD1B15"/>
    <w:rsid w:val="00CD31B1"/>
    <w:rsid w:val="00CD7669"/>
    <w:rsid w:val="00CE3D7D"/>
    <w:rsid w:val="00CF3C90"/>
    <w:rsid w:val="00CF4888"/>
    <w:rsid w:val="00CF501F"/>
    <w:rsid w:val="00CF6590"/>
    <w:rsid w:val="00CF795B"/>
    <w:rsid w:val="00CF7975"/>
    <w:rsid w:val="00D01109"/>
    <w:rsid w:val="00D0217F"/>
    <w:rsid w:val="00D02455"/>
    <w:rsid w:val="00D04583"/>
    <w:rsid w:val="00D13E82"/>
    <w:rsid w:val="00D21CA7"/>
    <w:rsid w:val="00D27368"/>
    <w:rsid w:val="00D27517"/>
    <w:rsid w:val="00D33987"/>
    <w:rsid w:val="00D339B8"/>
    <w:rsid w:val="00D41E20"/>
    <w:rsid w:val="00D45594"/>
    <w:rsid w:val="00D664F6"/>
    <w:rsid w:val="00D732B2"/>
    <w:rsid w:val="00D76A92"/>
    <w:rsid w:val="00D84A0E"/>
    <w:rsid w:val="00D84EE9"/>
    <w:rsid w:val="00D90760"/>
    <w:rsid w:val="00D92970"/>
    <w:rsid w:val="00D93317"/>
    <w:rsid w:val="00D957FC"/>
    <w:rsid w:val="00DA51C6"/>
    <w:rsid w:val="00DC198A"/>
    <w:rsid w:val="00DC6613"/>
    <w:rsid w:val="00DD20C6"/>
    <w:rsid w:val="00DD4476"/>
    <w:rsid w:val="00DD44CB"/>
    <w:rsid w:val="00DD79F6"/>
    <w:rsid w:val="00DE11F0"/>
    <w:rsid w:val="00DE1F4C"/>
    <w:rsid w:val="00DE5F32"/>
    <w:rsid w:val="00DF1DBC"/>
    <w:rsid w:val="00DF4EAD"/>
    <w:rsid w:val="00DF77D5"/>
    <w:rsid w:val="00E15DAA"/>
    <w:rsid w:val="00E21D97"/>
    <w:rsid w:val="00E27401"/>
    <w:rsid w:val="00E33AB6"/>
    <w:rsid w:val="00E33D85"/>
    <w:rsid w:val="00E367A9"/>
    <w:rsid w:val="00E36E02"/>
    <w:rsid w:val="00E371B1"/>
    <w:rsid w:val="00E403E3"/>
    <w:rsid w:val="00E7353F"/>
    <w:rsid w:val="00E74483"/>
    <w:rsid w:val="00E81488"/>
    <w:rsid w:val="00E819AA"/>
    <w:rsid w:val="00E87AA6"/>
    <w:rsid w:val="00E9093E"/>
    <w:rsid w:val="00EA234A"/>
    <w:rsid w:val="00EB057B"/>
    <w:rsid w:val="00EB26F2"/>
    <w:rsid w:val="00EB34A4"/>
    <w:rsid w:val="00EC06C2"/>
    <w:rsid w:val="00EC0E3E"/>
    <w:rsid w:val="00EC10B3"/>
    <w:rsid w:val="00EC1381"/>
    <w:rsid w:val="00EC5378"/>
    <w:rsid w:val="00EC5970"/>
    <w:rsid w:val="00ED3722"/>
    <w:rsid w:val="00ED7927"/>
    <w:rsid w:val="00EF096C"/>
    <w:rsid w:val="00EF2FD9"/>
    <w:rsid w:val="00EF4825"/>
    <w:rsid w:val="00F06F6A"/>
    <w:rsid w:val="00F139ED"/>
    <w:rsid w:val="00F1602E"/>
    <w:rsid w:val="00F17488"/>
    <w:rsid w:val="00F555B4"/>
    <w:rsid w:val="00F561EC"/>
    <w:rsid w:val="00F572A4"/>
    <w:rsid w:val="00F606B4"/>
    <w:rsid w:val="00F65FFA"/>
    <w:rsid w:val="00F67C41"/>
    <w:rsid w:val="00F83BA7"/>
    <w:rsid w:val="00F84CFE"/>
    <w:rsid w:val="00F84D76"/>
    <w:rsid w:val="00F861EE"/>
    <w:rsid w:val="00F97B9D"/>
    <w:rsid w:val="00F97BB4"/>
    <w:rsid w:val="00FA0C31"/>
    <w:rsid w:val="00FA2250"/>
    <w:rsid w:val="00FA2BFC"/>
    <w:rsid w:val="00FA3A63"/>
    <w:rsid w:val="00FB1DDE"/>
    <w:rsid w:val="00FB772D"/>
    <w:rsid w:val="00FC70BB"/>
    <w:rsid w:val="00FD49EC"/>
    <w:rsid w:val="00FD5286"/>
    <w:rsid w:val="00FD58D9"/>
    <w:rsid w:val="00FE359E"/>
    <w:rsid w:val="00FF2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7D5"/>
  </w:style>
  <w:style w:type="paragraph" w:styleId="1">
    <w:name w:val="heading 1"/>
    <w:next w:val="a"/>
    <w:link w:val="10"/>
    <w:unhideWhenUsed/>
    <w:qFormat/>
    <w:rsid w:val="00E15DAA"/>
    <w:pPr>
      <w:keepNext/>
      <w:keepLines/>
      <w:spacing w:after="0" w:line="259" w:lineRule="auto"/>
      <w:ind w:right="166"/>
      <w:jc w:val="center"/>
      <w:outlineLvl w:val="0"/>
    </w:pPr>
    <w:rPr>
      <w:rFonts w:ascii="Times New Roman" w:eastAsia="Times New Roman" w:hAnsi="Times New Roman" w:cs="Times New Roman"/>
      <w:color w:val="000000"/>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6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6C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6C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C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6C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C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6C4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E52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52E5"/>
    <w:rPr>
      <w:rFonts w:ascii="Tahoma" w:hAnsi="Tahoma" w:cs="Tahoma"/>
      <w:sz w:val="16"/>
      <w:szCs w:val="16"/>
    </w:rPr>
  </w:style>
  <w:style w:type="character" w:customStyle="1" w:styleId="10">
    <w:name w:val="Заголовок 1 Знак"/>
    <w:basedOn w:val="a0"/>
    <w:link w:val="1"/>
    <w:rsid w:val="00E15DAA"/>
    <w:rPr>
      <w:rFonts w:ascii="Times New Roman" w:eastAsia="Times New Roman" w:hAnsi="Times New Roman" w:cs="Times New Roman"/>
      <w:color w:val="000000"/>
      <w:sz w:val="44"/>
      <w:szCs w:val="20"/>
      <w:lang w:eastAsia="ru-RU"/>
    </w:rPr>
  </w:style>
  <w:style w:type="paragraph" w:styleId="a5">
    <w:name w:val="List Paragraph"/>
    <w:basedOn w:val="a"/>
    <w:uiPriority w:val="34"/>
    <w:qFormat/>
    <w:rsid w:val="00E15DAA"/>
    <w:pPr>
      <w:ind w:left="720"/>
      <w:contextualSpacing/>
    </w:pPr>
  </w:style>
  <w:style w:type="paragraph" w:styleId="a6">
    <w:name w:val="No Spacing"/>
    <w:uiPriority w:val="1"/>
    <w:qFormat/>
    <w:rsid w:val="00506B04"/>
    <w:pPr>
      <w:spacing w:after="0" w:line="240" w:lineRule="auto"/>
    </w:pPr>
  </w:style>
  <w:style w:type="table" w:styleId="a7">
    <w:name w:val="Table Grid"/>
    <w:basedOn w:val="a1"/>
    <w:uiPriority w:val="59"/>
    <w:rsid w:val="00F5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9C4336"/>
    <w:pPr>
      <w:spacing w:after="0" w:line="240" w:lineRule="auto"/>
    </w:pPr>
  </w:style>
  <w:style w:type="paragraph" w:styleId="a9">
    <w:name w:val="header"/>
    <w:basedOn w:val="a"/>
    <w:link w:val="aa"/>
    <w:uiPriority w:val="99"/>
    <w:semiHidden/>
    <w:unhideWhenUsed/>
    <w:rsid w:val="009C433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4336"/>
  </w:style>
  <w:style w:type="paragraph" w:styleId="ab">
    <w:name w:val="footer"/>
    <w:basedOn w:val="a"/>
    <w:link w:val="ac"/>
    <w:uiPriority w:val="99"/>
    <w:unhideWhenUsed/>
    <w:rsid w:val="009C43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4336"/>
  </w:style>
  <w:style w:type="paragraph" w:styleId="ad">
    <w:name w:val="footnote text"/>
    <w:basedOn w:val="a"/>
    <w:link w:val="ae"/>
    <w:uiPriority w:val="99"/>
    <w:semiHidden/>
    <w:unhideWhenUsed/>
    <w:rsid w:val="009C4336"/>
    <w:pPr>
      <w:spacing w:after="0" w:line="240" w:lineRule="auto"/>
    </w:pPr>
    <w:rPr>
      <w:sz w:val="20"/>
      <w:szCs w:val="20"/>
    </w:rPr>
  </w:style>
  <w:style w:type="character" w:customStyle="1" w:styleId="ae">
    <w:name w:val="Текст сноски Знак"/>
    <w:basedOn w:val="a0"/>
    <w:link w:val="ad"/>
    <w:uiPriority w:val="99"/>
    <w:semiHidden/>
    <w:rsid w:val="009C4336"/>
    <w:rPr>
      <w:sz w:val="20"/>
      <w:szCs w:val="20"/>
    </w:rPr>
  </w:style>
  <w:style w:type="character" w:styleId="af">
    <w:name w:val="footnote reference"/>
    <w:basedOn w:val="a0"/>
    <w:uiPriority w:val="99"/>
    <w:semiHidden/>
    <w:unhideWhenUsed/>
    <w:rsid w:val="009C4336"/>
    <w:rPr>
      <w:vertAlign w:val="superscript"/>
    </w:rPr>
  </w:style>
  <w:style w:type="paragraph" w:styleId="af0">
    <w:name w:val="endnote text"/>
    <w:basedOn w:val="a"/>
    <w:link w:val="af1"/>
    <w:uiPriority w:val="99"/>
    <w:unhideWhenUsed/>
    <w:rsid w:val="00CF4888"/>
    <w:pPr>
      <w:spacing w:after="0" w:line="240" w:lineRule="auto"/>
    </w:pPr>
    <w:rPr>
      <w:sz w:val="20"/>
      <w:szCs w:val="20"/>
    </w:rPr>
  </w:style>
  <w:style w:type="character" w:customStyle="1" w:styleId="af1">
    <w:name w:val="Текст концевой сноски Знак"/>
    <w:basedOn w:val="a0"/>
    <w:link w:val="af0"/>
    <w:uiPriority w:val="99"/>
    <w:rsid w:val="00CF4888"/>
    <w:rPr>
      <w:sz w:val="20"/>
      <w:szCs w:val="20"/>
    </w:rPr>
  </w:style>
  <w:style w:type="character" w:styleId="af2">
    <w:name w:val="endnote reference"/>
    <w:basedOn w:val="a0"/>
    <w:uiPriority w:val="99"/>
    <w:semiHidden/>
    <w:unhideWhenUsed/>
    <w:rsid w:val="00CF4888"/>
    <w:rPr>
      <w:vertAlign w:val="superscript"/>
    </w:rPr>
  </w:style>
  <w:style w:type="character" w:customStyle="1" w:styleId="af3">
    <w:name w:val="Основной текст_"/>
    <w:basedOn w:val="a0"/>
    <w:link w:val="11"/>
    <w:rsid w:val="00B224F8"/>
    <w:rPr>
      <w:rFonts w:ascii="Arial" w:eastAsia="Arial" w:hAnsi="Arial" w:cs="Arial"/>
    </w:rPr>
  </w:style>
  <w:style w:type="paragraph" w:customStyle="1" w:styleId="11">
    <w:name w:val="Основной текст1"/>
    <w:basedOn w:val="a"/>
    <w:link w:val="af3"/>
    <w:rsid w:val="00B224F8"/>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B224F8"/>
    <w:rPr>
      <w:rFonts w:ascii="Arial" w:eastAsia="Arial" w:hAnsi="Arial" w:cs="Arial"/>
      <w:b/>
      <w:bCs/>
    </w:rPr>
  </w:style>
  <w:style w:type="paragraph" w:customStyle="1" w:styleId="20">
    <w:name w:val="Заголовок №2"/>
    <w:basedOn w:val="a"/>
    <w:link w:val="2"/>
    <w:rsid w:val="00B224F8"/>
    <w:pPr>
      <w:widowControl w:val="0"/>
      <w:spacing w:after="0" w:line="240" w:lineRule="auto"/>
      <w:ind w:firstLine="720"/>
      <w:outlineLvl w:val="1"/>
    </w:pPr>
    <w:rPr>
      <w:rFonts w:ascii="Arial" w:eastAsia="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002AA275592F2D0050D73ACF12837F18F44E64BB9DAC4F568BF1595544CFAEE31FAB9083119D070E75CEC2E1FDE125BC43BD417C9848682z3s7J" TargetMode="External"/><Relationship Id="rId18" Type="http://schemas.openxmlformats.org/officeDocument/2006/relationships/hyperlink" Target="https://login.consultant.ru/link/?req=doc&amp;base=SPB&amp;n=285698&amp;dst=100997" TargetMode="External"/><Relationship Id="rId3" Type="http://schemas.openxmlformats.org/officeDocument/2006/relationships/styles" Target="styles.xml"/><Relationship Id="rId21" Type="http://schemas.openxmlformats.org/officeDocument/2006/relationships/package" Target="embeddings/_____Microsoft_Office_Excel1.xlsx"/><Relationship Id="rId7" Type="http://schemas.openxmlformats.org/officeDocument/2006/relationships/endnotes" Target="endnotes.xml"/><Relationship Id="rId12" Type="http://schemas.openxmlformats.org/officeDocument/2006/relationships/hyperlink" Target="consultantplus://offline/ref=5D7909CABD811905185A546C95A47893B37709E8C0A3B1CB9CFFDCFBF88C6BF7259F09706CEC63B2EA29060B479254DBAE2AECB8099E3820v6PER" TargetMode="External"/><Relationship Id="rId17" Type="http://schemas.openxmlformats.org/officeDocument/2006/relationships/hyperlink" Target="https://login.consultant.ru/link/?req=doc&amp;base=SPB&amp;n=285698&amp;dst=10099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D7909CABD811905185A546C95A47893B3740AE2C0A1B1CB9CFFDCFBF88C6BF7259F09706CEF65B9EA29060B479254DBAE2AECB8099E3820v6PER"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7909CABD811905185A546C95A47893B37608E9C1ABB1CB9CFFDCFBF88C6BF7259F09706CED62BDE829060B479254DBAE2AECB8099E3820v6P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D7909CABD811905185A546C95A47893B3740AE2C0A1B1CB9CFFDCFBF88C6BF7259F09726DE867B1BD73160F0EC658C4AF35F2BB179Ev3PBR" TargetMode="External"/><Relationship Id="rId23" Type="http://schemas.openxmlformats.org/officeDocument/2006/relationships/footer" Target="footer1.xml"/><Relationship Id="rId10" Type="http://schemas.openxmlformats.org/officeDocument/2006/relationships/hyperlink" Target="consultantplus://offline/ref=F002AA275592F2D0050D6CBDE42837F18E4FE84DB8DFC4F568BF1595544CFAEE31FAB90A371CD47AB406FC2A568B1C45C624CB14D784z8s7J" TargetMode="External"/><Relationship Id="rId19" Type="http://schemas.openxmlformats.org/officeDocument/2006/relationships/hyperlink" Target="https://login.consultant.ru/link/?req=doc&amp;base=SPB&amp;n=285698&amp;dst=100635" TargetMode="External"/><Relationship Id="rId4" Type="http://schemas.openxmlformats.org/officeDocument/2006/relationships/settings" Target="settings.xml"/><Relationship Id="rId9" Type="http://schemas.openxmlformats.org/officeDocument/2006/relationships/hyperlink" Target="consultantplus://offline/ref=F002AA275592F2D0050D6CBDE42837F18E4FE84DB8DFC4F568BF1595544CFAEE31FAB90B3219D27AB406FC2A568B1C45C624CB14D784z8s7J" TargetMode="External"/><Relationship Id="rId14" Type="http://schemas.openxmlformats.org/officeDocument/2006/relationships/hyperlink" Target="consultantplus://offline/ref=5D7909CABD811905185A546C95A47893B3740AE2C0A1B1CB9CFFDCFBF88C6BF7379F517C6DED7FBAE83C505A01vCP4R" TargetMode="External"/><Relationship Id="rId22" Type="http://schemas.openxmlformats.org/officeDocument/2006/relationships/hyperlink" Target="https://login.consultant.ru/link/?req=doc&amp;base=SPB&amp;n=285698&amp;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606B-F70D-41C5-A720-F3807199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25</Pages>
  <Words>6722</Words>
  <Characters>38319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Савина Алифтина Владимировна</dc:creator>
  <cp:lastModifiedBy>cem</cp:lastModifiedBy>
  <cp:revision>184</cp:revision>
  <cp:lastPrinted>2025-02-27T06:48:00Z</cp:lastPrinted>
  <dcterms:created xsi:type="dcterms:W3CDTF">2022-10-31T10:09:00Z</dcterms:created>
  <dcterms:modified xsi:type="dcterms:W3CDTF">2025-03-03T11:44:00Z</dcterms:modified>
</cp:coreProperties>
</file>