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3F" w:rsidRDefault="007A4A3F" w:rsidP="00182456">
      <w:pPr>
        <w:pStyle w:val="a3"/>
        <w:ind w:left="-142" w:right="-93"/>
        <w:jc w:val="both"/>
      </w:pPr>
    </w:p>
    <w:p w:rsidR="007A4A3F" w:rsidRDefault="007A4A3F" w:rsidP="007A4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A4A3F" w:rsidRDefault="007A4A3F" w:rsidP="007A4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контрольно-счетной палаты Гатчинского муниципального района </w:t>
      </w:r>
    </w:p>
    <w:p w:rsidR="007A4A3F" w:rsidRDefault="007A4A3F" w:rsidP="007A4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в 2019 году</w:t>
      </w:r>
    </w:p>
    <w:p w:rsidR="007A4A3F" w:rsidRDefault="007A4A3F" w:rsidP="007A4A3F">
      <w:pPr>
        <w:jc w:val="center"/>
        <w:rPr>
          <w:b/>
          <w:sz w:val="28"/>
          <w:szCs w:val="28"/>
        </w:rPr>
      </w:pPr>
    </w:p>
    <w:p w:rsidR="007A4A3F" w:rsidRDefault="007A4A3F" w:rsidP="007A4A3F">
      <w:pPr>
        <w:jc w:val="both"/>
        <w:rPr>
          <w:sz w:val="28"/>
          <w:szCs w:val="28"/>
        </w:rPr>
      </w:pPr>
    </w:p>
    <w:p w:rsidR="007A4A3F" w:rsidRDefault="007A4A3F" w:rsidP="007A4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</w:p>
    <w:p w:rsidR="007A4A3F" w:rsidRDefault="007A4A3F" w:rsidP="007A4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Реализация контрольно-счетной палатой Гатчинского муниципального района контрольных и экспертно-аналитических мероприятий </w:t>
      </w:r>
    </w:p>
    <w:p w:rsidR="007A4A3F" w:rsidRDefault="007A4A3F" w:rsidP="007A4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2019 году</w:t>
      </w:r>
    </w:p>
    <w:p w:rsidR="007A4A3F" w:rsidRDefault="007A4A3F" w:rsidP="007A4A3F">
      <w:pPr>
        <w:jc w:val="center"/>
        <w:rPr>
          <w:b/>
          <w:sz w:val="28"/>
          <w:szCs w:val="28"/>
        </w:rPr>
      </w:pPr>
    </w:p>
    <w:p w:rsidR="007A4A3F" w:rsidRDefault="007A4A3F" w:rsidP="00E90B6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отчетный период контрольно-счетная палата Гатчинского муниципального района в своей деятельности руководствовалась Бюджетным кодексом Российской Федерации, федеральными законами «Об общих принципах организации местного самоуправления в Российской Федерации» и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«Гатчинский муниципальный район» Ленинградской области, Положением о </w:t>
      </w:r>
      <w:r w:rsidR="00E90B62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онтрольно-счетной палате Гатчинского муниципального района и другими федеральными, региональными и муниципальными правовыми актами, определяющими функции органа внешнего муниципального финансового контроля.</w:t>
      </w:r>
    </w:p>
    <w:p w:rsidR="007A4A3F" w:rsidRDefault="007A4A3F" w:rsidP="00E90B6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</w:t>
      </w:r>
      <w:r w:rsidR="00E90B62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палаты </w:t>
      </w:r>
      <w:r w:rsidR="00E90B62">
        <w:rPr>
          <w:sz w:val="28"/>
          <w:szCs w:val="28"/>
        </w:rPr>
        <w:t>Гатчинского</w:t>
      </w:r>
      <w:r w:rsidR="00E90B62">
        <w:rPr>
          <w:sz w:val="28"/>
          <w:szCs w:val="28"/>
        </w:rPr>
        <w:t xml:space="preserve"> </w:t>
      </w:r>
      <w:r w:rsidR="00E90B62">
        <w:rPr>
          <w:sz w:val="28"/>
          <w:szCs w:val="28"/>
        </w:rPr>
        <w:t xml:space="preserve">муниципального района </w:t>
      </w:r>
      <w:r w:rsidR="00E90B62">
        <w:rPr>
          <w:sz w:val="28"/>
          <w:szCs w:val="28"/>
        </w:rPr>
        <w:t xml:space="preserve">(далее – КСП ГМР) </w:t>
      </w:r>
      <w:r>
        <w:rPr>
          <w:sz w:val="28"/>
          <w:szCs w:val="28"/>
        </w:rPr>
        <w:t xml:space="preserve">основывалась на «Плане проведения </w:t>
      </w:r>
      <w:r w:rsidR="00E90B62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палатой Гатчинского муниципального района контрольных и аналитических мероприятий на 2019 год»  и на основании действующих Соглашений с поселениями района о передаче ими полномочий по внешнему муниципальному финансовому контролю </w:t>
      </w:r>
      <w:r w:rsidR="00E90B62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онтрольно-счетной палате района в объеме, определенном п.</w:t>
      </w:r>
      <w:r w:rsidR="00E90B62">
        <w:rPr>
          <w:sz w:val="28"/>
          <w:szCs w:val="28"/>
        </w:rPr>
        <w:t xml:space="preserve"> </w:t>
      </w:r>
      <w:r>
        <w:rPr>
          <w:sz w:val="28"/>
          <w:szCs w:val="28"/>
        </w:rPr>
        <w:t>2 ст.</w:t>
      </w:r>
      <w:r w:rsidR="00E90B62">
        <w:rPr>
          <w:sz w:val="28"/>
          <w:szCs w:val="28"/>
        </w:rPr>
        <w:t xml:space="preserve"> </w:t>
      </w:r>
      <w:r>
        <w:rPr>
          <w:sz w:val="28"/>
          <w:szCs w:val="28"/>
        </w:rPr>
        <w:t>9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7A4A3F" w:rsidRDefault="007A4A3F" w:rsidP="00E90B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 работы КСП ГМР на 2019 год в целом выполнен. </w:t>
      </w:r>
    </w:p>
    <w:p w:rsidR="007A4A3F" w:rsidRDefault="007A4A3F" w:rsidP="00E90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рамках контрольной деятельности проведено 56 контрольных мероприятий по вопросам законности, результативности использования средств местных бюджетов, соблюдения установленного порядка управления и распоряжения имуществом, находящимся в муниципальной собственности, внешней проверке годовой бюджетной отчетности главных администраторов бюджетных средств, по выполнению условий, целей и порядка предоставления субсидий и их целевого использования. </w:t>
      </w:r>
    </w:p>
    <w:p w:rsidR="007A4A3F" w:rsidRDefault="007A4A3F" w:rsidP="00E90B6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экспертно-аналитической деятельности проведено 7 экспертно-аналитических мероприятий, 238 экспертиз проектов </w:t>
      </w:r>
      <w:r w:rsidR="00F862D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правовых актов. </w:t>
      </w:r>
    </w:p>
    <w:p w:rsidR="007A4A3F" w:rsidRDefault="007A4A3F" w:rsidP="00E90B6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B62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контрольных и экспертно-аналитических мероприятий направлено 15 предложений</w:t>
      </w:r>
      <w:r w:rsidR="00E90B6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учтены органами местного самоуправления и объектами контроля при принятии решений. </w:t>
      </w:r>
    </w:p>
    <w:p w:rsidR="00E84E98" w:rsidRDefault="00E84E98" w:rsidP="00E90B62">
      <w:pPr>
        <w:tabs>
          <w:tab w:val="left" w:pos="709"/>
        </w:tabs>
        <w:jc w:val="both"/>
        <w:rPr>
          <w:sz w:val="28"/>
          <w:szCs w:val="28"/>
        </w:rPr>
      </w:pPr>
    </w:p>
    <w:p w:rsidR="00E90B62" w:rsidRDefault="00E90B62" w:rsidP="00E90B62">
      <w:pPr>
        <w:tabs>
          <w:tab w:val="left" w:pos="709"/>
        </w:tabs>
        <w:jc w:val="both"/>
        <w:rPr>
          <w:sz w:val="28"/>
          <w:szCs w:val="28"/>
        </w:rPr>
      </w:pPr>
    </w:p>
    <w:p w:rsidR="007A4A3F" w:rsidRDefault="007A4A3F" w:rsidP="007A4A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E90B62">
        <w:rPr>
          <w:b/>
          <w:sz w:val="28"/>
          <w:szCs w:val="28"/>
        </w:rPr>
        <w:t>Контрольная деятельность</w:t>
      </w:r>
    </w:p>
    <w:p w:rsidR="00E84E98" w:rsidRPr="00E90B62" w:rsidRDefault="00E84E98" w:rsidP="007A4A3F">
      <w:pPr>
        <w:jc w:val="both"/>
        <w:rPr>
          <w:b/>
          <w:sz w:val="28"/>
          <w:szCs w:val="28"/>
        </w:rPr>
      </w:pPr>
    </w:p>
    <w:p w:rsidR="007A4A3F" w:rsidRDefault="007A4A3F" w:rsidP="00E90B6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ходе контрольной работы проведен</w:t>
      </w:r>
      <w:r w:rsidR="00E90B62">
        <w:rPr>
          <w:sz w:val="28"/>
          <w:szCs w:val="28"/>
        </w:rPr>
        <w:t>ы</w:t>
      </w:r>
      <w:r>
        <w:rPr>
          <w:sz w:val="28"/>
          <w:szCs w:val="28"/>
        </w:rPr>
        <w:t xml:space="preserve"> 32 камеральны</w:t>
      </w:r>
      <w:r w:rsidR="00E90B62">
        <w:rPr>
          <w:sz w:val="28"/>
          <w:szCs w:val="28"/>
        </w:rPr>
        <w:t>е</w:t>
      </w:r>
      <w:r>
        <w:rPr>
          <w:sz w:val="28"/>
          <w:szCs w:val="28"/>
        </w:rPr>
        <w:t xml:space="preserve"> проверки по вопросам достоверности, полноты и соответствия нормативным требованиям годовой бюджетной отчетности главных администраторов бюджетных средств, 24 выездные проверки в учреждениях и предприятиях района</w:t>
      </w:r>
      <w:r w:rsidR="00E90B62">
        <w:rPr>
          <w:sz w:val="28"/>
          <w:szCs w:val="28"/>
        </w:rPr>
        <w:t>,</w:t>
      </w:r>
      <w:r>
        <w:rPr>
          <w:sz w:val="28"/>
          <w:szCs w:val="28"/>
        </w:rPr>
        <w:t xml:space="preserve"> в ходе которых проверялись</w:t>
      </w:r>
      <w:r w:rsidR="00E90B62">
        <w:rPr>
          <w:sz w:val="28"/>
          <w:szCs w:val="28"/>
        </w:rPr>
        <w:t>:</w:t>
      </w:r>
      <w:r>
        <w:rPr>
          <w:sz w:val="28"/>
          <w:szCs w:val="28"/>
        </w:rPr>
        <w:t xml:space="preserve"> состояние финансово-хозяйственной деятельности,  законность использования бюджетных средств их получателями, законность и эффективность использования имущества, находящегося в муниципальной собственности</w:t>
      </w:r>
      <w:r w:rsidR="00E84E98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законность, целевое и эффективное расходование муниципальным образованием первого уровня средств, поступивших из бюджета </w:t>
      </w:r>
      <w:r w:rsidR="00E84E98">
        <w:rPr>
          <w:sz w:val="28"/>
          <w:szCs w:val="28"/>
        </w:rPr>
        <w:t xml:space="preserve">Гатчинского муниципального </w:t>
      </w:r>
      <w:r>
        <w:rPr>
          <w:sz w:val="28"/>
          <w:szCs w:val="28"/>
        </w:rPr>
        <w:t xml:space="preserve">района. </w:t>
      </w:r>
    </w:p>
    <w:p w:rsidR="007A4A3F" w:rsidRDefault="007A4A3F" w:rsidP="00E90B6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B6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Проверено 20 органов местного самоуправления, 17 муниципальных казенных учреждений, 9 муниципальных бюджетных учреждений, 2 муниципальных унитарных предприятия, 3 общественные организации, 2 автономно-некоммерческие организации, 1 благотворительный фонд.</w:t>
      </w:r>
    </w:p>
    <w:p w:rsidR="007A4A3F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B62">
        <w:rPr>
          <w:sz w:val="28"/>
          <w:szCs w:val="28"/>
        </w:rPr>
        <w:t xml:space="preserve"> </w:t>
      </w:r>
      <w:r>
        <w:rPr>
          <w:sz w:val="28"/>
          <w:szCs w:val="28"/>
        </w:rPr>
        <w:t>Общий объем проверенных средств составил сумму более 7 млрд. руб.</w:t>
      </w:r>
      <w:r w:rsidR="00E90B62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основная часть которых пришлась на камеральные проверки годовых отчетов и бюджетной отчетности.</w:t>
      </w:r>
    </w:p>
    <w:p w:rsidR="00E90B62" w:rsidRDefault="007A4A3F" w:rsidP="00E90B6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0B62">
        <w:rPr>
          <w:sz w:val="28"/>
          <w:szCs w:val="28"/>
        </w:rPr>
        <w:t xml:space="preserve">       </w:t>
      </w:r>
      <w:r>
        <w:rPr>
          <w:sz w:val="28"/>
          <w:szCs w:val="28"/>
        </w:rPr>
        <w:t>Выявлено нарушений в</w:t>
      </w:r>
      <w:r w:rsidR="00E90B62">
        <w:rPr>
          <w:sz w:val="28"/>
          <w:szCs w:val="28"/>
        </w:rPr>
        <w:t xml:space="preserve"> </w:t>
      </w:r>
      <w:r>
        <w:rPr>
          <w:sz w:val="28"/>
          <w:szCs w:val="28"/>
        </w:rPr>
        <w:t>ходе осуществления внешнего муниципального финансового контроля бюджетного законодат</w:t>
      </w:r>
      <w:r w:rsidR="00E90B62">
        <w:rPr>
          <w:sz w:val="28"/>
          <w:szCs w:val="28"/>
        </w:rPr>
        <w:t xml:space="preserve">ельства и бухгалтерского учета </w:t>
      </w:r>
      <w:r>
        <w:rPr>
          <w:sz w:val="28"/>
          <w:szCs w:val="28"/>
        </w:rPr>
        <w:t>на сумму 196,6 млн. руб., в том числе:</w:t>
      </w:r>
    </w:p>
    <w:p w:rsidR="007A4A3F" w:rsidRDefault="007A4A3F" w:rsidP="00E90B6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нарушений при формировании и исполнении бюджетов на сумму 62,2 млн. руб.,</w:t>
      </w:r>
    </w:p>
    <w:p w:rsidR="007A4A3F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ведения бухгалтерского учета, составления и предоставления бухгалтерской (финансовой) отчетности на сумму 89,2 млн. руб., </w:t>
      </w:r>
    </w:p>
    <w:p w:rsidR="007A4A3F" w:rsidRDefault="007A4A3F" w:rsidP="007A4A3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нарушений в сфере управления и распоряжения муниципальной собственностью на сумму 39,4 млн. руб.</w:t>
      </w:r>
    </w:p>
    <w:p w:rsidR="007A4A3F" w:rsidRDefault="00E90B62" w:rsidP="00E84E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4A3F">
        <w:rPr>
          <w:sz w:val="28"/>
          <w:szCs w:val="28"/>
        </w:rPr>
        <w:t xml:space="preserve">Устранено учреждениями, предприятиями и организациями ранее выявленных </w:t>
      </w:r>
      <w:r>
        <w:rPr>
          <w:sz w:val="28"/>
          <w:szCs w:val="28"/>
        </w:rPr>
        <w:t xml:space="preserve">КСП ГМР </w:t>
      </w:r>
      <w:r w:rsidR="007A4A3F">
        <w:rPr>
          <w:sz w:val="28"/>
          <w:szCs w:val="28"/>
        </w:rPr>
        <w:t>нарушений на сумму 139,5 млн. руб.</w:t>
      </w:r>
    </w:p>
    <w:p w:rsidR="007A4A3F" w:rsidRDefault="00E90B62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4A3F">
        <w:rPr>
          <w:sz w:val="28"/>
          <w:szCs w:val="28"/>
        </w:rPr>
        <w:t>Обеспечен возврат средств в местный бюджет в сумме 0,2 млн. руб.</w:t>
      </w:r>
    </w:p>
    <w:p w:rsidR="007A4A3F" w:rsidRDefault="007A4A3F" w:rsidP="00E90B6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B6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 результатам всех проверок </w:t>
      </w:r>
      <w:r w:rsidR="00E84E98">
        <w:rPr>
          <w:sz w:val="28"/>
          <w:szCs w:val="28"/>
        </w:rPr>
        <w:t>КСП ГМР</w:t>
      </w:r>
      <w:r>
        <w:rPr>
          <w:sz w:val="28"/>
          <w:szCs w:val="28"/>
        </w:rPr>
        <w:t xml:space="preserve"> сделаны письменные предложения в адрес всех руководителей объектов</w:t>
      </w:r>
      <w:r w:rsidR="00E84E98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подвергшихся контролю</w:t>
      </w:r>
      <w:r w:rsidR="00E84E98">
        <w:rPr>
          <w:sz w:val="28"/>
          <w:szCs w:val="28"/>
        </w:rPr>
        <w:t>,</w:t>
      </w:r>
      <w:r>
        <w:rPr>
          <w:sz w:val="28"/>
          <w:szCs w:val="28"/>
        </w:rPr>
        <w:t xml:space="preserve"> об устранении выявленных проверками нарушений и недостатков.</w:t>
      </w:r>
    </w:p>
    <w:p w:rsidR="007A4A3F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E98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 итогам 2 проверок в адрес объектов проверок внесены представ</w:t>
      </w:r>
      <w:r w:rsidR="00E84E98">
        <w:rPr>
          <w:sz w:val="28"/>
          <w:szCs w:val="28"/>
        </w:rPr>
        <w:t xml:space="preserve">ления об устранении выявленных </w:t>
      </w:r>
      <w:r>
        <w:rPr>
          <w:sz w:val="28"/>
          <w:szCs w:val="28"/>
        </w:rPr>
        <w:t>нарушений.</w:t>
      </w:r>
    </w:p>
    <w:p w:rsidR="007A4A3F" w:rsidRDefault="00E84E98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4A3F">
        <w:rPr>
          <w:sz w:val="28"/>
          <w:szCs w:val="28"/>
        </w:rPr>
        <w:t>По итогам 3 проверок внесены предписания.</w:t>
      </w:r>
    </w:p>
    <w:p w:rsidR="007A4A3F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4E9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 представленной в </w:t>
      </w:r>
      <w:r w:rsidR="00E84E98">
        <w:rPr>
          <w:sz w:val="28"/>
          <w:szCs w:val="28"/>
        </w:rPr>
        <w:t>КСП ГМР</w:t>
      </w:r>
      <w:r>
        <w:rPr>
          <w:sz w:val="28"/>
          <w:szCs w:val="28"/>
        </w:rPr>
        <w:t xml:space="preserve"> информации, указанные в актах, пред</w:t>
      </w:r>
      <w:r w:rsidR="00E84E98">
        <w:rPr>
          <w:sz w:val="28"/>
          <w:szCs w:val="28"/>
        </w:rPr>
        <w:t xml:space="preserve">ставлениях и предписаниях </w:t>
      </w:r>
      <w:r>
        <w:rPr>
          <w:sz w:val="28"/>
          <w:szCs w:val="28"/>
        </w:rPr>
        <w:t>нарушения и недостатки устранены или приняты меры по их исключению в дальнейшей работе.</w:t>
      </w:r>
    </w:p>
    <w:p w:rsidR="007A4A3F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4E98">
        <w:rPr>
          <w:sz w:val="28"/>
          <w:szCs w:val="28"/>
        </w:rPr>
        <w:t xml:space="preserve">    </w:t>
      </w:r>
      <w:r>
        <w:rPr>
          <w:sz w:val="28"/>
          <w:szCs w:val="28"/>
        </w:rPr>
        <w:t>По результатам контрольных мероприятий 7 сотрудников привлечены к дисциплинарной ответственности, из них 5 занимающих муниципальные должности.</w:t>
      </w:r>
    </w:p>
    <w:p w:rsidR="007A4A3F" w:rsidRDefault="007A4A3F" w:rsidP="00E84E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E9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Материалы проверок   направлялись в Гатчинскую городскую прокуратуру и правоохранительные органы. Возбуждено 1 дело об административном правонарушении, должностное лицо привлечено к административной ответственности. </w:t>
      </w:r>
    </w:p>
    <w:p w:rsidR="007A4A3F" w:rsidRPr="00E84E98" w:rsidRDefault="007A4A3F" w:rsidP="00E84E98">
      <w:pPr>
        <w:tabs>
          <w:tab w:val="left" w:pos="709"/>
        </w:tabs>
        <w:jc w:val="both"/>
        <w:rPr>
          <w:b/>
          <w:sz w:val="28"/>
          <w:szCs w:val="28"/>
        </w:rPr>
      </w:pPr>
      <w:r w:rsidRPr="00E84E98">
        <w:rPr>
          <w:b/>
          <w:sz w:val="28"/>
          <w:szCs w:val="28"/>
        </w:rPr>
        <w:lastRenderedPageBreak/>
        <w:t xml:space="preserve">                                 Экспе</w:t>
      </w:r>
      <w:r w:rsidR="00E84E98">
        <w:rPr>
          <w:b/>
          <w:sz w:val="28"/>
          <w:szCs w:val="28"/>
        </w:rPr>
        <w:t>ртно-аналитическая деятельность</w:t>
      </w:r>
    </w:p>
    <w:p w:rsidR="007A4A3F" w:rsidRDefault="007A4A3F" w:rsidP="007A4A3F">
      <w:pPr>
        <w:jc w:val="both"/>
        <w:rPr>
          <w:sz w:val="28"/>
          <w:szCs w:val="28"/>
        </w:rPr>
      </w:pPr>
    </w:p>
    <w:p w:rsidR="007A4A3F" w:rsidRDefault="007A4A3F" w:rsidP="00E84E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2019 году в рамках экспертно-аналитической деятельности проведено 7 экспертно-аналитических мероприятий, в том числе 5 экспертно-аналитических мероприятий были направлены на обследование достоверности, полноты и соответствия нормативным требованиям составления и предоставления квартального отчета об исполнении бюджета в контрольно-счетную палату </w:t>
      </w:r>
      <w:r w:rsidR="00E84E98"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>казенными учреждениями в соответстви</w:t>
      </w:r>
      <w:r w:rsidR="00E84E98">
        <w:rPr>
          <w:sz w:val="28"/>
          <w:szCs w:val="28"/>
        </w:rPr>
        <w:t>и</w:t>
      </w:r>
      <w:r>
        <w:rPr>
          <w:sz w:val="28"/>
          <w:szCs w:val="28"/>
        </w:rPr>
        <w:t xml:space="preserve"> с требованиями Бюджетного кодекса Российской Федерации. </w:t>
      </w:r>
      <w:r>
        <w:rPr>
          <w:sz w:val="28"/>
          <w:szCs w:val="28"/>
        </w:rPr>
        <w:tab/>
      </w:r>
    </w:p>
    <w:p w:rsidR="007A4A3F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4E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рамках анализа и мониторинга бюджетного процесса в </w:t>
      </w:r>
      <w:r w:rsidR="00E84E98">
        <w:rPr>
          <w:sz w:val="28"/>
          <w:szCs w:val="28"/>
        </w:rPr>
        <w:t xml:space="preserve">городских и сельских </w:t>
      </w:r>
      <w:r>
        <w:rPr>
          <w:sz w:val="28"/>
          <w:szCs w:val="28"/>
        </w:rPr>
        <w:t xml:space="preserve">поселениях </w:t>
      </w:r>
      <w:r w:rsidR="00E84E98"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 xml:space="preserve">проведены 2 экспертизы положений о бюджетном процессе в отдельных поселениях, в </w:t>
      </w:r>
      <w:r w:rsidR="00E84E98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которы</w:t>
      </w:r>
      <w:r w:rsidR="00E84E98">
        <w:rPr>
          <w:sz w:val="28"/>
          <w:szCs w:val="28"/>
        </w:rPr>
        <w:t>х</w:t>
      </w:r>
      <w:r>
        <w:rPr>
          <w:sz w:val="28"/>
          <w:szCs w:val="28"/>
        </w:rPr>
        <w:t xml:space="preserve"> направлены предложения о приведении бюджетного процесса в соответствие действующему законодательству.  </w:t>
      </w:r>
    </w:p>
    <w:p w:rsidR="007A4A3F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E98">
        <w:rPr>
          <w:sz w:val="28"/>
          <w:szCs w:val="28"/>
        </w:rPr>
        <w:t xml:space="preserve">      </w:t>
      </w:r>
      <w:r>
        <w:rPr>
          <w:sz w:val="28"/>
          <w:szCs w:val="28"/>
        </w:rPr>
        <w:t>Кроме того</w:t>
      </w:r>
      <w:r w:rsidR="00E84E98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проведено 238 экспертиз проектов муниципальных правовых актов</w:t>
      </w:r>
      <w:r w:rsidR="00E84E98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18 экспертиз проектов решений представительных органов об исполнении бюджетов района, городских и сельских поселений на 2018 год, 18 экспертиз проектов решений представительных органов о бюджете на 2020 год и плановый период, по результатам которых выдано 36 экспертных заключений. </w:t>
      </w:r>
    </w:p>
    <w:p w:rsidR="007A4A3F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E9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Проведен</w:t>
      </w:r>
      <w:r w:rsidR="00E84E98">
        <w:rPr>
          <w:sz w:val="28"/>
          <w:szCs w:val="28"/>
        </w:rPr>
        <w:t>ы</w:t>
      </w:r>
      <w:r>
        <w:rPr>
          <w:sz w:val="28"/>
          <w:szCs w:val="28"/>
        </w:rPr>
        <w:t xml:space="preserve"> экспертиз</w:t>
      </w:r>
      <w:r w:rsidR="00E84E98">
        <w:rPr>
          <w:sz w:val="28"/>
          <w:szCs w:val="28"/>
        </w:rPr>
        <w:t>ы</w:t>
      </w:r>
      <w:r>
        <w:rPr>
          <w:sz w:val="28"/>
          <w:szCs w:val="28"/>
        </w:rPr>
        <w:t xml:space="preserve"> и выдан</w:t>
      </w:r>
      <w:r w:rsidR="00E84E98">
        <w:rPr>
          <w:sz w:val="28"/>
          <w:szCs w:val="28"/>
        </w:rPr>
        <w:t>ы</w:t>
      </w:r>
      <w:r>
        <w:rPr>
          <w:sz w:val="28"/>
          <w:szCs w:val="28"/>
        </w:rPr>
        <w:t xml:space="preserve"> 20 экспертных заключений на проекты муниципальных программ</w:t>
      </w:r>
      <w:r w:rsidR="00E84E98">
        <w:rPr>
          <w:sz w:val="28"/>
          <w:szCs w:val="28"/>
        </w:rPr>
        <w:t xml:space="preserve"> (изменений в муниципальные программы)</w:t>
      </w:r>
      <w:r>
        <w:rPr>
          <w:sz w:val="28"/>
          <w:szCs w:val="28"/>
        </w:rPr>
        <w:t>.</w:t>
      </w:r>
    </w:p>
    <w:p w:rsidR="007A4A3F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7A4A3F" w:rsidRDefault="007A4A3F" w:rsidP="007A4A3F">
      <w:pPr>
        <w:jc w:val="both"/>
        <w:rPr>
          <w:sz w:val="28"/>
          <w:szCs w:val="28"/>
        </w:rPr>
      </w:pPr>
    </w:p>
    <w:p w:rsidR="00E84E98" w:rsidRDefault="00E84E98" w:rsidP="007A4A3F">
      <w:pPr>
        <w:jc w:val="both"/>
        <w:rPr>
          <w:sz w:val="28"/>
          <w:szCs w:val="28"/>
        </w:rPr>
      </w:pPr>
    </w:p>
    <w:p w:rsidR="007A4A3F" w:rsidRDefault="007A4A3F" w:rsidP="007A4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</w:p>
    <w:p w:rsidR="007A4A3F" w:rsidRDefault="007A4A3F" w:rsidP="007A4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Осуществление иной деятельности </w:t>
      </w:r>
      <w:r w:rsidR="00E84E9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онтрольно-счетной палатой Гатчинского муниципального района в 2019 году</w:t>
      </w:r>
    </w:p>
    <w:p w:rsidR="007A4A3F" w:rsidRDefault="007A4A3F" w:rsidP="007A4A3F">
      <w:pPr>
        <w:jc w:val="center"/>
        <w:rPr>
          <w:b/>
          <w:sz w:val="28"/>
          <w:szCs w:val="28"/>
        </w:rPr>
      </w:pPr>
    </w:p>
    <w:p w:rsidR="007A4A3F" w:rsidRDefault="007A4A3F" w:rsidP="00E84E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>
        <w:rPr>
          <w:sz w:val="28"/>
          <w:szCs w:val="28"/>
          <w:lang w:val="en-US"/>
        </w:rPr>
        <w:t>I</w:t>
      </w:r>
      <w:r w:rsidRPr="007A4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2019 года в Советы депутатов поселений направлены отчеты о проделанной работе на основании заключенных Соглашений о передаче </w:t>
      </w:r>
      <w:r w:rsidR="00E84E98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онтрольно-счетному органу муниципального района полномочий контрольно-счетного органа поселени</w:t>
      </w:r>
      <w:r w:rsidR="00E84E98">
        <w:rPr>
          <w:sz w:val="28"/>
          <w:szCs w:val="28"/>
        </w:rPr>
        <w:t>я</w:t>
      </w:r>
      <w:r>
        <w:rPr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F862D6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Кроме того, в течение </w:t>
      </w:r>
      <w:r w:rsidR="00E84E9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в органы местного самоуправления и объектам контроля направлено 141 информационное письмо, в том числе</w:t>
      </w:r>
      <w:r w:rsidR="00F862D6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</w:t>
      </w:r>
      <w:r w:rsidR="00F862D6">
        <w:rPr>
          <w:sz w:val="28"/>
          <w:szCs w:val="28"/>
        </w:rPr>
        <w:t>:</w:t>
      </w:r>
    </w:p>
    <w:p w:rsidR="00E84E98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контрольных мероприятий</w:t>
      </w:r>
      <w:r w:rsidR="00E84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- 56, </w:t>
      </w:r>
    </w:p>
    <w:p w:rsidR="00F862D6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экспертно-аналитических</w:t>
      </w:r>
      <w:r w:rsidR="00F862D6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-7, </w:t>
      </w:r>
    </w:p>
    <w:p w:rsidR="00F862D6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экспертизы проектов бюджетов</w:t>
      </w:r>
      <w:r w:rsidR="00E84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-18, </w:t>
      </w:r>
    </w:p>
    <w:p w:rsidR="007A4A3F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экспертизы годовых отчетов</w:t>
      </w:r>
      <w:r w:rsidR="00E84E9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862D6">
        <w:rPr>
          <w:sz w:val="28"/>
          <w:szCs w:val="28"/>
        </w:rPr>
        <w:t xml:space="preserve"> </w:t>
      </w:r>
      <w:r>
        <w:rPr>
          <w:sz w:val="28"/>
          <w:szCs w:val="28"/>
        </w:rPr>
        <w:t>18.</w:t>
      </w:r>
    </w:p>
    <w:p w:rsidR="007A4A3F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2019 году продолжалась работа по повышению профессиональной подготовки и повышению квалификации сотрудников КСП</w:t>
      </w:r>
      <w:r w:rsidR="00F862D6">
        <w:rPr>
          <w:sz w:val="28"/>
          <w:szCs w:val="28"/>
        </w:rPr>
        <w:t xml:space="preserve"> ГМР</w:t>
      </w:r>
      <w:r>
        <w:rPr>
          <w:sz w:val="28"/>
          <w:szCs w:val="28"/>
        </w:rPr>
        <w:t>, в ходе которой три сотрудника прошли профессиональную переподготовку.</w:t>
      </w:r>
    </w:p>
    <w:p w:rsidR="007A4A3F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работы областного Совета органов финансового контроля КСП</w:t>
      </w:r>
      <w:r w:rsidR="00F862D6">
        <w:rPr>
          <w:sz w:val="28"/>
          <w:szCs w:val="28"/>
        </w:rPr>
        <w:t xml:space="preserve"> ГМР приняла </w:t>
      </w:r>
      <w:r>
        <w:rPr>
          <w:sz w:val="28"/>
          <w:szCs w:val="28"/>
        </w:rPr>
        <w:t>участ</w:t>
      </w:r>
      <w:r w:rsidR="00F862D6">
        <w:rPr>
          <w:sz w:val="28"/>
          <w:szCs w:val="28"/>
        </w:rPr>
        <w:t>ие</w:t>
      </w:r>
      <w:r>
        <w:rPr>
          <w:sz w:val="28"/>
          <w:szCs w:val="28"/>
        </w:rPr>
        <w:t xml:space="preserve"> в двух заседаниях Совета органов внешнего финансового контроля Ленинградской области. </w:t>
      </w:r>
    </w:p>
    <w:p w:rsidR="007A4A3F" w:rsidRDefault="00F862D6" w:rsidP="00F862D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7A4A3F">
        <w:rPr>
          <w:sz w:val="28"/>
          <w:szCs w:val="28"/>
        </w:rPr>
        <w:t xml:space="preserve">В отчетном периоде обеспечено участие в пределах полномочий в мероприятиях, направленных на противодействие коррупции. </w:t>
      </w:r>
    </w:p>
    <w:p w:rsidR="007A4A3F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течение </w:t>
      </w:r>
      <w:r w:rsidR="00F862D6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года проводилась консультационная работа сотрудниками </w:t>
      </w:r>
      <w:r w:rsidR="00F862D6">
        <w:rPr>
          <w:sz w:val="28"/>
          <w:szCs w:val="28"/>
        </w:rPr>
        <w:t xml:space="preserve">КСП ГМР </w:t>
      </w:r>
      <w:r>
        <w:rPr>
          <w:sz w:val="28"/>
          <w:szCs w:val="28"/>
        </w:rPr>
        <w:t>по обращениям сотрудников органов муниципальной власти и муниципальных учреждений района и поселений.</w:t>
      </w:r>
    </w:p>
    <w:p w:rsidR="007A4A3F" w:rsidRDefault="007A4A3F" w:rsidP="007A4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2019 году на отдельных заседаниях Совета </w:t>
      </w:r>
      <w:r w:rsidR="00F862D6">
        <w:rPr>
          <w:sz w:val="28"/>
          <w:szCs w:val="28"/>
        </w:rPr>
        <w:t>г</w:t>
      </w:r>
      <w:r>
        <w:rPr>
          <w:sz w:val="28"/>
          <w:szCs w:val="28"/>
        </w:rPr>
        <w:t xml:space="preserve">лав администраций поселений по инициативе </w:t>
      </w:r>
      <w:r w:rsidR="00F862D6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 - счетной палаты </w:t>
      </w:r>
      <w:r w:rsidR="00F862D6"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>выносились   вопросы, относящиеся к компетенции палаты.</w:t>
      </w:r>
    </w:p>
    <w:p w:rsidR="007A4A3F" w:rsidRDefault="007A4A3F" w:rsidP="007A4A3F">
      <w:pPr>
        <w:jc w:val="both"/>
        <w:rPr>
          <w:sz w:val="28"/>
          <w:szCs w:val="28"/>
        </w:rPr>
      </w:pPr>
    </w:p>
    <w:p w:rsidR="007A4A3F" w:rsidRDefault="007A4A3F" w:rsidP="007A4A3F">
      <w:pPr>
        <w:jc w:val="both"/>
        <w:rPr>
          <w:sz w:val="28"/>
          <w:szCs w:val="28"/>
        </w:rPr>
      </w:pPr>
    </w:p>
    <w:p w:rsidR="00F862D6" w:rsidRDefault="00E90B62" w:rsidP="00E90B62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</w:t>
      </w:r>
    </w:p>
    <w:p w:rsidR="00E90B62" w:rsidRDefault="00E90B62" w:rsidP="00E90B62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контрольно-счетной палаты </w:t>
      </w:r>
    </w:p>
    <w:p w:rsidR="00E90B62" w:rsidRDefault="00E90B62" w:rsidP="00E90B62">
      <w:pPr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Гатчинского муниципального района                                          И. Е. Вихровский</w:t>
      </w:r>
    </w:p>
    <w:p w:rsidR="007A4A3F" w:rsidRDefault="007A4A3F" w:rsidP="00182456">
      <w:pPr>
        <w:pStyle w:val="a3"/>
        <w:ind w:left="-142" w:right="-93"/>
        <w:jc w:val="both"/>
      </w:pPr>
    </w:p>
    <w:sectPr w:rsidR="007A4A3F" w:rsidSect="00E84E98">
      <w:head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7F7" w:rsidRDefault="007407F7" w:rsidP="00E90B62">
      <w:r>
        <w:separator/>
      </w:r>
    </w:p>
  </w:endnote>
  <w:endnote w:type="continuationSeparator" w:id="0">
    <w:p w:rsidR="007407F7" w:rsidRDefault="007407F7" w:rsidP="00E9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7F7" w:rsidRDefault="007407F7" w:rsidP="00E90B62">
      <w:r>
        <w:separator/>
      </w:r>
    </w:p>
  </w:footnote>
  <w:footnote w:type="continuationSeparator" w:id="0">
    <w:p w:rsidR="007407F7" w:rsidRDefault="007407F7" w:rsidP="00E9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405380"/>
      <w:docPartObj>
        <w:docPartGallery w:val="Page Numbers (Top of Page)"/>
        <w:docPartUnique/>
      </w:docPartObj>
    </w:sdtPr>
    <w:sdtContent>
      <w:p w:rsidR="00E90B62" w:rsidRDefault="00E90B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2D6">
          <w:rPr>
            <w:noProof/>
          </w:rPr>
          <w:t>4</w:t>
        </w:r>
        <w:r>
          <w:fldChar w:fldCharType="end"/>
        </w:r>
      </w:p>
    </w:sdtContent>
  </w:sdt>
  <w:p w:rsidR="00E90B62" w:rsidRDefault="00E90B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56"/>
    <w:rsid w:val="00036F02"/>
    <w:rsid w:val="000D1D8C"/>
    <w:rsid w:val="000F5A8C"/>
    <w:rsid w:val="00182456"/>
    <w:rsid w:val="001D2913"/>
    <w:rsid w:val="002C4C8B"/>
    <w:rsid w:val="003828EF"/>
    <w:rsid w:val="003A127A"/>
    <w:rsid w:val="005135AA"/>
    <w:rsid w:val="0056280B"/>
    <w:rsid w:val="005E3BC8"/>
    <w:rsid w:val="0060508C"/>
    <w:rsid w:val="006B37AD"/>
    <w:rsid w:val="006F2C60"/>
    <w:rsid w:val="007407F7"/>
    <w:rsid w:val="007A4A3F"/>
    <w:rsid w:val="00803958"/>
    <w:rsid w:val="00810B6E"/>
    <w:rsid w:val="00992C46"/>
    <w:rsid w:val="00A2248B"/>
    <w:rsid w:val="00A95EAA"/>
    <w:rsid w:val="00B2090B"/>
    <w:rsid w:val="00DD29E9"/>
    <w:rsid w:val="00DD60D4"/>
    <w:rsid w:val="00E50B83"/>
    <w:rsid w:val="00E84E98"/>
    <w:rsid w:val="00E90B62"/>
    <w:rsid w:val="00F7224F"/>
    <w:rsid w:val="00F8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E7DD"/>
  <w15:docId w15:val="{2109E475-969B-4FF5-BA1F-5A283CC9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C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C8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90B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0B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90B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0B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user</cp:lastModifiedBy>
  <cp:revision>3</cp:revision>
  <cp:lastPrinted>2020-02-12T14:54:00Z</cp:lastPrinted>
  <dcterms:created xsi:type="dcterms:W3CDTF">2020-03-11T13:06:00Z</dcterms:created>
  <dcterms:modified xsi:type="dcterms:W3CDTF">2020-03-11T15:22:00Z</dcterms:modified>
</cp:coreProperties>
</file>