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1D8AF" w14:textId="208C188E" w:rsidR="00BE0CCB" w:rsidRPr="00F85638" w:rsidRDefault="00BE0CCB" w:rsidP="00D3666C">
      <w:pPr>
        <w:jc w:val="right"/>
        <w:rPr>
          <w:bCs/>
          <w:szCs w:val="28"/>
        </w:rPr>
      </w:pPr>
      <w:r w:rsidRPr="00F85638">
        <w:rPr>
          <w:bCs/>
          <w:szCs w:val="28"/>
        </w:rPr>
        <w:t>При</w:t>
      </w:r>
      <w:r w:rsidR="00920A24" w:rsidRPr="00F85638">
        <w:rPr>
          <w:bCs/>
          <w:szCs w:val="28"/>
        </w:rPr>
        <w:t xml:space="preserve">нят к сведению </w:t>
      </w:r>
    </w:p>
    <w:p w14:paraId="0F913235" w14:textId="01B534CD" w:rsidR="00865253" w:rsidRPr="00F85638" w:rsidRDefault="00865253" w:rsidP="00D3666C">
      <w:pPr>
        <w:jc w:val="right"/>
        <w:rPr>
          <w:bCs/>
          <w:szCs w:val="28"/>
        </w:rPr>
      </w:pPr>
      <w:r w:rsidRPr="00F85638">
        <w:rPr>
          <w:bCs/>
          <w:szCs w:val="28"/>
        </w:rPr>
        <w:t>решени</w:t>
      </w:r>
      <w:r w:rsidR="00920A24" w:rsidRPr="00F85638">
        <w:rPr>
          <w:bCs/>
          <w:szCs w:val="28"/>
        </w:rPr>
        <w:t>ем</w:t>
      </w:r>
      <w:r w:rsidRPr="00F85638">
        <w:rPr>
          <w:bCs/>
          <w:szCs w:val="28"/>
        </w:rPr>
        <w:t xml:space="preserve"> совета депутатов </w:t>
      </w:r>
    </w:p>
    <w:p w14:paraId="57C06456" w14:textId="26F292A4" w:rsidR="00D3666C" w:rsidRPr="00F85638" w:rsidRDefault="00865253" w:rsidP="00D3666C">
      <w:pPr>
        <w:tabs>
          <w:tab w:val="left" w:pos="6237"/>
          <w:tab w:val="left" w:pos="7513"/>
        </w:tabs>
        <w:jc w:val="right"/>
        <w:rPr>
          <w:bCs/>
          <w:szCs w:val="28"/>
        </w:rPr>
      </w:pPr>
      <w:r w:rsidRPr="00F85638">
        <w:rPr>
          <w:bCs/>
          <w:szCs w:val="28"/>
        </w:rPr>
        <w:t xml:space="preserve">Гатчинского муниципального </w:t>
      </w:r>
      <w:r w:rsidR="00F85638" w:rsidRPr="00F85638">
        <w:rPr>
          <w:bCs/>
          <w:szCs w:val="28"/>
        </w:rPr>
        <w:t>округа</w:t>
      </w:r>
    </w:p>
    <w:p w14:paraId="62AF2690" w14:textId="79B56593" w:rsidR="00865253" w:rsidRPr="00F85638" w:rsidRDefault="00D3666C" w:rsidP="00D3666C">
      <w:pPr>
        <w:tabs>
          <w:tab w:val="left" w:pos="6237"/>
          <w:tab w:val="left" w:pos="7513"/>
        </w:tabs>
        <w:jc w:val="right"/>
        <w:rPr>
          <w:b/>
          <w:szCs w:val="28"/>
        </w:rPr>
      </w:pPr>
      <w:r w:rsidRPr="00F85638">
        <w:rPr>
          <w:bCs/>
          <w:szCs w:val="28"/>
        </w:rPr>
        <w:t xml:space="preserve">от </w:t>
      </w:r>
      <w:r w:rsidR="00F85638" w:rsidRPr="00F85638">
        <w:rPr>
          <w:bCs/>
          <w:szCs w:val="28"/>
        </w:rPr>
        <w:t>2</w:t>
      </w:r>
      <w:r w:rsidR="001C3CFB">
        <w:rPr>
          <w:bCs/>
          <w:szCs w:val="28"/>
        </w:rPr>
        <w:t>7</w:t>
      </w:r>
      <w:r w:rsidRPr="00F85638">
        <w:rPr>
          <w:bCs/>
          <w:szCs w:val="28"/>
        </w:rPr>
        <w:t>.0</w:t>
      </w:r>
      <w:r w:rsidR="00F85638" w:rsidRPr="00F85638">
        <w:rPr>
          <w:bCs/>
          <w:szCs w:val="28"/>
        </w:rPr>
        <w:t>3</w:t>
      </w:r>
      <w:r w:rsidRPr="00F85638">
        <w:rPr>
          <w:bCs/>
          <w:szCs w:val="28"/>
        </w:rPr>
        <w:t>.202</w:t>
      </w:r>
      <w:r w:rsidR="001C3CFB">
        <w:rPr>
          <w:bCs/>
          <w:szCs w:val="28"/>
        </w:rPr>
        <w:t>6</w:t>
      </w:r>
      <w:r w:rsidRPr="00F85638">
        <w:rPr>
          <w:bCs/>
          <w:szCs w:val="28"/>
        </w:rPr>
        <w:t xml:space="preserve"> №</w:t>
      </w:r>
      <w:r w:rsidR="00571C34">
        <w:rPr>
          <w:bCs/>
          <w:szCs w:val="28"/>
        </w:rPr>
        <w:t xml:space="preserve"> </w:t>
      </w:r>
      <w:r w:rsidR="00953E2D">
        <w:rPr>
          <w:bCs/>
          <w:szCs w:val="28"/>
        </w:rPr>
        <w:t>374</w:t>
      </w:r>
      <w:r w:rsidRPr="00F85638">
        <w:rPr>
          <w:bCs/>
          <w:szCs w:val="28"/>
        </w:rPr>
        <w:t xml:space="preserve">                                                                                         </w:t>
      </w:r>
    </w:p>
    <w:p w14:paraId="1191FEDA" w14:textId="77777777" w:rsidR="00D3666C" w:rsidRPr="00F85638" w:rsidRDefault="00D3666C" w:rsidP="002B77DE">
      <w:pPr>
        <w:jc w:val="center"/>
        <w:rPr>
          <w:rFonts w:eastAsia="Times New Roman"/>
          <w:b/>
          <w:szCs w:val="28"/>
        </w:rPr>
      </w:pPr>
    </w:p>
    <w:p w14:paraId="6A5C441A" w14:textId="1036ABF1" w:rsidR="001045A3" w:rsidRPr="00F85638" w:rsidRDefault="00865253" w:rsidP="002B77DE">
      <w:pPr>
        <w:jc w:val="center"/>
        <w:rPr>
          <w:rFonts w:eastAsia="Times New Roman"/>
          <w:b/>
          <w:szCs w:val="28"/>
        </w:rPr>
      </w:pPr>
      <w:r w:rsidRPr="00F85638">
        <w:rPr>
          <w:rFonts w:eastAsia="Times New Roman"/>
          <w:b/>
          <w:szCs w:val="28"/>
        </w:rPr>
        <w:t>ОТЧЕТ</w:t>
      </w:r>
    </w:p>
    <w:p w14:paraId="79045AAB" w14:textId="77777777" w:rsidR="00646DD7" w:rsidRDefault="001045A3" w:rsidP="00FC5AE0">
      <w:pPr>
        <w:jc w:val="center"/>
        <w:rPr>
          <w:b/>
          <w:szCs w:val="28"/>
        </w:rPr>
      </w:pPr>
      <w:r w:rsidRPr="00F85638">
        <w:rPr>
          <w:b/>
          <w:szCs w:val="28"/>
        </w:rPr>
        <w:t xml:space="preserve"> </w:t>
      </w:r>
      <w:r w:rsidR="00FC5AE0">
        <w:rPr>
          <w:b/>
          <w:szCs w:val="28"/>
        </w:rPr>
        <w:t xml:space="preserve">председателя контрольно-счетной палаты Гатчинского муниципального округа </w:t>
      </w:r>
      <w:r w:rsidR="00864249" w:rsidRPr="00F85638">
        <w:rPr>
          <w:b/>
          <w:szCs w:val="28"/>
        </w:rPr>
        <w:t xml:space="preserve">о </w:t>
      </w:r>
      <w:r w:rsidR="00FC5AE0">
        <w:rPr>
          <w:b/>
          <w:szCs w:val="28"/>
        </w:rPr>
        <w:t xml:space="preserve">деятельности </w:t>
      </w:r>
      <w:r w:rsidRPr="00F85638">
        <w:rPr>
          <w:b/>
          <w:szCs w:val="28"/>
        </w:rPr>
        <w:t>контрольно-счетной палаты</w:t>
      </w:r>
      <w:r w:rsidR="00FC5AE0">
        <w:rPr>
          <w:b/>
          <w:szCs w:val="28"/>
        </w:rPr>
        <w:t xml:space="preserve">, </w:t>
      </w:r>
    </w:p>
    <w:p w14:paraId="4B826E4B" w14:textId="6233D1CC" w:rsidR="001045A3" w:rsidRPr="00F85638" w:rsidRDefault="00FC5AE0" w:rsidP="00FC5AE0">
      <w:pPr>
        <w:jc w:val="center"/>
        <w:rPr>
          <w:b/>
          <w:szCs w:val="28"/>
        </w:rPr>
      </w:pPr>
      <w:r>
        <w:rPr>
          <w:b/>
          <w:szCs w:val="28"/>
        </w:rPr>
        <w:t xml:space="preserve">о результатах проведенных контрольных и экспертно-аналитических мероприятий контрольно-счетной палаты </w:t>
      </w:r>
      <w:r w:rsidR="00597292">
        <w:rPr>
          <w:b/>
          <w:szCs w:val="28"/>
        </w:rPr>
        <w:t xml:space="preserve">муниципального образования </w:t>
      </w:r>
      <w:r w:rsidR="001045A3" w:rsidRPr="00F85638">
        <w:rPr>
          <w:b/>
          <w:szCs w:val="28"/>
        </w:rPr>
        <w:t>Гатчинск</w:t>
      </w:r>
      <w:r w:rsidR="00597292">
        <w:rPr>
          <w:b/>
          <w:szCs w:val="28"/>
        </w:rPr>
        <w:t>ий</w:t>
      </w:r>
      <w:r w:rsidR="001045A3" w:rsidRPr="00F85638">
        <w:rPr>
          <w:b/>
          <w:szCs w:val="28"/>
        </w:rPr>
        <w:t xml:space="preserve"> муниципальн</w:t>
      </w:r>
      <w:r w:rsidR="00597292">
        <w:rPr>
          <w:b/>
          <w:szCs w:val="28"/>
        </w:rPr>
        <w:t>ый</w:t>
      </w:r>
      <w:r w:rsidR="001045A3" w:rsidRPr="00F85638">
        <w:rPr>
          <w:b/>
          <w:szCs w:val="28"/>
        </w:rPr>
        <w:t xml:space="preserve"> </w:t>
      </w:r>
      <w:r w:rsidR="00F85638" w:rsidRPr="00F85638">
        <w:rPr>
          <w:b/>
          <w:szCs w:val="28"/>
        </w:rPr>
        <w:t>округ</w:t>
      </w:r>
      <w:r w:rsidR="00597292">
        <w:rPr>
          <w:b/>
          <w:szCs w:val="28"/>
        </w:rPr>
        <w:t xml:space="preserve"> Ленинградской области в </w:t>
      </w:r>
      <w:r w:rsidR="001045A3" w:rsidRPr="00F85638">
        <w:rPr>
          <w:b/>
          <w:szCs w:val="28"/>
        </w:rPr>
        <w:t>202</w:t>
      </w:r>
      <w:r w:rsidR="001606A0">
        <w:rPr>
          <w:b/>
          <w:szCs w:val="28"/>
        </w:rPr>
        <w:t>5</w:t>
      </w:r>
      <w:r w:rsidR="001045A3" w:rsidRPr="00F85638">
        <w:rPr>
          <w:b/>
          <w:szCs w:val="28"/>
        </w:rPr>
        <w:t xml:space="preserve"> год</w:t>
      </w:r>
      <w:r w:rsidR="00597292">
        <w:rPr>
          <w:b/>
          <w:szCs w:val="28"/>
        </w:rPr>
        <w:t>у</w:t>
      </w:r>
    </w:p>
    <w:p w14:paraId="6AB973BB" w14:textId="77777777" w:rsidR="00864249" w:rsidRPr="00F85638" w:rsidRDefault="001045A3" w:rsidP="002B77DE">
      <w:pPr>
        <w:spacing w:line="360" w:lineRule="auto"/>
        <w:rPr>
          <w:b/>
          <w:szCs w:val="28"/>
        </w:rPr>
      </w:pPr>
      <w:r w:rsidRPr="00F85638">
        <w:rPr>
          <w:b/>
          <w:szCs w:val="28"/>
        </w:rPr>
        <w:t xml:space="preserve">                                                           </w:t>
      </w:r>
    </w:p>
    <w:p w14:paraId="0C9B0FAE" w14:textId="74D87DE2" w:rsidR="003C6C5E" w:rsidRPr="00F85638" w:rsidRDefault="00864249" w:rsidP="00B45FD0">
      <w:pPr>
        <w:tabs>
          <w:tab w:val="left" w:pos="709"/>
        </w:tabs>
        <w:jc w:val="both"/>
        <w:rPr>
          <w:b/>
          <w:bCs/>
          <w:i/>
          <w:iCs/>
          <w:szCs w:val="28"/>
        </w:rPr>
      </w:pPr>
      <w:r w:rsidRPr="00F85638">
        <w:rPr>
          <w:szCs w:val="28"/>
        </w:rPr>
        <w:t xml:space="preserve">          Отчет о </w:t>
      </w:r>
      <w:r w:rsidR="00FC5AE0">
        <w:rPr>
          <w:szCs w:val="28"/>
        </w:rPr>
        <w:t xml:space="preserve">деятельности </w:t>
      </w:r>
      <w:r w:rsidRPr="00F85638">
        <w:rPr>
          <w:szCs w:val="28"/>
        </w:rPr>
        <w:t>контрольно-счетной палаты</w:t>
      </w:r>
      <w:r w:rsidR="00FC5AE0">
        <w:rPr>
          <w:szCs w:val="28"/>
        </w:rPr>
        <w:t xml:space="preserve">, о результатах проведенных </w:t>
      </w:r>
      <w:r w:rsidR="00FC5AE0" w:rsidRPr="00FC5AE0">
        <w:rPr>
          <w:bCs/>
          <w:szCs w:val="28"/>
        </w:rPr>
        <w:t>контрольных и экспертно-аналитических мероприятий</w:t>
      </w:r>
      <w:r w:rsidR="00FC5AE0" w:rsidRPr="00FC5AE0">
        <w:rPr>
          <w:b/>
          <w:szCs w:val="28"/>
        </w:rPr>
        <w:t xml:space="preserve"> </w:t>
      </w:r>
      <w:r w:rsidR="00646DD7" w:rsidRPr="00646DD7">
        <w:rPr>
          <w:bCs/>
          <w:szCs w:val="28"/>
        </w:rPr>
        <w:t>контрольно-счетной палаты</w:t>
      </w:r>
      <w:r w:rsidR="00646DD7" w:rsidRPr="00646DD7">
        <w:rPr>
          <w:b/>
          <w:szCs w:val="28"/>
        </w:rPr>
        <w:t xml:space="preserve"> </w:t>
      </w:r>
      <w:r w:rsidR="00865253" w:rsidRPr="00F85638">
        <w:rPr>
          <w:szCs w:val="28"/>
        </w:rPr>
        <w:t xml:space="preserve">муниципального образования </w:t>
      </w:r>
      <w:r w:rsidR="003F6F38" w:rsidRPr="00F85638">
        <w:rPr>
          <w:szCs w:val="28"/>
        </w:rPr>
        <w:t>Гатчинск</w:t>
      </w:r>
      <w:r w:rsidR="00865253" w:rsidRPr="00F85638">
        <w:rPr>
          <w:szCs w:val="28"/>
        </w:rPr>
        <w:t>ий</w:t>
      </w:r>
      <w:r w:rsidR="003F6F38" w:rsidRPr="00F85638">
        <w:rPr>
          <w:szCs w:val="28"/>
        </w:rPr>
        <w:t xml:space="preserve"> муниципальн</w:t>
      </w:r>
      <w:r w:rsidR="00865253" w:rsidRPr="00F85638">
        <w:rPr>
          <w:szCs w:val="28"/>
        </w:rPr>
        <w:t>ый</w:t>
      </w:r>
      <w:r w:rsidR="003F6F38" w:rsidRPr="00F85638">
        <w:rPr>
          <w:szCs w:val="28"/>
        </w:rPr>
        <w:t xml:space="preserve"> </w:t>
      </w:r>
      <w:r w:rsidR="00F85638" w:rsidRPr="00F85638">
        <w:rPr>
          <w:szCs w:val="28"/>
        </w:rPr>
        <w:t xml:space="preserve">округ </w:t>
      </w:r>
      <w:r w:rsidR="00865253" w:rsidRPr="00F85638">
        <w:rPr>
          <w:szCs w:val="28"/>
        </w:rPr>
        <w:t>Ленинградской области</w:t>
      </w:r>
      <w:r w:rsidR="003F6F38" w:rsidRPr="00F85638">
        <w:rPr>
          <w:szCs w:val="28"/>
        </w:rPr>
        <w:t xml:space="preserve"> </w:t>
      </w:r>
      <w:r w:rsidR="009750BE" w:rsidRPr="00F85638">
        <w:rPr>
          <w:szCs w:val="28"/>
        </w:rPr>
        <w:t>(</w:t>
      </w:r>
      <w:r w:rsidR="001041B1">
        <w:rPr>
          <w:szCs w:val="28"/>
        </w:rPr>
        <w:t xml:space="preserve">сокращенное официальное наименование: </w:t>
      </w:r>
      <w:r w:rsidR="009750BE" w:rsidRPr="00F85638">
        <w:rPr>
          <w:szCs w:val="28"/>
        </w:rPr>
        <w:t xml:space="preserve">контрольно-счетная палата Гатчинского муниципального </w:t>
      </w:r>
      <w:r w:rsidR="00F85638" w:rsidRPr="00F85638">
        <w:rPr>
          <w:szCs w:val="28"/>
        </w:rPr>
        <w:t>округа</w:t>
      </w:r>
      <w:r w:rsidR="009750BE" w:rsidRPr="00F85638">
        <w:rPr>
          <w:szCs w:val="28"/>
        </w:rPr>
        <w:t xml:space="preserve">) </w:t>
      </w:r>
      <w:r w:rsidRPr="00F85638">
        <w:rPr>
          <w:szCs w:val="28"/>
        </w:rPr>
        <w:t>представл</w:t>
      </w:r>
      <w:r w:rsidR="00347984">
        <w:rPr>
          <w:szCs w:val="28"/>
        </w:rPr>
        <w:t xml:space="preserve">ен </w:t>
      </w:r>
      <w:r w:rsidRPr="00F85638">
        <w:rPr>
          <w:szCs w:val="28"/>
        </w:rPr>
        <w:t xml:space="preserve"> </w:t>
      </w:r>
      <w:r w:rsidR="003F6F38" w:rsidRPr="00F85638">
        <w:rPr>
          <w:szCs w:val="28"/>
        </w:rPr>
        <w:t xml:space="preserve">на рассмотрение </w:t>
      </w:r>
      <w:r w:rsidRPr="00F85638">
        <w:rPr>
          <w:szCs w:val="28"/>
        </w:rPr>
        <w:t xml:space="preserve">совету депутатов Гатчинского муниципального </w:t>
      </w:r>
      <w:r w:rsidR="00F85638" w:rsidRPr="00F85638">
        <w:rPr>
          <w:szCs w:val="28"/>
        </w:rPr>
        <w:t xml:space="preserve">округа </w:t>
      </w:r>
      <w:r w:rsidRPr="00F85638">
        <w:rPr>
          <w:szCs w:val="28"/>
        </w:rPr>
        <w:t>в соответствии с требованиями статьи</w:t>
      </w:r>
      <w:r w:rsidR="0095217C">
        <w:rPr>
          <w:szCs w:val="28"/>
        </w:rPr>
        <w:t xml:space="preserve"> </w:t>
      </w:r>
      <w:r w:rsidRPr="00F85638">
        <w:rPr>
          <w:szCs w:val="28"/>
        </w:rPr>
        <w:t>19</w:t>
      </w:r>
      <w:r w:rsidR="0095217C">
        <w:rPr>
          <w:szCs w:val="28"/>
        </w:rPr>
        <w:t xml:space="preserve"> </w:t>
      </w:r>
      <w:r w:rsidRPr="00F85638">
        <w:rPr>
          <w:szCs w:val="28"/>
        </w:rPr>
        <w:t>Федерального закона от 07.02.2011</w:t>
      </w:r>
      <w:r w:rsidR="00646DD7">
        <w:rPr>
          <w:szCs w:val="28"/>
        </w:rPr>
        <w:t xml:space="preserve"> </w:t>
      </w:r>
      <w:r w:rsidRPr="00F85638">
        <w:rPr>
          <w:szCs w:val="28"/>
        </w:rPr>
        <w:t>№ 6-ФЗ «Об общих принципах организации и деятельности контрольно-счетных органов субъектов Российской Федерац</w:t>
      </w:r>
      <w:r w:rsidR="00062068" w:rsidRPr="00F85638">
        <w:rPr>
          <w:szCs w:val="28"/>
        </w:rPr>
        <w:t>ии</w:t>
      </w:r>
      <w:r w:rsidR="00F85638" w:rsidRPr="00F85638">
        <w:rPr>
          <w:szCs w:val="28"/>
        </w:rPr>
        <w:t xml:space="preserve">, федеральных территорий </w:t>
      </w:r>
      <w:r w:rsidR="00062068" w:rsidRPr="00F85638">
        <w:rPr>
          <w:szCs w:val="28"/>
        </w:rPr>
        <w:t>и муниципальных образований»</w:t>
      </w:r>
      <w:r w:rsidR="003F6F38" w:rsidRPr="00F85638">
        <w:rPr>
          <w:szCs w:val="28"/>
        </w:rPr>
        <w:t xml:space="preserve">. </w:t>
      </w:r>
    </w:p>
    <w:p w14:paraId="6E638D07" w14:textId="12CF0B8D" w:rsidR="00FB3BB4" w:rsidRPr="001041B1" w:rsidRDefault="00FB3BB4" w:rsidP="00310F98">
      <w:pPr>
        <w:ind w:firstLine="709"/>
        <w:jc w:val="both"/>
        <w:rPr>
          <w:b/>
          <w:bCs/>
          <w:szCs w:val="28"/>
        </w:rPr>
      </w:pPr>
      <w:r w:rsidRPr="001041B1">
        <w:rPr>
          <w:b/>
          <w:bCs/>
          <w:szCs w:val="28"/>
        </w:rPr>
        <w:t>1.</w:t>
      </w:r>
      <w:r w:rsidRPr="001041B1">
        <w:rPr>
          <w:szCs w:val="28"/>
        </w:rPr>
        <w:t xml:space="preserve"> </w:t>
      </w:r>
      <w:r w:rsidRPr="001041B1">
        <w:rPr>
          <w:b/>
          <w:bCs/>
          <w:szCs w:val="28"/>
        </w:rPr>
        <w:t>Нормативн</w:t>
      </w:r>
      <w:r w:rsidR="001041B1" w:rsidRPr="001041B1">
        <w:rPr>
          <w:b/>
          <w:bCs/>
          <w:szCs w:val="28"/>
        </w:rPr>
        <w:t xml:space="preserve">ая </w:t>
      </w:r>
      <w:r w:rsidRPr="001041B1">
        <w:rPr>
          <w:b/>
          <w:bCs/>
          <w:szCs w:val="28"/>
        </w:rPr>
        <w:t xml:space="preserve">правовая основа и </w:t>
      </w:r>
      <w:r w:rsidR="001C6A52" w:rsidRPr="001041B1">
        <w:rPr>
          <w:b/>
          <w:bCs/>
          <w:szCs w:val="28"/>
        </w:rPr>
        <w:t xml:space="preserve">планирование </w:t>
      </w:r>
      <w:r w:rsidRPr="001041B1">
        <w:rPr>
          <w:b/>
          <w:bCs/>
          <w:szCs w:val="28"/>
        </w:rPr>
        <w:t xml:space="preserve">деятельности </w:t>
      </w:r>
      <w:r w:rsidR="003F6F38" w:rsidRPr="001041B1">
        <w:rPr>
          <w:b/>
          <w:bCs/>
          <w:szCs w:val="28"/>
        </w:rPr>
        <w:t>контрольно</w:t>
      </w:r>
      <w:r w:rsidR="001041B1" w:rsidRPr="001041B1">
        <w:rPr>
          <w:b/>
          <w:bCs/>
          <w:szCs w:val="28"/>
        </w:rPr>
        <w:t>-</w:t>
      </w:r>
      <w:r w:rsidR="003F6F38" w:rsidRPr="001041B1">
        <w:rPr>
          <w:b/>
          <w:bCs/>
          <w:szCs w:val="28"/>
        </w:rPr>
        <w:t xml:space="preserve">счетной палаты Гатчинского муниципального </w:t>
      </w:r>
      <w:r w:rsidR="00063D83" w:rsidRPr="001041B1">
        <w:rPr>
          <w:b/>
          <w:bCs/>
          <w:szCs w:val="28"/>
        </w:rPr>
        <w:t xml:space="preserve">округа </w:t>
      </w:r>
    </w:p>
    <w:p w14:paraId="57EFDB1E" w14:textId="29C16742" w:rsidR="00347984" w:rsidRDefault="00FB3BB4" w:rsidP="00310F98">
      <w:pPr>
        <w:tabs>
          <w:tab w:val="left" w:pos="709"/>
        </w:tabs>
        <w:ind w:firstLine="709"/>
        <w:jc w:val="both"/>
        <w:rPr>
          <w:szCs w:val="28"/>
        </w:rPr>
      </w:pPr>
      <w:r w:rsidRPr="001041B1">
        <w:rPr>
          <w:szCs w:val="28"/>
        </w:rPr>
        <w:t xml:space="preserve">Контрольно-счетная палата </w:t>
      </w:r>
      <w:r w:rsidR="003F6F38" w:rsidRPr="001041B1">
        <w:rPr>
          <w:szCs w:val="28"/>
        </w:rPr>
        <w:t xml:space="preserve">Гатчинского муниципального </w:t>
      </w:r>
      <w:r w:rsidR="001041B1" w:rsidRPr="001041B1">
        <w:rPr>
          <w:szCs w:val="28"/>
        </w:rPr>
        <w:t xml:space="preserve">округа </w:t>
      </w:r>
      <w:r w:rsidR="008878F8">
        <w:rPr>
          <w:szCs w:val="28"/>
        </w:rPr>
        <w:t xml:space="preserve">создана решением совета депутатов Гатчинского муниципального округа от 25.10.2024 № 28 «О создании контрольно-счетного органа муниципального образования Гатчинский муниципальный округ Ленинградской области». </w:t>
      </w:r>
    </w:p>
    <w:p w14:paraId="26A05772" w14:textId="14E24697" w:rsidR="00CF4F5E" w:rsidRPr="001041B1" w:rsidRDefault="00B45FD0" w:rsidP="00310F98">
      <w:pPr>
        <w:tabs>
          <w:tab w:val="left" w:pos="709"/>
        </w:tabs>
        <w:ind w:firstLine="709"/>
        <w:jc w:val="both"/>
        <w:rPr>
          <w:bCs/>
          <w:szCs w:val="28"/>
        </w:rPr>
      </w:pPr>
      <w:r w:rsidRPr="00B45FD0">
        <w:rPr>
          <w:szCs w:val="28"/>
        </w:rPr>
        <w:t xml:space="preserve">Контрольно-счетная палата </w:t>
      </w:r>
      <w:r w:rsidR="00FB3BB4" w:rsidRPr="001041B1">
        <w:rPr>
          <w:szCs w:val="28"/>
        </w:rPr>
        <w:t>обладает организационной</w:t>
      </w:r>
      <w:r w:rsidR="00EB3627" w:rsidRPr="001041B1">
        <w:rPr>
          <w:szCs w:val="28"/>
        </w:rPr>
        <w:t xml:space="preserve"> и </w:t>
      </w:r>
      <w:r w:rsidR="00FB3BB4" w:rsidRPr="001041B1">
        <w:rPr>
          <w:szCs w:val="28"/>
        </w:rPr>
        <w:t>функциональной независимостью и осуществляет свою деятельность самостоятельно, руководству</w:t>
      </w:r>
      <w:r w:rsidR="00EB3627" w:rsidRPr="001041B1">
        <w:rPr>
          <w:szCs w:val="28"/>
        </w:rPr>
        <w:t>ясь</w:t>
      </w:r>
      <w:r w:rsidR="00FB3BB4" w:rsidRPr="001041B1">
        <w:rPr>
          <w:szCs w:val="28"/>
        </w:rPr>
        <w:t xml:space="preserve"> основополагающими нормативными правовыми актами Российской Федерации</w:t>
      </w:r>
      <w:r w:rsidR="00EB3627" w:rsidRPr="001041B1">
        <w:rPr>
          <w:szCs w:val="28"/>
        </w:rPr>
        <w:t xml:space="preserve">: </w:t>
      </w:r>
      <w:r w:rsidR="00F53040" w:rsidRPr="001041B1">
        <w:rPr>
          <w:szCs w:val="28"/>
        </w:rPr>
        <w:t>Ф</w:t>
      </w:r>
      <w:r w:rsidR="00EB3627" w:rsidRPr="001041B1">
        <w:rPr>
          <w:szCs w:val="28"/>
        </w:rPr>
        <w:t>едеральным</w:t>
      </w:r>
      <w:r>
        <w:rPr>
          <w:szCs w:val="28"/>
        </w:rPr>
        <w:t>и</w:t>
      </w:r>
      <w:r w:rsidR="00EB3627" w:rsidRPr="001041B1">
        <w:rPr>
          <w:szCs w:val="28"/>
        </w:rPr>
        <w:t xml:space="preserve"> закон</w:t>
      </w:r>
      <w:r>
        <w:rPr>
          <w:szCs w:val="28"/>
        </w:rPr>
        <w:t>ами</w:t>
      </w:r>
      <w:r w:rsidR="00EB3627" w:rsidRPr="001041B1">
        <w:rPr>
          <w:szCs w:val="28"/>
        </w:rPr>
        <w:t xml:space="preserve"> </w:t>
      </w:r>
      <w:r w:rsidR="00A34CB2" w:rsidRPr="001041B1">
        <w:rPr>
          <w:szCs w:val="28"/>
        </w:rPr>
        <w:t xml:space="preserve">от 07.02.2011 </w:t>
      </w:r>
      <w:r w:rsidR="00062068" w:rsidRPr="001041B1">
        <w:rPr>
          <w:szCs w:val="28"/>
        </w:rPr>
        <w:t>№ 6-</w:t>
      </w:r>
      <w:r w:rsidR="003F6F38" w:rsidRPr="001041B1">
        <w:rPr>
          <w:szCs w:val="28"/>
        </w:rPr>
        <w:t>ФЗ «Об общих принципах организации и деятельности контрольно-счетных органов субъектов Российской Федерации</w:t>
      </w:r>
      <w:r w:rsidR="001041B1" w:rsidRPr="001041B1">
        <w:rPr>
          <w:szCs w:val="28"/>
        </w:rPr>
        <w:t xml:space="preserve">, федеральных территорий </w:t>
      </w:r>
      <w:r w:rsidR="003F6F38" w:rsidRPr="001041B1">
        <w:rPr>
          <w:szCs w:val="28"/>
        </w:rPr>
        <w:t>и муниципальных образований»</w:t>
      </w:r>
      <w:r w:rsidR="00F53040" w:rsidRPr="001041B1">
        <w:rPr>
          <w:szCs w:val="28"/>
        </w:rPr>
        <w:t xml:space="preserve">, </w:t>
      </w:r>
      <w:r w:rsidR="00A34CB2" w:rsidRPr="004E61A0">
        <w:rPr>
          <w:szCs w:val="28"/>
        </w:rPr>
        <w:t xml:space="preserve">от 06.10.2003 </w:t>
      </w:r>
      <w:r w:rsidR="00920A24" w:rsidRPr="004E61A0">
        <w:rPr>
          <w:szCs w:val="28"/>
        </w:rPr>
        <w:t>№ 131-ФЗ «Об общих принципах организации местного самоуправления в Российской Федерации»</w:t>
      </w:r>
      <w:r w:rsidR="003F6F38" w:rsidRPr="001041B1">
        <w:rPr>
          <w:szCs w:val="28"/>
        </w:rPr>
        <w:t>,</w:t>
      </w:r>
      <w:r w:rsidR="004E61A0">
        <w:rPr>
          <w:szCs w:val="28"/>
        </w:rPr>
        <w:t xml:space="preserve"> от 20.03.2025 № 33-ФЗ «Об общих принципах организации местного самоуправления в единой системе публичной власти», </w:t>
      </w:r>
      <w:r w:rsidR="003F6F38" w:rsidRPr="001041B1">
        <w:rPr>
          <w:szCs w:val="28"/>
        </w:rPr>
        <w:t xml:space="preserve"> </w:t>
      </w:r>
      <w:r w:rsidR="00F53040" w:rsidRPr="001041B1">
        <w:rPr>
          <w:szCs w:val="28"/>
        </w:rPr>
        <w:t xml:space="preserve">Бюджетным кодексом Российской Федерации, </w:t>
      </w:r>
      <w:r w:rsidR="00EB3627" w:rsidRPr="001041B1">
        <w:rPr>
          <w:szCs w:val="28"/>
        </w:rPr>
        <w:t xml:space="preserve">Уставом муниципального образования Гатчинский муниципальный </w:t>
      </w:r>
      <w:r w:rsidR="001041B1" w:rsidRPr="001041B1">
        <w:rPr>
          <w:szCs w:val="28"/>
        </w:rPr>
        <w:t xml:space="preserve">округ </w:t>
      </w:r>
      <w:r w:rsidR="00EB3627" w:rsidRPr="001041B1">
        <w:rPr>
          <w:szCs w:val="28"/>
        </w:rPr>
        <w:t xml:space="preserve">Ленинградской области, Положением о контрольно-счетной палате Гатчинского муниципального </w:t>
      </w:r>
      <w:r w:rsidR="001041B1" w:rsidRPr="001041B1">
        <w:rPr>
          <w:szCs w:val="28"/>
        </w:rPr>
        <w:t>округа</w:t>
      </w:r>
      <w:r w:rsidR="002E2351" w:rsidRPr="001041B1">
        <w:rPr>
          <w:szCs w:val="28"/>
        </w:rPr>
        <w:t xml:space="preserve">, утвержденным решением совета депутатов Гатчинского муниципального </w:t>
      </w:r>
      <w:r w:rsidR="001041B1" w:rsidRPr="001041B1">
        <w:rPr>
          <w:szCs w:val="28"/>
        </w:rPr>
        <w:t>округа</w:t>
      </w:r>
      <w:r w:rsidR="002E2351" w:rsidRPr="001041B1">
        <w:rPr>
          <w:szCs w:val="28"/>
        </w:rPr>
        <w:t xml:space="preserve"> от 2</w:t>
      </w:r>
      <w:r w:rsidR="001041B1" w:rsidRPr="001041B1">
        <w:rPr>
          <w:szCs w:val="28"/>
        </w:rPr>
        <w:t>5</w:t>
      </w:r>
      <w:r w:rsidR="002E2351" w:rsidRPr="001041B1">
        <w:rPr>
          <w:szCs w:val="28"/>
        </w:rPr>
        <w:t>.</w:t>
      </w:r>
      <w:r w:rsidR="001041B1" w:rsidRPr="001041B1">
        <w:rPr>
          <w:szCs w:val="28"/>
        </w:rPr>
        <w:t>10</w:t>
      </w:r>
      <w:r w:rsidR="002E2351" w:rsidRPr="001041B1">
        <w:rPr>
          <w:szCs w:val="28"/>
        </w:rPr>
        <w:t>.202</w:t>
      </w:r>
      <w:r w:rsidR="001041B1" w:rsidRPr="001041B1">
        <w:rPr>
          <w:szCs w:val="28"/>
        </w:rPr>
        <w:t>4</w:t>
      </w:r>
      <w:r w:rsidR="002E2351" w:rsidRPr="001041B1">
        <w:rPr>
          <w:szCs w:val="28"/>
        </w:rPr>
        <w:t xml:space="preserve"> № </w:t>
      </w:r>
      <w:r w:rsidR="001041B1" w:rsidRPr="001041B1">
        <w:rPr>
          <w:szCs w:val="28"/>
        </w:rPr>
        <w:t>28.</w:t>
      </w:r>
    </w:p>
    <w:p w14:paraId="4170D9E2" w14:textId="07B9497B" w:rsidR="00AE1E10" w:rsidRDefault="00FB3BB4" w:rsidP="00310F98">
      <w:pPr>
        <w:tabs>
          <w:tab w:val="left" w:pos="709"/>
        </w:tabs>
        <w:ind w:firstLine="709"/>
        <w:jc w:val="both"/>
        <w:rPr>
          <w:szCs w:val="28"/>
        </w:rPr>
      </w:pPr>
      <w:r w:rsidRPr="001041B1">
        <w:rPr>
          <w:szCs w:val="28"/>
        </w:rPr>
        <w:t>К</w:t>
      </w:r>
      <w:r w:rsidR="003F6F38" w:rsidRPr="001041B1">
        <w:rPr>
          <w:szCs w:val="28"/>
        </w:rPr>
        <w:t xml:space="preserve">онтрольно-счетная палата </w:t>
      </w:r>
      <w:r w:rsidRPr="001041B1">
        <w:rPr>
          <w:szCs w:val="28"/>
        </w:rPr>
        <w:t xml:space="preserve">осуществляет свою деятельность в соответствии с </w:t>
      </w:r>
      <w:r w:rsidR="003F6F38" w:rsidRPr="001041B1">
        <w:rPr>
          <w:szCs w:val="28"/>
        </w:rPr>
        <w:t>П</w:t>
      </w:r>
      <w:r w:rsidRPr="001041B1">
        <w:rPr>
          <w:szCs w:val="28"/>
        </w:rPr>
        <w:t>ланом работы</w:t>
      </w:r>
      <w:r w:rsidR="00943B76" w:rsidRPr="001041B1">
        <w:rPr>
          <w:szCs w:val="28"/>
        </w:rPr>
        <w:t xml:space="preserve"> на очередной финансовый год, который ежегодно в декабре месяце утверждается приказом </w:t>
      </w:r>
      <w:r w:rsidR="001770FF">
        <w:rPr>
          <w:szCs w:val="28"/>
        </w:rPr>
        <w:t xml:space="preserve">председателя. </w:t>
      </w:r>
    </w:p>
    <w:p w14:paraId="0D5BB335" w14:textId="2A5C539D" w:rsidR="00CF2E26" w:rsidRPr="001041B1" w:rsidRDefault="00AE1E10" w:rsidP="008C5B79">
      <w:pPr>
        <w:tabs>
          <w:tab w:val="left" w:pos="709"/>
        </w:tabs>
        <w:ind w:firstLine="709"/>
        <w:jc w:val="both"/>
        <w:rPr>
          <w:szCs w:val="28"/>
        </w:rPr>
      </w:pPr>
      <w:r w:rsidRPr="00AE1E10">
        <w:rPr>
          <w:szCs w:val="28"/>
        </w:rPr>
        <w:lastRenderedPageBreak/>
        <w:t>План работы на 2025 год утвержден приказ</w:t>
      </w:r>
      <w:r>
        <w:rPr>
          <w:szCs w:val="28"/>
        </w:rPr>
        <w:t xml:space="preserve">ом </w:t>
      </w:r>
      <w:r w:rsidRPr="00AE1E10">
        <w:rPr>
          <w:szCs w:val="28"/>
        </w:rPr>
        <w:t>от 16.12.2024 № 23-о</w:t>
      </w:r>
      <w:r>
        <w:rPr>
          <w:szCs w:val="28"/>
        </w:rPr>
        <w:t xml:space="preserve"> и размещен на официальном сайте </w:t>
      </w:r>
      <w:r w:rsidRPr="00AE1E10">
        <w:rPr>
          <w:szCs w:val="28"/>
        </w:rPr>
        <w:t>Гатчинского муниципального округа в информационно-телекоммуникационной сети «Интернет».</w:t>
      </w:r>
      <w:r w:rsidRPr="00AE1E10">
        <w:rPr>
          <w:bCs/>
          <w:szCs w:val="28"/>
        </w:rPr>
        <w:t xml:space="preserve"> </w:t>
      </w:r>
      <w:r w:rsidR="00FB3BB4" w:rsidRPr="001041B1">
        <w:rPr>
          <w:szCs w:val="28"/>
        </w:rPr>
        <w:t>Планирование работы осуществляется с применением риск</w:t>
      </w:r>
      <w:r w:rsidR="00A50739" w:rsidRPr="001041B1">
        <w:rPr>
          <w:szCs w:val="28"/>
        </w:rPr>
        <w:t>-</w:t>
      </w:r>
      <w:r w:rsidR="00FB3BB4" w:rsidRPr="001041B1">
        <w:rPr>
          <w:szCs w:val="28"/>
        </w:rPr>
        <w:t xml:space="preserve">ориентированного подхода по </w:t>
      </w:r>
      <w:r w:rsidR="00347984">
        <w:rPr>
          <w:szCs w:val="28"/>
        </w:rPr>
        <w:t xml:space="preserve">основным </w:t>
      </w:r>
      <w:r w:rsidR="00FB3BB4" w:rsidRPr="001041B1">
        <w:rPr>
          <w:szCs w:val="28"/>
        </w:rPr>
        <w:t xml:space="preserve">направлениям деятельности </w:t>
      </w:r>
      <w:r w:rsidR="00763155">
        <w:rPr>
          <w:szCs w:val="28"/>
        </w:rPr>
        <w:t xml:space="preserve">контрольно-счетной палаты </w:t>
      </w:r>
      <w:r w:rsidR="00FB3BB4" w:rsidRPr="001041B1">
        <w:rPr>
          <w:szCs w:val="28"/>
        </w:rPr>
        <w:t xml:space="preserve">с учетом </w:t>
      </w:r>
      <w:r w:rsidR="00672AF9">
        <w:rPr>
          <w:szCs w:val="28"/>
        </w:rPr>
        <w:t>предложений</w:t>
      </w:r>
      <w:r>
        <w:rPr>
          <w:szCs w:val="28"/>
        </w:rPr>
        <w:t xml:space="preserve"> Главы муниципального образования, </w:t>
      </w:r>
      <w:r w:rsidR="008C5B79">
        <w:rPr>
          <w:szCs w:val="28"/>
        </w:rPr>
        <w:t xml:space="preserve">правоохранительных </w:t>
      </w:r>
      <w:r>
        <w:rPr>
          <w:szCs w:val="28"/>
        </w:rPr>
        <w:t xml:space="preserve"> органов, </w:t>
      </w:r>
      <w:r w:rsidR="00A44E18">
        <w:rPr>
          <w:szCs w:val="28"/>
        </w:rPr>
        <w:t xml:space="preserve">обращений </w:t>
      </w:r>
      <w:r>
        <w:rPr>
          <w:szCs w:val="28"/>
        </w:rPr>
        <w:t xml:space="preserve">граждан, а также </w:t>
      </w:r>
      <w:r w:rsidR="00FB3BB4" w:rsidRPr="001041B1">
        <w:rPr>
          <w:szCs w:val="28"/>
        </w:rPr>
        <w:t xml:space="preserve">результатов проведенных </w:t>
      </w:r>
      <w:r w:rsidR="00A44E18" w:rsidRPr="00A44E18">
        <w:rPr>
          <w:szCs w:val="28"/>
        </w:rPr>
        <w:t xml:space="preserve">ранее </w:t>
      </w:r>
      <w:r w:rsidR="00FB3BB4" w:rsidRPr="001041B1">
        <w:rPr>
          <w:szCs w:val="28"/>
        </w:rPr>
        <w:t>контрольных и экспертно</w:t>
      </w:r>
      <w:r w:rsidR="00A95E97" w:rsidRPr="001041B1">
        <w:rPr>
          <w:szCs w:val="28"/>
        </w:rPr>
        <w:t>-</w:t>
      </w:r>
      <w:r w:rsidR="00FB3BB4" w:rsidRPr="001041B1">
        <w:rPr>
          <w:szCs w:val="28"/>
        </w:rPr>
        <w:t xml:space="preserve">аналитических мероприятий. </w:t>
      </w:r>
    </w:p>
    <w:p w14:paraId="1B543C69" w14:textId="28A6278E" w:rsidR="00CC2B6A" w:rsidRPr="005718D1" w:rsidRDefault="00CC2B6A" w:rsidP="004E61A0">
      <w:pPr>
        <w:tabs>
          <w:tab w:val="left" w:pos="709"/>
        </w:tabs>
        <w:ind w:firstLine="709"/>
        <w:jc w:val="both"/>
        <w:rPr>
          <w:b/>
          <w:szCs w:val="28"/>
        </w:rPr>
      </w:pPr>
      <w:r w:rsidRPr="005718D1">
        <w:rPr>
          <w:b/>
          <w:szCs w:val="28"/>
        </w:rPr>
        <w:t xml:space="preserve">2. </w:t>
      </w:r>
      <w:r w:rsidR="008C3B3C" w:rsidRPr="005718D1">
        <w:rPr>
          <w:b/>
          <w:szCs w:val="28"/>
        </w:rPr>
        <w:t xml:space="preserve">Основные </w:t>
      </w:r>
      <w:r w:rsidR="00EB43C3" w:rsidRPr="005718D1">
        <w:rPr>
          <w:b/>
          <w:szCs w:val="28"/>
        </w:rPr>
        <w:t xml:space="preserve">результаты </w:t>
      </w:r>
      <w:r w:rsidR="00597292">
        <w:rPr>
          <w:b/>
          <w:szCs w:val="28"/>
        </w:rPr>
        <w:t xml:space="preserve">проведенных </w:t>
      </w:r>
      <w:r w:rsidR="00597292" w:rsidRPr="00597292">
        <w:rPr>
          <w:b/>
          <w:szCs w:val="28"/>
        </w:rPr>
        <w:t>контрольных и экспертно-аналитических мероприятий</w:t>
      </w:r>
      <w:r w:rsidR="00347984">
        <w:rPr>
          <w:b/>
          <w:szCs w:val="28"/>
        </w:rPr>
        <w:t xml:space="preserve">  </w:t>
      </w:r>
    </w:p>
    <w:p w14:paraId="0B7F047C" w14:textId="18002843" w:rsidR="0095005F" w:rsidRPr="005718D1" w:rsidRDefault="00CC2B6A" w:rsidP="00B45FD0">
      <w:pPr>
        <w:tabs>
          <w:tab w:val="left" w:pos="709"/>
        </w:tabs>
        <w:jc w:val="both"/>
        <w:rPr>
          <w:bCs/>
          <w:szCs w:val="28"/>
        </w:rPr>
      </w:pPr>
      <w:r w:rsidRPr="005718D1">
        <w:rPr>
          <w:bCs/>
          <w:szCs w:val="28"/>
        </w:rPr>
        <w:t xml:space="preserve">     </w:t>
      </w:r>
      <w:r w:rsidR="0095005F" w:rsidRPr="005718D1">
        <w:rPr>
          <w:bCs/>
          <w:szCs w:val="28"/>
        </w:rPr>
        <w:t xml:space="preserve">     Основные </w:t>
      </w:r>
      <w:r w:rsidR="00EB43C3" w:rsidRPr="005718D1">
        <w:rPr>
          <w:bCs/>
          <w:szCs w:val="28"/>
        </w:rPr>
        <w:t xml:space="preserve">результаты </w:t>
      </w:r>
      <w:r w:rsidR="00FC5AE0" w:rsidRPr="00FC5AE0">
        <w:rPr>
          <w:szCs w:val="28"/>
        </w:rPr>
        <w:t xml:space="preserve">проведенных контрольных и экспертно-аналитических мероприятий  </w:t>
      </w:r>
      <w:r w:rsidR="0095005F" w:rsidRPr="005718D1">
        <w:rPr>
          <w:bCs/>
          <w:szCs w:val="28"/>
        </w:rPr>
        <w:t>характеризуются следующими показателями:</w:t>
      </w:r>
    </w:p>
    <w:p w14:paraId="5CE11D29" w14:textId="282393C7" w:rsidR="00F42FE4" w:rsidRDefault="00CC2B6A" w:rsidP="00B45FD0">
      <w:pPr>
        <w:tabs>
          <w:tab w:val="left" w:pos="709"/>
        </w:tabs>
        <w:jc w:val="both"/>
        <w:rPr>
          <w:bCs/>
          <w:szCs w:val="28"/>
        </w:rPr>
      </w:pPr>
      <w:r w:rsidRPr="00F33790">
        <w:rPr>
          <w:bCs/>
          <w:szCs w:val="28"/>
        </w:rPr>
        <w:t xml:space="preserve">     </w:t>
      </w:r>
      <w:r w:rsidR="0095005F" w:rsidRPr="00F33790">
        <w:rPr>
          <w:bCs/>
          <w:szCs w:val="28"/>
        </w:rPr>
        <w:t xml:space="preserve">     всего проведено </w:t>
      </w:r>
      <w:r w:rsidR="00B6113D" w:rsidRPr="00F33790">
        <w:rPr>
          <w:bCs/>
          <w:szCs w:val="28"/>
        </w:rPr>
        <w:t xml:space="preserve">41 </w:t>
      </w:r>
      <w:r w:rsidR="0095005F" w:rsidRPr="00F33790">
        <w:rPr>
          <w:bCs/>
          <w:szCs w:val="28"/>
        </w:rPr>
        <w:t>мероприяти</w:t>
      </w:r>
      <w:r w:rsidR="00B6113D" w:rsidRPr="00F33790">
        <w:rPr>
          <w:bCs/>
          <w:szCs w:val="28"/>
        </w:rPr>
        <w:t>е</w:t>
      </w:r>
      <w:r w:rsidR="0095005F" w:rsidRPr="00F33790">
        <w:rPr>
          <w:bCs/>
          <w:szCs w:val="28"/>
        </w:rPr>
        <w:t xml:space="preserve">, в том числе </w:t>
      </w:r>
      <w:r w:rsidR="00EF3FCB" w:rsidRPr="00F33790">
        <w:rPr>
          <w:bCs/>
          <w:szCs w:val="28"/>
        </w:rPr>
        <w:t>3</w:t>
      </w:r>
      <w:r w:rsidR="00B6113D" w:rsidRPr="00F33790">
        <w:rPr>
          <w:bCs/>
          <w:szCs w:val="28"/>
        </w:rPr>
        <w:t>8</w:t>
      </w:r>
      <w:r w:rsidR="0095005F" w:rsidRPr="00F33790">
        <w:rPr>
          <w:bCs/>
          <w:szCs w:val="28"/>
        </w:rPr>
        <w:t xml:space="preserve"> контрольных </w:t>
      </w:r>
      <w:r w:rsidR="007E12AC" w:rsidRPr="00F33790">
        <w:rPr>
          <w:bCs/>
          <w:szCs w:val="28"/>
        </w:rPr>
        <w:t xml:space="preserve">(КМ) </w:t>
      </w:r>
      <w:r w:rsidR="0095005F" w:rsidRPr="00F33790">
        <w:rPr>
          <w:bCs/>
          <w:szCs w:val="28"/>
        </w:rPr>
        <w:t xml:space="preserve">и </w:t>
      </w:r>
      <w:r w:rsidR="00B6113D" w:rsidRPr="00F33790">
        <w:rPr>
          <w:bCs/>
          <w:szCs w:val="28"/>
        </w:rPr>
        <w:t>3</w:t>
      </w:r>
      <w:r w:rsidR="00D0459D" w:rsidRPr="00F33790">
        <w:rPr>
          <w:bCs/>
          <w:szCs w:val="28"/>
        </w:rPr>
        <w:t xml:space="preserve"> </w:t>
      </w:r>
      <w:r w:rsidR="0095005F" w:rsidRPr="00F33790">
        <w:rPr>
          <w:bCs/>
          <w:szCs w:val="28"/>
        </w:rPr>
        <w:t>экспертно-аналитических мероприяти</w:t>
      </w:r>
      <w:r w:rsidR="00DA58AA" w:rsidRPr="00F33790">
        <w:rPr>
          <w:bCs/>
          <w:szCs w:val="28"/>
        </w:rPr>
        <w:t>й</w:t>
      </w:r>
      <w:r w:rsidR="007E12AC" w:rsidRPr="00F33790">
        <w:rPr>
          <w:bCs/>
          <w:szCs w:val="28"/>
        </w:rPr>
        <w:t xml:space="preserve"> (ЭАМ)</w:t>
      </w:r>
      <w:r w:rsidR="003E3E9F" w:rsidRPr="00F33790">
        <w:rPr>
          <w:bCs/>
          <w:szCs w:val="28"/>
        </w:rPr>
        <w:t xml:space="preserve">. </w:t>
      </w:r>
    </w:p>
    <w:p w14:paraId="7BA72D8D" w14:textId="66322C62" w:rsidR="00535143" w:rsidRPr="00F33790" w:rsidRDefault="00535143" w:rsidP="00B45FD0">
      <w:pPr>
        <w:tabs>
          <w:tab w:val="left" w:pos="709"/>
        </w:tabs>
        <w:jc w:val="both"/>
        <w:rPr>
          <w:bCs/>
          <w:szCs w:val="28"/>
        </w:rPr>
      </w:pPr>
      <w:r>
        <w:rPr>
          <w:bCs/>
          <w:szCs w:val="28"/>
        </w:rPr>
        <w:t xml:space="preserve">          </w:t>
      </w:r>
      <w:r w:rsidRPr="00535143">
        <w:rPr>
          <w:bCs/>
          <w:szCs w:val="28"/>
        </w:rPr>
        <w:t>Общий объем проверенных средств составил 17 255,2 млн. руб.</w:t>
      </w:r>
    </w:p>
    <w:p w14:paraId="762715CB" w14:textId="6FE12451" w:rsidR="0095005F" w:rsidRPr="00FC5AE0" w:rsidRDefault="00EF3FCB" w:rsidP="00B45FD0">
      <w:pPr>
        <w:tabs>
          <w:tab w:val="left" w:pos="709"/>
        </w:tabs>
        <w:jc w:val="both"/>
        <w:rPr>
          <w:bCs/>
          <w:i/>
          <w:iCs/>
          <w:sz w:val="32"/>
          <w:szCs w:val="32"/>
        </w:rPr>
      </w:pPr>
      <w:r w:rsidRPr="00FC5AE0">
        <w:rPr>
          <w:bCs/>
          <w:i/>
          <w:iCs/>
          <w:sz w:val="32"/>
          <w:szCs w:val="32"/>
        </w:rPr>
        <w:t>38</w:t>
      </w:r>
      <w:r w:rsidR="0095005F" w:rsidRPr="00FC5AE0">
        <w:rPr>
          <w:bCs/>
          <w:i/>
          <w:iCs/>
          <w:sz w:val="32"/>
          <w:szCs w:val="32"/>
        </w:rPr>
        <w:t xml:space="preserve"> контрольны</w:t>
      </w:r>
      <w:r w:rsidR="00F85638" w:rsidRPr="00FC5AE0">
        <w:rPr>
          <w:bCs/>
          <w:i/>
          <w:iCs/>
          <w:sz w:val="32"/>
          <w:szCs w:val="32"/>
        </w:rPr>
        <w:t>х</w:t>
      </w:r>
      <w:r w:rsidR="0095005F" w:rsidRPr="00FC5AE0">
        <w:rPr>
          <w:bCs/>
          <w:i/>
          <w:iCs/>
          <w:sz w:val="32"/>
          <w:szCs w:val="32"/>
        </w:rPr>
        <w:t xml:space="preserve"> мероприяти</w:t>
      </w:r>
      <w:r w:rsidR="00F85638" w:rsidRPr="00FC5AE0">
        <w:rPr>
          <w:bCs/>
          <w:i/>
          <w:iCs/>
          <w:sz w:val="32"/>
          <w:szCs w:val="32"/>
        </w:rPr>
        <w:t>й</w:t>
      </w:r>
      <w:r w:rsidR="0095005F" w:rsidRPr="00FC5AE0">
        <w:rPr>
          <w:bCs/>
          <w:i/>
          <w:iCs/>
          <w:sz w:val="32"/>
          <w:szCs w:val="32"/>
        </w:rPr>
        <w:t>:</w:t>
      </w:r>
    </w:p>
    <w:p w14:paraId="667D4E5F" w14:textId="5C2A90DA" w:rsidR="00823205" w:rsidRPr="00F33790" w:rsidRDefault="005847B9" w:rsidP="00B45FD0">
      <w:pPr>
        <w:jc w:val="both"/>
        <w:rPr>
          <w:bCs/>
          <w:szCs w:val="28"/>
        </w:rPr>
      </w:pPr>
      <w:r w:rsidRPr="00F33790">
        <w:rPr>
          <w:bCs/>
          <w:szCs w:val="28"/>
        </w:rPr>
        <w:t xml:space="preserve">- </w:t>
      </w:r>
      <w:r w:rsidR="00EF3FCB" w:rsidRPr="00F33790">
        <w:rPr>
          <w:bCs/>
          <w:szCs w:val="28"/>
        </w:rPr>
        <w:t>21</w:t>
      </w:r>
      <w:r w:rsidR="00823205" w:rsidRPr="00F33790">
        <w:rPr>
          <w:bCs/>
          <w:szCs w:val="28"/>
        </w:rPr>
        <w:t xml:space="preserve"> камеральная проверка по вопросам достоверности, полноты и соответствия нормативным требованиям годовой бюджетной отчетности главных</w:t>
      </w:r>
      <w:r w:rsidR="008504C2">
        <w:rPr>
          <w:bCs/>
          <w:szCs w:val="28"/>
        </w:rPr>
        <w:t xml:space="preserve"> распорядителей бюджетных средств и главных </w:t>
      </w:r>
      <w:r w:rsidR="00823205" w:rsidRPr="00F33790">
        <w:rPr>
          <w:bCs/>
          <w:szCs w:val="28"/>
        </w:rPr>
        <w:t xml:space="preserve">администраторов </w:t>
      </w:r>
      <w:r w:rsidR="008504C2">
        <w:rPr>
          <w:bCs/>
          <w:szCs w:val="28"/>
        </w:rPr>
        <w:t xml:space="preserve">доходов бюджета </w:t>
      </w:r>
      <w:r w:rsidR="00823205" w:rsidRPr="00F33790">
        <w:rPr>
          <w:bCs/>
          <w:szCs w:val="28"/>
        </w:rPr>
        <w:t>за 202</w:t>
      </w:r>
      <w:r w:rsidR="00726A2B" w:rsidRPr="00F33790">
        <w:rPr>
          <w:bCs/>
          <w:szCs w:val="28"/>
        </w:rPr>
        <w:t>4</w:t>
      </w:r>
      <w:r w:rsidR="00823205" w:rsidRPr="00F33790">
        <w:rPr>
          <w:bCs/>
          <w:szCs w:val="28"/>
        </w:rPr>
        <w:t xml:space="preserve"> год, из них: </w:t>
      </w:r>
      <w:r w:rsidR="002B77DE" w:rsidRPr="00F33790">
        <w:rPr>
          <w:bCs/>
          <w:szCs w:val="28"/>
        </w:rPr>
        <w:t>1</w:t>
      </w:r>
      <w:r w:rsidR="00947E86">
        <w:rPr>
          <w:bCs/>
          <w:szCs w:val="28"/>
        </w:rPr>
        <w:t>7</w:t>
      </w:r>
      <w:r w:rsidR="002B77DE" w:rsidRPr="00F33790">
        <w:rPr>
          <w:bCs/>
          <w:szCs w:val="28"/>
        </w:rPr>
        <w:t xml:space="preserve"> </w:t>
      </w:r>
      <w:r w:rsidR="00823205" w:rsidRPr="00F33790">
        <w:rPr>
          <w:bCs/>
          <w:szCs w:val="28"/>
        </w:rPr>
        <w:t>орган</w:t>
      </w:r>
      <w:r w:rsidR="002B77DE" w:rsidRPr="00F33790">
        <w:rPr>
          <w:bCs/>
          <w:szCs w:val="28"/>
        </w:rPr>
        <w:t>ов</w:t>
      </w:r>
      <w:r w:rsidR="00823205" w:rsidRPr="00F33790">
        <w:rPr>
          <w:bCs/>
          <w:szCs w:val="28"/>
        </w:rPr>
        <w:t xml:space="preserve"> местного самоуправления</w:t>
      </w:r>
      <w:r w:rsidR="002B77DE" w:rsidRPr="00F33790">
        <w:rPr>
          <w:bCs/>
          <w:szCs w:val="28"/>
        </w:rPr>
        <w:t xml:space="preserve"> </w:t>
      </w:r>
      <w:r w:rsidR="00823205" w:rsidRPr="00F33790">
        <w:rPr>
          <w:bCs/>
          <w:szCs w:val="28"/>
        </w:rPr>
        <w:t>(</w:t>
      </w:r>
      <w:r w:rsidR="00841EBA">
        <w:rPr>
          <w:bCs/>
          <w:szCs w:val="28"/>
        </w:rPr>
        <w:t>а</w:t>
      </w:r>
      <w:r w:rsidR="00823205" w:rsidRPr="00F33790">
        <w:rPr>
          <w:bCs/>
          <w:szCs w:val="28"/>
        </w:rPr>
        <w:t>дминистрации)</w:t>
      </w:r>
      <w:r w:rsidR="002B77DE" w:rsidRPr="00F33790">
        <w:rPr>
          <w:bCs/>
          <w:szCs w:val="28"/>
        </w:rPr>
        <w:t xml:space="preserve"> и </w:t>
      </w:r>
      <w:r w:rsidR="00947E86">
        <w:rPr>
          <w:bCs/>
          <w:szCs w:val="28"/>
        </w:rPr>
        <w:t>4</w:t>
      </w:r>
      <w:r w:rsidR="00823205" w:rsidRPr="00F33790">
        <w:rPr>
          <w:bCs/>
          <w:szCs w:val="28"/>
        </w:rPr>
        <w:t xml:space="preserve"> муниципальны</w:t>
      </w:r>
      <w:r w:rsidR="002B77DE" w:rsidRPr="00F33790">
        <w:rPr>
          <w:bCs/>
          <w:szCs w:val="28"/>
        </w:rPr>
        <w:t>х</w:t>
      </w:r>
      <w:r w:rsidR="00823205" w:rsidRPr="00F33790">
        <w:rPr>
          <w:bCs/>
          <w:szCs w:val="28"/>
        </w:rPr>
        <w:t xml:space="preserve"> казенны</w:t>
      </w:r>
      <w:r w:rsidR="002B77DE" w:rsidRPr="00F33790">
        <w:rPr>
          <w:bCs/>
          <w:szCs w:val="28"/>
        </w:rPr>
        <w:t>х</w:t>
      </w:r>
      <w:r w:rsidR="00823205" w:rsidRPr="00F33790">
        <w:rPr>
          <w:bCs/>
          <w:szCs w:val="28"/>
        </w:rPr>
        <w:t xml:space="preserve"> учреждени</w:t>
      </w:r>
      <w:r w:rsidR="00947E86">
        <w:rPr>
          <w:bCs/>
          <w:szCs w:val="28"/>
        </w:rPr>
        <w:t>я</w:t>
      </w:r>
      <w:r w:rsidR="00841EBA">
        <w:rPr>
          <w:bCs/>
          <w:szCs w:val="28"/>
        </w:rPr>
        <w:t xml:space="preserve"> (комитеты)</w:t>
      </w:r>
      <w:r w:rsidR="002B77DE" w:rsidRPr="00F33790">
        <w:rPr>
          <w:bCs/>
          <w:szCs w:val="28"/>
        </w:rPr>
        <w:t>;</w:t>
      </w:r>
      <w:r w:rsidRPr="00F33790">
        <w:rPr>
          <w:bCs/>
          <w:szCs w:val="28"/>
        </w:rPr>
        <w:t xml:space="preserve"> </w:t>
      </w:r>
      <w:r w:rsidR="00823205" w:rsidRPr="00F33790">
        <w:rPr>
          <w:bCs/>
          <w:szCs w:val="28"/>
        </w:rPr>
        <w:t xml:space="preserve"> </w:t>
      </w:r>
    </w:p>
    <w:p w14:paraId="724C6264" w14:textId="16904EC6" w:rsidR="00FC5AE0" w:rsidRPr="00FC5AE0" w:rsidRDefault="005847B9" w:rsidP="00FC5AE0">
      <w:pPr>
        <w:jc w:val="both"/>
        <w:rPr>
          <w:bCs/>
          <w:szCs w:val="28"/>
        </w:rPr>
      </w:pPr>
      <w:r w:rsidRPr="00F33790">
        <w:rPr>
          <w:bCs/>
          <w:szCs w:val="28"/>
        </w:rPr>
        <w:t xml:space="preserve">- </w:t>
      </w:r>
      <w:r w:rsidR="00F85638" w:rsidRPr="00F33790">
        <w:rPr>
          <w:bCs/>
          <w:szCs w:val="28"/>
        </w:rPr>
        <w:t>1</w:t>
      </w:r>
      <w:r w:rsidR="00462F00" w:rsidRPr="00F33790">
        <w:rPr>
          <w:bCs/>
          <w:szCs w:val="28"/>
        </w:rPr>
        <w:t>7</w:t>
      </w:r>
      <w:r w:rsidR="00EF5F43" w:rsidRPr="00F33790">
        <w:rPr>
          <w:bCs/>
          <w:szCs w:val="28"/>
        </w:rPr>
        <w:t xml:space="preserve"> выездны</w:t>
      </w:r>
      <w:r w:rsidR="005718D1" w:rsidRPr="00F33790">
        <w:rPr>
          <w:bCs/>
          <w:szCs w:val="28"/>
        </w:rPr>
        <w:t>х</w:t>
      </w:r>
      <w:r w:rsidR="00EF5F43" w:rsidRPr="00F33790">
        <w:rPr>
          <w:bCs/>
          <w:szCs w:val="28"/>
        </w:rPr>
        <w:t xml:space="preserve"> </w:t>
      </w:r>
      <w:r w:rsidR="00FC5AE0">
        <w:rPr>
          <w:bCs/>
          <w:szCs w:val="28"/>
        </w:rPr>
        <w:t xml:space="preserve">плановых </w:t>
      </w:r>
      <w:r w:rsidR="00EF5F43" w:rsidRPr="00F33790">
        <w:rPr>
          <w:bCs/>
          <w:szCs w:val="28"/>
        </w:rPr>
        <w:t>провер</w:t>
      </w:r>
      <w:r w:rsidR="005718D1" w:rsidRPr="00F33790">
        <w:rPr>
          <w:bCs/>
          <w:szCs w:val="28"/>
        </w:rPr>
        <w:t>о</w:t>
      </w:r>
      <w:r w:rsidR="00EF5F43" w:rsidRPr="00F33790">
        <w:rPr>
          <w:bCs/>
          <w:szCs w:val="28"/>
        </w:rPr>
        <w:t>к</w:t>
      </w:r>
      <w:r w:rsidR="00462F00" w:rsidRPr="00F33790">
        <w:rPr>
          <w:bCs/>
          <w:szCs w:val="28"/>
        </w:rPr>
        <w:t xml:space="preserve"> по вопросам  соблюдения условий, целей и порядка предоставления субсидий, а также целевого использования предоставленных субсидий их получателями</w:t>
      </w:r>
      <w:r w:rsidR="00004E7A">
        <w:rPr>
          <w:bCs/>
          <w:szCs w:val="28"/>
        </w:rPr>
        <w:t xml:space="preserve"> </w:t>
      </w:r>
      <w:r w:rsidR="00F64771" w:rsidRPr="00F33790">
        <w:rPr>
          <w:bCs/>
          <w:szCs w:val="28"/>
        </w:rPr>
        <w:t>в отношении</w:t>
      </w:r>
      <w:r w:rsidR="00EF5F43" w:rsidRPr="00F33790">
        <w:rPr>
          <w:bCs/>
          <w:szCs w:val="28"/>
        </w:rPr>
        <w:t xml:space="preserve">: </w:t>
      </w:r>
      <w:r w:rsidR="00004E7A">
        <w:rPr>
          <w:bCs/>
          <w:szCs w:val="28"/>
        </w:rPr>
        <w:t>шести  индивидуальных предпринимателей</w:t>
      </w:r>
      <w:r w:rsidR="00462F00" w:rsidRPr="00F33790">
        <w:rPr>
          <w:bCs/>
          <w:szCs w:val="28"/>
        </w:rPr>
        <w:t>,</w:t>
      </w:r>
      <w:r w:rsidR="00F64771" w:rsidRPr="00F33790">
        <w:rPr>
          <w:bCs/>
          <w:szCs w:val="28"/>
        </w:rPr>
        <w:t xml:space="preserve"> </w:t>
      </w:r>
      <w:r w:rsidR="00004E7A">
        <w:rPr>
          <w:bCs/>
          <w:szCs w:val="28"/>
        </w:rPr>
        <w:t xml:space="preserve">трех </w:t>
      </w:r>
      <w:r w:rsidR="00462F00" w:rsidRPr="00F33790">
        <w:rPr>
          <w:bCs/>
          <w:szCs w:val="28"/>
        </w:rPr>
        <w:t xml:space="preserve">автономных некоммерческих организаций, </w:t>
      </w:r>
      <w:r w:rsidR="00004E7A">
        <w:rPr>
          <w:bCs/>
          <w:szCs w:val="28"/>
        </w:rPr>
        <w:t>тре</w:t>
      </w:r>
      <w:r w:rsidR="00004E7A" w:rsidRPr="00004E7A">
        <w:rPr>
          <w:bCs/>
          <w:szCs w:val="28"/>
        </w:rPr>
        <w:t xml:space="preserve">х частных образовательных учреждений, </w:t>
      </w:r>
      <w:r w:rsidR="00004E7A">
        <w:rPr>
          <w:bCs/>
          <w:szCs w:val="28"/>
        </w:rPr>
        <w:t xml:space="preserve">двух </w:t>
      </w:r>
      <w:r w:rsidR="00462F00" w:rsidRPr="00F33790">
        <w:rPr>
          <w:bCs/>
          <w:szCs w:val="28"/>
        </w:rPr>
        <w:t xml:space="preserve">общественных организаций, </w:t>
      </w:r>
      <w:r w:rsidR="00004E7A">
        <w:rPr>
          <w:bCs/>
          <w:szCs w:val="28"/>
        </w:rPr>
        <w:t xml:space="preserve">одного </w:t>
      </w:r>
      <w:r w:rsidR="00004E7A" w:rsidRPr="00004E7A">
        <w:rPr>
          <w:bCs/>
          <w:szCs w:val="28"/>
        </w:rPr>
        <w:t>Общества с ограниченной ответственностью</w:t>
      </w:r>
      <w:r w:rsidR="00004E7A">
        <w:rPr>
          <w:bCs/>
          <w:szCs w:val="28"/>
        </w:rPr>
        <w:t xml:space="preserve">, </w:t>
      </w:r>
      <w:r w:rsidR="00004E7A" w:rsidRPr="00004E7A">
        <w:rPr>
          <w:bCs/>
          <w:szCs w:val="28"/>
        </w:rPr>
        <w:t>одного Фонда, одного муниципального казенного учреждения</w:t>
      </w:r>
      <w:r w:rsidR="00EF5F43" w:rsidRPr="00F33790">
        <w:rPr>
          <w:bCs/>
          <w:szCs w:val="28"/>
        </w:rPr>
        <w:t xml:space="preserve">. </w:t>
      </w:r>
      <w:r w:rsidR="00FC5AE0" w:rsidRPr="00FC5AE0">
        <w:rPr>
          <w:bCs/>
          <w:szCs w:val="28"/>
        </w:rPr>
        <w:t xml:space="preserve">Контрольные мероприятия по данной теме проведены в соответствии с п. 2.3 Плана работы на 2025 год. </w:t>
      </w:r>
    </w:p>
    <w:p w14:paraId="6DEA7731" w14:textId="58C6B4FB" w:rsidR="00D4707F" w:rsidRPr="00F33790" w:rsidRDefault="00EB43C3" w:rsidP="00B45FD0">
      <w:pPr>
        <w:tabs>
          <w:tab w:val="left" w:pos="709"/>
        </w:tabs>
        <w:jc w:val="both"/>
        <w:rPr>
          <w:bCs/>
          <w:i/>
          <w:iCs/>
          <w:szCs w:val="28"/>
          <w:shd w:val="clear" w:color="auto" w:fill="FFFFFF"/>
        </w:rPr>
      </w:pPr>
      <w:r w:rsidRPr="00F33790">
        <w:rPr>
          <w:bCs/>
          <w:szCs w:val="28"/>
        </w:rPr>
        <w:t xml:space="preserve">         </w:t>
      </w:r>
      <w:r w:rsidR="00D4707F" w:rsidRPr="00F33790">
        <w:rPr>
          <w:bCs/>
          <w:i/>
          <w:iCs/>
          <w:szCs w:val="28"/>
          <w:shd w:val="clear" w:color="auto" w:fill="FFFFFF"/>
        </w:rPr>
        <w:t xml:space="preserve">Выявленные нарушения и недостатки </w:t>
      </w:r>
      <w:r w:rsidR="00347984" w:rsidRPr="00F33790">
        <w:rPr>
          <w:bCs/>
          <w:i/>
          <w:iCs/>
          <w:szCs w:val="28"/>
          <w:shd w:val="clear" w:color="auto" w:fill="FFFFFF"/>
        </w:rPr>
        <w:t xml:space="preserve">сгруппированы </w:t>
      </w:r>
      <w:r w:rsidR="00D4707F" w:rsidRPr="00F33790">
        <w:rPr>
          <w:bCs/>
          <w:i/>
          <w:iCs/>
          <w:szCs w:val="28"/>
          <w:shd w:val="clear" w:color="auto" w:fill="FFFFFF"/>
        </w:rPr>
        <w:t xml:space="preserve">в соответствии с Классификатором нарушений, выявляемых в ходе внешнего государственного аудита (контроля), утвержденным постановлением коллегии Счетной палаты Российской Федерации </w:t>
      </w:r>
      <w:r w:rsidR="00F53040" w:rsidRPr="00F33790">
        <w:rPr>
          <w:bCs/>
          <w:i/>
          <w:iCs/>
          <w:szCs w:val="28"/>
          <w:shd w:val="clear" w:color="auto" w:fill="FFFFFF"/>
        </w:rPr>
        <w:t xml:space="preserve">от </w:t>
      </w:r>
      <w:r w:rsidR="00D4707F" w:rsidRPr="00F33790">
        <w:rPr>
          <w:bCs/>
          <w:i/>
          <w:iCs/>
          <w:szCs w:val="28"/>
          <w:shd w:val="clear" w:color="auto" w:fill="FFFFFF"/>
        </w:rPr>
        <w:t xml:space="preserve">21.12.2021 № 14ПК. </w:t>
      </w:r>
    </w:p>
    <w:p w14:paraId="74A5D997" w14:textId="541AE595" w:rsidR="00541093" w:rsidRPr="00F33790" w:rsidRDefault="00EF5F43" w:rsidP="00B45FD0">
      <w:pPr>
        <w:tabs>
          <w:tab w:val="left" w:pos="709"/>
        </w:tabs>
        <w:jc w:val="both"/>
        <w:rPr>
          <w:bCs/>
          <w:szCs w:val="28"/>
        </w:rPr>
      </w:pPr>
      <w:r w:rsidRPr="00F33790">
        <w:rPr>
          <w:bCs/>
          <w:color w:val="FF0000"/>
          <w:szCs w:val="28"/>
        </w:rPr>
        <w:t xml:space="preserve">          </w:t>
      </w:r>
      <w:r w:rsidR="00FA5414" w:rsidRPr="00F33790">
        <w:rPr>
          <w:bCs/>
          <w:szCs w:val="28"/>
        </w:rPr>
        <w:t>В результате контрольных мероприятий в</w:t>
      </w:r>
      <w:r w:rsidR="0097597B" w:rsidRPr="00F33790">
        <w:rPr>
          <w:bCs/>
          <w:szCs w:val="28"/>
        </w:rPr>
        <w:t xml:space="preserve">ыявлено </w:t>
      </w:r>
      <w:r w:rsidR="003A1F21" w:rsidRPr="00F33790">
        <w:rPr>
          <w:bCs/>
          <w:szCs w:val="28"/>
        </w:rPr>
        <w:t>325</w:t>
      </w:r>
      <w:r w:rsidR="00101060" w:rsidRPr="00F33790">
        <w:rPr>
          <w:bCs/>
          <w:szCs w:val="28"/>
        </w:rPr>
        <w:t xml:space="preserve"> </w:t>
      </w:r>
      <w:r w:rsidR="0097597B" w:rsidRPr="00F33790">
        <w:rPr>
          <w:bCs/>
          <w:szCs w:val="28"/>
        </w:rPr>
        <w:t xml:space="preserve">нарушений на общую сумму </w:t>
      </w:r>
      <w:r w:rsidR="003A1F21" w:rsidRPr="00F33790">
        <w:rPr>
          <w:bCs/>
          <w:szCs w:val="28"/>
        </w:rPr>
        <w:t>1 198,9</w:t>
      </w:r>
      <w:r w:rsidR="005718D1" w:rsidRPr="00F33790">
        <w:rPr>
          <w:bCs/>
          <w:szCs w:val="28"/>
        </w:rPr>
        <w:t xml:space="preserve"> </w:t>
      </w:r>
      <w:r w:rsidR="00101060" w:rsidRPr="00F33790">
        <w:rPr>
          <w:bCs/>
          <w:szCs w:val="28"/>
        </w:rPr>
        <w:t>млн. руб.</w:t>
      </w:r>
      <w:r w:rsidR="00EB43C3" w:rsidRPr="00F33790">
        <w:rPr>
          <w:bCs/>
          <w:szCs w:val="28"/>
        </w:rPr>
        <w:t xml:space="preserve"> или </w:t>
      </w:r>
      <w:r w:rsidR="003A1F21" w:rsidRPr="00F33790">
        <w:rPr>
          <w:bCs/>
          <w:szCs w:val="28"/>
        </w:rPr>
        <w:t>7,0</w:t>
      </w:r>
      <w:r w:rsidR="00EB43C3" w:rsidRPr="00F33790">
        <w:rPr>
          <w:bCs/>
          <w:szCs w:val="28"/>
        </w:rPr>
        <w:t xml:space="preserve"> %</w:t>
      </w:r>
      <w:r w:rsidR="00FB7D47" w:rsidRPr="00F33790">
        <w:rPr>
          <w:bCs/>
          <w:szCs w:val="28"/>
        </w:rPr>
        <w:t xml:space="preserve"> проверенных средств</w:t>
      </w:r>
      <w:r w:rsidR="00541093" w:rsidRPr="00F33790">
        <w:rPr>
          <w:bCs/>
          <w:szCs w:val="28"/>
        </w:rPr>
        <w:t>:</w:t>
      </w:r>
    </w:p>
    <w:p w14:paraId="2F99BBEC" w14:textId="2DDA3C82" w:rsidR="007E12AC" w:rsidRPr="00F33790" w:rsidRDefault="00EF3FA1" w:rsidP="00B45FD0">
      <w:pPr>
        <w:jc w:val="both"/>
        <w:rPr>
          <w:rFonts w:eastAsia="Times New Roman"/>
          <w:bCs/>
          <w:szCs w:val="28"/>
        </w:rPr>
      </w:pPr>
      <w:r w:rsidRPr="00F33790">
        <w:rPr>
          <w:rFonts w:eastAsia="Times New Roman"/>
          <w:bCs/>
          <w:szCs w:val="28"/>
        </w:rPr>
        <w:t>278</w:t>
      </w:r>
      <w:r w:rsidR="0026310E" w:rsidRPr="00F33790">
        <w:rPr>
          <w:rFonts w:eastAsia="Times New Roman"/>
          <w:bCs/>
          <w:szCs w:val="28"/>
        </w:rPr>
        <w:t xml:space="preserve"> </w:t>
      </w:r>
      <w:r w:rsidR="007E12AC" w:rsidRPr="00F33790">
        <w:rPr>
          <w:rFonts w:eastAsia="Times New Roman"/>
          <w:bCs/>
          <w:szCs w:val="28"/>
        </w:rPr>
        <w:t>нарушени</w:t>
      </w:r>
      <w:r w:rsidR="0026310E" w:rsidRPr="00F33790">
        <w:rPr>
          <w:rFonts w:eastAsia="Times New Roman"/>
          <w:bCs/>
          <w:szCs w:val="28"/>
        </w:rPr>
        <w:t>й</w:t>
      </w:r>
      <w:r w:rsidR="007E12AC" w:rsidRPr="00F33790">
        <w:rPr>
          <w:rFonts w:eastAsia="Times New Roman"/>
          <w:bCs/>
          <w:szCs w:val="28"/>
        </w:rPr>
        <w:t xml:space="preserve"> </w:t>
      </w:r>
      <w:r w:rsidR="00D4707F" w:rsidRPr="00F33790">
        <w:rPr>
          <w:rFonts w:eastAsia="Times New Roman"/>
          <w:bCs/>
          <w:szCs w:val="28"/>
        </w:rPr>
        <w:t>(</w:t>
      </w:r>
      <w:r w:rsidR="00953DCB" w:rsidRPr="00F33790">
        <w:rPr>
          <w:rFonts w:eastAsia="Times New Roman"/>
          <w:bCs/>
          <w:szCs w:val="28"/>
        </w:rPr>
        <w:t xml:space="preserve">удельный вес </w:t>
      </w:r>
      <w:r w:rsidR="001B2ECE" w:rsidRPr="00F33790">
        <w:rPr>
          <w:rFonts w:eastAsia="Times New Roman"/>
          <w:bCs/>
          <w:szCs w:val="28"/>
        </w:rPr>
        <w:t>85,</w:t>
      </w:r>
      <w:r w:rsidR="005118BC" w:rsidRPr="00F33790">
        <w:rPr>
          <w:rFonts w:eastAsia="Times New Roman"/>
          <w:bCs/>
          <w:szCs w:val="28"/>
        </w:rPr>
        <w:t>6</w:t>
      </w:r>
      <w:r w:rsidR="00D4707F" w:rsidRPr="00F33790">
        <w:rPr>
          <w:rFonts w:eastAsia="Times New Roman"/>
          <w:bCs/>
          <w:szCs w:val="28"/>
        </w:rPr>
        <w:t xml:space="preserve"> %) </w:t>
      </w:r>
      <w:r w:rsidR="007E12AC" w:rsidRPr="00F33790">
        <w:rPr>
          <w:rFonts w:eastAsia="Times New Roman"/>
          <w:bCs/>
          <w:szCs w:val="28"/>
        </w:rPr>
        <w:t>ведения бухгалтерского учета, составления и предоставления бухгалтерской (финансовой) отчетности</w:t>
      </w:r>
      <w:r w:rsidR="0026310E" w:rsidRPr="00F33790">
        <w:rPr>
          <w:rFonts w:eastAsia="Times New Roman"/>
          <w:bCs/>
          <w:szCs w:val="28"/>
        </w:rPr>
        <w:t xml:space="preserve"> </w:t>
      </w:r>
      <w:r w:rsidR="00535143">
        <w:rPr>
          <w:rFonts w:eastAsia="Times New Roman"/>
          <w:bCs/>
          <w:szCs w:val="28"/>
        </w:rPr>
        <w:t>-</w:t>
      </w:r>
      <w:r w:rsidR="0026310E" w:rsidRPr="00F33790">
        <w:rPr>
          <w:rFonts w:eastAsia="Times New Roman"/>
          <w:bCs/>
          <w:szCs w:val="28"/>
        </w:rPr>
        <w:t xml:space="preserve"> </w:t>
      </w:r>
      <w:r w:rsidR="00217181" w:rsidRPr="00F33790">
        <w:rPr>
          <w:rFonts w:eastAsia="Times New Roman"/>
          <w:bCs/>
          <w:szCs w:val="28"/>
        </w:rPr>
        <w:t xml:space="preserve">33,5 </w:t>
      </w:r>
      <w:r w:rsidR="0026310E" w:rsidRPr="00F33790">
        <w:rPr>
          <w:rFonts w:eastAsia="Times New Roman"/>
          <w:bCs/>
          <w:szCs w:val="28"/>
        </w:rPr>
        <w:t>млн. руб.</w:t>
      </w:r>
      <w:r w:rsidR="00D4707F" w:rsidRPr="00F33790">
        <w:rPr>
          <w:rFonts w:eastAsia="Times New Roman"/>
          <w:bCs/>
          <w:szCs w:val="28"/>
        </w:rPr>
        <w:t xml:space="preserve"> (</w:t>
      </w:r>
      <w:r w:rsidR="00953DCB" w:rsidRPr="00F33790">
        <w:rPr>
          <w:rFonts w:eastAsia="Times New Roman"/>
          <w:bCs/>
          <w:szCs w:val="28"/>
        </w:rPr>
        <w:t xml:space="preserve">или </w:t>
      </w:r>
      <w:r w:rsidR="001B2ECE" w:rsidRPr="00F33790">
        <w:rPr>
          <w:rFonts w:eastAsia="Times New Roman"/>
          <w:bCs/>
          <w:szCs w:val="28"/>
        </w:rPr>
        <w:t>2,8</w:t>
      </w:r>
      <w:r w:rsidR="00D4707F" w:rsidRPr="00F33790">
        <w:rPr>
          <w:rFonts w:eastAsia="Times New Roman"/>
          <w:bCs/>
          <w:szCs w:val="28"/>
        </w:rPr>
        <w:t xml:space="preserve"> %)</w:t>
      </w:r>
      <w:r w:rsidR="00FB7D47" w:rsidRPr="00F33790">
        <w:rPr>
          <w:rFonts w:eastAsia="Times New Roman"/>
          <w:bCs/>
          <w:szCs w:val="28"/>
        </w:rPr>
        <w:t>,</w:t>
      </w:r>
    </w:p>
    <w:p w14:paraId="5C3DDBDB" w14:textId="5AC8AC7D" w:rsidR="00DA3829" w:rsidRPr="00F33790" w:rsidRDefault="00DA3829" w:rsidP="00B45FD0">
      <w:pPr>
        <w:jc w:val="both"/>
        <w:rPr>
          <w:rFonts w:eastAsia="Times New Roman"/>
          <w:bCs/>
          <w:szCs w:val="28"/>
        </w:rPr>
      </w:pPr>
      <w:r w:rsidRPr="00F33790">
        <w:rPr>
          <w:rFonts w:eastAsia="Times New Roman"/>
          <w:bCs/>
          <w:szCs w:val="28"/>
        </w:rPr>
        <w:t>2</w:t>
      </w:r>
      <w:r w:rsidR="00217181" w:rsidRPr="00F33790">
        <w:rPr>
          <w:rFonts w:eastAsia="Times New Roman"/>
          <w:bCs/>
          <w:szCs w:val="28"/>
        </w:rPr>
        <w:t>7</w:t>
      </w:r>
      <w:r w:rsidRPr="00F33790">
        <w:rPr>
          <w:rFonts w:eastAsia="Times New Roman"/>
          <w:bCs/>
          <w:szCs w:val="28"/>
        </w:rPr>
        <w:t xml:space="preserve"> нарушений (удельный вес </w:t>
      </w:r>
      <w:r w:rsidR="00A503BC" w:rsidRPr="00F33790">
        <w:rPr>
          <w:rFonts w:eastAsia="Times New Roman"/>
          <w:bCs/>
          <w:szCs w:val="28"/>
        </w:rPr>
        <w:t>8,3</w:t>
      </w:r>
      <w:r w:rsidRPr="00F33790">
        <w:rPr>
          <w:rFonts w:eastAsia="Times New Roman"/>
          <w:bCs/>
          <w:szCs w:val="28"/>
        </w:rPr>
        <w:t xml:space="preserve"> %) при формировании и исполнении бюджетов </w:t>
      </w:r>
      <w:r w:rsidR="008F4DCC">
        <w:rPr>
          <w:rFonts w:eastAsia="Times New Roman"/>
          <w:bCs/>
          <w:szCs w:val="28"/>
        </w:rPr>
        <w:t>-</w:t>
      </w:r>
      <w:r w:rsidRPr="00F33790">
        <w:rPr>
          <w:rFonts w:eastAsia="Times New Roman"/>
          <w:bCs/>
          <w:szCs w:val="28"/>
        </w:rPr>
        <w:t xml:space="preserve"> </w:t>
      </w:r>
      <w:r w:rsidR="00111DD0" w:rsidRPr="00F33790">
        <w:rPr>
          <w:rFonts w:eastAsia="Times New Roman"/>
          <w:bCs/>
          <w:szCs w:val="28"/>
        </w:rPr>
        <w:t>1 111,1</w:t>
      </w:r>
      <w:r w:rsidRPr="00F33790">
        <w:rPr>
          <w:rFonts w:eastAsia="Times New Roman"/>
          <w:bCs/>
          <w:szCs w:val="28"/>
        </w:rPr>
        <w:t xml:space="preserve"> млн. руб. (или </w:t>
      </w:r>
      <w:r w:rsidR="00A503BC" w:rsidRPr="00F33790">
        <w:rPr>
          <w:rFonts w:eastAsia="Times New Roman"/>
          <w:bCs/>
          <w:szCs w:val="28"/>
        </w:rPr>
        <w:t>92,7</w:t>
      </w:r>
      <w:r w:rsidRPr="00F33790">
        <w:rPr>
          <w:rFonts w:eastAsia="Times New Roman"/>
          <w:bCs/>
          <w:szCs w:val="28"/>
        </w:rPr>
        <w:t xml:space="preserve"> %),</w:t>
      </w:r>
    </w:p>
    <w:p w14:paraId="104F278F" w14:textId="5622C819" w:rsidR="00217181" w:rsidRPr="00F33790" w:rsidRDefault="002E6E84" w:rsidP="00217181">
      <w:pPr>
        <w:jc w:val="both"/>
        <w:rPr>
          <w:rFonts w:eastAsia="Times New Roman"/>
          <w:bCs/>
          <w:szCs w:val="28"/>
        </w:rPr>
      </w:pPr>
      <w:r w:rsidRPr="00F33790">
        <w:rPr>
          <w:rFonts w:eastAsia="Times New Roman"/>
          <w:bCs/>
          <w:szCs w:val="28"/>
        </w:rPr>
        <w:t>18</w:t>
      </w:r>
      <w:r w:rsidR="00217181" w:rsidRPr="00F33790">
        <w:rPr>
          <w:rFonts w:eastAsia="Times New Roman"/>
          <w:bCs/>
          <w:szCs w:val="28"/>
        </w:rPr>
        <w:t xml:space="preserve"> нарушений (удельный вес </w:t>
      </w:r>
      <w:r w:rsidR="00EE605A" w:rsidRPr="00F33790">
        <w:rPr>
          <w:rFonts w:eastAsia="Times New Roman"/>
          <w:bCs/>
          <w:szCs w:val="28"/>
        </w:rPr>
        <w:t>5,5</w:t>
      </w:r>
      <w:r w:rsidR="00217181" w:rsidRPr="00F33790">
        <w:rPr>
          <w:rFonts w:eastAsia="Times New Roman"/>
          <w:bCs/>
          <w:szCs w:val="28"/>
        </w:rPr>
        <w:t xml:space="preserve"> %) в сфере управления и распоряжения муниципальной собственностью </w:t>
      </w:r>
      <w:r w:rsidR="00C74463" w:rsidRPr="00F33790">
        <w:rPr>
          <w:rFonts w:eastAsia="Times New Roman"/>
          <w:bCs/>
          <w:szCs w:val="28"/>
        </w:rPr>
        <w:t>-</w:t>
      </w:r>
      <w:r w:rsidR="00217181" w:rsidRPr="00F33790">
        <w:rPr>
          <w:rFonts w:eastAsia="Times New Roman"/>
          <w:bCs/>
          <w:szCs w:val="28"/>
        </w:rPr>
        <w:t xml:space="preserve"> </w:t>
      </w:r>
      <w:r w:rsidRPr="00F33790">
        <w:rPr>
          <w:rFonts w:eastAsia="Times New Roman"/>
          <w:bCs/>
          <w:szCs w:val="28"/>
        </w:rPr>
        <w:t>3,5</w:t>
      </w:r>
      <w:r w:rsidR="00217181" w:rsidRPr="00F33790">
        <w:rPr>
          <w:rFonts w:eastAsia="Times New Roman"/>
          <w:bCs/>
          <w:szCs w:val="28"/>
        </w:rPr>
        <w:t xml:space="preserve"> млн. руб. (или </w:t>
      </w:r>
      <w:r w:rsidR="00EE605A" w:rsidRPr="00F33790">
        <w:rPr>
          <w:rFonts w:eastAsia="Times New Roman"/>
          <w:bCs/>
          <w:szCs w:val="28"/>
        </w:rPr>
        <w:t>0,3</w:t>
      </w:r>
      <w:r w:rsidR="00217181" w:rsidRPr="00F33790">
        <w:rPr>
          <w:rFonts w:eastAsia="Times New Roman"/>
          <w:bCs/>
          <w:szCs w:val="28"/>
        </w:rPr>
        <w:t xml:space="preserve"> %), </w:t>
      </w:r>
    </w:p>
    <w:p w14:paraId="6CCEE94B" w14:textId="6BCD8CAA" w:rsidR="007E12AC" w:rsidRPr="00F33790" w:rsidRDefault="00B9766E" w:rsidP="00B45FD0">
      <w:pPr>
        <w:jc w:val="both"/>
        <w:rPr>
          <w:rFonts w:eastAsia="Times New Roman"/>
          <w:bCs/>
          <w:szCs w:val="28"/>
        </w:rPr>
      </w:pPr>
      <w:r w:rsidRPr="00F33790">
        <w:rPr>
          <w:rFonts w:eastAsia="Times New Roman"/>
          <w:bCs/>
          <w:szCs w:val="28"/>
        </w:rPr>
        <w:t>2</w:t>
      </w:r>
      <w:r w:rsidR="0026310E" w:rsidRPr="00F33790">
        <w:rPr>
          <w:rFonts w:eastAsia="Times New Roman"/>
          <w:bCs/>
          <w:szCs w:val="28"/>
        </w:rPr>
        <w:t xml:space="preserve"> </w:t>
      </w:r>
      <w:r w:rsidR="007E12AC" w:rsidRPr="00F33790">
        <w:rPr>
          <w:rFonts w:eastAsia="Times New Roman"/>
          <w:bCs/>
          <w:szCs w:val="28"/>
        </w:rPr>
        <w:t>нарушени</w:t>
      </w:r>
      <w:r w:rsidRPr="00F33790">
        <w:rPr>
          <w:rFonts w:eastAsia="Times New Roman"/>
          <w:bCs/>
          <w:szCs w:val="28"/>
        </w:rPr>
        <w:t>я</w:t>
      </w:r>
      <w:r w:rsidR="007E12AC" w:rsidRPr="00F33790">
        <w:rPr>
          <w:rFonts w:eastAsia="Times New Roman"/>
          <w:bCs/>
          <w:szCs w:val="28"/>
        </w:rPr>
        <w:t xml:space="preserve"> </w:t>
      </w:r>
      <w:r w:rsidR="00D4707F" w:rsidRPr="00F33790">
        <w:rPr>
          <w:rFonts w:eastAsia="Times New Roman"/>
          <w:bCs/>
          <w:szCs w:val="28"/>
        </w:rPr>
        <w:t>(</w:t>
      </w:r>
      <w:r w:rsidR="00953DCB" w:rsidRPr="00F33790">
        <w:rPr>
          <w:rFonts w:eastAsia="Times New Roman"/>
          <w:bCs/>
          <w:szCs w:val="28"/>
        </w:rPr>
        <w:t xml:space="preserve">удельный вес </w:t>
      </w:r>
      <w:r w:rsidR="00A503BC" w:rsidRPr="00F33790">
        <w:rPr>
          <w:rFonts w:eastAsia="Times New Roman"/>
          <w:bCs/>
          <w:szCs w:val="28"/>
        </w:rPr>
        <w:t>0,6</w:t>
      </w:r>
      <w:r w:rsidR="00D4707F" w:rsidRPr="00F33790">
        <w:rPr>
          <w:rFonts w:eastAsia="Times New Roman"/>
          <w:bCs/>
          <w:szCs w:val="28"/>
        </w:rPr>
        <w:t xml:space="preserve"> %) </w:t>
      </w:r>
      <w:r w:rsidR="007E12AC" w:rsidRPr="00F33790">
        <w:rPr>
          <w:rFonts w:eastAsia="Times New Roman"/>
          <w:bCs/>
          <w:szCs w:val="28"/>
        </w:rPr>
        <w:t>при осуществлении муниципаль</w:t>
      </w:r>
      <w:r w:rsidR="00A34CB2" w:rsidRPr="00F33790">
        <w:rPr>
          <w:rFonts w:eastAsia="Times New Roman"/>
          <w:bCs/>
          <w:szCs w:val="28"/>
        </w:rPr>
        <w:t>н</w:t>
      </w:r>
      <w:r w:rsidR="007E12AC" w:rsidRPr="00F33790">
        <w:rPr>
          <w:rFonts w:eastAsia="Times New Roman"/>
          <w:bCs/>
          <w:szCs w:val="28"/>
        </w:rPr>
        <w:t>ых закупок</w:t>
      </w:r>
      <w:r w:rsidRPr="00F33790">
        <w:rPr>
          <w:rFonts w:eastAsia="Times New Roman"/>
          <w:bCs/>
          <w:szCs w:val="28"/>
        </w:rPr>
        <w:t xml:space="preserve"> </w:t>
      </w:r>
      <w:r w:rsidR="008F4DCC">
        <w:rPr>
          <w:rFonts w:eastAsia="Times New Roman"/>
          <w:bCs/>
          <w:szCs w:val="28"/>
        </w:rPr>
        <w:t>-</w:t>
      </w:r>
      <w:r w:rsidRPr="00F33790">
        <w:rPr>
          <w:rFonts w:eastAsia="Times New Roman"/>
          <w:bCs/>
          <w:szCs w:val="28"/>
        </w:rPr>
        <w:t xml:space="preserve"> 50,8 млн. руб. (или </w:t>
      </w:r>
      <w:r w:rsidR="00EE605A" w:rsidRPr="00F33790">
        <w:rPr>
          <w:rFonts w:eastAsia="Times New Roman"/>
          <w:bCs/>
          <w:szCs w:val="28"/>
        </w:rPr>
        <w:t>4,2</w:t>
      </w:r>
      <w:r w:rsidRPr="00F33790">
        <w:rPr>
          <w:rFonts w:eastAsia="Times New Roman"/>
          <w:bCs/>
          <w:szCs w:val="28"/>
        </w:rPr>
        <w:t xml:space="preserve"> %)</w:t>
      </w:r>
      <w:r w:rsidR="0026310E" w:rsidRPr="00F33790">
        <w:rPr>
          <w:rFonts w:eastAsia="Times New Roman"/>
          <w:bCs/>
          <w:szCs w:val="28"/>
        </w:rPr>
        <w:t>.</w:t>
      </w:r>
      <w:r w:rsidR="007E12AC" w:rsidRPr="00F33790">
        <w:rPr>
          <w:rFonts w:eastAsia="Times New Roman"/>
          <w:bCs/>
          <w:szCs w:val="28"/>
        </w:rPr>
        <w:t xml:space="preserve"> </w:t>
      </w:r>
    </w:p>
    <w:p w14:paraId="6919598B" w14:textId="63B0E336" w:rsidR="00541093" w:rsidRPr="00F33790" w:rsidRDefault="00541093" w:rsidP="005D19CF">
      <w:pPr>
        <w:tabs>
          <w:tab w:val="left" w:pos="709"/>
        </w:tabs>
        <w:ind w:firstLine="709"/>
        <w:jc w:val="both"/>
        <w:rPr>
          <w:bCs/>
          <w:szCs w:val="28"/>
        </w:rPr>
      </w:pPr>
      <w:r w:rsidRPr="00F33790">
        <w:rPr>
          <w:bCs/>
          <w:szCs w:val="28"/>
        </w:rPr>
        <w:lastRenderedPageBreak/>
        <w:t xml:space="preserve">Кроме того, выявлено </w:t>
      </w:r>
      <w:r w:rsidR="005D19CF" w:rsidRPr="00F33790">
        <w:rPr>
          <w:bCs/>
          <w:szCs w:val="28"/>
        </w:rPr>
        <w:t>48</w:t>
      </w:r>
      <w:r w:rsidR="005718D1" w:rsidRPr="00F33790">
        <w:rPr>
          <w:bCs/>
          <w:szCs w:val="28"/>
        </w:rPr>
        <w:t xml:space="preserve"> случаев </w:t>
      </w:r>
      <w:r w:rsidRPr="00F33790">
        <w:rPr>
          <w:bCs/>
          <w:szCs w:val="28"/>
        </w:rPr>
        <w:t>неэффективно</w:t>
      </w:r>
      <w:r w:rsidR="005718D1" w:rsidRPr="00F33790">
        <w:rPr>
          <w:bCs/>
          <w:szCs w:val="28"/>
        </w:rPr>
        <w:t>го</w:t>
      </w:r>
      <w:r w:rsidRPr="00F33790">
        <w:rPr>
          <w:bCs/>
          <w:szCs w:val="28"/>
        </w:rPr>
        <w:t xml:space="preserve"> использовани</w:t>
      </w:r>
      <w:r w:rsidR="005718D1" w:rsidRPr="00F33790">
        <w:rPr>
          <w:bCs/>
          <w:szCs w:val="28"/>
        </w:rPr>
        <w:t>я</w:t>
      </w:r>
      <w:r w:rsidRPr="00F33790">
        <w:rPr>
          <w:bCs/>
          <w:szCs w:val="28"/>
        </w:rPr>
        <w:t xml:space="preserve"> бюджетных средств </w:t>
      </w:r>
      <w:r w:rsidR="00A34CB2" w:rsidRPr="00F33790">
        <w:rPr>
          <w:bCs/>
          <w:szCs w:val="28"/>
        </w:rPr>
        <w:t>в сумме</w:t>
      </w:r>
      <w:r w:rsidR="005718D1" w:rsidRPr="00F33790">
        <w:rPr>
          <w:bCs/>
          <w:szCs w:val="28"/>
        </w:rPr>
        <w:t xml:space="preserve"> </w:t>
      </w:r>
      <w:r w:rsidR="005D19CF" w:rsidRPr="00F33790">
        <w:rPr>
          <w:bCs/>
          <w:szCs w:val="28"/>
        </w:rPr>
        <w:t>16,4</w:t>
      </w:r>
      <w:r w:rsidRPr="00F33790">
        <w:rPr>
          <w:bCs/>
          <w:szCs w:val="28"/>
        </w:rPr>
        <w:t xml:space="preserve"> млн. руб. </w:t>
      </w:r>
    </w:p>
    <w:p w14:paraId="21D9FFC1" w14:textId="2E984E88" w:rsidR="00F42FE4" w:rsidRPr="00F33790" w:rsidRDefault="0095217C" w:rsidP="005B47F6">
      <w:pPr>
        <w:tabs>
          <w:tab w:val="left" w:pos="709"/>
        </w:tabs>
        <w:ind w:firstLine="709"/>
        <w:jc w:val="both"/>
        <w:rPr>
          <w:bCs/>
          <w:szCs w:val="28"/>
        </w:rPr>
      </w:pPr>
      <w:r w:rsidRPr="00F33790">
        <w:rPr>
          <w:bCs/>
          <w:szCs w:val="28"/>
        </w:rPr>
        <w:t xml:space="preserve">Объектами контроля </w:t>
      </w:r>
      <w:r w:rsidR="00841EBA">
        <w:rPr>
          <w:bCs/>
          <w:szCs w:val="28"/>
        </w:rPr>
        <w:t xml:space="preserve">в 2025 году </w:t>
      </w:r>
      <w:r w:rsidRPr="00F33790">
        <w:rPr>
          <w:bCs/>
          <w:szCs w:val="28"/>
        </w:rPr>
        <w:t>у</w:t>
      </w:r>
      <w:r w:rsidR="00F42FE4" w:rsidRPr="00F33790">
        <w:rPr>
          <w:bCs/>
          <w:szCs w:val="28"/>
        </w:rPr>
        <w:t>странен</w:t>
      </w:r>
      <w:r w:rsidR="00C74463" w:rsidRPr="00F33790">
        <w:rPr>
          <w:bCs/>
          <w:szCs w:val="28"/>
        </w:rPr>
        <w:t>о</w:t>
      </w:r>
      <w:r w:rsidR="00F42FE4" w:rsidRPr="00F33790">
        <w:rPr>
          <w:bCs/>
          <w:szCs w:val="28"/>
        </w:rPr>
        <w:t xml:space="preserve"> </w:t>
      </w:r>
      <w:r w:rsidR="000E6FCF" w:rsidRPr="00F33790">
        <w:rPr>
          <w:bCs/>
          <w:szCs w:val="28"/>
        </w:rPr>
        <w:t>20</w:t>
      </w:r>
      <w:r w:rsidR="00F42FE4" w:rsidRPr="00F33790">
        <w:rPr>
          <w:bCs/>
          <w:szCs w:val="28"/>
        </w:rPr>
        <w:t xml:space="preserve"> выявленных нарушени</w:t>
      </w:r>
      <w:r w:rsidR="000E6FCF" w:rsidRPr="00F33790">
        <w:rPr>
          <w:bCs/>
          <w:szCs w:val="28"/>
        </w:rPr>
        <w:t>й</w:t>
      </w:r>
      <w:r w:rsidR="00F42FE4" w:rsidRPr="00F33790">
        <w:rPr>
          <w:bCs/>
          <w:szCs w:val="28"/>
        </w:rPr>
        <w:t xml:space="preserve"> на общую сумму </w:t>
      </w:r>
      <w:r w:rsidR="005B47F6" w:rsidRPr="00F33790">
        <w:rPr>
          <w:bCs/>
          <w:szCs w:val="28"/>
        </w:rPr>
        <w:t>32,2</w:t>
      </w:r>
      <w:r w:rsidR="00F42FE4" w:rsidRPr="00F33790">
        <w:rPr>
          <w:bCs/>
          <w:szCs w:val="28"/>
        </w:rPr>
        <w:t xml:space="preserve"> млн. руб.</w:t>
      </w:r>
      <w:r w:rsidR="00C74463" w:rsidRPr="00F33790">
        <w:rPr>
          <w:bCs/>
          <w:szCs w:val="28"/>
        </w:rPr>
        <w:t xml:space="preserve"> или 2,7 %</w:t>
      </w:r>
      <w:r w:rsidR="00B92E65" w:rsidRPr="00F33790">
        <w:rPr>
          <w:bCs/>
          <w:szCs w:val="28"/>
        </w:rPr>
        <w:t>, в том числе возвращено в бюджет</w:t>
      </w:r>
      <w:r w:rsidR="00BB4916" w:rsidRPr="00F33790">
        <w:rPr>
          <w:bCs/>
          <w:szCs w:val="28"/>
        </w:rPr>
        <w:t xml:space="preserve"> в 2025 году </w:t>
      </w:r>
      <w:r w:rsidR="00B92E65" w:rsidRPr="00F33790">
        <w:rPr>
          <w:bCs/>
          <w:szCs w:val="28"/>
        </w:rPr>
        <w:t>0,2 млн. руб.</w:t>
      </w:r>
      <w:r w:rsidR="00BB4916" w:rsidRPr="00F33790">
        <w:rPr>
          <w:bCs/>
          <w:szCs w:val="28"/>
        </w:rPr>
        <w:t xml:space="preserve">, </w:t>
      </w:r>
      <w:r w:rsidR="00841EBA">
        <w:rPr>
          <w:bCs/>
          <w:szCs w:val="28"/>
        </w:rPr>
        <w:t xml:space="preserve">а </w:t>
      </w:r>
      <w:r w:rsidR="00BB4916" w:rsidRPr="00F33790">
        <w:rPr>
          <w:bCs/>
          <w:szCs w:val="28"/>
        </w:rPr>
        <w:t>в 1 квартале текущего года по проверкам</w:t>
      </w:r>
      <w:r w:rsidR="00681AEC" w:rsidRPr="00F33790">
        <w:rPr>
          <w:bCs/>
          <w:szCs w:val="28"/>
        </w:rPr>
        <w:t xml:space="preserve">, законченным в ноябре-декабре </w:t>
      </w:r>
      <w:r w:rsidR="00BB4916" w:rsidRPr="00F33790">
        <w:rPr>
          <w:bCs/>
          <w:szCs w:val="28"/>
        </w:rPr>
        <w:t>2025 года</w:t>
      </w:r>
      <w:r w:rsidR="008F4DCC">
        <w:rPr>
          <w:bCs/>
          <w:szCs w:val="28"/>
        </w:rPr>
        <w:t>,</w:t>
      </w:r>
      <w:r w:rsidR="00BB4916" w:rsidRPr="00F33790">
        <w:rPr>
          <w:bCs/>
          <w:szCs w:val="28"/>
        </w:rPr>
        <w:t xml:space="preserve"> возвращено 5,023 млн. руб. </w:t>
      </w:r>
    </w:p>
    <w:p w14:paraId="28A06BE3" w14:textId="4DD46F7F" w:rsidR="00F42FE4" w:rsidRPr="00F33790" w:rsidRDefault="006268E0" w:rsidP="006268E0">
      <w:pPr>
        <w:tabs>
          <w:tab w:val="left" w:pos="709"/>
        </w:tabs>
        <w:jc w:val="both"/>
        <w:rPr>
          <w:bCs/>
          <w:szCs w:val="28"/>
        </w:rPr>
      </w:pPr>
      <w:r w:rsidRPr="00FC5AE0">
        <w:rPr>
          <w:bCs/>
          <w:i/>
          <w:iCs/>
          <w:sz w:val="32"/>
          <w:szCs w:val="32"/>
        </w:rPr>
        <w:t>3</w:t>
      </w:r>
      <w:r w:rsidR="00133095" w:rsidRPr="00FC5AE0">
        <w:rPr>
          <w:bCs/>
          <w:i/>
          <w:iCs/>
          <w:sz w:val="32"/>
          <w:szCs w:val="32"/>
        </w:rPr>
        <w:t xml:space="preserve"> э</w:t>
      </w:r>
      <w:r w:rsidR="00506481" w:rsidRPr="00FC5AE0">
        <w:rPr>
          <w:bCs/>
          <w:i/>
          <w:iCs/>
          <w:sz w:val="32"/>
          <w:szCs w:val="32"/>
        </w:rPr>
        <w:t>кспертно-аналитически</w:t>
      </w:r>
      <w:r w:rsidR="00AC7DA3" w:rsidRPr="00FC5AE0">
        <w:rPr>
          <w:bCs/>
          <w:i/>
          <w:iCs/>
          <w:sz w:val="32"/>
          <w:szCs w:val="32"/>
        </w:rPr>
        <w:t>х</w:t>
      </w:r>
      <w:r w:rsidR="00506481" w:rsidRPr="00FC5AE0">
        <w:rPr>
          <w:bCs/>
          <w:i/>
          <w:iCs/>
          <w:sz w:val="32"/>
          <w:szCs w:val="32"/>
        </w:rPr>
        <w:t xml:space="preserve"> мероприяти</w:t>
      </w:r>
      <w:r w:rsidRPr="00FC5AE0">
        <w:rPr>
          <w:bCs/>
          <w:i/>
          <w:iCs/>
          <w:sz w:val="32"/>
          <w:szCs w:val="32"/>
        </w:rPr>
        <w:t>я</w:t>
      </w:r>
      <w:r w:rsidR="00133095" w:rsidRPr="00FC5AE0">
        <w:rPr>
          <w:bCs/>
          <w:i/>
          <w:iCs/>
          <w:sz w:val="32"/>
          <w:szCs w:val="32"/>
        </w:rPr>
        <w:t>:</w:t>
      </w:r>
      <w:r w:rsidR="00F42FE4" w:rsidRPr="00F33790">
        <w:rPr>
          <w:bCs/>
          <w:szCs w:val="28"/>
        </w:rPr>
        <w:t xml:space="preserve"> </w:t>
      </w:r>
      <w:r w:rsidR="001770FF">
        <w:rPr>
          <w:bCs/>
          <w:szCs w:val="28"/>
        </w:rPr>
        <w:t xml:space="preserve">проверены 3 квартальных отчета об исполнении бюджета Гатчинского муниципального округа </w:t>
      </w:r>
      <w:r w:rsidR="001770FF" w:rsidRPr="001770FF">
        <w:rPr>
          <w:bCs/>
          <w:szCs w:val="28"/>
        </w:rPr>
        <w:t>за 1 квартал, 1 полугодие и 9 месяцев 2025 года</w:t>
      </w:r>
      <w:r w:rsidR="001770FF">
        <w:rPr>
          <w:bCs/>
          <w:szCs w:val="28"/>
        </w:rPr>
        <w:t xml:space="preserve"> по вопросам </w:t>
      </w:r>
      <w:r w:rsidR="00F42FE4" w:rsidRPr="00F33790">
        <w:rPr>
          <w:bCs/>
          <w:szCs w:val="28"/>
        </w:rPr>
        <w:t>достоверности, полноты и соответствия нормативным требованиям составления и представления квартального отчета об исполнении бюджета</w:t>
      </w:r>
      <w:r w:rsidR="001770FF" w:rsidRPr="001770FF">
        <w:rPr>
          <w:bCs/>
          <w:szCs w:val="28"/>
        </w:rPr>
        <w:t xml:space="preserve"> муниципального образования</w:t>
      </w:r>
      <w:r w:rsidR="001770FF">
        <w:rPr>
          <w:bCs/>
          <w:szCs w:val="28"/>
        </w:rPr>
        <w:t xml:space="preserve">. </w:t>
      </w:r>
      <w:r w:rsidR="00F42FE4" w:rsidRPr="00F33790">
        <w:rPr>
          <w:bCs/>
          <w:szCs w:val="28"/>
        </w:rPr>
        <w:t xml:space="preserve"> </w:t>
      </w:r>
    </w:p>
    <w:p w14:paraId="60550113" w14:textId="5C5407D6" w:rsidR="00186B61" w:rsidRPr="00F33790" w:rsidRDefault="00186B61" w:rsidP="004C23D0">
      <w:pPr>
        <w:tabs>
          <w:tab w:val="left" w:pos="709"/>
        </w:tabs>
        <w:jc w:val="both"/>
        <w:rPr>
          <w:bCs/>
          <w:szCs w:val="28"/>
        </w:rPr>
      </w:pPr>
      <w:r w:rsidRPr="00F33790">
        <w:rPr>
          <w:bCs/>
          <w:szCs w:val="28"/>
        </w:rPr>
        <w:t xml:space="preserve">          </w:t>
      </w:r>
      <w:r w:rsidR="00E60D43" w:rsidRPr="00F33790">
        <w:rPr>
          <w:bCs/>
          <w:szCs w:val="28"/>
        </w:rPr>
        <w:t xml:space="preserve">Кроме того, </w:t>
      </w:r>
      <w:r w:rsidRPr="00F33790">
        <w:rPr>
          <w:bCs/>
          <w:szCs w:val="28"/>
        </w:rPr>
        <w:t>в течение 202</w:t>
      </w:r>
      <w:r w:rsidR="00D77AAB" w:rsidRPr="00F33790">
        <w:rPr>
          <w:bCs/>
          <w:szCs w:val="28"/>
        </w:rPr>
        <w:t>5</w:t>
      </w:r>
      <w:r w:rsidRPr="00F33790">
        <w:rPr>
          <w:bCs/>
          <w:szCs w:val="28"/>
        </w:rPr>
        <w:t xml:space="preserve"> года рассмотрен</w:t>
      </w:r>
      <w:r w:rsidR="008C5B79">
        <w:rPr>
          <w:bCs/>
          <w:szCs w:val="28"/>
        </w:rPr>
        <w:t>ы</w:t>
      </w:r>
      <w:r w:rsidRPr="00F33790">
        <w:rPr>
          <w:bCs/>
          <w:szCs w:val="28"/>
        </w:rPr>
        <w:t xml:space="preserve"> </w:t>
      </w:r>
      <w:r w:rsidR="00D77AAB" w:rsidRPr="00F33790">
        <w:rPr>
          <w:bCs/>
          <w:szCs w:val="28"/>
        </w:rPr>
        <w:t>54</w:t>
      </w:r>
      <w:r w:rsidR="00E60D43" w:rsidRPr="00F33790">
        <w:rPr>
          <w:bCs/>
          <w:szCs w:val="28"/>
        </w:rPr>
        <w:t xml:space="preserve"> </w:t>
      </w:r>
      <w:r w:rsidRPr="00F33790">
        <w:rPr>
          <w:bCs/>
          <w:szCs w:val="28"/>
        </w:rPr>
        <w:t>проект</w:t>
      </w:r>
      <w:r w:rsidR="00D77AAB" w:rsidRPr="00F33790">
        <w:rPr>
          <w:bCs/>
          <w:szCs w:val="28"/>
        </w:rPr>
        <w:t>а</w:t>
      </w:r>
      <w:r w:rsidRPr="00F33790">
        <w:rPr>
          <w:bCs/>
          <w:szCs w:val="28"/>
        </w:rPr>
        <w:t xml:space="preserve"> </w:t>
      </w:r>
      <w:r w:rsidR="00E60D43" w:rsidRPr="00F33790">
        <w:rPr>
          <w:bCs/>
          <w:szCs w:val="28"/>
        </w:rPr>
        <w:t>муниципальных правовых актов</w:t>
      </w:r>
      <w:r w:rsidRPr="00F33790">
        <w:rPr>
          <w:bCs/>
          <w:szCs w:val="28"/>
        </w:rPr>
        <w:t xml:space="preserve"> и подготовлен</w:t>
      </w:r>
      <w:r w:rsidR="008C5B79">
        <w:rPr>
          <w:bCs/>
          <w:szCs w:val="28"/>
        </w:rPr>
        <w:t>ы</w:t>
      </w:r>
      <w:r w:rsidRPr="00F33790">
        <w:rPr>
          <w:bCs/>
          <w:szCs w:val="28"/>
        </w:rPr>
        <w:t>:</w:t>
      </w:r>
    </w:p>
    <w:p w14:paraId="299092A8" w14:textId="52B30E6B" w:rsidR="002D4F0C" w:rsidRPr="00F33790" w:rsidRDefault="00FE3ED0" w:rsidP="00B45FD0">
      <w:pPr>
        <w:tabs>
          <w:tab w:val="left" w:pos="709"/>
        </w:tabs>
        <w:jc w:val="both"/>
        <w:rPr>
          <w:bCs/>
          <w:szCs w:val="28"/>
        </w:rPr>
      </w:pPr>
      <w:r w:rsidRPr="00F33790">
        <w:rPr>
          <w:bCs/>
          <w:szCs w:val="28"/>
        </w:rPr>
        <w:t xml:space="preserve">- </w:t>
      </w:r>
      <w:r w:rsidR="00D77AAB" w:rsidRPr="00F33790">
        <w:rPr>
          <w:bCs/>
          <w:szCs w:val="28"/>
        </w:rPr>
        <w:t>32</w:t>
      </w:r>
      <w:r w:rsidR="002D4F0C" w:rsidRPr="00F33790">
        <w:rPr>
          <w:bCs/>
          <w:szCs w:val="28"/>
        </w:rPr>
        <w:t xml:space="preserve"> экспертных заключени</w:t>
      </w:r>
      <w:r w:rsidR="00BC63CC" w:rsidRPr="00F33790">
        <w:rPr>
          <w:bCs/>
          <w:szCs w:val="28"/>
        </w:rPr>
        <w:t>я</w:t>
      </w:r>
      <w:r w:rsidR="002D4F0C" w:rsidRPr="00F33790">
        <w:rPr>
          <w:bCs/>
          <w:szCs w:val="28"/>
        </w:rPr>
        <w:t xml:space="preserve"> на проекты изменений в муниципальные программы</w:t>
      </w:r>
      <w:r w:rsidR="00573FB8" w:rsidRPr="00F33790">
        <w:rPr>
          <w:bCs/>
          <w:szCs w:val="28"/>
        </w:rPr>
        <w:t>;</w:t>
      </w:r>
    </w:p>
    <w:p w14:paraId="48235775" w14:textId="6F195816" w:rsidR="00D77AAB" w:rsidRPr="00F33790" w:rsidRDefault="00D77AAB" w:rsidP="00D77AAB">
      <w:pPr>
        <w:tabs>
          <w:tab w:val="left" w:pos="709"/>
        </w:tabs>
        <w:jc w:val="both"/>
        <w:rPr>
          <w:bCs/>
          <w:szCs w:val="28"/>
          <w:lang w:eastAsia="en-US"/>
        </w:rPr>
      </w:pPr>
      <w:r w:rsidRPr="00F33790">
        <w:rPr>
          <w:bCs/>
          <w:szCs w:val="28"/>
          <w:lang w:eastAsia="en-US"/>
        </w:rPr>
        <w:t>- 1 экспертиза проекта решения представительного органа о бюджете муниципального образования (заключение на проект бюджета Гатчинского муниципального округа на 2026 год и на плановый период 2027 и 2028 годов);</w:t>
      </w:r>
    </w:p>
    <w:p w14:paraId="0EDEF567" w14:textId="20903A51" w:rsidR="00D77AAB" w:rsidRPr="00F33790" w:rsidRDefault="00D77AAB" w:rsidP="00D77AAB">
      <w:pPr>
        <w:tabs>
          <w:tab w:val="left" w:pos="709"/>
        </w:tabs>
        <w:jc w:val="both"/>
        <w:rPr>
          <w:bCs/>
          <w:szCs w:val="28"/>
          <w:lang w:eastAsia="en-US"/>
        </w:rPr>
      </w:pPr>
      <w:r w:rsidRPr="00F33790">
        <w:rPr>
          <w:bCs/>
          <w:szCs w:val="28"/>
          <w:lang w:eastAsia="en-US"/>
        </w:rPr>
        <w:t xml:space="preserve">- 3 экспертизы </w:t>
      </w:r>
      <w:r w:rsidR="00995C9F" w:rsidRPr="00F33790">
        <w:rPr>
          <w:bCs/>
          <w:szCs w:val="28"/>
          <w:lang w:eastAsia="en-US"/>
        </w:rPr>
        <w:t xml:space="preserve">проектов решений </w:t>
      </w:r>
      <w:r w:rsidRPr="00F33790">
        <w:rPr>
          <w:bCs/>
          <w:szCs w:val="28"/>
          <w:lang w:eastAsia="en-US"/>
        </w:rPr>
        <w:t>о внесении изменений в местный бюджет муниципального образования текущего финансового года;</w:t>
      </w:r>
    </w:p>
    <w:p w14:paraId="1A79385A" w14:textId="21D82FD1" w:rsidR="00D77AAB" w:rsidRPr="00F33790" w:rsidRDefault="00D77AAB" w:rsidP="00D77AAB">
      <w:pPr>
        <w:tabs>
          <w:tab w:val="left" w:pos="709"/>
        </w:tabs>
        <w:jc w:val="both"/>
        <w:rPr>
          <w:bCs/>
          <w:szCs w:val="28"/>
          <w:lang w:eastAsia="en-US"/>
        </w:rPr>
      </w:pPr>
      <w:r w:rsidRPr="00F33790">
        <w:rPr>
          <w:bCs/>
          <w:szCs w:val="28"/>
          <w:lang w:eastAsia="en-US"/>
        </w:rPr>
        <w:t>- 18 внешних проверок годовых отчетов об исполнении местных бюджетов муниципальных образований городских и сельских поселений Гатчинского муниципального района за 2024 год.</w:t>
      </w:r>
    </w:p>
    <w:p w14:paraId="74FCFF33" w14:textId="7F714CB5" w:rsidR="00995C9F" w:rsidRPr="00F33790" w:rsidRDefault="00681AEC" w:rsidP="00681AEC">
      <w:pPr>
        <w:tabs>
          <w:tab w:val="left" w:pos="709"/>
        </w:tabs>
        <w:jc w:val="both"/>
        <w:rPr>
          <w:bCs/>
          <w:szCs w:val="28"/>
          <w:lang w:eastAsia="en-US"/>
        </w:rPr>
      </w:pPr>
      <w:r w:rsidRPr="00F33790">
        <w:rPr>
          <w:bCs/>
          <w:szCs w:val="28"/>
          <w:lang w:eastAsia="en-US"/>
        </w:rPr>
        <w:t xml:space="preserve">         </w:t>
      </w:r>
      <w:r w:rsidR="004C23D0">
        <w:rPr>
          <w:bCs/>
          <w:szCs w:val="28"/>
          <w:lang w:eastAsia="en-US"/>
        </w:rPr>
        <w:t xml:space="preserve"> </w:t>
      </w:r>
      <w:r w:rsidRPr="00F33790">
        <w:rPr>
          <w:bCs/>
          <w:szCs w:val="28"/>
          <w:lang w:eastAsia="en-US"/>
        </w:rPr>
        <w:t>В органы местного самоуправления и объектам контроля направлено 137 информационных писем</w:t>
      </w:r>
      <w:r w:rsidR="00995C9F" w:rsidRPr="00F33790">
        <w:rPr>
          <w:bCs/>
          <w:szCs w:val="28"/>
          <w:lang w:eastAsia="en-US"/>
        </w:rPr>
        <w:t>, в том числе направлено 21 предложение (рекомендаци</w:t>
      </w:r>
      <w:r w:rsidR="00C74463" w:rsidRPr="00F33790">
        <w:rPr>
          <w:bCs/>
          <w:szCs w:val="28"/>
          <w:lang w:eastAsia="en-US"/>
        </w:rPr>
        <w:t>я</w:t>
      </w:r>
      <w:r w:rsidR="00995C9F" w:rsidRPr="00F33790">
        <w:rPr>
          <w:bCs/>
          <w:szCs w:val="28"/>
          <w:lang w:eastAsia="en-US"/>
        </w:rPr>
        <w:t>) об устранении выявленных нарушений</w:t>
      </w:r>
      <w:r w:rsidRPr="00F33790">
        <w:rPr>
          <w:bCs/>
          <w:szCs w:val="28"/>
          <w:lang w:eastAsia="en-US"/>
        </w:rPr>
        <w:t xml:space="preserve">. </w:t>
      </w:r>
    </w:p>
    <w:p w14:paraId="3A762189" w14:textId="3898C09A" w:rsidR="00681AEC" w:rsidRDefault="00995C9F" w:rsidP="00681AEC">
      <w:pPr>
        <w:tabs>
          <w:tab w:val="left" w:pos="709"/>
        </w:tabs>
        <w:jc w:val="both"/>
        <w:rPr>
          <w:bCs/>
          <w:szCs w:val="28"/>
          <w:lang w:eastAsia="en-US"/>
        </w:rPr>
      </w:pPr>
      <w:r w:rsidRPr="00F33790">
        <w:rPr>
          <w:bCs/>
          <w:szCs w:val="28"/>
          <w:lang w:eastAsia="en-US"/>
        </w:rPr>
        <w:t xml:space="preserve">        </w:t>
      </w:r>
      <w:r w:rsidR="004C23D0">
        <w:rPr>
          <w:bCs/>
          <w:szCs w:val="28"/>
          <w:lang w:eastAsia="en-US"/>
        </w:rPr>
        <w:t xml:space="preserve">  </w:t>
      </w:r>
      <w:r w:rsidR="00681AEC" w:rsidRPr="00F33790">
        <w:rPr>
          <w:bCs/>
          <w:szCs w:val="28"/>
          <w:lang w:eastAsia="en-US"/>
        </w:rPr>
        <w:t xml:space="preserve">Органами местного самоуправления </w:t>
      </w:r>
      <w:r w:rsidR="00672AF9">
        <w:rPr>
          <w:bCs/>
          <w:szCs w:val="28"/>
          <w:lang w:eastAsia="en-US"/>
        </w:rPr>
        <w:t xml:space="preserve">и объектами контроля в </w:t>
      </w:r>
      <w:r w:rsidR="00681AEC" w:rsidRPr="00F33790">
        <w:rPr>
          <w:bCs/>
          <w:szCs w:val="28"/>
          <w:lang w:eastAsia="en-US"/>
        </w:rPr>
        <w:t>результат</w:t>
      </w:r>
      <w:r w:rsidR="00672AF9">
        <w:rPr>
          <w:bCs/>
          <w:szCs w:val="28"/>
          <w:lang w:eastAsia="en-US"/>
        </w:rPr>
        <w:t>е</w:t>
      </w:r>
      <w:r w:rsidR="00681AEC" w:rsidRPr="00F33790">
        <w:rPr>
          <w:bCs/>
          <w:szCs w:val="28"/>
          <w:lang w:eastAsia="en-US"/>
        </w:rPr>
        <w:t xml:space="preserve"> рассмотрения предложений</w:t>
      </w:r>
      <w:r w:rsidRPr="00F33790">
        <w:rPr>
          <w:bCs/>
          <w:szCs w:val="28"/>
          <w:lang w:eastAsia="en-US"/>
        </w:rPr>
        <w:t xml:space="preserve"> (рекомендаций), </w:t>
      </w:r>
      <w:r w:rsidR="00681AEC" w:rsidRPr="00F33790">
        <w:rPr>
          <w:bCs/>
          <w:szCs w:val="28"/>
          <w:lang w:eastAsia="en-US"/>
        </w:rPr>
        <w:t xml:space="preserve"> </w:t>
      </w:r>
      <w:r w:rsidRPr="00F33790">
        <w:rPr>
          <w:bCs/>
          <w:szCs w:val="28"/>
          <w:lang w:eastAsia="en-US"/>
        </w:rPr>
        <w:t xml:space="preserve">в том числе направленных в предыдущие периоды, </w:t>
      </w:r>
      <w:r w:rsidR="00C74463" w:rsidRPr="00F33790">
        <w:rPr>
          <w:bCs/>
          <w:szCs w:val="28"/>
          <w:lang w:eastAsia="en-US"/>
        </w:rPr>
        <w:t xml:space="preserve">реализовано </w:t>
      </w:r>
      <w:r w:rsidRPr="00F33790">
        <w:rPr>
          <w:bCs/>
          <w:szCs w:val="28"/>
          <w:lang w:eastAsia="en-US"/>
        </w:rPr>
        <w:t xml:space="preserve">16, в том числе </w:t>
      </w:r>
      <w:r w:rsidR="00681AEC" w:rsidRPr="00F33790">
        <w:rPr>
          <w:bCs/>
          <w:szCs w:val="28"/>
          <w:lang w:eastAsia="en-US"/>
        </w:rPr>
        <w:t>разработаны и утверждены 2 муниципальных правовых акта</w:t>
      </w:r>
      <w:r w:rsidR="00672AF9">
        <w:rPr>
          <w:bCs/>
          <w:szCs w:val="28"/>
          <w:lang w:eastAsia="en-US"/>
        </w:rPr>
        <w:t xml:space="preserve"> (2 постановления администрации)</w:t>
      </w:r>
      <w:r w:rsidR="00681AEC" w:rsidRPr="00F33790">
        <w:rPr>
          <w:bCs/>
          <w:szCs w:val="28"/>
          <w:lang w:eastAsia="en-US"/>
        </w:rPr>
        <w:t xml:space="preserve">. </w:t>
      </w:r>
    </w:p>
    <w:p w14:paraId="7F2C4FF8" w14:textId="2E0EDD5F" w:rsidR="004C23D0" w:rsidRPr="00F33790" w:rsidRDefault="004C23D0" w:rsidP="00681AEC">
      <w:pPr>
        <w:tabs>
          <w:tab w:val="left" w:pos="709"/>
        </w:tabs>
        <w:jc w:val="both"/>
        <w:rPr>
          <w:bCs/>
          <w:szCs w:val="28"/>
          <w:lang w:eastAsia="en-US"/>
        </w:rPr>
      </w:pPr>
      <w:r>
        <w:rPr>
          <w:bCs/>
          <w:szCs w:val="28"/>
          <w:lang w:eastAsia="en-US"/>
        </w:rPr>
        <w:t xml:space="preserve">          </w:t>
      </w:r>
      <w:r w:rsidRPr="004C23D0">
        <w:rPr>
          <w:bCs/>
          <w:szCs w:val="28"/>
          <w:lang w:eastAsia="en-US"/>
        </w:rPr>
        <w:t>План выполнен в полном объеме.</w:t>
      </w:r>
    </w:p>
    <w:p w14:paraId="1CD7AD21" w14:textId="4AA6D5DF" w:rsidR="001A2C79" w:rsidRPr="003F71A7" w:rsidRDefault="001A2C79" w:rsidP="00E03738">
      <w:pPr>
        <w:tabs>
          <w:tab w:val="left" w:pos="709"/>
        </w:tabs>
        <w:ind w:firstLine="709"/>
        <w:rPr>
          <w:b/>
          <w:szCs w:val="28"/>
        </w:rPr>
      </w:pPr>
      <w:r w:rsidRPr="00AD4734">
        <w:rPr>
          <w:b/>
          <w:bCs/>
          <w:szCs w:val="28"/>
        </w:rPr>
        <w:t>3.</w:t>
      </w:r>
      <w:r w:rsidRPr="00AD4734">
        <w:rPr>
          <w:szCs w:val="28"/>
        </w:rPr>
        <w:t xml:space="preserve"> </w:t>
      </w:r>
      <w:r w:rsidRPr="00AD4734">
        <w:rPr>
          <w:b/>
          <w:szCs w:val="28"/>
        </w:rPr>
        <w:t>Осуществление иной деятельности</w:t>
      </w:r>
      <w:r w:rsidRPr="003F71A7">
        <w:rPr>
          <w:b/>
          <w:szCs w:val="28"/>
        </w:rPr>
        <w:t xml:space="preserve"> </w:t>
      </w:r>
    </w:p>
    <w:p w14:paraId="1509B97D" w14:textId="6087A094" w:rsidR="005913FC" w:rsidRPr="003F71A7" w:rsidRDefault="004177EC" w:rsidP="00E03738">
      <w:pPr>
        <w:shd w:val="clear" w:color="auto" w:fill="FFFFFF"/>
        <w:ind w:firstLine="709"/>
        <w:jc w:val="both"/>
        <w:rPr>
          <w:szCs w:val="28"/>
        </w:rPr>
      </w:pPr>
      <w:r w:rsidRPr="003F71A7">
        <w:rPr>
          <w:szCs w:val="28"/>
        </w:rPr>
        <w:t>В 20</w:t>
      </w:r>
      <w:r w:rsidR="00E03738">
        <w:rPr>
          <w:szCs w:val="28"/>
        </w:rPr>
        <w:t>25</w:t>
      </w:r>
      <w:r w:rsidRPr="003F71A7">
        <w:rPr>
          <w:szCs w:val="28"/>
        </w:rPr>
        <w:t xml:space="preserve"> году продолж</w:t>
      </w:r>
      <w:r w:rsidR="00FF304F" w:rsidRPr="003F71A7">
        <w:rPr>
          <w:szCs w:val="28"/>
        </w:rPr>
        <w:t>и</w:t>
      </w:r>
      <w:r w:rsidRPr="003F71A7">
        <w:rPr>
          <w:szCs w:val="28"/>
        </w:rPr>
        <w:t>лось взаимодействие с Контрольно-счетной палатой Ленинградской области</w:t>
      </w:r>
      <w:r w:rsidR="00DF11F0" w:rsidRPr="003F71A7">
        <w:rPr>
          <w:szCs w:val="28"/>
        </w:rPr>
        <w:t xml:space="preserve"> (</w:t>
      </w:r>
      <w:r w:rsidR="00BD199E">
        <w:rPr>
          <w:szCs w:val="28"/>
        </w:rPr>
        <w:t>к</w:t>
      </w:r>
      <w:r w:rsidR="00DF11F0" w:rsidRPr="003F71A7">
        <w:rPr>
          <w:szCs w:val="28"/>
        </w:rPr>
        <w:t>онтрольно-счетная палата является членом Совета КСО при КСП Ленинградской области)</w:t>
      </w:r>
      <w:r w:rsidRPr="003F71A7">
        <w:rPr>
          <w:szCs w:val="28"/>
        </w:rPr>
        <w:t xml:space="preserve">, а также участие в работе Союза </w:t>
      </w:r>
      <w:r w:rsidR="00B96916" w:rsidRPr="003F71A7">
        <w:rPr>
          <w:szCs w:val="28"/>
        </w:rPr>
        <w:t>муниципальных контрольно-счетных органов Российской Федерации</w:t>
      </w:r>
      <w:r w:rsidR="00347984" w:rsidRPr="00347984">
        <w:rPr>
          <w:szCs w:val="28"/>
        </w:rPr>
        <w:t xml:space="preserve"> </w:t>
      </w:r>
      <w:r w:rsidR="00347984">
        <w:rPr>
          <w:szCs w:val="28"/>
        </w:rPr>
        <w:t>(</w:t>
      </w:r>
      <w:r w:rsidR="00BD199E">
        <w:rPr>
          <w:szCs w:val="28"/>
        </w:rPr>
        <w:t>к</w:t>
      </w:r>
      <w:r w:rsidR="00347984" w:rsidRPr="00347984">
        <w:rPr>
          <w:szCs w:val="28"/>
        </w:rPr>
        <w:t>онтрольно-счетная палата является членом Со</w:t>
      </w:r>
      <w:r w:rsidR="00347984">
        <w:rPr>
          <w:szCs w:val="28"/>
        </w:rPr>
        <w:t>юза М</w:t>
      </w:r>
      <w:r w:rsidR="00347984" w:rsidRPr="00347984">
        <w:rPr>
          <w:szCs w:val="28"/>
        </w:rPr>
        <w:t xml:space="preserve">КСО </w:t>
      </w:r>
      <w:r w:rsidR="00347984">
        <w:rPr>
          <w:szCs w:val="28"/>
        </w:rPr>
        <w:t>РФ</w:t>
      </w:r>
      <w:r w:rsidR="00CF10F9" w:rsidRPr="00CF10F9">
        <w:rPr>
          <w:bCs/>
          <w:szCs w:val="28"/>
        </w:rPr>
        <w:t xml:space="preserve"> с 10.12.2008</w:t>
      </w:r>
      <w:r w:rsidR="00347984">
        <w:rPr>
          <w:szCs w:val="28"/>
        </w:rPr>
        <w:t xml:space="preserve">). </w:t>
      </w:r>
    </w:p>
    <w:p w14:paraId="6AF18A02" w14:textId="287452AA" w:rsidR="00CF10F9" w:rsidRPr="00CF10F9" w:rsidRDefault="005913FC" w:rsidP="00CF10F9">
      <w:pPr>
        <w:tabs>
          <w:tab w:val="left" w:pos="709"/>
        </w:tabs>
        <w:ind w:firstLine="709"/>
        <w:jc w:val="both"/>
        <w:rPr>
          <w:szCs w:val="28"/>
        </w:rPr>
      </w:pPr>
      <w:r w:rsidRPr="003F71A7">
        <w:rPr>
          <w:szCs w:val="28"/>
        </w:rPr>
        <w:t>В</w:t>
      </w:r>
      <w:r w:rsidR="004177EC" w:rsidRPr="003F71A7">
        <w:rPr>
          <w:szCs w:val="28"/>
        </w:rPr>
        <w:t xml:space="preserve">ажным в таком взаимодействии остается обсуждение с коллегами положительного опыта проведения контрольных мероприятий и возникающих спорных вопросов; </w:t>
      </w:r>
      <w:r w:rsidRPr="003F71A7">
        <w:rPr>
          <w:szCs w:val="28"/>
        </w:rPr>
        <w:t xml:space="preserve">взаимный обмен информацией об установленных нарушениях законодательства в финансово-бюджетной сфере; </w:t>
      </w:r>
      <w:r w:rsidR="004177EC" w:rsidRPr="003F71A7">
        <w:rPr>
          <w:szCs w:val="28"/>
        </w:rPr>
        <w:t xml:space="preserve">участие в проводимых обучающих семинарах, что, в конечном итоге, способствует повышению эффективности и качества внешнего муниципального финансового контроля. </w:t>
      </w:r>
      <w:r w:rsidR="00CF10F9">
        <w:rPr>
          <w:szCs w:val="28"/>
        </w:rPr>
        <w:t>З</w:t>
      </w:r>
      <w:r w:rsidR="00CF10F9" w:rsidRPr="00CF10F9">
        <w:rPr>
          <w:szCs w:val="28"/>
        </w:rPr>
        <w:t xml:space="preserve">аместитель председателя принял участие в заседании Совета контрольно-счетных органов при Контрольно-счетной палате </w:t>
      </w:r>
      <w:r w:rsidR="00CF10F9" w:rsidRPr="00CF10F9">
        <w:rPr>
          <w:szCs w:val="28"/>
        </w:rPr>
        <w:lastRenderedPageBreak/>
        <w:t xml:space="preserve">Ленинградской области, председатель принял участие в Общем собрании членов Представительства Союза МКСО в Северо-Западном федеральном округе, которое состоялось в </w:t>
      </w:r>
      <w:r w:rsidR="00CF10F9">
        <w:rPr>
          <w:szCs w:val="28"/>
        </w:rPr>
        <w:t xml:space="preserve">октябре 2025 года в </w:t>
      </w:r>
      <w:r w:rsidR="00CF10F9" w:rsidRPr="00CF10F9">
        <w:rPr>
          <w:szCs w:val="28"/>
        </w:rPr>
        <w:t>городе Псков.</w:t>
      </w:r>
    </w:p>
    <w:p w14:paraId="5EFC0033" w14:textId="1D22AC17" w:rsidR="00CF10F9" w:rsidRPr="00CF10F9" w:rsidRDefault="00CF10F9" w:rsidP="00CF10F9">
      <w:pPr>
        <w:tabs>
          <w:tab w:val="left" w:pos="709"/>
        </w:tabs>
        <w:ind w:firstLine="709"/>
        <w:jc w:val="both"/>
        <w:rPr>
          <w:bCs/>
          <w:szCs w:val="28"/>
        </w:rPr>
      </w:pPr>
      <w:r w:rsidRPr="00CF10F9">
        <w:rPr>
          <w:bCs/>
          <w:szCs w:val="28"/>
        </w:rPr>
        <w:t>В адрес Контрольно-счетной палаты Ленинградской области</w:t>
      </w:r>
      <w:r w:rsidR="004858B1">
        <w:rPr>
          <w:bCs/>
          <w:szCs w:val="28"/>
        </w:rPr>
        <w:t xml:space="preserve">, </w:t>
      </w:r>
      <w:r w:rsidR="004858B1" w:rsidRPr="004858B1">
        <w:rPr>
          <w:szCs w:val="28"/>
        </w:rPr>
        <w:t xml:space="preserve"> </w:t>
      </w:r>
      <w:r w:rsidR="004858B1" w:rsidRPr="004858B1">
        <w:rPr>
          <w:bCs/>
          <w:szCs w:val="28"/>
        </w:rPr>
        <w:t>Представительства Союза МКСО в Северо-Западном федеральном округе</w:t>
      </w:r>
      <w:r w:rsidR="004858B1">
        <w:rPr>
          <w:bCs/>
          <w:szCs w:val="28"/>
        </w:rPr>
        <w:t xml:space="preserve"> </w:t>
      </w:r>
      <w:r w:rsidRPr="00CF10F9">
        <w:rPr>
          <w:bCs/>
          <w:szCs w:val="28"/>
        </w:rPr>
        <w:t xml:space="preserve">и контрольно-счетных органов субъектов Российской Федерации </w:t>
      </w:r>
      <w:r w:rsidRPr="004858B1">
        <w:rPr>
          <w:bCs/>
          <w:szCs w:val="28"/>
        </w:rPr>
        <w:t xml:space="preserve">направлено </w:t>
      </w:r>
      <w:r w:rsidR="004858B1" w:rsidRPr="004858B1">
        <w:rPr>
          <w:bCs/>
          <w:szCs w:val="28"/>
        </w:rPr>
        <w:t>35</w:t>
      </w:r>
      <w:r w:rsidR="004858B1">
        <w:rPr>
          <w:bCs/>
          <w:szCs w:val="28"/>
        </w:rPr>
        <w:t xml:space="preserve"> </w:t>
      </w:r>
      <w:r w:rsidRPr="00CF10F9">
        <w:rPr>
          <w:bCs/>
          <w:szCs w:val="28"/>
        </w:rPr>
        <w:t>отчетов и информационных писем.</w:t>
      </w:r>
    </w:p>
    <w:p w14:paraId="08E74C52" w14:textId="197524ED" w:rsidR="00CF10F9" w:rsidRPr="00CF10F9" w:rsidRDefault="00CF10F9" w:rsidP="00CF10F9">
      <w:pPr>
        <w:tabs>
          <w:tab w:val="left" w:pos="709"/>
        </w:tabs>
        <w:ind w:firstLine="709"/>
        <w:jc w:val="both"/>
        <w:rPr>
          <w:bCs/>
          <w:szCs w:val="28"/>
        </w:rPr>
      </w:pPr>
      <w:r w:rsidRPr="00CF10F9">
        <w:rPr>
          <w:bCs/>
          <w:szCs w:val="28"/>
        </w:rPr>
        <w:t xml:space="preserve">В 2025 году обеспечено участие в пределах полномочий в мероприятиях, направленных на противодействие коррупции, а также участие в работе постоянной комиссии по вопросам бюджетной и налоговой политики совета депутатов Гатчинского муниципального округа. </w:t>
      </w:r>
    </w:p>
    <w:p w14:paraId="4E3E3924" w14:textId="01FE1A90" w:rsidR="00C74463" w:rsidRPr="00C74463" w:rsidRDefault="00C74463" w:rsidP="00CF10F9">
      <w:pPr>
        <w:tabs>
          <w:tab w:val="left" w:pos="709"/>
        </w:tabs>
        <w:ind w:firstLine="709"/>
        <w:jc w:val="both"/>
        <w:rPr>
          <w:szCs w:val="28"/>
        </w:rPr>
      </w:pPr>
      <w:r w:rsidRPr="00C74463">
        <w:rPr>
          <w:szCs w:val="28"/>
        </w:rPr>
        <w:t xml:space="preserve">Продолжено взаимодействие с Гатчинской городской прокуратурой в соответствии с заключенным Соглашением о взаимодействии. </w:t>
      </w:r>
    </w:p>
    <w:p w14:paraId="1A9AF232" w14:textId="38D4BC5F" w:rsidR="00827B4A" w:rsidRDefault="00827B4A" w:rsidP="00E03738">
      <w:pPr>
        <w:tabs>
          <w:tab w:val="left" w:pos="709"/>
        </w:tabs>
        <w:ind w:firstLine="709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По материалам выездной проверки, </w:t>
      </w:r>
      <w:r w:rsidR="009C4DDA">
        <w:rPr>
          <w:rFonts w:eastAsia="Times New Roman"/>
          <w:szCs w:val="28"/>
        </w:rPr>
        <w:t xml:space="preserve">которые </w:t>
      </w:r>
      <w:r>
        <w:rPr>
          <w:rFonts w:eastAsia="Times New Roman"/>
          <w:szCs w:val="28"/>
        </w:rPr>
        <w:t>направлены</w:t>
      </w:r>
      <w:r w:rsidR="009C4DDA">
        <w:rPr>
          <w:rFonts w:eastAsia="Times New Roman"/>
          <w:szCs w:val="28"/>
        </w:rPr>
        <w:t xml:space="preserve"> </w:t>
      </w:r>
      <w:r w:rsidRPr="003F71A7">
        <w:rPr>
          <w:rFonts w:eastAsia="Times New Roman"/>
          <w:szCs w:val="28"/>
        </w:rPr>
        <w:t xml:space="preserve">Гатчинским городским прокурором в Гатчинский городской суд </w:t>
      </w:r>
      <w:r>
        <w:rPr>
          <w:rFonts w:eastAsia="Times New Roman"/>
          <w:szCs w:val="28"/>
        </w:rPr>
        <w:t xml:space="preserve">в предыдущем  периоде, в пользу муниципального образования взыскана сумма материального ущерба в размере </w:t>
      </w:r>
      <w:r w:rsidR="00741525">
        <w:rPr>
          <w:rFonts w:eastAsia="Times New Roman"/>
          <w:szCs w:val="28"/>
        </w:rPr>
        <w:t>0,0</w:t>
      </w:r>
      <w:r>
        <w:rPr>
          <w:rFonts w:eastAsia="Times New Roman"/>
          <w:szCs w:val="28"/>
        </w:rPr>
        <w:t>7</w:t>
      </w:r>
      <w:r w:rsidR="00741525">
        <w:rPr>
          <w:rFonts w:eastAsia="Times New Roman"/>
          <w:szCs w:val="28"/>
        </w:rPr>
        <w:t xml:space="preserve"> млн.</w:t>
      </w:r>
      <w:r>
        <w:rPr>
          <w:rFonts w:eastAsia="Times New Roman"/>
          <w:szCs w:val="28"/>
        </w:rPr>
        <w:t xml:space="preserve"> руб.</w:t>
      </w:r>
    </w:p>
    <w:p w14:paraId="55BACE05" w14:textId="753F3A15" w:rsidR="006B0F9C" w:rsidRPr="003F71A7" w:rsidRDefault="006064FB" w:rsidP="00E03738">
      <w:pPr>
        <w:tabs>
          <w:tab w:val="left" w:pos="709"/>
        </w:tabs>
        <w:ind w:firstLine="709"/>
        <w:jc w:val="both"/>
        <w:rPr>
          <w:rFonts w:eastAsia="Times New Roman"/>
          <w:szCs w:val="28"/>
        </w:rPr>
      </w:pPr>
      <w:r w:rsidRPr="003F71A7">
        <w:rPr>
          <w:rFonts w:eastAsia="Times New Roman"/>
          <w:szCs w:val="28"/>
        </w:rPr>
        <w:t>Также,</w:t>
      </w:r>
      <w:r w:rsidR="008F4DCC">
        <w:rPr>
          <w:rFonts w:eastAsia="Times New Roman"/>
          <w:szCs w:val="28"/>
        </w:rPr>
        <w:t xml:space="preserve"> аудитор</w:t>
      </w:r>
      <w:r w:rsidRPr="003F71A7">
        <w:rPr>
          <w:rFonts w:eastAsia="Times New Roman"/>
          <w:szCs w:val="28"/>
        </w:rPr>
        <w:t xml:space="preserve"> </w:t>
      </w:r>
      <w:r w:rsidR="00BD199E">
        <w:rPr>
          <w:rFonts w:eastAsia="Times New Roman"/>
          <w:szCs w:val="28"/>
        </w:rPr>
        <w:t>к</w:t>
      </w:r>
      <w:r w:rsidRPr="003F71A7">
        <w:rPr>
          <w:rFonts w:eastAsia="Times New Roman"/>
          <w:szCs w:val="28"/>
        </w:rPr>
        <w:t xml:space="preserve">онтрольно-счетной палаты </w:t>
      </w:r>
      <w:r w:rsidR="007D2FBF">
        <w:rPr>
          <w:rFonts w:eastAsia="Times New Roman"/>
          <w:szCs w:val="28"/>
        </w:rPr>
        <w:t xml:space="preserve">совместно с сотрудником городской прокуратуры </w:t>
      </w:r>
      <w:r w:rsidRPr="003F71A7">
        <w:rPr>
          <w:rFonts w:eastAsia="Times New Roman"/>
          <w:szCs w:val="28"/>
        </w:rPr>
        <w:t xml:space="preserve">принял участие в </w:t>
      </w:r>
      <w:r w:rsidR="007D2FBF">
        <w:rPr>
          <w:rFonts w:eastAsia="Times New Roman"/>
          <w:szCs w:val="28"/>
        </w:rPr>
        <w:t>проверке</w:t>
      </w:r>
      <w:r w:rsidR="007D2FBF" w:rsidRPr="007D2FBF">
        <w:rPr>
          <w:rFonts w:eastAsia="Times New Roman"/>
          <w:szCs w:val="28"/>
        </w:rPr>
        <w:t xml:space="preserve"> </w:t>
      </w:r>
      <w:r w:rsidR="007D2FBF" w:rsidRPr="003F71A7">
        <w:rPr>
          <w:rFonts w:eastAsia="Times New Roman"/>
          <w:szCs w:val="28"/>
        </w:rPr>
        <w:t>деятельности орган</w:t>
      </w:r>
      <w:r w:rsidR="00E63391">
        <w:rPr>
          <w:rFonts w:eastAsia="Times New Roman"/>
          <w:szCs w:val="28"/>
        </w:rPr>
        <w:t>а</w:t>
      </w:r>
      <w:r w:rsidR="007D2FBF" w:rsidRPr="003F71A7">
        <w:rPr>
          <w:rFonts w:eastAsia="Times New Roman"/>
          <w:szCs w:val="28"/>
        </w:rPr>
        <w:t xml:space="preserve"> местного самоуправления Гатчинского муниципального </w:t>
      </w:r>
      <w:r w:rsidR="007D2FBF">
        <w:rPr>
          <w:rFonts w:eastAsia="Times New Roman"/>
          <w:szCs w:val="28"/>
        </w:rPr>
        <w:t>округа</w:t>
      </w:r>
      <w:r w:rsidR="00150BE4">
        <w:rPr>
          <w:rFonts w:eastAsia="Times New Roman"/>
          <w:szCs w:val="28"/>
        </w:rPr>
        <w:t>.</w:t>
      </w:r>
      <w:r w:rsidRPr="003F71A7">
        <w:rPr>
          <w:rFonts w:eastAsia="Times New Roman"/>
          <w:b/>
          <w:bCs/>
          <w:szCs w:val="28"/>
        </w:rPr>
        <w:t xml:space="preserve">          </w:t>
      </w:r>
    </w:p>
    <w:p w14:paraId="7F507B1C" w14:textId="558094D6" w:rsidR="00231EDC" w:rsidRPr="00231EDC" w:rsidRDefault="008C6A44" w:rsidP="00231EDC">
      <w:pPr>
        <w:tabs>
          <w:tab w:val="left" w:pos="709"/>
        </w:tabs>
        <w:jc w:val="both"/>
        <w:rPr>
          <w:bCs/>
          <w:szCs w:val="28"/>
        </w:rPr>
      </w:pPr>
      <w:r w:rsidRPr="003F71A7">
        <w:rPr>
          <w:szCs w:val="28"/>
        </w:rPr>
        <w:t xml:space="preserve">          В </w:t>
      </w:r>
      <w:r w:rsidR="00E63391">
        <w:rPr>
          <w:szCs w:val="28"/>
        </w:rPr>
        <w:t>июне</w:t>
      </w:r>
      <w:r w:rsidRPr="003F71A7">
        <w:rPr>
          <w:szCs w:val="28"/>
        </w:rPr>
        <w:t xml:space="preserve"> 202</w:t>
      </w:r>
      <w:r w:rsidR="00030212">
        <w:rPr>
          <w:szCs w:val="28"/>
        </w:rPr>
        <w:t>5</w:t>
      </w:r>
      <w:r w:rsidRPr="003F71A7">
        <w:rPr>
          <w:szCs w:val="28"/>
        </w:rPr>
        <w:t xml:space="preserve"> года </w:t>
      </w:r>
      <w:r w:rsidR="00CA3F9A">
        <w:rPr>
          <w:szCs w:val="28"/>
        </w:rPr>
        <w:t xml:space="preserve">три </w:t>
      </w:r>
      <w:r w:rsidR="008F4DCC">
        <w:rPr>
          <w:szCs w:val="28"/>
        </w:rPr>
        <w:t xml:space="preserve">муниципальных служащих </w:t>
      </w:r>
      <w:r w:rsidRPr="003F71A7">
        <w:rPr>
          <w:szCs w:val="28"/>
        </w:rPr>
        <w:t xml:space="preserve">повысили свою квалификацию по </w:t>
      </w:r>
      <w:r w:rsidRPr="008333BE">
        <w:rPr>
          <w:szCs w:val="28"/>
        </w:rPr>
        <w:t>программ</w:t>
      </w:r>
      <w:r w:rsidR="00030212" w:rsidRPr="008333BE">
        <w:rPr>
          <w:szCs w:val="28"/>
        </w:rPr>
        <w:t>е</w:t>
      </w:r>
      <w:r w:rsidRPr="008333BE">
        <w:rPr>
          <w:szCs w:val="28"/>
        </w:rPr>
        <w:t xml:space="preserve">: </w:t>
      </w:r>
      <w:r w:rsidR="00030212" w:rsidRPr="008333BE">
        <w:rPr>
          <w:szCs w:val="28"/>
        </w:rPr>
        <w:t xml:space="preserve">«Государственный и муниципальный финансовый контроль в </w:t>
      </w:r>
      <w:r w:rsidR="00030212" w:rsidRPr="0001302F">
        <w:rPr>
          <w:szCs w:val="28"/>
        </w:rPr>
        <w:t xml:space="preserve">субъектах </w:t>
      </w:r>
      <w:r w:rsidR="00BD199E">
        <w:rPr>
          <w:szCs w:val="28"/>
        </w:rPr>
        <w:t>Ф</w:t>
      </w:r>
      <w:r w:rsidR="00030212" w:rsidRPr="0001302F">
        <w:rPr>
          <w:szCs w:val="28"/>
        </w:rPr>
        <w:t>едерации»</w:t>
      </w:r>
      <w:r w:rsidR="00097D18">
        <w:rPr>
          <w:szCs w:val="28"/>
        </w:rPr>
        <w:t>.</w:t>
      </w:r>
      <w:r w:rsidR="00231EDC" w:rsidRPr="00231EDC">
        <w:rPr>
          <w:rFonts w:eastAsia="Times New Roman"/>
          <w:bCs/>
          <w:szCs w:val="28"/>
        </w:rPr>
        <w:t xml:space="preserve"> </w:t>
      </w:r>
      <w:r w:rsidR="00231EDC" w:rsidRPr="00231EDC">
        <w:rPr>
          <w:bCs/>
          <w:szCs w:val="28"/>
        </w:rPr>
        <w:t xml:space="preserve">Кроме того, все работники </w:t>
      </w:r>
      <w:r w:rsidR="004858B1">
        <w:rPr>
          <w:bCs/>
          <w:szCs w:val="28"/>
        </w:rPr>
        <w:t xml:space="preserve">постоянно </w:t>
      </w:r>
      <w:r w:rsidR="00231EDC" w:rsidRPr="00231EDC">
        <w:rPr>
          <w:bCs/>
          <w:szCs w:val="28"/>
        </w:rPr>
        <w:t>прин</w:t>
      </w:r>
      <w:r w:rsidR="004858B1">
        <w:rPr>
          <w:bCs/>
          <w:szCs w:val="28"/>
        </w:rPr>
        <w:t xml:space="preserve">имали </w:t>
      </w:r>
      <w:r w:rsidR="00231EDC" w:rsidRPr="00231EDC">
        <w:rPr>
          <w:bCs/>
          <w:szCs w:val="28"/>
        </w:rPr>
        <w:t xml:space="preserve">участие </w:t>
      </w:r>
      <w:r w:rsidR="00231EDC" w:rsidRPr="004858B1">
        <w:rPr>
          <w:bCs/>
          <w:szCs w:val="28"/>
        </w:rPr>
        <w:t xml:space="preserve">в </w:t>
      </w:r>
      <w:r w:rsidR="004858B1">
        <w:rPr>
          <w:bCs/>
          <w:szCs w:val="28"/>
        </w:rPr>
        <w:t>в</w:t>
      </w:r>
      <w:r w:rsidR="00231EDC" w:rsidRPr="00231EDC">
        <w:rPr>
          <w:bCs/>
          <w:szCs w:val="28"/>
        </w:rPr>
        <w:t xml:space="preserve">ебинарах, совещаниях, заседаниях круглых столов, организованных Союзом МКСО Российской Федерации в режиме ВКС по направлениям деятельности </w:t>
      </w:r>
      <w:r w:rsidR="00E63391">
        <w:rPr>
          <w:bCs/>
          <w:szCs w:val="28"/>
        </w:rPr>
        <w:t xml:space="preserve">муниципальных </w:t>
      </w:r>
      <w:r w:rsidR="00231EDC" w:rsidRPr="00231EDC">
        <w:rPr>
          <w:bCs/>
          <w:szCs w:val="28"/>
        </w:rPr>
        <w:t xml:space="preserve">контрольно-счетных органов.  </w:t>
      </w:r>
    </w:p>
    <w:p w14:paraId="769D3E5B" w14:textId="3BE925E2" w:rsidR="00097D18" w:rsidRPr="008C5B79" w:rsidRDefault="00097D18" w:rsidP="00097D18">
      <w:pPr>
        <w:tabs>
          <w:tab w:val="left" w:pos="709"/>
        </w:tabs>
        <w:jc w:val="both"/>
        <w:rPr>
          <w:bCs/>
          <w:szCs w:val="28"/>
        </w:rPr>
      </w:pPr>
      <w:r>
        <w:rPr>
          <w:bCs/>
          <w:szCs w:val="28"/>
        </w:rPr>
        <w:t xml:space="preserve">          </w:t>
      </w:r>
      <w:r w:rsidRPr="00097D18">
        <w:rPr>
          <w:bCs/>
          <w:szCs w:val="28"/>
        </w:rPr>
        <w:t>В течение 2025 года разработан</w:t>
      </w:r>
      <w:r w:rsidR="008C5B79">
        <w:rPr>
          <w:bCs/>
          <w:szCs w:val="28"/>
        </w:rPr>
        <w:t>о</w:t>
      </w:r>
      <w:r w:rsidRPr="00097D18">
        <w:rPr>
          <w:bCs/>
          <w:szCs w:val="28"/>
        </w:rPr>
        <w:t xml:space="preserve"> и утвержден</w:t>
      </w:r>
      <w:r w:rsidR="008C5B79">
        <w:rPr>
          <w:bCs/>
          <w:szCs w:val="28"/>
        </w:rPr>
        <w:t>о</w:t>
      </w:r>
      <w:r w:rsidRPr="00097D18">
        <w:rPr>
          <w:bCs/>
          <w:szCs w:val="28"/>
        </w:rPr>
        <w:t xml:space="preserve"> </w:t>
      </w:r>
      <w:r w:rsidR="00F33790">
        <w:rPr>
          <w:color w:val="000000"/>
          <w:szCs w:val="28"/>
          <w:shd w:val="clear" w:color="auto" w:fill="FFFFFF"/>
        </w:rPr>
        <w:t xml:space="preserve">5 </w:t>
      </w:r>
      <w:r w:rsidR="00F33790" w:rsidRPr="00F33790">
        <w:rPr>
          <w:color w:val="000000"/>
          <w:szCs w:val="28"/>
          <w:shd w:val="clear" w:color="auto" w:fill="FFFFFF"/>
        </w:rPr>
        <w:t>стандарт</w:t>
      </w:r>
      <w:r w:rsidR="00F33790">
        <w:rPr>
          <w:color w:val="000000"/>
          <w:szCs w:val="28"/>
          <w:shd w:val="clear" w:color="auto" w:fill="FFFFFF"/>
        </w:rPr>
        <w:t>ов:</w:t>
      </w:r>
    </w:p>
    <w:p w14:paraId="1A88C7F7" w14:textId="02808A3F" w:rsidR="00F33790" w:rsidRPr="00F33790" w:rsidRDefault="00F33790" w:rsidP="00F33790">
      <w:pPr>
        <w:tabs>
          <w:tab w:val="left" w:pos="709"/>
        </w:tabs>
        <w:jc w:val="both"/>
        <w:rPr>
          <w:color w:val="000000"/>
          <w:szCs w:val="28"/>
          <w:shd w:val="clear" w:color="auto" w:fill="FFFFFF"/>
        </w:rPr>
      </w:pPr>
      <w:r w:rsidRPr="00F33790">
        <w:rPr>
          <w:color w:val="000000"/>
          <w:szCs w:val="28"/>
          <w:shd w:val="clear" w:color="auto" w:fill="FFFFFF"/>
        </w:rPr>
        <w:t xml:space="preserve">1 стандарт организации деятельности </w:t>
      </w:r>
      <w:r w:rsidR="00E63391">
        <w:rPr>
          <w:color w:val="000000"/>
          <w:szCs w:val="28"/>
          <w:shd w:val="clear" w:color="auto" w:fill="FFFFFF"/>
        </w:rPr>
        <w:t xml:space="preserve">СОД1 </w:t>
      </w:r>
      <w:r w:rsidRPr="00F33790">
        <w:rPr>
          <w:color w:val="000000"/>
          <w:szCs w:val="28"/>
          <w:shd w:val="clear" w:color="auto" w:fill="FFFFFF"/>
        </w:rPr>
        <w:t xml:space="preserve">«Планирование работы контрольно-счетной палаты муниципального образования Гатчинский муниципальный округ Ленинградской области»,     </w:t>
      </w:r>
    </w:p>
    <w:p w14:paraId="68AF0655" w14:textId="370FA5DA" w:rsidR="00F33790" w:rsidRDefault="00F33790" w:rsidP="00F33790">
      <w:pPr>
        <w:tabs>
          <w:tab w:val="left" w:pos="709"/>
        </w:tabs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 xml:space="preserve">4 стандарта </w:t>
      </w:r>
      <w:r w:rsidRPr="00F33790">
        <w:rPr>
          <w:color w:val="000000"/>
          <w:szCs w:val="28"/>
          <w:shd w:val="clear" w:color="auto" w:fill="FFFFFF"/>
        </w:rPr>
        <w:t xml:space="preserve">внешнего муниципального финансового аудита (контроля) </w:t>
      </w:r>
      <w:r w:rsidR="00E63391">
        <w:rPr>
          <w:color w:val="000000"/>
          <w:szCs w:val="28"/>
          <w:shd w:val="clear" w:color="auto" w:fill="FFFFFF"/>
        </w:rPr>
        <w:t xml:space="preserve">СВМФА(К) </w:t>
      </w:r>
      <w:r w:rsidRPr="00F33790">
        <w:rPr>
          <w:color w:val="000000"/>
          <w:szCs w:val="28"/>
          <w:shd w:val="clear" w:color="auto" w:fill="FFFFFF"/>
        </w:rPr>
        <w:t>«Общие правила проведения контрольного мероприятия</w:t>
      </w:r>
      <w:r>
        <w:rPr>
          <w:color w:val="000000"/>
          <w:szCs w:val="28"/>
          <w:shd w:val="clear" w:color="auto" w:fill="FFFFFF"/>
        </w:rPr>
        <w:t xml:space="preserve">», «Общие правила проведения экспертно-аналитического мероприятия», </w:t>
      </w:r>
      <w:r w:rsidRPr="00F33790">
        <w:rPr>
          <w:color w:val="000000"/>
          <w:szCs w:val="28"/>
          <w:shd w:val="clear" w:color="auto" w:fill="FFFFFF"/>
        </w:rPr>
        <w:t>«Экспертиза проекта бюджета на очередной финансовый год и на плановый период»</w:t>
      </w:r>
      <w:r>
        <w:rPr>
          <w:color w:val="000000"/>
          <w:szCs w:val="28"/>
          <w:shd w:val="clear" w:color="auto" w:fill="FFFFFF"/>
        </w:rPr>
        <w:t xml:space="preserve">, </w:t>
      </w:r>
      <w:r w:rsidRPr="00F33790">
        <w:rPr>
          <w:color w:val="000000"/>
          <w:szCs w:val="28"/>
          <w:shd w:val="clear" w:color="auto" w:fill="FFFFFF"/>
        </w:rPr>
        <w:t>«Экспертиза проектов муниципальных программ»</w:t>
      </w:r>
      <w:r w:rsidR="00E63391">
        <w:rPr>
          <w:color w:val="000000"/>
          <w:szCs w:val="28"/>
          <w:shd w:val="clear" w:color="auto" w:fill="FFFFFF"/>
        </w:rPr>
        <w:t>.</w:t>
      </w:r>
    </w:p>
    <w:p w14:paraId="508BDEF6" w14:textId="51832140" w:rsidR="00F33790" w:rsidRDefault="00097D18" w:rsidP="00947E86">
      <w:pPr>
        <w:tabs>
          <w:tab w:val="left" w:pos="709"/>
        </w:tabs>
        <w:jc w:val="both"/>
        <w:rPr>
          <w:bCs/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 xml:space="preserve">          </w:t>
      </w:r>
      <w:r w:rsidR="00E63391">
        <w:rPr>
          <w:color w:val="000000"/>
          <w:szCs w:val="28"/>
          <w:shd w:val="clear" w:color="auto" w:fill="FFFFFF"/>
        </w:rPr>
        <w:t xml:space="preserve">Также, контрольно-счетной палатой разработан </w:t>
      </w:r>
      <w:r w:rsidR="00F33790">
        <w:rPr>
          <w:color w:val="000000"/>
          <w:szCs w:val="28"/>
          <w:shd w:val="clear" w:color="auto" w:fill="FFFFFF"/>
        </w:rPr>
        <w:t>и решением совета депутатов Гатчинского муниципального округа от 26.09.2025 № 284 утвержден «</w:t>
      </w:r>
      <w:r w:rsidR="00F33790" w:rsidRPr="00F33790">
        <w:rPr>
          <w:bCs/>
          <w:color w:val="000000"/>
          <w:szCs w:val="28"/>
          <w:shd w:val="clear" w:color="auto" w:fill="FFFFFF"/>
        </w:rPr>
        <w:t>Порядок проведения внешней проверки годового отчета об исполнении бюджета муниципального образования Гатчинский муниципальный округ Ленинградской области</w:t>
      </w:r>
      <w:r w:rsidR="00F33790">
        <w:rPr>
          <w:bCs/>
          <w:color w:val="000000"/>
          <w:szCs w:val="28"/>
          <w:shd w:val="clear" w:color="auto" w:fill="FFFFFF"/>
        </w:rPr>
        <w:t xml:space="preserve">». </w:t>
      </w:r>
    </w:p>
    <w:p w14:paraId="56970D56" w14:textId="6FD684FD" w:rsidR="00CF10F9" w:rsidRPr="00CF10F9" w:rsidRDefault="00CF10F9" w:rsidP="00CF10F9">
      <w:pPr>
        <w:tabs>
          <w:tab w:val="left" w:pos="709"/>
        </w:tabs>
        <w:jc w:val="both"/>
        <w:rPr>
          <w:color w:val="000000"/>
          <w:szCs w:val="28"/>
          <w:shd w:val="clear" w:color="auto" w:fill="FFFFFF"/>
        </w:rPr>
      </w:pPr>
      <w:r w:rsidRPr="00CF10F9">
        <w:rPr>
          <w:color w:val="000000"/>
          <w:szCs w:val="28"/>
          <w:shd w:val="clear" w:color="auto" w:fill="FFFFFF"/>
        </w:rPr>
        <w:t xml:space="preserve">          Контрольно-счетная палата имеет официальную страницу в социальной сети Вконтакте в соответствии с требованиями Федерального закона от 09.02.2009 </w:t>
      </w:r>
      <w:r w:rsidRPr="00CF10F9">
        <w:rPr>
          <w:bCs/>
          <w:color w:val="000000"/>
          <w:szCs w:val="28"/>
          <w:shd w:val="clear" w:color="auto" w:fill="FFFFFF"/>
        </w:rPr>
        <w:t>№</w:t>
      </w:r>
      <w:r w:rsidRPr="00CF10F9">
        <w:rPr>
          <w:b/>
          <w:color w:val="000000"/>
          <w:szCs w:val="28"/>
          <w:shd w:val="clear" w:color="auto" w:fill="FFFFFF"/>
        </w:rPr>
        <w:t xml:space="preserve"> </w:t>
      </w:r>
      <w:r w:rsidRPr="00CF10F9">
        <w:rPr>
          <w:bCs/>
          <w:color w:val="000000"/>
          <w:szCs w:val="28"/>
          <w:shd w:val="clear" w:color="auto" w:fill="FFFFFF"/>
        </w:rPr>
        <w:t>8-ФЗ</w:t>
      </w:r>
      <w:r w:rsidRPr="00CF10F9">
        <w:rPr>
          <w:color w:val="000000"/>
          <w:szCs w:val="28"/>
          <w:shd w:val="clear" w:color="auto" w:fill="FFFFFF"/>
        </w:rPr>
        <w:t xml:space="preserve"> «Об обеспечении доступа к информации о деятельности государственных органов и органов местного самоуправления»</w:t>
      </w:r>
      <w:r w:rsidR="00CA3F9A">
        <w:rPr>
          <w:color w:val="000000"/>
          <w:szCs w:val="28"/>
          <w:shd w:val="clear" w:color="auto" w:fill="FFFFFF"/>
        </w:rPr>
        <w:t>; количество публикаций, размещенных на странице - 71</w:t>
      </w:r>
      <w:r w:rsidRPr="00CF10F9">
        <w:rPr>
          <w:color w:val="000000"/>
          <w:szCs w:val="28"/>
          <w:shd w:val="clear" w:color="auto" w:fill="FFFFFF"/>
        </w:rPr>
        <w:t>.</w:t>
      </w:r>
    </w:p>
    <w:p w14:paraId="2FE77FF6" w14:textId="03AD2788" w:rsidR="00FF304F" w:rsidRDefault="00F85BC3" w:rsidP="003F6F38">
      <w:pPr>
        <w:tabs>
          <w:tab w:val="left" w:pos="426"/>
          <w:tab w:val="left" w:pos="709"/>
        </w:tabs>
        <w:jc w:val="both"/>
        <w:rPr>
          <w:b/>
          <w:bCs/>
          <w:szCs w:val="28"/>
        </w:rPr>
      </w:pPr>
      <w:r>
        <w:rPr>
          <w:b/>
          <w:bCs/>
          <w:szCs w:val="28"/>
        </w:rPr>
        <w:lastRenderedPageBreak/>
        <w:t xml:space="preserve">          </w:t>
      </w:r>
      <w:r w:rsidR="00F35460" w:rsidRPr="003F71A7">
        <w:rPr>
          <w:b/>
          <w:bCs/>
          <w:szCs w:val="28"/>
        </w:rPr>
        <w:t>4.</w:t>
      </w:r>
      <w:r w:rsidR="00F35460" w:rsidRPr="003F71A7">
        <w:rPr>
          <w:szCs w:val="28"/>
        </w:rPr>
        <w:t xml:space="preserve"> </w:t>
      </w:r>
      <w:r w:rsidR="00FF304F" w:rsidRPr="003F71A7">
        <w:rPr>
          <w:b/>
          <w:bCs/>
          <w:szCs w:val="28"/>
        </w:rPr>
        <w:t>План</w:t>
      </w:r>
      <w:r w:rsidR="008C5B79">
        <w:rPr>
          <w:b/>
          <w:bCs/>
          <w:szCs w:val="28"/>
        </w:rPr>
        <w:t>ы</w:t>
      </w:r>
      <w:r w:rsidR="00FF304F" w:rsidRPr="003F71A7">
        <w:rPr>
          <w:b/>
          <w:bCs/>
          <w:szCs w:val="28"/>
        </w:rPr>
        <w:t xml:space="preserve"> </w:t>
      </w:r>
      <w:r w:rsidR="008C5B79" w:rsidRPr="008C5B79">
        <w:rPr>
          <w:b/>
          <w:bCs/>
          <w:szCs w:val="28"/>
        </w:rPr>
        <w:t>проведен</w:t>
      </w:r>
      <w:r w:rsidR="008C5B79">
        <w:rPr>
          <w:b/>
          <w:bCs/>
          <w:szCs w:val="28"/>
        </w:rPr>
        <w:t>ия</w:t>
      </w:r>
      <w:r w:rsidR="008C5B79" w:rsidRPr="008C5B79">
        <w:rPr>
          <w:b/>
          <w:bCs/>
          <w:szCs w:val="28"/>
        </w:rPr>
        <w:t xml:space="preserve"> контрольных и экспертно-аналитических мероприятий </w:t>
      </w:r>
      <w:r w:rsidR="00FF304F" w:rsidRPr="003F71A7">
        <w:rPr>
          <w:b/>
          <w:bCs/>
          <w:szCs w:val="28"/>
        </w:rPr>
        <w:t>на 202</w:t>
      </w:r>
      <w:r w:rsidR="00681AEC">
        <w:rPr>
          <w:b/>
          <w:bCs/>
          <w:szCs w:val="28"/>
        </w:rPr>
        <w:t>6</w:t>
      </w:r>
      <w:r w:rsidR="00FF304F" w:rsidRPr="003F71A7">
        <w:rPr>
          <w:b/>
          <w:bCs/>
          <w:szCs w:val="28"/>
        </w:rPr>
        <w:t xml:space="preserve"> год </w:t>
      </w:r>
    </w:p>
    <w:p w14:paraId="0A072543" w14:textId="20A897A4" w:rsidR="009C4456" w:rsidRDefault="009C4456" w:rsidP="00097D18">
      <w:pPr>
        <w:tabs>
          <w:tab w:val="left" w:pos="426"/>
          <w:tab w:val="left" w:pos="709"/>
        </w:tabs>
        <w:jc w:val="both"/>
        <w:rPr>
          <w:szCs w:val="28"/>
        </w:rPr>
      </w:pPr>
      <w:r>
        <w:rPr>
          <w:szCs w:val="28"/>
        </w:rPr>
        <w:t xml:space="preserve">          </w:t>
      </w:r>
      <w:r w:rsidRPr="009C4456">
        <w:rPr>
          <w:szCs w:val="28"/>
        </w:rPr>
        <w:t xml:space="preserve">В 2026 году </w:t>
      </w:r>
      <w:r w:rsidR="00BD199E">
        <w:rPr>
          <w:szCs w:val="28"/>
        </w:rPr>
        <w:t>к</w:t>
      </w:r>
      <w:r w:rsidRPr="009C4456">
        <w:rPr>
          <w:szCs w:val="28"/>
        </w:rPr>
        <w:t>онтрольно-счетная палата продолжит исполнять полномочия, определенные Бюджетным кодексом Р</w:t>
      </w:r>
      <w:r w:rsidR="00672AF9">
        <w:rPr>
          <w:szCs w:val="28"/>
        </w:rPr>
        <w:t xml:space="preserve">оссийской </w:t>
      </w:r>
      <w:r w:rsidRPr="009C4456">
        <w:rPr>
          <w:szCs w:val="28"/>
        </w:rPr>
        <w:t>Ф</w:t>
      </w:r>
      <w:r w:rsidR="00672AF9">
        <w:rPr>
          <w:szCs w:val="28"/>
        </w:rPr>
        <w:t>едерации</w:t>
      </w:r>
      <w:r w:rsidRPr="009C4456">
        <w:rPr>
          <w:szCs w:val="28"/>
        </w:rPr>
        <w:t xml:space="preserve">, Федеральным законом № 6-ФЗ и Положением о </w:t>
      </w:r>
      <w:r>
        <w:rPr>
          <w:szCs w:val="28"/>
        </w:rPr>
        <w:t>к</w:t>
      </w:r>
      <w:r w:rsidRPr="009C4456">
        <w:rPr>
          <w:szCs w:val="28"/>
        </w:rPr>
        <w:t>онтрольно-счетной палате.</w:t>
      </w:r>
    </w:p>
    <w:p w14:paraId="3EC2D2A2" w14:textId="711585CE" w:rsidR="0065176B" w:rsidRPr="0065176B" w:rsidRDefault="00FF304F" w:rsidP="0065176B">
      <w:pPr>
        <w:tabs>
          <w:tab w:val="left" w:pos="709"/>
        </w:tabs>
        <w:jc w:val="both"/>
        <w:rPr>
          <w:bCs/>
          <w:szCs w:val="28"/>
        </w:rPr>
      </w:pPr>
      <w:r w:rsidRPr="003F71A7">
        <w:rPr>
          <w:szCs w:val="28"/>
        </w:rPr>
        <w:t xml:space="preserve">          </w:t>
      </w:r>
      <w:r w:rsidR="003F71A7" w:rsidRPr="003F71A7">
        <w:rPr>
          <w:szCs w:val="28"/>
        </w:rPr>
        <w:t>На 202</w:t>
      </w:r>
      <w:r w:rsidR="00D4420B">
        <w:rPr>
          <w:szCs w:val="28"/>
        </w:rPr>
        <w:t>6</w:t>
      </w:r>
      <w:r w:rsidR="003F71A7" w:rsidRPr="003F71A7">
        <w:rPr>
          <w:szCs w:val="28"/>
        </w:rPr>
        <w:t xml:space="preserve"> год запланированы контрольные и экспертно-аналитические мероприятия в отношении подведомственных </w:t>
      </w:r>
      <w:r w:rsidR="00D15EDD" w:rsidRPr="003F71A7">
        <w:rPr>
          <w:szCs w:val="28"/>
        </w:rPr>
        <w:t>Комитет</w:t>
      </w:r>
      <w:r w:rsidR="00D15EDD">
        <w:rPr>
          <w:szCs w:val="28"/>
        </w:rPr>
        <w:t>у</w:t>
      </w:r>
      <w:r w:rsidR="00D15EDD" w:rsidRPr="003F71A7">
        <w:rPr>
          <w:szCs w:val="28"/>
        </w:rPr>
        <w:t xml:space="preserve"> </w:t>
      </w:r>
      <w:r w:rsidR="00D15EDD">
        <w:rPr>
          <w:szCs w:val="28"/>
        </w:rPr>
        <w:t>по культуре и туризму</w:t>
      </w:r>
      <w:r w:rsidR="00D15EDD" w:rsidRPr="003F71A7">
        <w:rPr>
          <w:szCs w:val="28"/>
        </w:rPr>
        <w:t xml:space="preserve"> администрации </w:t>
      </w:r>
      <w:r w:rsidR="00D15EDD">
        <w:rPr>
          <w:szCs w:val="28"/>
        </w:rPr>
        <w:t>муниципального образования Гатчинский муниципальный округ Ленинградской области</w:t>
      </w:r>
      <w:r w:rsidR="00F85BC3">
        <w:rPr>
          <w:szCs w:val="28"/>
        </w:rPr>
        <w:t xml:space="preserve"> </w:t>
      </w:r>
      <w:r w:rsidR="003F71A7" w:rsidRPr="003F71A7">
        <w:rPr>
          <w:szCs w:val="28"/>
        </w:rPr>
        <w:t xml:space="preserve">учреждений </w:t>
      </w:r>
      <w:r w:rsidR="00D4420B">
        <w:rPr>
          <w:bCs/>
          <w:szCs w:val="28"/>
        </w:rPr>
        <w:t>культуры</w:t>
      </w:r>
      <w:r w:rsidR="00672AF9">
        <w:rPr>
          <w:bCs/>
          <w:szCs w:val="28"/>
        </w:rPr>
        <w:t xml:space="preserve">, а также </w:t>
      </w:r>
      <w:r w:rsidR="00626757">
        <w:rPr>
          <w:bCs/>
          <w:szCs w:val="28"/>
        </w:rPr>
        <w:t xml:space="preserve">по предложению Президиума Союза МКСО </w:t>
      </w:r>
      <w:r w:rsidR="00672AF9">
        <w:rPr>
          <w:bCs/>
          <w:szCs w:val="28"/>
        </w:rPr>
        <w:t>запланировано участие в</w:t>
      </w:r>
      <w:r w:rsidR="00986CE3">
        <w:rPr>
          <w:bCs/>
          <w:szCs w:val="28"/>
        </w:rPr>
        <w:t xml:space="preserve"> едином Обще</w:t>
      </w:r>
      <w:r w:rsidR="00672AF9">
        <w:rPr>
          <w:bCs/>
          <w:szCs w:val="28"/>
        </w:rPr>
        <w:t>российском мероприятии</w:t>
      </w:r>
      <w:r w:rsidR="00231EDC">
        <w:rPr>
          <w:bCs/>
          <w:szCs w:val="28"/>
        </w:rPr>
        <w:t xml:space="preserve"> </w:t>
      </w:r>
      <w:r w:rsidR="00672AF9">
        <w:rPr>
          <w:bCs/>
          <w:szCs w:val="28"/>
        </w:rPr>
        <w:t xml:space="preserve">на тему: </w:t>
      </w:r>
      <w:r w:rsidR="00986CE3" w:rsidRPr="00986CE3">
        <w:rPr>
          <w:bCs/>
          <w:szCs w:val="28"/>
        </w:rPr>
        <w:t>«Администрирование доходов местного бюджета, в том числе эффективности мер, принимаемых для увеличения поступлений в бюджет</w:t>
      </w:r>
      <w:r w:rsidR="0065176B">
        <w:rPr>
          <w:bCs/>
          <w:szCs w:val="28"/>
        </w:rPr>
        <w:t>».</w:t>
      </w:r>
      <w:r w:rsidR="0065176B" w:rsidRPr="0065176B">
        <w:rPr>
          <w:bCs/>
          <w:szCs w:val="28"/>
        </w:rPr>
        <w:t xml:space="preserve"> </w:t>
      </w:r>
    </w:p>
    <w:p w14:paraId="0D45A9FE" w14:textId="5700CF16" w:rsidR="009C4456" w:rsidRDefault="00CF10F9" w:rsidP="00CF10F9">
      <w:pPr>
        <w:tabs>
          <w:tab w:val="left" w:pos="426"/>
          <w:tab w:val="left" w:pos="709"/>
        </w:tabs>
        <w:jc w:val="both"/>
        <w:rPr>
          <w:bCs/>
          <w:szCs w:val="28"/>
        </w:rPr>
      </w:pPr>
      <w:r>
        <w:rPr>
          <w:bCs/>
          <w:szCs w:val="28"/>
        </w:rPr>
        <w:t xml:space="preserve">          </w:t>
      </w:r>
      <w:r w:rsidRPr="00CF10F9">
        <w:rPr>
          <w:bCs/>
          <w:szCs w:val="28"/>
        </w:rPr>
        <w:t>План работы на 202</w:t>
      </w:r>
      <w:r>
        <w:rPr>
          <w:bCs/>
          <w:szCs w:val="28"/>
        </w:rPr>
        <w:t>6</w:t>
      </w:r>
      <w:r w:rsidRPr="00CF10F9">
        <w:rPr>
          <w:bCs/>
          <w:szCs w:val="28"/>
        </w:rPr>
        <w:t xml:space="preserve"> год утвержден приказом от 15.12.2025 № 33-о и размещен на официальном сайте Гатчинского муниципального округа в информационно-телекоммуникационной сети «Интернет».</w:t>
      </w:r>
    </w:p>
    <w:p w14:paraId="39E24626" w14:textId="77777777" w:rsidR="00672AF9" w:rsidRDefault="00672AF9" w:rsidP="00672AF9">
      <w:pPr>
        <w:tabs>
          <w:tab w:val="left" w:pos="426"/>
          <w:tab w:val="left" w:pos="709"/>
        </w:tabs>
        <w:jc w:val="both"/>
        <w:rPr>
          <w:bCs/>
          <w:szCs w:val="28"/>
        </w:rPr>
      </w:pPr>
    </w:p>
    <w:p w14:paraId="491DDA43" w14:textId="77777777" w:rsidR="00097D18" w:rsidRPr="009C4456" w:rsidRDefault="00097D18" w:rsidP="00672AF9">
      <w:pPr>
        <w:tabs>
          <w:tab w:val="left" w:pos="426"/>
          <w:tab w:val="left" w:pos="709"/>
        </w:tabs>
        <w:jc w:val="both"/>
        <w:rPr>
          <w:bCs/>
          <w:szCs w:val="28"/>
        </w:rPr>
      </w:pPr>
    </w:p>
    <w:p w14:paraId="0D59526B" w14:textId="77777777" w:rsidR="003C1EE7" w:rsidRDefault="003C1EE7" w:rsidP="003C1EE7">
      <w:pPr>
        <w:tabs>
          <w:tab w:val="left" w:pos="426"/>
          <w:tab w:val="left" w:pos="709"/>
        </w:tabs>
        <w:jc w:val="both"/>
        <w:rPr>
          <w:szCs w:val="28"/>
        </w:rPr>
      </w:pPr>
      <w:r>
        <w:rPr>
          <w:szCs w:val="28"/>
        </w:rPr>
        <w:t xml:space="preserve">         </w:t>
      </w:r>
      <w:r w:rsidR="00A2380E" w:rsidRPr="003F71A7">
        <w:rPr>
          <w:szCs w:val="28"/>
        </w:rPr>
        <w:t>Председатель</w:t>
      </w:r>
      <w:r>
        <w:rPr>
          <w:szCs w:val="28"/>
        </w:rPr>
        <w:t xml:space="preserve"> контрольно-счетной палаты</w:t>
      </w:r>
    </w:p>
    <w:p w14:paraId="6258018E" w14:textId="07E5133F" w:rsidR="002D6382" w:rsidRDefault="003C1EE7" w:rsidP="003C1EE7">
      <w:pPr>
        <w:tabs>
          <w:tab w:val="left" w:pos="426"/>
          <w:tab w:val="left" w:pos="709"/>
        </w:tabs>
        <w:jc w:val="both"/>
        <w:rPr>
          <w:szCs w:val="28"/>
        </w:rPr>
      </w:pPr>
      <w:r>
        <w:rPr>
          <w:szCs w:val="28"/>
        </w:rPr>
        <w:t xml:space="preserve">         Гатчинского муниципального округа                                  </w:t>
      </w:r>
      <w:r w:rsidR="009750BE" w:rsidRPr="003F71A7">
        <w:rPr>
          <w:szCs w:val="28"/>
        </w:rPr>
        <w:t xml:space="preserve">Н.Г. Игнатьева </w:t>
      </w:r>
    </w:p>
    <w:p w14:paraId="05511EAB" w14:textId="77777777" w:rsidR="00231EDC" w:rsidRDefault="00231EDC" w:rsidP="003C1EE7">
      <w:pPr>
        <w:tabs>
          <w:tab w:val="left" w:pos="426"/>
          <w:tab w:val="left" w:pos="709"/>
        </w:tabs>
        <w:jc w:val="both"/>
        <w:rPr>
          <w:szCs w:val="28"/>
        </w:rPr>
      </w:pPr>
    </w:p>
    <w:p w14:paraId="1B048B13" w14:textId="77777777" w:rsidR="00231EDC" w:rsidRDefault="00231EDC" w:rsidP="003C1EE7">
      <w:pPr>
        <w:tabs>
          <w:tab w:val="left" w:pos="426"/>
          <w:tab w:val="left" w:pos="709"/>
        </w:tabs>
        <w:jc w:val="both"/>
        <w:rPr>
          <w:szCs w:val="28"/>
        </w:rPr>
      </w:pPr>
    </w:p>
    <w:sectPr w:rsidR="00231EDC" w:rsidSect="00841EBA">
      <w:headerReference w:type="default" r:id="rId6"/>
      <w:pgSz w:w="11906" w:h="16838"/>
      <w:pgMar w:top="567" w:right="851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8C3F6" w14:textId="77777777" w:rsidR="00FB33B3" w:rsidRDefault="00FB33B3" w:rsidP="001045A3">
      <w:r>
        <w:separator/>
      </w:r>
    </w:p>
  </w:endnote>
  <w:endnote w:type="continuationSeparator" w:id="0">
    <w:p w14:paraId="7FD81046" w14:textId="77777777" w:rsidR="00FB33B3" w:rsidRDefault="00FB33B3" w:rsidP="00104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291CB" w14:textId="77777777" w:rsidR="00FB33B3" w:rsidRDefault="00FB33B3" w:rsidP="001045A3">
      <w:r>
        <w:separator/>
      </w:r>
    </w:p>
  </w:footnote>
  <w:footnote w:type="continuationSeparator" w:id="0">
    <w:p w14:paraId="19087650" w14:textId="77777777" w:rsidR="00FB33B3" w:rsidRDefault="00FB33B3" w:rsidP="001045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31526836"/>
      <w:docPartObj>
        <w:docPartGallery w:val="Page Numbers (Top of Page)"/>
        <w:docPartUnique/>
      </w:docPartObj>
    </w:sdtPr>
    <w:sdtEndPr>
      <w:rPr>
        <w:b/>
        <w:bCs/>
        <w:sz w:val="20"/>
        <w:szCs w:val="20"/>
      </w:rPr>
    </w:sdtEndPr>
    <w:sdtContent>
      <w:p w14:paraId="6AD6DC72" w14:textId="11327476" w:rsidR="001045A3" w:rsidRPr="001045A3" w:rsidRDefault="001045A3">
        <w:pPr>
          <w:pStyle w:val="a3"/>
          <w:jc w:val="center"/>
          <w:rPr>
            <w:b/>
            <w:bCs/>
            <w:sz w:val="20"/>
            <w:szCs w:val="20"/>
          </w:rPr>
        </w:pPr>
        <w:r w:rsidRPr="001045A3">
          <w:rPr>
            <w:b/>
            <w:bCs/>
            <w:sz w:val="20"/>
            <w:szCs w:val="20"/>
          </w:rPr>
          <w:fldChar w:fldCharType="begin"/>
        </w:r>
        <w:r w:rsidRPr="001045A3">
          <w:rPr>
            <w:b/>
            <w:bCs/>
            <w:sz w:val="20"/>
            <w:szCs w:val="20"/>
          </w:rPr>
          <w:instrText>PAGE   \* MERGEFORMAT</w:instrText>
        </w:r>
        <w:r w:rsidRPr="001045A3">
          <w:rPr>
            <w:b/>
            <w:bCs/>
            <w:sz w:val="20"/>
            <w:szCs w:val="20"/>
          </w:rPr>
          <w:fldChar w:fldCharType="separate"/>
        </w:r>
        <w:r w:rsidR="00CB6769">
          <w:rPr>
            <w:b/>
            <w:bCs/>
            <w:noProof/>
            <w:sz w:val="20"/>
            <w:szCs w:val="20"/>
          </w:rPr>
          <w:t>10</w:t>
        </w:r>
        <w:r w:rsidRPr="001045A3">
          <w:rPr>
            <w:b/>
            <w:bCs/>
            <w:sz w:val="20"/>
            <w:szCs w:val="20"/>
          </w:rPr>
          <w:fldChar w:fldCharType="end"/>
        </w:r>
      </w:p>
    </w:sdtContent>
  </w:sdt>
  <w:p w14:paraId="5055FB6E" w14:textId="77777777" w:rsidR="001045A3" w:rsidRDefault="001045A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06C"/>
    <w:rsid w:val="00004E7A"/>
    <w:rsid w:val="0001302F"/>
    <w:rsid w:val="000150BC"/>
    <w:rsid w:val="000264E5"/>
    <w:rsid w:val="00030212"/>
    <w:rsid w:val="000310DB"/>
    <w:rsid w:val="00057D12"/>
    <w:rsid w:val="00062068"/>
    <w:rsid w:val="00063A9E"/>
    <w:rsid w:val="00063D83"/>
    <w:rsid w:val="00076E53"/>
    <w:rsid w:val="00082547"/>
    <w:rsid w:val="00085C86"/>
    <w:rsid w:val="00097D18"/>
    <w:rsid w:val="000B55E3"/>
    <w:rsid w:val="000E0966"/>
    <w:rsid w:val="000E6FCF"/>
    <w:rsid w:val="000E72C1"/>
    <w:rsid w:val="001004B9"/>
    <w:rsid w:val="00101060"/>
    <w:rsid w:val="001041B1"/>
    <w:rsid w:val="001045A3"/>
    <w:rsid w:val="00110012"/>
    <w:rsid w:val="00111DD0"/>
    <w:rsid w:val="00124CAF"/>
    <w:rsid w:val="00130E4D"/>
    <w:rsid w:val="00133095"/>
    <w:rsid w:val="00137B38"/>
    <w:rsid w:val="00150BE4"/>
    <w:rsid w:val="001606A0"/>
    <w:rsid w:val="00163384"/>
    <w:rsid w:val="001676EA"/>
    <w:rsid w:val="00170221"/>
    <w:rsid w:val="00175063"/>
    <w:rsid w:val="001770FF"/>
    <w:rsid w:val="0017773B"/>
    <w:rsid w:val="001808AB"/>
    <w:rsid w:val="00186B61"/>
    <w:rsid w:val="00186C47"/>
    <w:rsid w:val="00195DA6"/>
    <w:rsid w:val="001A2C79"/>
    <w:rsid w:val="001A3B50"/>
    <w:rsid w:val="001B2ECE"/>
    <w:rsid w:val="001B64CB"/>
    <w:rsid w:val="001B75EE"/>
    <w:rsid w:val="001C2543"/>
    <w:rsid w:val="001C3CFB"/>
    <w:rsid w:val="001C6A52"/>
    <w:rsid w:val="001E13BC"/>
    <w:rsid w:val="001E18CE"/>
    <w:rsid w:val="001F24A1"/>
    <w:rsid w:val="00216B86"/>
    <w:rsid w:val="00217181"/>
    <w:rsid w:val="00231EDC"/>
    <w:rsid w:val="00235490"/>
    <w:rsid w:val="002559A4"/>
    <w:rsid w:val="0026310E"/>
    <w:rsid w:val="00265FB8"/>
    <w:rsid w:val="00267690"/>
    <w:rsid w:val="0027028C"/>
    <w:rsid w:val="00292285"/>
    <w:rsid w:val="0029336C"/>
    <w:rsid w:val="002B77DE"/>
    <w:rsid w:val="002D4F0C"/>
    <w:rsid w:val="002D6382"/>
    <w:rsid w:val="002E0DD9"/>
    <w:rsid w:val="002E2351"/>
    <w:rsid w:val="002E6E84"/>
    <w:rsid w:val="002E7DCC"/>
    <w:rsid w:val="002F30EE"/>
    <w:rsid w:val="002F5206"/>
    <w:rsid w:val="003022FA"/>
    <w:rsid w:val="003023F3"/>
    <w:rsid w:val="00310F98"/>
    <w:rsid w:val="00316C09"/>
    <w:rsid w:val="003217EC"/>
    <w:rsid w:val="00332915"/>
    <w:rsid w:val="00347984"/>
    <w:rsid w:val="003520B5"/>
    <w:rsid w:val="003577DE"/>
    <w:rsid w:val="00360BE8"/>
    <w:rsid w:val="00386335"/>
    <w:rsid w:val="00386F0E"/>
    <w:rsid w:val="00397582"/>
    <w:rsid w:val="003A1F21"/>
    <w:rsid w:val="003A1F5D"/>
    <w:rsid w:val="003C1EE7"/>
    <w:rsid w:val="003C6C5E"/>
    <w:rsid w:val="003D1D0C"/>
    <w:rsid w:val="003E02AB"/>
    <w:rsid w:val="003E3E9F"/>
    <w:rsid w:val="003F6F38"/>
    <w:rsid w:val="003F71A7"/>
    <w:rsid w:val="00407668"/>
    <w:rsid w:val="004177EC"/>
    <w:rsid w:val="00435FAA"/>
    <w:rsid w:val="00442100"/>
    <w:rsid w:val="00462F00"/>
    <w:rsid w:val="004656E3"/>
    <w:rsid w:val="00477169"/>
    <w:rsid w:val="004858B1"/>
    <w:rsid w:val="004A0018"/>
    <w:rsid w:val="004A1103"/>
    <w:rsid w:val="004B0922"/>
    <w:rsid w:val="004B3432"/>
    <w:rsid w:val="004B71C9"/>
    <w:rsid w:val="004B7227"/>
    <w:rsid w:val="004C23D0"/>
    <w:rsid w:val="004C3783"/>
    <w:rsid w:val="004C4A4B"/>
    <w:rsid w:val="004C78B9"/>
    <w:rsid w:val="004D24F3"/>
    <w:rsid w:val="004D65B1"/>
    <w:rsid w:val="004E61A0"/>
    <w:rsid w:val="004E705E"/>
    <w:rsid w:val="00506481"/>
    <w:rsid w:val="00506AAC"/>
    <w:rsid w:val="0050761F"/>
    <w:rsid w:val="005118BC"/>
    <w:rsid w:val="00515C4B"/>
    <w:rsid w:val="005249BE"/>
    <w:rsid w:val="00535143"/>
    <w:rsid w:val="00541093"/>
    <w:rsid w:val="00554D40"/>
    <w:rsid w:val="00555C22"/>
    <w:rsid w:val="0055618F"/>
    <w:rsid w:val="00557340"/>
    <w:rsid w:val="00557DCE"/>
    <w:rsid w:val="0056142F"/>
    <w:rsid w:val="00564425"/>
    <w:rsid w:val="005718D1"/>
    <w:rsid w:val="00571C34"/>
    <w:rsid w:val="00573FB8"/>
    <w:rsid w:val="00574198"/>
    <w:rsid w:val="005775E7"/>
    <w:rsid w:val="005847B9"/>
    <w:rsid w:val="00586C1D"/>
    <w:rsid w:val="005913FC"/>
    <w:rsid w:val="00591EBB"/>
    <w:rsid w:val="00597292"/>
    <w:rsid w:val="005A0545"/>
    <w:rsid w:val="005A0A30"/>
    <w:rsid w:val="005A1376"/>
    <w:rsid w:val="005B194B"/>
    <w:rsid w:val="005B47F6"/>
    <w:rsid w:val="005C0855"/>
    <w:rsid w:val="005C0C70"/>
    <w:rsid w:val="005C31F9"/>
    <w:rsid w:val="005D07B6"/>
    <w:rsid w:val="005D19CF"/>
    <w:rsid w:val="005E59C4"/>
    <w:rsid w:val="005E7149"/>
    <w:rsid w:val="005F388F"/>
    <w:rsid w:val="0060096D"/>
    <w:rsid w:val="006058D7"/>
    <w:rsid w:val="00605F4E"/>
    <w:rsid w:val="006064FB"/>
    <w:rsid w:val="006150D7"/>
    <w:rsid w:val="00615E88"/>
    <w:rsid w:val="006204E9"/>
    <w:rsid w:val="00626757"/>
    <w:rsid w:val="006268E0"/>
    <w:rsid w:val="00630405"/>
    <w:rsid w:val="0064037E"/>
    <w:rsid w:val="0064312B"/>
    <w:rsid w:val="00646DD7"/>
    <w:rsid w:val="006514E1"/>
    <w:rsid w:val="0065176B"/>
    <w:rsid w:val="00660902"/>
    <w:rsid w:val="00661283"/>
    <w:rsid w:val="00666213"/>
    <w:rsid w:val="00672AF9"/>
    <w:rsid w:val="00676960"/>
    <w:rsid w:val="00680EF7"/>
    <w:rsid w:val="00681AEC"/>
    <w:rsid w:val="006A7423"/>
    <w:rsid w:val="006B0F9C"/>
    <w:rsid w:val="006B5E90"/>
    <w:rsid w:val="006C4A44"/>
    <w:rsid w:val="006C4A50"/>
    <w:rsid w:val="006C7EC3"/>
    <w:rsid w:val="006D0828"/>
    <w:rsid w:val="006D41F9"/>
    <w:rsid w:val="006D49F6"/>
    <w:rsid w:val="006E3AC8"/>
    <w:rsid w:val="006E5809"/>
    <w:rsid w:val="006F1AF6"/>
    <w:rsid w:val="00704DAA"/>
    <w:rsid w:val="007218CF"/>
    <w:rsid w:val="00726A2B"/>
    <w:rsid w:val="00736657"/>
    <w:rsid w:val="00741525"/>
    <w:rsid w:val="007554EE"/>
    <w:rsid w:val="0075626C"/>
    <w:rsid w:val="007611E9"/>
    <w:rsid w:val="00763155"/>
    <w:rsid w:val="00772B91"/>
    <w:rsid w:val="00776720"/>
    <w:rsid w:val="00777761"/>
    <w:rsid w:val="0079151F"/>
    <w:rsid w:val="00791ECE"/>
    <w:rsid w:val="007A5B09"/>
    <w:rsid w:val="007A5E47"/>
    <w:rsid w:val="007B1E1F"/>
    <w:rsid w:val="007C4C36"/>
    <w:rsid w:val="007D2ECF"/>
    <w:rsid w:val="007D2FBF"/>
    <w:rsid w:val="007D388B"/>
    <w:rsid w:val="007D7B38"/>
    <w:rsid w:val="007E12AC"/>
    <w:rsid w:val="007E5B28"/>
    <w:rsid w:val="007F078C"/>
    <w:rsid w:val="007F34A3"/>
    <w:rsid w:val="007F6221"/>
    <w:rsid w:val="008164D1"/>
    <w:rsid w:val="00823205"/>
    <w:rsid w:val="00827B4A"/>
    <w:rsid w:val="008333BE"/>
    <w:rsid w:val="00835DE6"/>
    <w:rsid w:val="00841EBA"/>
    <w:rsid w:val="008504C2"/>
    <w:rsid w:val="00856225"/>
    <w:rsid w:val="00864249"/>
    <w:rsid w:val="00865253"/>
    <w:rsid w:val="00871949"/>
    <w:rsid w:val="008878F8"/>
    <w:rsid w:val="0089021F"/>
    <w:rsid w:val="008911EB"/>
    <w:rsid w:val="0089359A"/>
    <w:rsid w:val="008A47B5"/>
    <w:rsid w:val="008C071E"/>
    <w:rsid w:val="008C3B3C"/>
    <w:rsid w:val="008C5B79"/>
    <w:rsid w:val="008C6A44"/>
    <w:rsid w:val="008E4C45"/>
    <w:rsid w:val="008F3306"/>
    <w:rsid w:val="008F4367"/>
    <w:rsid w:val="008F4DCC"/>
    <w:rsid w:val="009019A2"/>
    <w:rsid w:val="0090502D"/>
    <w:rsid w:val="00905C85"/>
    <w:rsid w:val="00920A24"/>
    <w:rsid w:val="009311D6"/>
    <w:rsid w:val="00937A8A"/>
    <w:rsid w:val="00942953"/>
    <w:rsid w:val="00943B76"/>
    <w:rsid w:val="00945C5E"/>
    <w:rsid w:val="00947E86"/>
    <w:rsid w:val="0095005F"/>
    <w:rsid w:val="0095217C"/>
    <w:rsid w:val="00953DCB"/>
    <w:rsid w:val="00953E2D"/>
    <w:rsid w:val="00967524"/>
    <w:rsid w:val="00967FF2"/>
    <w:rsid w:val="0097174F"/>
    <w:rsid w:val="009750BE"/>
    <w:rsid w:val="0097597B"/>
    <w:rsid w:val="00986CE3"/>
    <w:rsid w:val="00995C9F"/>
    <w:rsid w:val="009A0652"/>
    <w:rsid w:val="009B2AAF"/>
    <w:rsid w:val="009C4456"/>
    <w:rsid w:val="009C4DDA"/>
    <w:rsid w:val="009E62EA"/>
    <w:rsid w:val="009E7A0B"/>
    <w:rsid w:val="00A04168"/>
    <w:rsid w:val="00A06C34"/>
    <w:rsid w:val="00A156D5"/>
    <w:rsid w:val="00A236C6"/>
    <w:rsid w:val="00A2380E"/>
    <w:rsid w:val="00A246B8"/>
    <w:rsid w:val="00A26061"/>
    <w:rsid w:val="00A3107D"/>
    <w:rsid w:val="00A3128A"/>
    <w:rsid w:val="00A34CB2"/>
    <w:rsid w:val="00A44E18"/>
    <w:rsid w:val="00A503BC"/>
    <w:rsid w:val="00A50739"/>
    <w:rsid w:val="00A61815"/>
    <w:rsid w:val="00A62E56"/>
    <w:rsid w:val="00A64ECE"/>
    <w:rsid w:val="00A658C8"/>
    <w:rsid w:val="00A65C56"/>
    <w:rsid w:val="00A70AD5"/>
    <w:rsid w:val="00A859C7"/>
    <w:rsid w:val="00A95E97"/>
    <w:rsid w:val="00A975E9"/>
    <w:rsid w:val="00AB11D9"/>
    <w:rsid w:val="00AB621B"/>
    <w:rsid w:val="00AC062E"/>
    <w:rsid w:val="00AC66B8"/>
    <w:rsid w:val="00AC7DA3"/>
    <w:rsid w:val="00AD3E7C"/>
    <w:rsid w:val="00AD4734"/>
    <w:rsid w:val="00AD52B5"/>
    <w:rsid w:val="00AE1E10"/>
    <w:rsid w:val="00AE63AA"/>
    <w:rsid w:val="00AF17BD"/>
    <w:rsid w:val="00B0207A"/>
    <w:rsid w:val="00B12C49"/>
    <w:rsid w:val="00B1308F"/>
    <w:rsid w:val="00B17890"/>
    <w:rsid w:val="00B222E7"/>
    <w:rsid w:val="00B23B24"/>
    <w:rsid w:val="00B246D7"/>
    <w:rsid w:val="00B27F06"/>
    <w:rsid w:val="00B36B08"/>
    <w:rsid w:val="00B416E6"/>
    <w:rsid w:val="00B45FD0"/>
    <w:rsid w:val="00B50EED"/>
    <w:rsid w:val="00B6113D"/>
    <w:rsid w:val="00B92E65"/>
    <w:rsid w:val="00B96916"/>
    <w:rsid w:val="00B9766E"/>
    <w:rsid w:val="00BA77A1"/>
    <w:rsid w:val="00BB3719"/>
    <w:rsid w:val="00BB4916"/>
    <w:rsid w:val="00BB4A65"/>
    <w:rsid w:val="00BC60A4"/>
    <w:rsid w:val="00BC63CC"/>
    <w:rsid w:val="00BD199E"/>
    <w:rsid w:val="00BD359A"/>
    <w:rsid w:val="00BE0CCB"/>
    <w:rsid w:val="00BE4B14"/>
    <w:rsid w:val="00C01C93"/>
    <w:rsid w:val="00C16374"/>
    <w:rsid w:val="00C17F2D"/>
    <w:rsid w:val="00C21A02"/>
    <w:rsid w:val="00C23A05"/>
    <w:rsid w:val="00C255C5"/>
    <w:rsid w:val="00C25606"/>
    <w:rsid w:val="00C4411C"/>
    <w:rsid w:val="00C44BF6"/>
    <w:rsid w:val="00C47979"/>
    <w:rsid w:val="00C5422D"/>
    <w:rsid w:val="00C56A79"/>
    <w:rsid w:val="00C57B74"/>
    <w:rsid w:val="00C65624"/>
    <w:rsid w:val="00C70B87"/>
    <w:rsid w:val="00C74463"/>
    <w:rsid w:val="00C80E82"/>
    <w:rsid w:val="00C93EA9"/>
    <w:rsid w:val="00C94C38"/>
    <w:rsid w:val="00C9734D"/>
    <w:rsid w:val="00CA257A"/>
    <w:rsid w:val="00CA3F9A"/>
    <w:rsid w:val="00CB6769"/>
    <w:rsid w:val="00CC2B6A"/>
    <w:rsid w:val="00CD4F78"/>
    <w:rsid w:val="00CF10F9"/>
    <w:rsid w:val="00CF2E26"/>
    <w:rsid w:val="00CF4F5E"/>
    <w:rsid w:val="00CF706C"/>
    <w:rsid w:val="00D04356"/>
    <w:rsid w:val="00D0459D"/>
    <w:rsid w:val="00D06287"/>
    <w:rsid w:val="00D11E2A"/>
    <w:rsid w:val="00D15EDD"/>
    <w:rsid w:val="00D25DE3"/>
    <w:rsid w:val="00D31686"/>
    <w:rsid w:val="00D3666C"/>
    <w:rsid w:val="00D4316A"/>
    <w:rsid w:val="00D4420B"/>
    <w:rsid w:val="00D4707F"/>
    <w:rsid w:val="00D60340"/>
    <w:rsid w:val="00D75516"/>
    <w:rsid w:val="00D77AAB"/>
    <w:rsid w:val="00D819BE"/>
    <w:rsid w:val="00D91630"/>
    <w:rsid w:val="00D95948"/>
    <w:rsid w:val="00DA3829"/>
    <w:rsid w:val="00DA58AA"/>
    <w:rsid w:val="00DA5EEA"/>
    <w:rsid w:val="00DA64EE"/>
    <w:rsid w:val="00DB33EB"/>
    <w:rsid w:val="00DC33D9"/>
    <w:rsid w:val="00DD0375"/>
    <w:rsid w:val="00DD0C2A"/>
    <w:rsid w:val="00DD258B"/>
    <w:rsid w:val="00DE5C69"/>
    <w:rsid w:val="00DF11F0"/>
    <w:rsid w:val="00DF518C"/>
    <w:rsid w:val="00E03738"/>
    <w:rsid w:val="00E10B59"/>
    <w:rsid w:val="00E26C7B"/>
    <w:rsid w:val="00E37DC0"/>
    <w:rsid w:val="00E43959"/>
    <w:rsid w:val="00E53872"/>
    <w:rsid w:val="00E53DAC"/>
    <w:rsid w:val="00E60D43"/>
    <w:rsid w:val="00E61542"/>
    <w:rsid w:val="00E63391"/>
    <w:rsid w:val="00E80C6A"/>
    <w:rsid w:val="00E87354"/>
    <w:rsid w:val="00EA0A55"/>
    <w:rsid w:val="00EA7539"/>
    <w:rsid w:val="00EB3627"/>
    <w:rsid w:val="00EB43C3"/>
    <w:rsid w:val="00EB6AA2"/>
    <w:rsid w:val="00EC5A10"/>
    <w:rsid w:val="00ED6CE9"/>
    <w:rsid w:val="00EE14B2"/>
    <w:rsid w:val="00EE233C"/>
    <w:rsid w:val="00EE605A"/>
    <w:rsid w:val="00EF0615"/>
    <w:rsid w:val="00EF3FA1"/>
    <w:rsid w:val="00EF3FCB"/>
    <w:rsid w:val="00EF53A0"/>
    <w:rsid w:val="00EF5F43"/>
    <w:rsid w:val="00EF7CE8"/>
    <w:rsid w:val="00F13BB8"/>
    <w:rsid w:val="00F33790"/>
    <w:rsid w:val="00F35460"/>
    <w:rsid w:val="00F42FE4"/>
    <w:rsid w:val="00F45EC7"/>
    <w:rsid w:val="00F53040"/>
    <w:rsid w:val="00F54A17"/>
    <w:rsid w:val="00F64771"/>
    <w:rsid w:val="00F749AA"/>
    <w:rsid w:val="00F80B4D"/>
    <w:rsid w:val="00F83DAB"/>
    <w:rsid w:val="00F85638"/>
    <w:rsid w:val="00F85BC3"/>
    <w:rsid w:val="00FA5414"/>
    <w:rsid w:val="00FB0332"/>
    <w:rsid w:val="00FB33B3"/>
    <w:rsid w:val="00FB3BB4"/>
    <w:rsid w:val="00FB7D47"/>
    <w:rsid w:val="00FC235F"/>
    <w:rsid w:val="00FC516C"/>
    <w:rsid w:val="00FC5AE0"/>
    <w:rsid w:val="00FD258C"/>
    <w:rsid w:val="00FD5906"/>
    <w:rsid w:val="00FD6D60"/>
    <w:rsid w:val="00FE3ED0"/>
    <w:rsid w:val="00FF3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4A018"/>
  <w15:docId w15:val="{AA80B4CB-5325-4F7E-8906-A5147C4CE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45A3"/>
    <w:pPr>
      <w:spacing w:after="0" w:line="240" w:lineRule="auto"/>
    </w:pPr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D6382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045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045A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045A3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045A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045A3"/>
    <w:rPr>
      <w:rFonts w:ascii="Times New Roman" w:eastAsia="Calibri" w:hAnsi="Times New Roman" w:cs="Times New Roman"/>
      <w:sz w:val="28"/>
      <w:szCs w:val="24"/>
      <w:lang w:eastAsia="ru-RU"/>
    </w:rPr>
  </w:style>
  <w:style w:type="paragraph" w:customStyle="1" w:styleId="s1">
    <w:name w:val="s_1"/>
    <w:basedOn w:val="a"/>
    <w:rsid w:val="00AC062E"/>
    <w:pPr>
      <w:spacing w:before="100" w:beforeAutospacing="1" w:after="100" w:afterAutospacing="1"/>
    </w:pPr>
    <w:rPr>
      <w:rFonts w:eastAsia="Times New Roman"/>
      <w:sz w:val="24"/>
    </w:rPr>
  </w:style>
  <w:style w:type="character" w:styleId="a7">
    <w:name w:val="Hyperlink"/>
    <w:basedOn w:val="a0"/>
    <w:uiPriority w:val="99"/>
    <w:semiHidden/>
    <w:unhideWhenUsed/>
    <w:rsid w:val="00AC062E"/>
    <w:rPr>
      <w:color w:val="0000FF"/>
      <w:u w:val="single"/>
    </w:rPr>
  </w:style>
  <w:style w:type="paragraph" w:customStyle="1" w:styleId="ConsPlusNormal">
    <w:name w:val="ConsPlusNormal"/>
    <w:rsid w:val="004C78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FB3BB4"/>
    <w:pPr>
      <w:ind w:left="720"/>
      <w:contextualSpacing/>
    </w:pPr>
  </w:style>
  <w:style w:type="table" w:styleId="a9">
    <w:name w:val="Table Grid"/>
    <w:basedOn w:val="a1"/>
    <w:uiPriority w:val="59"/>
    <w:rsid w:val="00A0416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D638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">
    <w:name w:val="Основной текст (2)"/>
    <w:basedOn w:val="a0"/>
    <w:rsid w:val="002D4F0C"/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2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5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36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38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69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00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20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26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06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3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96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47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97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07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9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11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1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8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1157</TotalTime>
  <Pages>1</Pages>
  <Words>1835</Words>
  <Characters>10464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 Григорьевна</dc:creator>
  <cp:lastModifiedBy>Нина Григорьевна</cp:lastModifiedBy>
  <cp:revision>111</cp:revision>
  <cp:lastPrinted>2026-03-23T12:49:00Z</cp:lastPrinted>
  <dcterms:created xsi:type="dcterms:W3CDTF">2026-02-26T11:08:00Z</dcterms:created>
  <dcterms:modified xsi:type="dcterms:W3CDTF">2026-04-13T06:00:00Z</dcterms:modified>
</cp:coreProperties>
</file>