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692A" w14:textId="77777777" w:rsidR="00B60BE8" w:rsidRPr="00B60BE8" w:rsidRDefault="00B60BE8" w:rsidP="00B60BE8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  <w:bookmarkStart w:id="0" w:name="_Hlk192590396"/>
      <w:r w:rsidRPr="00B60B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Приложение № 4</w:t>
      </w:r>
    </w:p>
    <w:p w14:paraId="4F303245" w14:textId="77777777" w:rsidR="00B60BE8" w:rsidRPr="00B60BE8" w:rsidRDefault="00B60BE8" w:rsidP="00B60BE8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 конкурсной документации</w:t>
      </w:r>
    </w:p>
    <w:p w14:paraId="07055BE2" w14:textId="77777777" w:rsidR="00B60BE8" w:rsidRPr="00B60BE8" w:rsidRDefault="00B60BE8" w:rsidP="00B60BE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" w:name="bookmark0"/>
      <w:r w:rsidRPr="00B60BE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A2A645" w14:textId="77777777" w:rsidR="00B60BE8" w:rsidRPr="00B60BE8" w:rsidRDefault="00B60BE8" w:rsidP="00B60BE8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B60BE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Договор</w:t>
      </w:r>
    </w:p>
    <w:p w14:paraId="41D1959C" w14:textId="77777777" w:rsidR="00B60BE8" w:rsidRPr="00B60BE8" w:rsidRDefault="00B60BE8" w:rsidP="00B60BE8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на выполнение работ по </w:t>
      </w:r>
    </w:p>
    <w:p w14:paraId="206554EB" w14:textId="77777777" w:rsidR="00B60BE8" w:rsidRPr="00B60BE8" w:rsidRDefault="00B60BE8" w:rsidP="00B60BE8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перемещению и утилизации списанного имущества</w:t>
      </w:r>
    </w:p>
    <w:p w14:paraId="6A778DA4" w14:textId="77777777" w:rsidR="00B60BE8" w:rsidRPr="00B60BE8" w:rsidRDefault="00B60BE8" w:rsidP="00B60BE8">
      <w:pPr>
        <w:tabs>
          <w:tab w:val="left" w:pos="7085"/>
          <w:tab w:val="left" w:leader="underscore" w:pos="7445"/>
          <w:tab w:val="left" w:leader="underscore" w:pos="86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</w:p>
    <w:p w14:paraId="0781B75B" w14:textId="77777777" w:rsidR="00B60BE8" w:rsidRPr="00B60BE8" w:rsidRDefault="00B60BE8" w:rsidP="00B60BE8">
      <w:pPr>
        <w:tabs>
          <w:tab w:val="left" w:pos="7085"/>
          <w:tab w:val="left" w:leader="underscore" w:pos="7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г. Гатчина</w:t>
      </w:r>
      <w:r w:rsidRPr="00B60BE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ab/>
        <w:t>«</w:t>
      </w:r>
      <w:proofErr w:type="gramStart"/>
      <w:r w:rsidRPr="00B60BE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ab/>
        <w:t>»_</w:t>
      </w:r>
      <w:proofErr w:type="gramEnd"/>
      <w:r w:rsidRPr="00B60BE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_______2025 г.</w:t>
      </w:r>
    </w:p>
    <w:p w14:paraId="1663CB51" w14:textId="77777777" w:rsidR="00B60BE8" w:rsidRPr="00B60BE8" w:rsidRDefault="00B60BE8" w:rsidP="00B60BE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0D7BB12E" w14:textId="77777777" w:rsidR="00B60BE8" w:rsidRPr="00B60BE8" w:rsidRDefault="00B60BE8" w:rsidP="00B60BE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Комитет по управлению имуществом администрации Гатчинского муниципального округа Ленинградской области</w:t>
      </w:r>
      <w:r w:rsidRPr="00B60BE8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  <w:t xml:space="preserve"> в лице председателя Аввакумова Александра Николаевича,</w:t>
      </w: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действующего на основании Положения, утвержденного решением Совета депутатов Гатчинского муниципального округа Ленинградской области № 52 от 22.11.2024 года, внесено в единый государственный реестр юридических лиц за основным государственным регистрационным номером 1244700035161 от 04 декабря 2024 года в Межрайонной инспекции Федеральной налоговой службы №7 по Ленинградской области, в соответствии с Уставом Гатчинского муниципального округа, решением совета депутатов Гатчинского муниципального округа от 20.12.2024 №126 «Об утверждении положения об особенностях списания имущества казны муниципального образования Гатчинский муниципальный округ Ленинградской области», постановлением администрации муниципального образования Гатчинский муниципальный округ Ленинградской области от 27.01.2025 № 342 «О прекращения права аренды, списании имущества коммунального назначения»,  именуемый в дальнейшем «Заказчик», с одной стороны, и ___________, именуемый в дальнейшем «Исполнитель», в лице __________, действующего на основании Устава, с другой стороны, совместно именуемые «Стороны», заключили настоящий Договор о нижеследующем:</w:t>
      </w:r>
    </w:p>
    <w:p w14:paraId="5D48E184" w14:textId="77777777" w:rsidR="00B60BE8" w:rsidRPr="00B60BE8" w:rsidRDefault="00B60BE8" w:rsidP="00B60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0005A72" w14:textId="77777777" w:rsidR="00B60BE8" w:rsidRPr="00B60BE8" w:rsidRDefault="00B60BE8" w:rsidP="00B60B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1. ПРЕДМЕТ ДОГОВОРА</w:t>
      </w:r>
    </w:p>
    <w:p w14:paraId="389AAAEB" w14:textId="77777777" w:rsidR="00B60BE8" w:rsidRPr="00B60BE8" w:rsidRDefault="00B60BE8" w:rsidP="00B60B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1.1. Исполнитель по заданию Заказчика обязуется своими силами на условиях и в сроки, установленные настоящим Договором и действующим законодательством РФ выполнить работы по  перемещению и утилизации списанного имущества – участка (части) сети теплоснабжения протяженностью 380 м, являющегося частью сооружения (сети теплоснабжения д. </w:t>
      </w:r>
      <w:proofErr w:type="spellStart"/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Белогорка</w:t>
      </w:r>
      <w:proofErr w:type="spellEnd"/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кадастровым номером 47:23:0000000:4438), далее - списанное имущество, а Заказчик обязуется создать Исполнителю необходимые условия для выполнения работ, принять их результат.</w:t>
      </w:r>
    </w:p>
    <w:p w14:paraId="209BDB9B" w14:textId="77777777" w:rsidR="00B60BE8" w:rsidRPr="00B60BE8" w:rsidRDefault="00B60BE8" w:rsidP="00B60BE8">
      <w:pPr>
        <w:numPr>
          <w:ilvl w:val="0"/>
          <w:numId w:val="1"/>
        </w:numPr>
        <w:tabs>
          <w:tab w:val="left" w:pos="1033"/>
          <w:tab w:val="left" w:leader="underscore" w:pos="22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Выполнение работ, указанных в п.1</w:t>
      </w:r>
      <w:proofErr w:type="gramStart"/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proofErr w:type="gramEnd"/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производится на территории земельного участка с кадастровым номером 47:23:0906001:123 на котором складируется демонтированное списанное имущество. </w:t>
      </w:r>
    </w:p>
    <w:p w14:paraId="164481CF" w14:textId="77777777" w:rsidR="00B60BE8" w:rsidRPr="00B60BE8" w:rsidRDefault="00B60BE8" w:rsidP="00B60BE8">
      <w:pPr>
        <w:numPr>
          <w:ilvl w:val="0"/>
          <w:numId w:val="1"/>
        </w:numPr>
        <w:tabs>
          <w:tab w:val="left" w:pos="1033"/>
          <w:tab w:val="left" w:leader="underscore" w:pos="22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Настоящий договор заключен на основании протокола №__ подведения итогов конкурса и </w:t>
      </w:r>
      <w:r w:rsidRPr="00B60B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оценки предложений</w:t>
      </w: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участников конкурса от _____.</w:t>
      </w:r>
    </w:p>
    <w:p w14:paraId="5D349406" w14:textId="77777777" w:rsidR="00B60BE8" w:rsidRPr="00B60BE8" w:rsidRDefault="00B60BE8" w:rsidP="00B60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51FA25D" w14:textId="77777777" w:rsidR="00B60BE8" w:rsidRPr="00B60BE8" w:rsidRDefault="00B60BE8" w:rsidP="00B60B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СРОКИ ВЫПОЛНЕНИЯ РАБОТ</w:t>
      </w:r>
    </w:p>
    <w:p w14:paraId="69A4B11C" w14:textId="77777777" w:rsidR="00B60BE8" w:rsidRPr="00B60BE8" w:rsidRDefault="00B60BE8" w:rsidP="00B60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2.1. Началом работ является дата получения Исполнителем уведомления от Заказчика о готовности Объекта к проведению работ и назначении ответственного лица со стороны Заказчика. </w:t>
      </w:r>
    </w:p>
    <w:p w14:paraId="6E2B6B84" w14:textId="77777777" w:rsidR="00B60BE8" w:rsidRPr="00B60BE8" w:rsidRDefault="00B60BE8" w:rsidP="00B60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2.2. Данное уведомление направляется Заказчиком Исполнителю любым доступным способом. </w:t>
      </w:r>
    </w:p>
    <w:p w14:paraId="12C899D2" w14:textId="77777777" w:rsidR="00B60BE8" w:rsidRPr="00B60BE8" w:rsidRDefault="00B60BE8" w:rsidP="00B60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2.3. Работы по Договору должны быть завершены в течение </w:t>
      </w:r>
      <w:r w:rsidRPr="00B60BE8">
        <w:rPr>
          <w:rFonts w:ascii="Times New Roman" w:eastAsia="Times New Roman" w:hAnsi="Times New Roman" w:cs="Times New Roman"/>
          <w:kern w:val="0"/>
          <w:shd w:val="clear" w:color="auto" w:fill="FFFF00"/>
          <w:lang w:eastAsia="ru-RU"/>
          <w14:ligatures w14:val="none"/>
        </w:rPr>
        <w:t>______ (_______________</w:t>
      </w: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календарных дней с момента их начала, определенного в п.2.1. настоящего Договора.      </w:t>
      </w:r>
    </w:p>
    <w:p w14:paraId="34C1D24D" w14:textId="77777777" w:rsidR="00B60BE8" w:rsidRPr="00B60BE8" w:rsidRDefault="00B60BE8" w:rsidP="00B60BE8">
      <w:pPr>
        <w:numPr>
          <w:ilvl w:val="1"/>
          <w:numId w:val="3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Если по ходу выполнения работ происходит любая задержка по причинам, не зависящим от Исполнителя, срок выполнения работ увеличивается на срок, необходимый для устранения данных причин.</w:t>
      </w:r>
    </w:p>
    <w:p w14:paraId="0AAD929E" w14:textId="77777777" w:rsidR="00B60BE8" w:rsidRPr="00B60BE8" w:rsidRDefault="00B60BE8" w:rsidP="00B60BE8">
      <w:pPr>
        <w:numPr>
          <w:ilvl w:val="1"/>
          <w:numId w:val="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случае, если в ходе выполнения работ по объекту, выяснилась необходимость внести отдельные изменения, способные повлиять на срок сдачи работ в целом, либо на изменение цены производства работ, то такие изменения должны совершаться в письменной форме по согласованию Сторон и оформляться дополнительным соглашением.</w:t>
      </w:r>
    </w:p>
    <w:p w14:paraId="3FDE652E" w14:textId="77777777" w:rsidR="00B60BE8" w:rsidRPr="00B60BE8" w:rsidRDefault="00B60BE8" w:rsidP="00B60BE8">
      <w:pPr>
        <w:numPr>
          <w:ilvl w:val="1"/>
          <w:numId w:val="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случае досрочного выполнения работ Заказчик вправе досрочно принять выполненные работы.</w:t>
      </w:r>
    </w:p>
    <w:p w14:paraId="51DC6EE0" w14:textId="77777777" w:rsidR="00B60BE8" w:rsidRPr="00B60BE8" w:rsidRDefault="00B60BE8" w:rsidP="00B60BE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0966710" w14:textId="77777777" w:rsidR="00B60BE8" w:rsidRPr="00B60BE8" w:rsidRDefault="00B60BE8" w:rsidP="00B60BE8">
      <w:pPr>
        <w:keepNext/>
        <w:keepLines/>
        <w:tabs>
          <w:tab w:val="left" w:pos="1418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3. ПОРЯДОК И УСЛОВИЯ ВЫПОЛНЕНИЯ РАБОТ</w:t>
      </w:r>
    </w:p>
    <w:p w14:paraId="74FC8290" w14:textId="77777777" w:rsidR="00B60BE8" w:rsidRPr="00B60BE8" w:rsidRDefault="00B60BE8" w:rsidP="00B60BE8">
      <w:pPr>
        <w:keepNext/>
        <w:keepLines/>
        <w:tabs>
          <w:tab w:val="left" w:pos="1418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1629BF88" w14:textId="77777777" w:rsidR="00B60BE8" w:rsidRPr="00B60BE8" w:rsidRDefault="00B60BE8" w:rsidP="00B60BE8">
      <w:pPr>
        <w:keepNext/>
        <w:keepLines/>
        <w:tabs>
          <w:tab w:val="left" w:pos="141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highlight w:val="yellow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  Для выполнения условий договора Заказчик передает Исполнителю списанное имущество по акту приема-передачи.  На момент передачи списанного имущества Исполнителю производится его фотофиксация.</w:t>
      </w:r>
      <w:r w:rsidRPr="00B60BE8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 xml:space="preserve"> </w:t>
      </w:r>
    </w:p>
    <w:p w14:paraId="5AA58990" w14:textId="77777777" w:rsidR="00B60BE8" w:rsidRPr="00B60BE8" w:rsidRDefault="00B60BE8" w:rsidP="00B60BE8">
      <w:pPr>
        <w:keepNext/>
        <w:keepLines/>
        <w:tabs>
          <w:tab w:val="left" w:pos="141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  Исполнитель вправе привлекать третьих лиц для исполнения условий настоящего договора.</w:t>
      </w:r>
    </w:p>
    <w:p w14:paraId="1B9B4C41" w14:textId="77777777" w:rsidR="00B60BE8" w:rsidRPr="00B60BE8" w:rsidRDefault="00B60BE8" w:rsidP="00B60BE8">
      <w:pPr>
        <w:keepNext/>
        <w:keepLines/>
        <w:tabs>
          <w:tab w:val="left" w:pos="141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3.3. С момента приемки списанного имущества от Заказчика Исполнитель в отношении такого имущества принимает на себя обязанности, предусмотренные для ссудополучателя по договору безвозмездного пользования недвижимым имуществом, в том числе обязанность по обеспечению сохранности списанного имущества (до окончания работ по утилизации списанного имущества).   </w:t>
      </w:r>
    </w:p>
    <w:p w14:paraId="2FC92584" w14:textId="77777777" w:rsidR="00B60BE8" w:rsidRPr="00B60BE8" w:rsidRDefault="00B60BE8" w:rsidP="00B60BE8">
      <w:pPr>
        <w:keepNext/>
        <w:keepLines/>
        <w:tabs>
          <w:tab w:val="left" w:pos="141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3.4. По окончании действия договора (или выполнения всех работ по настоящему договору) обязательства, указанные в пункте 3.3. настоящего договора, прекращаются. По окончании работ по перемещению и утилизации списанного имущества Заказчиком производится фотофиксация территории, на которой располагалось списанное имущество.           </w:t>
      </w:r>
    </w:p>
    <w:p w14:paraId="52B112DE" w14:textId="77777777" w:rsidR="00B60BE8" w:rsidRPr="00B60BE8" w:rsidRDefault="00B60BE8" w:rsidP="00B60BE8">
      <w:pPr>
        <w:tabs>
          <w:tab w:val="left" w:pos="1418"/>
          <w:tab w:val="left" w:pos="241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3.5. Передаваемое списанное имущество не содержит взрывчатых, радиоактивных и токсичных веществ, а также узлов и комплектующих изделий, документация к которым отмечена грифом секретности.</w:t>
      </w:r>
    </w:p>
    <w:p w14:paraId="6E2DA749" w14:textId="77777777" w:rsidR="00B60BE8" w:rsidRPr="00B60BE8" w:rsidRDefault="00B60BE8" w:rsidP="00B60BE8">
      <w:pPr>
        <w:tabs>
          <w:tab w:val="left" w:pos="1418"/>
          <w:tab w:val="left" w:pos="2410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3.6. Исполнитель своими силами за счет собственных средств выполняет перемещение и утилизацию списанного имущества (далее – работы).</w:t>
      </w:r>
    </w:p>
    <w:p w14:paraId="68779726" w14:textId="77777777" w:rsidR="00B60BE8" w:rsidRPr="00B60BE8" w:rsidRDefault="00B60BE8" w:rsidP="00B60BE8">
      <w:pPr>
        <w:tabs>
          <w:tab w:val="left" w:pos="1418"/>
          <w:tab w:val="left" w:pos="2410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3.7. Для выполнения условий настоящего договора Исполнитель использует собственные, или привлеченные транспортные средства, оборудование, инструменты и другие технические средства, необходимые для производства работ. </w:t>
      </w:r>
    </w:p>
    <w:p w14:paraId="4EEE81EB" w14:textId="77777777" w:rsidR="00B60BE8" w:rsidRPr="00B60BE8" w:rsidRDefault="00B60BE8" w:rsidP="00B60BE8">
      <w:pPr>
        <w:tabs>
          <w:tab w:val="left" w:pos="1418"/>
          <w:tab w:val="left" w:pos="2410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3.8. При проведении работ присутствует представитель Заказчика.     </w:t>
      </w:r>
    </w:p>
    <w:p w14:paraId="2EFAEA8A" w14:textId="77777777" w:rsidR="00B60BE8" w:rsidRPr="00B60BE8" w:rsidRDefault="00B60BE8" w:rsidP="00B60BE8">
      <w:pPr>
        <w:tabs>
          <w:tab w:val="left" w:pos="1418"/>
          <w:tab w:val="left" w:pos="1701"/>
          <w:tab w:val="left" w:pos="1985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3.9. Ответственность за сохранность списанного имущества при его транспортировке до пункта приема несет Исполнитель.</w:t>
      </w:r>
    </w:p>
    <w:p w14:paraId="6B0485A0" w14:textId="77777777" w:rsidR="00B60BE8" w:rsidRPr="00B60BE8" w:rsidRDefault="00B60BE8" w:rsidP="00B60BE8">
      <w:pPr>
        <w:tabs>
          <w:tab w:val="left" w:pos="1418"/>
          <w:tab w:val="left" w:pos="1701"/>
          <w:tab w:val="left" w:pos="1985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3.10. Во время перерывов при выполнении работ Исполнитель обеспечивает охрану списанного имущества.  </w:t>
      </w:r>
    </w:p>
    <w:p w14:paraId="27872EA2" w14:textId="77777777" w:rsidR="00B60BE8" w:rsidRPr="00B60BE8" w:rsidRDefault="00B60BE8" w:rsidP="00B60BE8">
      <w:pPr>
        <w:tabs>
          <w:tab w:val="left" w:pos="1418"/>
          <w:tab w:val="left" w:pos="1701"/>
          <w:tab w:val="left" w:pos="1985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3.11. В случае, если в ходе выполнения работ возникнет необходимость временного складирования списанного имущества, Исполнитель обеспечивает его сохранность до момента вывоза в пункт приема.</w:t>
      </w:r>
    </w:p>
    <w:p w14:paraId="0814B8B9" w14:textId="77777777" w:rsidR="00B60BE8" w:rsidRPr="00B60BE8" w:rsidRDefault="00B60BE8" w:rsidP="00B60BE8">
      <w:pPr>
        <w:tabs>
          <w:tab w:val="left" w:pos="1418"/>
          <w:tab w:val="left" w:pos="1701"/>
          <w:tab w:val="left" w:pos="1985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3.12. В пункте приема Исполнитель производит взвешивание списанного имущества (металлолома). При взвешивании металлолома присутствует представитель Заказчика. </w:t>
      </w:r>
    </w:p>
    <w:p w14:paraId="1DFF49B5" w14:textId="77777777" w:rsidR="00B60BE8" w:rsidRPr="00B60BE8" w:rsidRDefault="00B60BE8" w:rsidP="00B60BE8">
      <w:pPr>
        <w:numPr>
          <w:ilvl w:val="1"/>
          <w:numId w:val="8"/>
        </w:numPr>
        <w:tabs>
          <w:tab w:val="left" w:pos="1418"/>
          <w:tab w:val="left" w:pos="184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После взвешивания Заказчик передает в собственность Исполнителя металлолом. Передача металлолома оформляется приемо-сдаточным актом (далее – ПСА). </w:t>
      </w:r>
    </w:p>
    <w:p w14:paraId="65BB5694" w14:textId="77777777" w:rsidR="00B60BE8" w:rsidRPr="00B60BE8" w:rsidRDefault="00B60BE8" w:rsidP="00B60BE8">
      <w:pPr>
        <w:numPr>
          <w:ilvl w:val="1"/>
          <w:numId w:val="8"/>
        </w:numPr>
        <w:tabs>
          <w:tab w:val="left" w:pos="1418"/>
          <w:tab w:val="left" w:pos="184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Оплата металлолома осуществляется в течение 3 (трех) рабочих дней после получения Исполнителем счетов и товарных накладных (форма ТОРГ-12), оформленных Заказчиком на основании ПСА.</w:t>
      </w:r>
    </w:p>
    <w:p w14:paraId="5EF563F3" w14:textId="77777777" w:rsidR="00B60BE8" w:rsidRPr="00B60BE8" w:rsidRDefault="00B60BE8" w:rsidP="00B60BE8">
      <w:pPr>
        <w:numPr>
          <w:ilvl w:val="1"/>
          <w:numId w:val="8"/>
        </w:numPr>
        <w:tabs>
          <w:tab w:val="left" w:pos="1418"/>
          <w:tab w:val="left" w:pos="184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Исполнитель перечисляет денежные средства за металлолом Заказчику по следующим реквизитам: </w:t>
      </w:r>
    </w:p>
    <w:p w14:paraId="0708489B" w14:textId="77777777" w:rsidR="00B60BE8" w:rsidRPr="00B60BE8" w:rsidRDefault="00B60BE8" w:rsidP="00B60BE8">
      <w:pPr>
        <w:tabs>
          <w:tab w:val="left" w:pos="1418"/>
          <w:tab w:val="left" w:pos="1843"/>
        </w:tabs>
        <w:spacing w:after="0" w:line="240" w:lineRule="auto"/>
        <w:ind w:right="4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Получатель: УФК ПО ЛЕНИНГРАДСКОЙ ОБЛАСТИ (КУИ ГАТЧИНСКОГО МУНИЦИПАЛЬНОГО ОКРУГА, ЛС 04453D06150)</w:t>
      </w: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ИНН  4705121971      КПП 470501001</w:t>
      </w: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р/с 03100643000000014500</w:t>
      </w: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Банк:  СЕВЕРО-ЗАПАДНОЕ ГУ БАНКА РОССИИ// УФК по Ленинградской области г. Санкт-</w:t>
      </w: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Петербург</w:t>
      </w: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к/с 40102810745370000098</w:t>
      </w: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БИК 044030098 </w:t>
      </w:r>
    </w:p>
    <w:p w14:paraId="63D6284A" w14:textId="77777777" w:rsidR="00B60BE8" w:rsidRPr="00B60BE8" w:rsidRDefault="00B60BE8" w:rsidP="00B60BE8">
      <w:pPr>
        <w:tabs>
          <w:tab w:val="left" w:pos="1418"/>
          <w:tab w:val="left" w:pos="1843"/>
        </w:tabs>
        <w:spacing w:after="0" w:line="240" w:lineRule="auto"/>
        <w:ind w:right="4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КБК 70611402043140706440</w:t>
      </w:r>
    </w:p>
    <w:p w14:paraId="29D491C0" w14:textId="77777777" w:rsidR="00B60BE8" w:rsidRPr="00B60BE8" w:rsidRDefault="00B60BE8" w:rsidP="00B60BE8">
      <w:pPr>
        <w:tabs>
          <w:tab w:val="left" w:pos="1418"/>
          <w:tab w:val="left" w:pos="184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имуществу,</w:t>
      </w:r>
    </w:p>
    <w:p w14:paraId="5AE837AF" w14:textId="77777777" w:rsidR="00B60BE8" w:rsidRPr="00B60BE8" w:rsidRDefault="00B60BE8" w:rsidP="00B60BE8">
      <w:pPr>
        <w:tabs>
          <w:tab w:val="left" w:pos="1418"/>
          <w:tab w:val="left" w:pos="184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ОКТМО 41518000.</w:t>
      </w:r>
    </w:p>
    <w:p w14:paraId="19AD129D" w14:textId="77777777" w:rsidR="00B60BE8" w:rsidRPr="00B60BE8" w:rsidRDefault="00B60BE8" w:rsidP="00B60BE8">
      <w:pPr>
        <w:numPr>
          <w:ilvl w:val="1"/>
          <w:numId w:val="8"/>
        </w:numPr>
        <w:tabs>
          <w:tab w:val="left" w:pos="1418"/>
          <w:tab w:val="left" w:pos="184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Передача металлолома в собственность Исполнителя от Заказчика осуществляется за плату из расчета _________ (______ тысяч рублей) за 1 тонну (включая затраты Исполнителя на выполнение условий договора). Чистый вес определяется как разность между массой «Брутто» и массой транспортного средства и засорения.</w:t>
      </w:r>
    </w:p>
    <w:p w14:paraId="1FAFC2F1" w14:textId="77777777" w:rsidR="00B60BE8" w:rsidRPr="00B60BE8" w:rsidRDefault="00B60BE8" w:rsidP="00B60BE8">
      <w:pPr>
        <w:numPr>
          <w:ilvl w:val="1"/>
          <w:numId w:val="8"/>
        </w:numPr>
        <w:tabs>
          <w:tab w:val="left" w:pos="1418"/>
          <w:tab w:val="left" w:pos="184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Строительный мусор, образующийся при выполнении работ по договору, Исполнитель самостоятельно и за счет собственных средств вывозит и размещает на полигоне твердых бытовых отходов. </w:t>
      </w:r>
    </w:p>
    <w:p w14:paraId="34D649FB" w14:textId="77777777" w:rsidR="00B60BE8" w:rsidRPr="00B60BE8" w:rsidRDefault="00B60BE8" w:rsidP="00B60BE8">
      <w:pPr>
        <w:numPr>
          <w:ilvl w:val="1"/>
          <w:numId w:val="8"/>
        </w:numPr>
        <w:tabs>
          <w:tab w:val="left" w:pos="1418"/>
          <w:tab w:val="left" w:pos="184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Вывоз строительного мусора осуществляется в присутствии представителя Заказчика. </w:t>
      </w:r>
    </w:p>
    <w:p w14:paraId="1BE0DF07" w14:textId="77777777" w:rsidR="00B60BE8" w:rsidRPr="00B60BE8" w:rsidRDefault="00B60BE8" w:rsidP="00B60BE8">
      <w:pPr>
        <w:numPr>
          <w:ilvl w:val="1"/>
          <w:numId w:val="8"/>
        </w:numPr>
        <w:tabs>
          <w:tab w:val="left" w:pos="1418"/>
          <w:tab w:val="left" w:pos="184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После вывоза строительного мусора Исполнитель в трехдневный срок предоставляет Заказчику документы, подтверждающие их сдачу организации, осуществляющей приемку твердых бытовых отходов.       </w:t>
      </w:r>
    </w:p>
    <w:p w14:paraId="1CD8D5E7" w14:textId="77777777" w:rsidR="00B60BE8" w:rsidRPr="00B60BE8" w:rsidRDefault="00B60BE8" w:rsidP="00B60BE8">
      <w:pPr>
        <w:numPr>
          <w:ilvl w:val="1"/>
          <w:numId w:val="8"/>
        </w:numPr>
        <w:tabs>
          <w:tab w:val="left" w:pos="1418"/>
          <w:tab w:val="left" w:pos="184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завершении работ Стороны подписывают акт исполнения взаимных обязательств, в котором фиксируется исполнение каждым из них принятых по договору Обязательств.  </w:t>
      </w:r>
    </w:p>
    <w:p w14:paraId="4592C7E6" w14:textId="77777777" w:rsidR="00B60BE8" w:rsidRPr="00B60BE8" w:rsidRDefault="00B60BE8" w:rsidP="00B60BE8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40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ОБЯЗАННОСТИ ИСПОЛНИТЕЛЯ</w:t>
      </w:r>
    </w:p>
    <w:p w14:paraId="2B0B9940" w14:textId="77777777" w:rsidR="00B60BE8" w:rsidRPr="00B60BE8" w:rsidRDefault="00B60BE8" w:rsidP="00B60BE8">
      <w:pPr>
        <w:tabs>
          <w:tab w:val="left" w:pos="1843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702E5CB" w14:textId="77777777" w:rsidR="00B60BE8" w:rsidRPr="00B60BE8" w:rsidRDefault="00B60BE8" w:rsidP="00B60BE8">
      <w:pPr>
        <w:tabs>
          <w:tab w:val="left" w:pos="184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4.1. Своими силами выполнить работы по перемещению и утилизации списанного имущества на условиях, установленных настоящим договором. </w:t>
      </w:r>
    </w:p>
    <w:p w14:paraId="453689C4" w14:textId="77777777" w:rsidR="00B60BE8" w:rsidRPr="00B60BE8" w:rsidRDefault="00B60BE8" w:rsidP="00B60BE8">
      <w:pPr>
        <w:tabs>
          <w:tab w:val="left" w:pos="184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 Обеспечить сохранность объектов, расположенных на земельном участке, указанных в п. 1.2. настоящего договора, а также привести земельный участок в исходное состояние (убрать мусор, осуществить выравнивание участка при необходимости).  </w:t>
      </w:r>
    </w:p>
    <w:p w14:paraId="58500921" w14:textId="77777777" w:rsidR="00B60BE8" w:rsidRPr="00B60BE8" w:rsidRDefault="00B60BE8" w:rsidP="00B60BE8">
      <w:pPr>
        <w:tabs>
          <w:tab w:val="left" w:pos="184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4.3. Обеспечить сохранность списанного имущества до момента вывоза его в пункт приема.  </w:t>
      </w:r>
    </w:p>
    <w:p w14:paraId="117B2A88" w14:textId="77777777" w:rsidR="00B60BE8" w:rsidRPr="00B60BE8" w:rsidRDefault="00B60BE8" w:rsidP="00B60BE8">
      <w:pPr>
        <w:tabs>
          <w:tab w:val="left" w:pos="184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4.4. Обеспечить охрану списанного имущества в перерывах при выполнении работ. </w:t>
      </w:r>
    </w:p>
    <w:p w14:paraId="3D1B5A54" w14:textId="77777777" w:rsidR="00B60BE8" w:rsidRPr="00B60BE8" w:rsidRDefault="00B60BE8" w:rsidP="00B60BE8">
      <w:pPr>
        <w:tabs>
          <w:tab w:val="left" w:pos="184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4.5. Все работы, в т.ч. транспортировку и размещение строительного мусора на полигоне производить в соответствии с требованиями нормативно-правовых актов в области охраны труда, пожарной, санитарной, экологической и промышленной безопасности. Исполнитель несет полную ответственность за наступление последствий нарушения указанных нормативно-правовых актов.  </w:t>
      </w:r>
    </w:p>
    <w:p w14:paraId="5D6527D3" w14:textId="77777777" w:rsidR="00B60BE8" w:rsidRPr="00B60BE8" w:rsidRDefault="00B60BE8" w:rsidP="00B60BE8">
      <w:pPr>
        <w:tabs>
          <w:tab w:val="left" w:pos="184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4.6. Перечислить заказчику денежные средства за металлолом в размере и в сроки, установленные условиями Договора.  </w:t>
      </w:r>
    </w:p>
    <w:p w14:paraId="0CB5A54B" w14:textId="77777777" w:rsidR="00B60BE8" w:rsidRPr="00B60BE8" w:rsidRDefault="00B60BE8" w:rsidP="00B60BE8">
      <w:pPr>
        <w:tabs>
          <w:tab w:val="left" w:pos="184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4.7. Предоставлять Заказчику документацию, подтверждающую выполнение условий Договора.   </w:t>
      </w:r>
    </w:p>
    <w:p w14:paraId="2F92E758" w14:textId="77777777" w:rsidR="00B60BE8" w:rsidRPr="00B60BE8" w:rsidRDefault="00B60BE8" w:rsidP="00B60BE8">
      <w:pPr>
        <w:tabs>
          <w:tab w:val="left" w:pos="184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4.8. Осуществить вместе с Заказчиком визуальный осмотр территории земельного участка, указанного в п.1.2. настоящего договора (с фотофиксацией).</w:t>
      </w:r>
    </w:p>
    <w:p w14:paraId="31C1DE2E" w14:textId="77777777" w:rsidR="00B60BE8" w:rsidRPr="00B60BE8" w:rsidRDefault="00B60BE8" w:rsidP="00B60BE8">
      <w:pPr>
        <w:tabs>
          <w:tab w:val="left" w:pos="184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757561ED" w14:textId="77777777" w:rsidR="00B60BE8" w:rsidRPr="00B60BE8" w:rsidRDefault="00B60BE8" w:rsidP="00B60BE8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5. ОБЯЗАННОСТИ ЗАКАЗЧИКА</w:t>
      </w:r>
    </w:p>
    <w:p w14:paraId="333AAB6C" w14:textId="77777777" w:rsidR="00B60BE8" w:rsidRPr="00B60BE8" w:rsidRDefault="00B60BE8" w:rsidP="00B60BE8">
      <w:pPr>
        <w:numPr>
          <w:ilvl w:val="0"/>
          <w:numId w:val="2"/>
        </w:numPr>
        <w:tabs>
          <w:tab w:val="left" w:pos="1215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Передать Исполнителю списанное имущество, подготовленное к проведению работ. </w:t>
      </w:r>
    </w:p>
    <w:p w14:paraId="6CCF1E7B" w14:textId="77777777" w:rsidR="00B60BE8" w:rsidRPr="00B60BE8" w:rsidRDefault="00B60BE8" w:rsidP="00B60BE8">
      <w:pPr>
        <w:numPr>
          <w:ilvl w:val="0"/>
          <w:numId w:val="2"/>
        </w:numPr>
        <w:tabs>
          <w:tab w:val="left" w:pos="118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Назначить представителя Заказчика. </w:t>
      </w:r>
    </w:p>
    <w:p w14:paraId="60D14320" w14:textId="77777777" w:rsidR="00B60BE8" w:rsidRPr="00B60BE8" w:rsidRDefault="00B60BE8" w:rsidP="00B60BE8">
      <w:pPr>
        <w:numPr>
          <w:ilvl w:val="0"/>
          <w:numId w:val="2"/>
        </w:numPr>
        <w:tabs>
          <w:tab w:val="left" w:pos="12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Оказывать содействие Исполнителю при выполнении работ. </w:t>
      </w:r>
    </w:p>
    <w:p w14:paraId="570918F0" w14:textId="77777777" w:rsidR="00B60BE8" w:rsidRPr="00B60BE8" w:rsidRDefault="00B60BE8" w:rsidP="00B60BE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30E81C3" w14:textId="77777777" w:rsidR="00B60BE8" w:rsidRPr="00B60BE8" w:rsidRDefault="00B60BE8" w:rsidP="00B60BE8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6. ОТВЕТВТЕННОСТЬ СТОРОН</w:t>
      </w:r>
    </w:p>
    <w:p w14:paraId="2E94CFC3" w14:textId="77777777" w:rsidR="00B60BE8" w:rsidRPr="00B60BE8" w:rsidRDefault="00B60BE8" w:rsidP="00B60BE8">
      <w:pPr>
        <w:numPr>
          <w:ilvl w:val="1"/>
          <w:numId w:val="4"/>
        </w:numPr>
        <w:tabs>
          <w:tab w:val="left" w:pos="1259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 нарушении сроков выполнения работ, указанных в п.2.3, Исполнитель уплачивает заказчику неустойку в размере 5000 рублей за каждый день просрочки.     </w:t>
      </w:r>
    </w:p>
    <w:p w14:paraId="1DF32EFA" w14:textId="77777777" w:rsidR="00B60BE8" w:rsidRPr="00B60BE8" w:rsidRDefault="00B60BE8" w:rsidP="00B60BE8">
      <w:pPr>
        <w:numPr>
          <w:ilvl w:val="1"/>
          <w:numId w:val="4"/>
        </w:numPr>
        <w:tabs>
          <w:tab w:val="left" w:pos="1226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 нарушении Исполнителем п.3.16 Договора Исполнитель выплачивает Заказчику неустойку в размере 1/100 от суммы, подлежащей уплате Заказчику за каждый день просрочки.  </w:t>
      </w:r>
    </w:p>
    <w:p w14:paraId="155DFD12" w14:textId="77777777" w:rsidR="00B60BE8" w:rsidRPr="00B60BE8" w:rsidRDefault="00B60BE8" w:rsidP="00B60BE8">
      <w:pPr>
        <w:numPr>
          <w:ilvl w:val="1"/>
          <w:numId w:val="4"/>
        </w:numPr>
        <w:tabs>
          <w:tab w:val="left" w:pos="1187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Уплата неустойки не освобождает Стороны от исполнения своих обязательств по настоящему Договору.</w:t>
      </w:r>
    </w:p>
    <w:p w14:paraId="51C2639F" w14:textId="77777777" w:rsidR="00B60BE8" w:rsidRPr="00B60BE8" w:rsidRDefault="00B60BE8" w:rsidP="00B60BE8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9749A90" w14:textId="77777777" w:rsidR="00B60BE8" w:rsidRPr="00B60BE8" w:rsidRDefault="00B60BE8" w:rsidP="00B60BE8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7. ФОРС-МАЖОР</w:t>
      </w:r>
    </w:p>
    <w:p w14:paraId="795A4AF2" w14:textId="77777777" w:rsidR="00B60BE8" w:rsidRPr="00B60BE8" w:rsidRDefault="00B60BE8" w:rsidP="00B60BE8">
      <w:pPr>
        <w:numPr>
          <w:ilvl w:val="1"/>
          <w:numId w:val="5"/>
        </w:numPr>
        <w:tabs>
          <w:tab w:val="left" w:pos="1250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 форс-мажорными обстоятельствами в настоящем Договоре подразумевается стихийное бедствие или другие обстоятельства, независящие от воли Сторон, которые не могли быть предвидены и предотвращены в момент подписания настоящего Договора. При наступлении указанных обстоятельств,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заключение уполномоченного органа или организации, удостоверяющее наличие этих обстоятельств.</w:t>
      </w:r>
    </w:p>
    <w:p w14:paraId="17FA0E71" w14:textId="77777777" w:rsidR="00B60BE8" w:rsidRPr="00B60BE8" w:rsidRDefault="00B60BE8" w:rsidP="00B60BE8">
      <w:pPr>
        <w:numPr>
          <w:ilvl w:val="1"/>
          <w:numId w:val="5"/>
        </w:numPr>
        <w:tabs>
          <w:tab w:val="left" w:pos="1235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случае наступления форс-мажорных обстоятельств Исполнитель и Заказчик могут принять решение о приостановлении работ, пересмотре Графика перемещения и утилизации списанного имущества, а также уточнить оплату по Договору.</w:t>
      </w:r>
    </w:p>
    <w:p w14:paraId="6F08C782" w14:textId="77777777" w:rsidR="00B60BE8" w:rsidRPr="00B60BE8" w:rsidRDefault="00B60BE8" w:rsidP="00B60BE8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EDACADA" w14:textId="77777777" w:rsidR="00B60BE8" w:rsidRPr="00B60BE8" w:rsidRDefault="00B60BE8" w:rsidP="00B60BE8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8. РАЗРЕШЕНИЕ СПОРОВ</w:t>
      </w:r>
    </w:p>
    <w:p w14:paraId="6AA4D426" w14:textId="77777777" w:rsidR="00B60BE8" w:rsidRPr="00B60BE8" w:rsidRDefault="00B60BE8" w:rsidP="00B60BE8">
      <w:pPr>
        <w:numPr>
          <w:ilvl w:val="1"/>
          <w:numId w:val="6"/>
        </w:numPr>
        <w:tabs>
          <w:tab w:val="left" w:pos="1446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 всем, что не предусмотрено настоящим Договором стороны руководствуются законодательством Российской Федерации.</w:t>
      </w:r>
    </w:p>
    <w:p w14:paraId="506BB688" w14:textId="77777777" w:rsidR="00B60BE8" w:rsidRPr="00B60BE8" w:rsidRDefault="00B60BE8" w:rsidP="00B60BE8">
      <w:pPr>
        <w:numPr>
          <w:ilvl w:val="1"/>
          <w:numId w:val="6"/>
        </w:numPr>
        <w:tabs>
          <w:tab w:val="left" w:pos="1446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Все споры и разногласия решаются Сторонами путём переговоров. Стороны устанавливают обязательный досудебный порядок урегулирования спорных вопросов путем направления письменной Претензии. Сторона обязана рассмотреть претензию в срок не более чем 10 (десять) календарных дней с момента ее получения.</w:t>
      </w:r>
    </w:p>
    <w:p w14:paraId="4F465B7E" w14:textId="77777777" w:rsidR="00B60BE8" w:rsidRPr="00B60BE8" w:rsidRDefault="00B60BE8" w:rsidP="00B60BE8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8.3. В случае недостижения согласия путем переговоров, спорные вопросы решаются в Арбитражном суде города Санкт-Петербурга и Ленинградской области в соответствии с законодательством Российской Федерации.</w:t>
      </w:r>
    </w:p>
    <w:p w14:paraId="5930D3AD" w14:textId="77777777" w:rsidR="00B60BE8" w:rsidRPr="00B60BE8" w:rsidRDefault="00B60BE8" w:rsidP="00B60BE8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1358B0F" w14:textId="77777777" w:rsidR="00B60BE8" w:rsidRPr="00B60BE8" w:rsidRDefault="00B60BE8" w:rsidP="00B60BE8">
      <w:pPr>
        <w:spacing w:after="0" w:line="240" w:lineRule="auto"/>
        <w:ind w:right="40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9. ОСНОВАНИЯ И ПОРЯДОК ДОСРОЧНОГО ПРЕКРАЩЕНИЯ ДОГОВОРА</w:t>
      </w:r>
    </w:p>
    <w:p w14:paraId="3E2497EA" w14:textId="77777777" w:rsidR="00B60BE8" w:rsidRPr="00B60BE8" w:rsidRDefault="00B60BE8" w:rsidP="00B60BE8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9.1.  Договор может быть расторгнут досрочно по соглашению сторон. </w:t>
      </w:r>
    </w:p>
    <w:p w14:paraId="1CE4C134" w14:textId="77777777" w:rsidR="00B60BE8" w:rsidRPr="00B60BE8" w:rsidRDefault="00B60BE8" w:rsidP="00B60BE8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9.2.  Договор может быть досрочно расторгнут по инициативе одной из сторон при уклонении второй стороны от выполнения своих обязанностей по договору в течение более чем 30 дней с момента заключения Договора. </w:t>
      </w:r>
    </w:p>
    <w:p w14:paraId="0ED4AF87" w14:textId="77777777" w:rsidR="00B60BE8" w:rsidRPr="00B60BE8" w:rsidRDefault="00B60BE8" w:rsidP="00B60BE8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9.3. При одностороннем отказе от Договора одной из сторон Договор прекращается с момента направления второй стороне соответствующего уведомления.</w:t>
      </w:r>
    </w:p>
    <w:p w14:paraId="105E7409" w14:textId="77777777" w:rsidR="00B60BE8" w:rsidRPr="00B60BE8" w:rsidRDefault="00B60BE8" w:rsidP="00B60BE8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9.4. Односторонний отказ от Договора одной из сторон не лишает эту сторону требовать возмещения убытков, причиненных другой стороной.  </w:t>
      </w:r>
    </w:p>
    <w:p w14:paraId="12963445" w14:textId="77777777" w:rsidR="00B60BE8" w:rsidRPr="00B60BE8" w:rsidRDefault="00B60BE8" w:rsidP="00B60BE8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5FFAFB" w14:textId="77777777" w:rsidR="00B60BE8" w:rsidRPr="00B60BE8" w:rsidRDefault="00B60BE8" w:rsidP="00B60BE8">
      <w:pPr>
        <w:spacing w:after="0" w:line="240" w:lineRule="auto"/>
        <w:ind w:right="40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10. ПРОЧИЕ УСЛОВИЯ</w:t>
      </w:r>
    </w:p>
    <w:p w14:paraId="282C46B4" w14:textId="77777777" w:rsidR="00B60BE8" w:rsidRPr="00B60BE8" w:rsidRDefault="00B60BE8" w:rsidP="00B60BE8">
      <w:pPr>
        <w:numPr>
          <w:ilvl w:val="1"/>
          <w:numId w:val="7"/>
        </w:numPr>
        <w:tabs>
          <w:tab w:val="left" w:pos="1374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 При возникновении необходимости выполнения работ, не предусмотренных Договором, объемы, стоимость и сроки выполнения таких работ согласовываются Сторонами и до начала их выполнения оформляются дополнительными соглашениями к Договору,</w:t>
      </w:r>
    </w:p>
    <w:p w14:paraId="45A120DC" w14:textId="77777777" w:rsidR="00B60BE8" w:rsidRPr="00B60BE8" w:rsidRDefault="00B60BE8" w:rsidP="00B60BE8">
      <w:pPr>
        <w:numPr>
          <w:ilvl w:val="1"/>
          <w:numId w:val="7"/>
        </w:numPr>
        <w:tabs>
          <w:tab w:val="left" w:pos="1365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Настоящий Договор вступает в силу с момента его подписания Сторонами и действует до полного выполнения сторонами всех своих обязательств.</w:t>
      </w:r>
    </w:p>
    <w:p w14:paraId="51767DF9" w14:textId="77777777" w:rsidR="00B60BE8" w:rsidRPr="00B60BE8" w:rsidRDefault="00B60BE8" w:rsidP="00B60BE8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Адреса, способы направления корреспонденции и реквизиты сторон: </w:t>
      </w:r>
    </w:p>
    <w:p w14:paraId="49CBA26E" w14:textId="77777777" w:rsidR="00B60BE8" w:rsidRPr="00B60BE8" w:rsidRDefault="00B60BE8" w:rsidP="00B60BE8">
      <w:pPr>
        <w:spacing w:after="236" w:line="274" w:lineRule="exact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Заказчик: Комитет по управлению имуществом администрации Гатчинского муниципального округа Ленинградской области, Ленинградская область, г. Гатчина, пр. 25 Октября, д. 21, тел., 8(81371)966-60, факс 8(81371)-953-16, электронная почта: </w:t>
      </w:r>
      <w:hyperlink r:id="rId5" w:history="1">
        <w:r w:rsidRPr="00B60BE8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  <w14:ligatures w14:val="none"/>
          </w:rPr>
          <w:t>kui</w:t>
        </w:r>
        <w:r w:rsidRPr="00B60BE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@</w:t>
        </w:r>
        <w:r w:rsidRPr="00B60BE8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  <w14:ligatures w14:val="none"/>
          </w:rPr>
          <w:t>gmolo</w:t>
        </w:r>
        <w:r w:rsidRPr="00B60BE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.</w:t>
        </w:r>
        <w:r w:rsidRPr="00B60BE8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  <w14:ligatures w14:val="none"/>
          </w:rPr>
          <w:t>ru</w:t>
        </w:r>
      </w:hyperlink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ОГРН 1244700035161, ИНН 4705121971; </w:t>
      </w:r>
    </w:p>
    <w:p w14:paraId="24234229" w14:textId="77777777" w:rsidR="00B60BE8" w:rsidRPr="00B60BE8" w:rsidRDefault="00B60BE8" w:rsidP="00B60BE8">
      <w:pPr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Исполнитель: ______________________________________________________________</w:t>
      </w:r>
    </w:p>
    <w:p w14:paraId="77ADDD75" w14:textId="77777777" w:rsidR="00B60BE8" w:rsidRPr="00B60BE8" w:rsidRDefault="00B60BE8" w:rsidP="00B60BE8">
      <w:pPr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415C50B" w14:textId="77777777" w:rsidR="00B60BE8" w:rsidRPr="00B60BE8" w:rsidRDefault="00B60BE8" w:rsidP="00B60BE8">
      <w:pPr>
        <w:numPr>
          <w:ilvl w:val="0"/>
          <w:numId w:val="7"/>
        </w:numPr>
        <w:spacing w:after="0" w:line="240" w:lineRule="auto"/>
        <w:ind w:firstLine="8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Подписи сторон:</w:t>
      </w:r>
    </w:p>
    <w:p w14:paraId="3235146F" w14:textId="77777777" w:rsidR="00B60BE8" w:rsidRPr="00B60BE8" w:rsidRDefault="00B60BE8" w:rsidP="00B60BE8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95DAD35" w14:textId="77777777" w:rsidR="00B60BE8" w:rsidRPr="00B60BE8" w:rsidRDefault="00B60BE8" w:rsidP="00B60BE8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Заказчик                                                                    Исполнитель</w:t>
      </w:r>
    </w:p>
    <w:p w14:paraId="59CA9DA6" w14:textId="77777777" w:rsidR="00B60BE8" w:rsidRPr="00B60BE8" w:rsidRDefault="00B60BE8" w:rsidP="00B60BE8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D0EC983" w14:textId="77777777" w:rsidR="00B60BE8" w:rsidRPr="00B60BE8" w:rsidRDefault="00B60BE8" w:rsidP="00B60BE8">
      <w:pPr>
        <w:tabs>
          <w:tab w:val="center" w:pos="5234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________________А.Н. Аввакумов                     ______________________ </w:t>
      </w:r>
      <w:r w:rsidRPr="00B60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4B55891F" w14:textId="77777777" w:rsidR="00B60BE8" w:rsidRPr="00B60BE8" w:rsidRDefault="00B60BE8" w:rsidP="00B60BE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B7A3EA2" w14:textId="77777777" w:rsidR="00B60BE8" w:rsidRPr="00B60BE8" w:rsidRDefault="00B60BE8" w:rsidP="00B60BE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C19490" w14:textId="77777777" w:rsidR="00B60BE8" w:rsidRPr="00B60BE8" w:rsidRDefault="00B60BE8" w:rsidP="00B60BE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C6D0546" w14:textId="77777777" w:rsidR="00B60BE8" w:rsidRPr="00B60BE8" w:rsidRDefault="00B60BE8" w:rsidP="00B60BE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D70014F" w14:textId="77777777" w:rsidR="00B60BE8" w:rsidRPr="00B60BE8" w:rsidRDefault="00B60BE8" w:rsidP="00B60BE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EEF3FC" w14:textId="77777777" w:rsidR="00B60BE8" w:rsidRPr="00B60BE8" w:rsidRDefault="00B60BE8" w:rsidP="00B60BE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bookmarkEnd w:id="0"/>
    <w:bookmarkEnd w:id="1"/>
    <w:p w14:paraId="261304E8" w14:textId="77777777" w:rsidR="00B60BE8" w:rsidRPr="00B60BE8" w:rsidRDefault="00B60BE8" w:rsidP="00B60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5F1BE69" w14:textId="77777777" w:rsidR="00B60BE8" w:rsidRDefault="00B60BE8"/>
    <w:sectPr w:rsidR="00B60BE8" w:rsidSect="00B60BE8">
      <w:headerReference w:type="first" r:id="rId6"/>
      <w:pgSz w:w="11906" w:h="16838"/>
      <w:pgMar w:top="1077" w:right="566" w:bottom="992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0396" w14:textId="77777777" w:rsidR="00B60BE8" w:rsidRDefault="00B60BE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157C"/>
    <w:multiLevelType w:val="multilevel"/>
    <w:tmpl w:val="BB6220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054C7"/>
    <w:multiLevelType w:val="multilevel"/>
    <w:tmpl w:val="1BA4A5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945021"/>
    <w:multiLevelType w:val="multilevel"/>
    <w:tmpl w:val="A1EA0B9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F10937"/>
    <w:multiLevelType w:val="multilevel"/>
    <w:tmpl w:val="6CD002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2E1090"/>
    <w:multiLevelType w:val="multilevel"/>
    <w:tmpl w:val="399CA444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64183C9C"/>
    <w:multiLevelType w:val="multilevel"/>
    <w:tmpl w:val="C4CA05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5" w:hanging="1800"/>
      </w:pPr>
      <w:rPr>
        <w:rFonts w:hint="default"/>
      </w:rPr>
    </w:lvl>
  </w:abstractNum>
  <w:abstractNum w:abstractNumId="6" w15:restartNumberingAfterBreak="0">
    <w:nsid w:val="6A1918F3"/>
    <w:multiLevelType w:val="multilevel"/>
    <w:tmpl w:val="DB06321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933A24"/>
    <w:multiLevelType w:val="multilevel"/>
    <w:tmpl w:val="931634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4249669">
    <w:abstractNumId w:val="6"/>
  </w:num>
  <w:num w:numId="2" w16cid:durableId="1639724360">
    <w:abstractNumId w:val="0"/>
  </w:num>
  <w:num w:numId="3" w16cid:durableId="1496991846">
    <w:abstractNumId w:val="5"/>
  </w:num>
  <w:num w:numId="4" w16cid:durableId="1165706954">
    <w:abstractNumId w:val="1"/>
  </w:num>
  <w:num w:numId="5" w16cid:durableId="1854221120">
    <w:abstractNumId w:val="7"/>
  </w:num>
  <w:num w:numId="6" w16cid:durableId="1806697465">
    <w:abstractNumId w:val="3"/>
  </w:num>
  <w:num w:numId="7" w16cid:durableId="444622872">
    <w:abstractNumId w:val="2"/>
  </w:num>
  <w:num w:numId="8" w16cid:durableId="899942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E8"/>
    <w:rsid w:val="00521F4D"/>
    <w:rsid w:val="00B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C18C"/>
  <w15:chartTrackingRefBased/>
  <w15:docId w15:val="{4DC5906D-0DD5-4C1C-B62A-A7BF91A0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0B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0B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0B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0B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0B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0B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0B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0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0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0B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0B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0B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0B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0BE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B60B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B60BE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kui@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2048</Words>
  <Characters>11678</Characters>
  <Application>Microsoft Office Word</Application>
  <DocSecurity>0</DocSecurity>
  <Lines>97</Lines>
  <Paragraphs>27</Paragraphs>
  <ScaleCrop>false</ScaleCrop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Дулевская Марина Юрьевна</dc:creator>
  <cp:keywords/>
  <dc:description/>
  <cp:lastModifiedBy>Дулевская Марина Юрьевна</cp:lastModifiedBy>
  <cp:revision>1</cp:revision>
  <dcterms:created xsi:type="dcterms:W3CDTF">2025-03-13T07:07:00Z</dcterms:created>
  <dcterms:modified xsi:type="dcterms:W3CDTF">2025-03-13T07:11:00Z</dcterms:modified>
</cp:coreProperties>
</file>