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CF0E7" w14:textId="733B0782" w:rsidR="003B279A" w:rsidRPr="006C760F" w:rsidRDefault="0023508A" w:rsidP="0095580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C760F">
        <w:rPr>
          <w:rFonts w:ascii="Times New Roman" w:hAnsi="Times New Roman" w:cs="Times New Roman"/>
          <w:b/>
          <w:sz w:val="32"/>
          <w:szCs w:val="32"/>
          <w:u w:val="single"/>
        </w:rPr>
        <w:t>С</w:t>
      </w:r>
      <w:r w:rsidR="003B279A" w:rsidRPr="006C760F">
        <w:rPr>
          <w:rFonts w:ascii="Times New Roman" w:hAnsi="Times New Roman" w:cs="Times New Roman"/>
          <w:b/>
          <w:sz w:val="32"/>
          <w:szCs w:val="32"/>
          <w:u w:val="single"/>
        </w:rPr>
        <w:t>ообщение о возможном установлении публичного сервитута</w:t>
      </w:r>
    </w:p>
    <w:p w14:paraId="2FB235C4" w14:textId="5C25100F" w:rsidR="00310E3F" w:rsidRPr="006C760F" w:rsidRDefault="003B08F7" w:rsidP="003102B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60F">
        <w:rPr>
          <w:rFonts w:ascii="Times New Roman" w:hAnsi="Times New Roman" w:cs="Times New Roman"/>
          <w:sz w:val="24"/>
          <w:szCs w:val="24"/>
        </w:rPr>
        <w:t>А</w:t>
      </w:r>
      <w:r w:rsidR="003B279A" w:rsidRPr="006C760F">
        <w:rPr>
          <w:rFonts w:ascii="Times New Roman" w:hAnsi="Times New Roman" w:cs="Times New Roman"/>
          <w:sz w:val="24"/>
          <w:szCs w:val="24"/>
        </w:rPr>
        <w:t xml:space="preserve">дминистрация Гатчинского муниципального </w:t>
      </w:r>
      <w:r w:rsidR="00571C3D" w:rsidRPr="006C760F">
        <w:rPr>
          <w:rFonts w:ascii="Times New Roman" w:hAnsi="Times New Roman" w:cs="Times New Roman"/>
          <w:sz w:val="24"/>
          <w:szCs w:val="24"/>
        </w:rPr>
        <w:t>округа</w:t>
      </w:r>
      <w:r w:rsidR="003B279A" w:rsidRPr="006C760F">
        <w:rPr>
          <w:rFonts w:ascii="Times New Roman" w:hAnsi="Times New Roman" w:cs="Times New Roman"/>
          <w:sz w:val="24"/>
          <w:szCs w:val="24"/>
        </w:rPr>
        <w:t xml:space="preserve"> </w:t>
      </w:r>
      <w:r w:rsidR="00312A56" w:rsidRPr="006C760F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3B279A" w:rsidRPr="006C760F">
        <w:rPr>
          <w:rFonts w:ascii="Times New Roman" w:hAnsi="Times New Roman" w:cs="Times New Roman"/>
          <w:sz w:val="24"/>
          <w:szCs w:val="24"/>
        </w:rPr>
        <w:t>настоящим сообщает</w:t>
      </w:r>
      <w:r w:rsidR="006B722D" w:rsidRPr="006C760F">
        <w:rPr>
          <w:rFonts w:ascii="Times New Roman" w:hAnsi="Times New Roman" w:cs="Times New Roman"/>
          <w:sz w:val="24"/>
          <w:szCs w:val="24"/>
        </w:rPr>
        <w:t xml:space="preserve"> о возможном установлении публичного сервитута </w:t>
      </w:r>
      <w:r w:rsidR="000F414D" w:rsidRPr="006C760F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3102B9" w:rsidRPr="006C760F">
        <w:rPr>
          <w:rFonts w:ascii="Times New Roman" w:hAnsi="Times New Roman" w:cs="Times New Roman"/>
          <w:sz w:val="24"/>
          <w:szCs w:val="24"/>
        </w:rPr>
        <w:t>с</w:t>
      </w:r>
      <w:r w:rsidR="003102B9" w:rsidRPr="006C760F">
        <w:rPr>
          <w:rFonts w:ascii="Times New Roman" w:hAnsi="Times New Roman" w:cs="Times New Roman"/>
          <w:sz w:val="24"/>
          <w:szCs w:val="24"/>
        </w:rPr>
        <w:t>троительств</w:t>
      </w:r>
      <w:r w:rsidR="003102B9" w:rsidRPr="006C760F">
        <w:rPr>
          <w:rFonts w:ascii="Times New Roman" w:hAnsi="Times New Roman" w:cs="Times New Roman"/>
          <w:sz w:val="24"/>
          <w:szCs w:val="24"/>
        </w:rPr>
        <w:t>а</w:t>
      </w:r>
      <w:r w:rsidR="003102B9" w:rsidRPr="006C760F">
        <w:rPr>
          <w:rFonts w:ascii="Times New Roman" w:hAnsi="Times New Roman" w:cs="Times New Roman"/>
          <w:sz w:val="24"/>
          <w:szCs w:val="24"/>
        </w:rPr>
        <w:t xml:space="preserve"> и эксплуатация объекта газоснабжения местного значения «</w:t>
      </w:r>
      <w:proofErr w:type="spellStart"/>
      <w:r w:rsidR="003102B9" w:rsidRPr="006C760F">
        <w:rPr>
          <w:rFonts w:ascii="Times New Roman" w:hAnsi="Times New Roman" w:cs="Times New Roman"/>
          <w:sz w:val="24"/>
          <w:szCs w:val="24"/>
        </w:rPr>
        <w:t>Внутрипоселковый</w:t>
      </w:r>
      <w:proofErr w:type="spellEnd"/>
      <w:r w:rsidR="003102B9" w:rsidRPr="006C760F">
        <w:rPr>
          <w:rFonts w:ascii="Times New Roman" w:hAnsi="Times New Roman" w:cs="Times New Roman"/>
          <w:sz w:val="24"/>
          <w:szCs w:val="24"/>
        </w:rPr>
        <w:t xml:space="preserve"> газопровод в д. </w:t>
      </w:r>
      <w:proofErr w:type="spellStart"/>
      <w:r w:rsidR="003102B9" w:rsidRPr="006C760F">
        <w:rPr>
          <w:rFonts w:ascii="Times New Roman" w:hAnsi="Times New Roman" w:cs="Times New Roman"/>
          <w:sz w:val="24"/>
          <w:szCs w:val="24"/>
        </w:rPr>
        <w:t>Ротково</w:t>
      </w:r>
      <w:proofErr w:type="spellEnd"/>
      <w:r w:rsidR="003102B9" w:rsidRPr="006C760F">
        <w:rPr>
          <w:rFonts w:ascii="Times New Roman" w:hAnsi="Times New Roman" w:cs="Times New Roman"/>
          <w:sz w:val="24"/>
          <w:szCs w:val="24"/>
        </w:rPr>
        <w:t xml:space="preserve"> Гатчинского района Ленинградской области»</w:t>
      </w:r>
      <w:r w:rsidR="002B1FFF" w:rsidRPr="006C760F">
        <w:rPr>
          <w:rFonts w:ascii="Times New Roman" w:hAnsi="Times New Roman" w:cs="Times New Roman"/>
          <w:sz w:val="24"/>
          <w:szCs w:val="24"/>
        </w:rPr>
        <w:t xml:space="preserve"> </w:t>
      </w:r>
      <w:r w:rsidR="004D33F0" w:rsidRPr="006C760F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5F673D" w:rsidRPr="006C760F">
        <w:rPr>
          <w:rFonts w:ascii="Times New Roman" w:hAnsi="Times New Roman" w:cs="Times New Roman"/>
          <w:sz w:val="24"/>
          <w:szCs w:val="24"/>
        </w:rPr>
        <w:t>следующих земельных участков, их частей и земель:</w:t>
      </w:r>
    </w:p>
    <w:p w14:paraId="14E5F701" w14:textId="77777777" w:rsidR="006C760F" w:rsidRPr="006C760F" w:rsidRDefault="006C760F" w:rsidP="003102B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8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88"/>
        <w:gridCol w:w="7293"/>
      </w:tblGrid>
      <w:tr w:rsidR="000F414D" w:rsidRPr="006C760F" w14:paraId="5ECA2432" w14:textId="77777777" w:rsidTr="00DC7038">
        <w:tc>
          <w:tcPr>
            <w:tcW w:w="2488" w:type="dxa"/>
            <w:vAlign w:val="center"/>
          </w:tcPr>
          <w:p w14:paraId="104B3DBB" w14:textId="77777777" w:rsidR="000F414D" w:rsidRPr="006C760F" w:rsidRDefault="000F414D" w:rsidP="00DC7038">
            <w:pPr>
              <w:pStyle w:val="a7"/>
              <w:ind w:firstLine="68"/>
              <w:rPr>
                <w:rFonts w:ascii="Times New Roman" w:hAnsi="Times New Roman"/>
                <w:sz w:val="22"/>
                <w:szCs w:val="22"/>
              </w:rPr>
            </w:pPr>
            <w:r w:rsidRPr="006C760F">
              <w:rPr>
                <w:rFonts w:ascii="Times New Roman" w:hAnsi="Times New Roman"/>
                <w:sz w:val="22"/>
                <w:szCs w:val="22"/>
              </w:rPr>
              <w:t>Кадастровый номер</w:t>
            </w:r>
          </w:p>
        </w:tc>
        <w:tc>
          <w:tcPr>
            <w:tcW w:w="7293" w:type="dxa"/>
            <w:vAlign w:val="center"/>
          </w:tcPr>
          <w:p w14:paraId="318BE482" w14:textId="77777777" w:rsidR="000F414D" w:rsidRPr="006C760F" w:rsidRDefault="000F414D" w:rsidP="000F414D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C760F">
              <w:rPr>
                <w:rFonts w:ascii="Times New Roman" w:hAnsi="Times New Roman"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102B9" w:rsidRPr="006C760F" w14:paraId="6ED7F3C0" w14:textId="77777777" w:rsidTr="00DC7038">
        <w:trPr>
          <w:trHeight w:val="20"/>
        </w:trPr>
        <w:tc>
          <w:tcPr>
            <w:tcW w:w="2488" w:type="dxa"/>
            <w:vAlign w:val="center"/>
          </w:tcPr>
          <w:p w14:paraId="0BDB6B42" w14:textId="03C9546C" w:rsidR="003102B9" w:rsidRPr="006C760F" w:rsidRDefault="003102B9" w:rsidP="003102B9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C760F">
              <w:rPr>
                <w:rFonts w:ascii="Times New Roman" w:hAnsi="Times New Roman"/>
                <w:sz w:val="22"/>
                <w:szCs w:val="22"/>
              </w:rPr>
              <w:t>47:23:0429001:605</w:t>
            </w:r>
          </w:p>
        </w:tc>
        <w:tc>
          <w:tcPr>
            <w:tcW w:w="7293" w:type="dxa"/>
            <w:vAlign w:val="center"/>
          </w:tcPr>
          <w:p w14:paraId="7BAE7553" w14:textId="0471BB01" w:rsidR="003102B9" w:rsidRPr="006C760F" w:rsidRDefault="003102B9" w:rsidP="003102B9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C760F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6C760F">
              <w:rPr>
                <w:rFonts w:ascii="Times New Roman" w:hAnsi="Times New Roman"/>
                <w:sz w:val="22"/>
                <w:szCs w:val="22"/>
              </w:rPr>
              <w:t>Большеколпанское</w:t>
            </w:r>
            <w:proofErr w:type="spellEnd"/>
            <w:r w:rsidRPr="006C760F">
              <w:rPr>
                <w:rFonts w:ascii="Times New Roman" w:hAnsi="Times New Roman"/>
                <w:sz w:val="22"/>
                <w:szCs w:val="22"/>
              </w:rPr>
              <w:t xml:space="preserve"> сельское поселение, д </w:t>
            </w:r>
            <w:proofErr w:type="spellStart"/>
            <w:r w:rsidRPr="006C760F">
              <w:rPr>
                <w:rFonts w:ascii="Times New Roman" w:hAnsi="Times New Roman"/>
                <w:sz w:val="22"/>
                <w:szCs w:val="22"/>
              </w:rPr>
              <w:t>Ротково</w:t>
            </w:r>
            <w:proofErr w:type="spellEnd"/>
            <w:r w:rsidRPr="006C760F">
              <w:rPr>
                <w:rFonts w:ascii="Times New Roman" w:hAnsi="Times New Roman"/>
                <w:sz w:val="22"/>
                <w:szCs w:val="22"/>
              </w:rPr>
              <w:t>, земельный участок 61</w:t>
            </w:r>
          </w:p>
        </w:tc>
      </w:tr>
      <w:tr w:rsidR="003102B9" w:rsidRPr="006C760F" w14:paraId="7401265E" w14:textId="77777777" w:rsidTr="00DC7038">
        <w:trPr>
          <w:trHeight w:val="20"/>
        </w:trPr>
        <w:tc>
          <w:tcPr>
            <w:tcW w:w="2488" w:type="dxa"/>
            <w:vAlign w:val="center"/>
          </w:tcPr>
          <w:p w14:paraId="56FAE842" w14:textId="4E240BE7" w:rsidR="003102B9" w:rsidRPr="006C760F" w:rsidRDefault="003102B9" w:rsidP="003102B9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C760F">
              <w:rPr>
                <w:rFonts w:ascii="Times New Roman" w:hAnsi="Times New Roman"/>
                <w:sz w:val="22"/>
                <w:szCs w:val="22"/>
              </w:rPr>
              <w:t>47:23:0429001:604</w:t>
            </w:r>
          </w:p>
        </w:tc>
        <w:tc>
          <w:tcPr>
            <w:tcW w:w="7293" w:type="dxa"/>
            <w:vAlign w:val="center"/>
          </w:tcPr>
          <w:p w14:paraId="72AD0E0E" w14:textId="30B1D6D8" w:rsidR="003102B9" w:rsidRPr="006C760F" w:rsidRDefault="003102B9" w:rsidP="003102B9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C760F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6C760F">
              <w:rPr>
                <w:rFonts w:ascii="Times New Roman" w:hAnsi="Times New Roman"/>
                <w:sz w:val="22"/>
                <w:szCs w:val="22"/>
              </w:rPr>
              <w:t>Большеколпанское</w:t>
            </w:r>
            <w:proofErr w:type="spellEnd"/>
            <w:r w:rsidRPr="006C760F">
              <w:rPr>
                <w:rFonts w:ascii="Times New Roman" w:hAnsi="Times New Roman"/>
                <w:sz w:val="22"/>
                <w:szCs w:val="22"/>
              </w:rPr>
              <w:t xml:space="preserve"> сельское поселение, д. </w:t>
            </w:r>
            <w:proofErr w:type="spellStart"/>
            <w:r w:rsidRPr="006C760F">
              <w:rPr>
                <w:rFonts w:ascii="Times New Roman" w:hAnsi="Times New Roman"/>
                <w:sz w:val="22"/>
                <w:szCs w:val="22"/>
              </w:rPr>
              <w:t>Ротково</w:t>
            </w:r>
            <w:proofErr w:type="spellEnd"/>
            <w:r w:rsidRPr="006C760F">
              <w:rPr>
                <w:rFonts w:ascii="Times New Roman" w:hAnsi="Times New Roman"/>
                <w:sz w:val="22"/>
                <w:szCs w:val="22"/>
              </w:rPr>
              <w:t>, земельный участок №59</w:t>
            </w:r>
          </w:p>
        </w:tc>
      </w:tr>
      <w:tr w:rsidR="003102B9" w:rsidRPr="006C760F" w14:paraId="4BFE1F0A" w14:textId="77777777" w:rsidTr="00DC7038">
        <w:trPr>
          <w:trHeight w:val="20"/>
        </w:trPr>
        <w:tc>
          <w:tcPr>
            <w:tcW w:w="2488" w:type="dxa"/>
            <w:vAlign w:val="center"/>
          </w:tcPr>
          <w:p w14:paraId="044A84B7" w14:textId="5CB7FCF2" w:rsidR="003102B9" w:rsidRPr="006C760F" w:rsidRDefault="003102B9" w:rsidP="003102B9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C760F">
              <w:rPr>
                <w:rFonts w:ascii="Times New Roman" w:hAnsi="Times New Roman"/>
                <w:sz w:val="22"/>
                <w:szCs w:val="22"/>
              </w:rPr>
              <w:t>47:23:0429001:606</w:t>
            </w:r>
          </w:p>
        </w:tc>
        <w:tc>
          <w:tcPr>
            <w:tcW w:w="7293" w:type="dxa"/>
            <w:vAlign w:val="center"/>
          </w:tcPr>
          <w:p w14:paraId="6DA78D93" w14:textId="77777777" w:rsidR="003102B9" w:rsidRPr="006C760F" w:rsidRDefault="003102B9" w:rsidP="003102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9D21861" w14:textId="4FEF287A" w:rsidR="003102B9" w:rsidRPr="006C760F" w:rsidRDefault="003102B9" w:rsidP="003102B9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C760F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6C760F">
              <w:rPr>
                <w:rFonts w:ascii="Times New Roman" w:hAnsi="Times New Roman"/>
                <w:sz w:val="22"/>
                <w:szCs w:val="22"/>
              </w:rPr>
              <w:t>Большеколпанское</w:t>
            </w:r>
            <w:proofErr w:type="spellEnd"/>
            <w:r w:rsidRPr="006C760F">
              <w:rPr>
                <w:rFonts w:ascii="Times New Roman" w:hAnsi="Times New Roman"/>
                <w:sz w:val="22"/>
                <w:szCs w:val="22"/>
              </w:rPr>
              <w:t xml:space="preserve"> сельское поселение, д. </w:t>
            </w:r>
            <w:proofErr w:type="spellStart"/>
            <w:r w:rsidRPr="006C760F">
              <w:rPr>
                <w:rFonts w:ascii="Times New Roman" w:hAnsi="Times New Roman"/>
                <w:sz w:val="22"/>
                <w:szCs w:val="22"/>
              </w:rPr>
              <w:t>Ротково</w:t>
            </w:r>
            <w:proofErr w:type="spellEnd"/>
            <w:r w:rsidRPr="006C760F">
              <w:rPr>
                <w:rFonts w:ascii="Times New Roman" w:hAnsi="Times New Roman"/>
                <w:sz w:val="22"/>
                <w:szCs w:val="22"/>
              </w:rPr>
              <w:t>, земельный участок № 60</w:t>
            </w:r>
          </w:p>
        </w:tc>
      </w:tr>
      <w:tr w:rsidR="003102B9" w:rsidRPr="006C760F" w14:paraId="0B210AB0" w14:textId="77777777" w:rsidTr="00DC7038">
        <w:trPr>
          <w:trHeight w:val="20"/>
        </w:trPr>
        <w:tc>
          <w:tcPr>
            <w:tcW w:w="2488" w:type="dxa"/>
            <w:vAlign w:val="center"/>
          </w:tcPr>
          <w:p w14:paraId="4327547B" w14:textId="24F0B5B3" w:rsidR="003102B9" w:rsidRPr="006C760F" w:rsidRDefault="003102B9" w:rsidP="003102B9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C760F">
              <w:rPr>
                <w:rFonts w:ascii="Times New Roman" w:hAnsi="Times New Roman"/>
                <w:sz w:val="22"/>
                <w:szCs w:val="22"/>
              </w:rPr>
              <w:t>47:23:0000000:53527</w:t>
            </w:r>
          </w:p>
        </w:tc>
        <w:tc>
          <w:tcPr>
            <w:tcW w:w="7293" w:type="dxa"/>
            <w:vAlign w:val="center"/>
          </w:tcPr>
          <w:p w14:paraId="56E0DA3C" w14:textId="417764A7" w:rsidR="003102B9" w:rsidRPr="006C760F" w:rsidRDefault="003102B9" w:rsidP="003102B9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C760F">
              <w:rPr>
                <w:rFonts w:ascii="Times New Roman" w:hAnsi="Times New Roman"/>
                <w:sz w:val="22"/>
                <w:szCs w:val="22"/>
              </w:rPr>
              <w:br/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6C760F">
              <w:rPr>
                <w:rFonts w:ascii="Times New Roman" w:hAnsi="Times New Roman"/>
                <w:sz w:val="22"/>
                <w:szCs w:val="22"/>
              </w:rPr>
              <w:t>Большеколпанское</w:t>
            </w:r>
            <w:proofErr w:type="spellEnd"/>
          </w:p>
        </w:tc>
      </w:tr>
      <w:tr w:rsidR="003102B9" w:rsidRPr="006C760F" w14:paraId="73088760" w14:textId="77777777" w:rsidTr="00DC7038">
        <w:trPr>
          <w:trHeight w:val="20"/>
        </w:trPr>
        <w:tc>
          <w:tcPr>
            <w:tcW w:w="2488" w:type="dxa"/>
            <w:vAlign w:val="center"/>
          </w:tcPr>
          <w:p w14:paraId="1C5D1F3B" w14:textId="77777777" w:rsidR="003102B9" w:rsidRPr="006C760F" w:rsidRDefault="003102B9" w:rsidP="003102B9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3261E913" w14:textId="3B83D5A1" w:rsidR="003102B9" w:rsidRPr="006C760F" w:rsidRDefault="003102B9" w:rsidP="003102B9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C760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47:23:0429001</w:t>
            </w:r>
          </w:p>
        </w:tc>
        <w:tc>
          <w:tcPr>
            <w:tcW w:w="7293" w:type="dxa"/>
            <w:vAlign w:val="center"/>
          </w:tcPr>
          <w:p w14:paraId="713756C4" w14:textId="6CA62AE2" w:rsidR="003102B9" w:rsidRPr="006C760F" w:rsidRDefault="003102B9" w:rsidP="003102B9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C760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Российская Федерация, Ленинградская область, муниципальный район Гатчинский</w:t>
            </w:r>
          </w:p>
        </w:tc>
      </w:tr>
    </w:tbl>
    <w:p w14:paraId="3063B97E" w14:textId="0593FA2F" w:rsidR="003102B9" w:rsidRPr="006C760F" w:rsidRDefault="003102B9" w:rsidP="006C760F">
      <w:pPr>
        <w:pStyle w:val="20"/>
        <w:shd w:val="clear" w:color="auto" w:fill="auto"/>
        <w:spacing w:before="0"/>
        <w:ind w:firstLine="760"/>
        <w:rPr>
          <w:sz w:val="24"/>
          <w:szCs w:val="24"/>
        </w:rPr>
      </w:pPr>
      <w:r w:rsidRPr="006C760F">
        <w:rPr>
          <w:color w:val="000000"/>
          <w:sz w:val="24"/>
          <w:szCs w:val="24"/>
          <w:lang w:eastAsia="ru-RU" w:bidi="ru-RU"/>
        </w:rPr>
        <w:t xml:space="preserve">Проектируемый газопровод предназначен для дальнейшей газификации д. </w:t>
      </w:r>
      <w:proofErr w:type="spellStart"/>
      <w:r w:rsidRPr="006C760F">
        <w:rPr>
          <w:color w:val="000000"/>
          <w:sz w:val="24"/>
          <w:szCs w:val="24"/>
          <w:lang w:eastAsia="ru-RU" w:bidi="ru-RU"/>
        </w:rPr>
        <w:t>Ротково</w:t>
      </w:r>
      <w:proofErr w:type="spellEnd"/>
      <w:r w:rsidRPr="006C760F">
        <w:rPr>
          <w:color w:val="000000"/>
          <w:sz w:val="24"/>
          <w:szCs w:val="24"/>
          <w:lang w:eastAsia="ru-RU" w:bidi="ru-RU"/>
        </w:rPr>
        <w:t>.</w:t>
      </w:r>
    </w:p>
    <w:p w14:paraId="37E41668" w14:textId="227BE1D9" w:rsidR="006C760F" w:rsidRPr="006C760F" w:rsidRDefault="004F2C89" w:rsidP="00A81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60F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</w:t>
      </w:r>
      <w:r w:rsidR="006B722D" w:rsidRPr="006C760F">
        <w:rPr>
          <w:rFonts w:ascii="Times New Roman" w:hAnsi="Times New Roman" w:cs="Times New Roman"/>
          <w:bCs/>
          <w:sz w:val="24"/>
          <w:szCs w:val="24"/>
          <w:lang w:bidi="ru-RU"/>
        </w:rPr>
        <w:t>Размещение линейного объекта предусмотрено</w:t>
      </w:r>
      <w:r w:rsidR="00D5577F" w:rsidRPr="006C760F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102A51" w:rsidRPr="006C760F">
        <w:rPr>
          <w:rFonts w:ascii="Times New Roman" w:hAnsi="Times New Roman" w:cs="Times New Roman"/>
          <w:bCs/>
          <w:sz w:val="24"/>
          <w:szCs w:val="24"/>
        </w:rPr>
        <w:t xml:space="preserve">Программой </w:t>
      </w:r>
      <w:r w:rsidR="006C760F" w:rsidRPr="006C760F">
        <w:rPr>
          <w:rFonts w:ascii="Times New Roman" w:hAnsi="Times New Roman" w:cs="Times New Roman"/>
          <w:bCs/>
          <w:sz w:val="24"/>
          <w:szCs w:val="24"/>
        </w:rPr>
        <w:t>развития газоснабжения и газификации Ленинградской области на период 2026-2030 годов.</w:t>
      </w:r>
    </w:p>
    <w:p w14:paraId="7CBBCEB9" w14:textId="77777777" w:rsidR="006C760F" w:rsidRPr="006C760F" w:rsidRDefault="006C760F" w:rsidP="006C760F">
      <w:pPr>
        <w:pStyle w:val="20"/>
        <w:shd w:val="clear" w:color="auto" w:fill="auto"/>
        <w:spacing w:before="0"/>
        <w:ind w:firstLine="760"/>
        <w:rPr>
          <w:sz w:val="24"/>
          <w:szCs w:val="24"/>
        </w:rPr>
      </w:pPr>
      <w:r w:rsidRPr="006C760F">
        <w:rPr>
          <w:color w:val="000000"/>
          <w:sz w:val="24"/>
          <w:szCs w:val="24"/>
          <w:lang w:eastAsia="ru-RU" w:bidi="ru-RU"/>
        </w:rPr>
        <w:t>Обоснование необходимости установления публичного сервитута:</w:t>
      </w:r>
    </w:p>
    <w:p w14:paraId="4BF67A47" w14:textId="77777777" w:rsidR="006C760F" w:rsidRPr="006C760F" w:rsidRDefault="006C760F" w:rsidP="006C760F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before="0"/>
        <w:ind w:firstLine="760"/>
        <w:rPr>
          <w:sz w:val="24"/>
          <w:szCs w:val="24"/>
        </w:rPr>
      </w:pPr>
      <w:r w:rsidRPr="006C760F">
        <w:rPr>
          <w:color w:val="000000"/>
          <w:sz w:val="24"/>
          <w:szCs w:val="24"/>
          <w:lang w:eastAsia="ru-RU" w:bidi="ru-RU"/>
        </w:rPr>
        <w:t>Областной закон Ленинградской области от 14.12.2011 года № 108-оз «О регу</w:t>
      </w:r>
      <w:r w:rsidRPr="006C760F">
        <w:rPr>
          <w:color w:val="000000"/>
          <w:sz w:val="24"/>
          <w:szCs w:val="24"/>
          <w:lang w:eastAsia="ru-RU" w:bidi="ru-RU"/>
        </w:rPr>
        <w:softHyphen/>
        <w:t>лировании градостроительной деятельности на территории Ленинградской области в части во</w:t>
      </w:r>
      <w:r w:rsidRPr="006C760F">
        <w:rPr>
          <w:color w:val="000000"/>
          <w:sz w:val="24"/>
          <w:szCs w:val="24"/>
          <w:lang w:eastAsia="ru-RU" w:bidi="ru-RU"/>
        </w:rPr>
        <w:softHyphen/>
        <w:t>просов территориального планирования»</w:t>
      </w:r>
    </w:p>
    <w:p w14:paraId="49BDE55C" w14:textId="77777777" w:rsidR="006C760F" w:rsidRPr="006C760F" w:rsidRDefault="006C760F" w:rsidP="006C760F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before="0"/>
        <w:ind w:firstLine="760"/>
        <w:rPr>
          <w:sz w:val="24"/>
          <w:szCs w:val="24"/>
        </w:rPr>
      </w:pPr>
      <w:r w:rsidRPr="006C760F">
        <w:rPr>
          <w:color w:val="000000"/>
          <w:sz w:val="24"/>
          <w:szCs w:val="24"/>
          <w:lang w:eastAsia="ru-RU" w:bidi="ru-RU"/>
        </w:rPr>
        <w:t>Концепция участия ПАО «Газпром» в газификации регионов РФ, утвержденная постановлением Правления ОАО «Газпром» 30.11.2009 г. № 57;</w:t>
      </w:r>
    </w:p>
    <w:p w14:paraId="1514E606" w14:textId="77777777" w:rsidR="006C760F" w:rsidRPr="006C760F" w:rsidRDefault="006C760F" w:rsidP="006C760F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before="0"/>
        <w:ind w:firstLine="760"/>
        <w:rPr>
          <w:sz w:val="24"/>
          <w:szCs w:val="24"/>
        </w:rPr>
      </w:pPr>
      <w:r w:rsidRPr="006C760F">
        <w:rPr>
          <w:color w:val="000000"/>
          <w:sz w:val="24"/>
          <w:szCs w:val="24"/>
          <w:lang w:eastAsia="ru-RU" w:bidi="ru-RU"/>
        </w:rPr>
        <w:t xml:space="preserve">Постановление Правительства Ленинградской области от 24.12.2025 </w:t>
      </w:r>
      <w:r w:rsidRPr="006C760F">
        <w:rPr>
          <w:color w:val="000000"/>
          <w:sz w:val="24"/>
          <w:szCs w:val="24"/>
          <w:lang w:val="en-US" w:bidi="en-US"/>
        </w:rPr>
        <w:t>N</w:t>
      </w:r>
      <w:r w:rsidRPr="006C760F">
        <w:rPr>
          <w:color w:val="000000"/>
          <w:sz w:val="24"/>
          <w:szCs w:val="24"/>
          <w:lang w:bidi="en-US"/>
        </w:rPr>
        <w:t xml:space="preserve"> </w:t>
      </w:r>
      <w:r w:rsidRPr="006C760F">
        <w:rPr>
          <w:color w:val="000000"/>
          <w:sz w:val="24"/>
          <w:szCs w:val="24"/>
          <w:lang w:eastAsia="ru-RU" w:bidi="ru-RU"/>
        </w:rPr>
        <w:t>1101 «О региональной программе газификации жилищно-коммунального хозяйства, промышленных и иных организаций Ленинградской области на 2024-2033 годы и признании утратившими силу отдельных постановлений Правительства Ленинградской области».</w:t>
      </w:r>
    </w:p>
    <w:p w14:paraId="5DC9215C" w14:textId="77777777" w:rsidR="006C760F" w:rsidRPr="006C760F" w:rsidRDefault="006C760F" w:rsidP="006C760F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before="0"/>
        <w:ind w:firstLine="760"/>
        <w:rPr>
          <w:sz w:val="24"/>
          <w:szCs w:val="24"/>
        </w:rPr>
      </w:pPr>
      <w:r w:rsidRPr="006C760F">
        <w:rPr>
          <w:color w:val="000000"/>
          <w:sz w:val="24"/>
          <w:szCs w:val="24"/>
          <w:lang w:eastAsia="ru-RU" w:bidi="ru-RU"/>
        </w:rPr>
        <w:t>План - график синхронизации выполнения программы развития газоснабжения и газификации Ленинградской области на период 2026-2030 годов (план-график синхронизации).</w:t>
      </w:r>
    </w:p>
    <w:p w14:paraId="69794703" w14:textId="77777777" w:rsidR="003102B9" w:rsidRPr="006C760F" w:rsidRDefault="003102B9" w:rsidP="00A81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14:paraId="26680594" w14:textId="3C744223" w:rsidR="004124BE" w:rsidRPr="006C760F" w:rsidRDefault="006B722D" w:rsidP="004124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60F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124BE" w:rsidRPr="006C760F">
        <w:rPr>
          <w:rFonts w:ascii="Times New Roman" w:hAnsi="Times New Roman" w:cs="Times New Roman"/>
          <w:bCs/>
          <w:sz w:val="24"/>
          <w:szCs w:val="24"/>
        </w:rPr>
        <w:t xml:space="preserve">Заинтересованные лица могут ознакомиться с Ходатайством об установлении публичного сервитута и прилагаемым к нему описанием местоположения границ публичного сервитута в комитете по управлению имуществом Гатчинского муниципального округа Ленинградской области (далее – КУИ ГМО)  по адресу: Ленинградская область, г. Гатчина, пр. 25 Октября, д. 21,1 подъезд, 1 этаж, кабинет № 1, контактное лицо –специалист отдела во вопросам земельных отношений  КУИ ГМО (т. 8-81371-3-07-06) </w:t>
      </w:r>
      <w:proofErr w:type="spellStart"/>
      <w:r w:rsidR="004124BE" w:rsidRPr="006C760F">
        <w:rPr>
          <w:rFonts w:ascii="Times New Roman" w:hAnsi="Times New Roman" w:cs="Times New Roman"/>
          <w:bCs/>
          <w:sz w:val="24"/>
          <w:szCs w:val="24"/>
        </w:rPr>
        <w:t>пн-пт</w:t>
      </w:r>
      <w:proofErr w:type="spellEnd"/>
      <w:r w:rsidR="004124BE" w:rsidRPr="006C760F">
        <w:rPr>
          <w:rFonts w:ascii="Times New Roman" w:hAnsi="Times New Roman" w:cs="Times New Roman"/>
          <w:bCs/>
          <w:sz w:val="24"/>
          <w:szCs w:val="24"/>
        </w:rPr>
        <w:t xml:space="preserve">, с 10-00 до 17.-00, перерыв с 13-00 до 14-00, а также на  официальных сайтах администраций Гатчинского муниципального округа Ленинградской области - </w:t>
      </w:r>
      <w:hyperlink r:id="rId5" w:history="1">
        <w:r w:rsidR="004124BE" w:rsidRPr="006C760F">
          <w:rPr>
            <w:rStyle w:val="a4"/>
            <w:rFonts w:ascii="Times New Roman" w:hAnsi="Times New Roman" w:cs="Times New Roman"/>
            <w:bCs/>
            <w:sz w:val="24"/>
            <w:szCs w:val="24"/>
          </w:rPr>
          <w:t>http://info@gmolo.ru</w:t>
        </w:r>
      </w:hyperlink>
      <w:r w:rsidR="004124BE" w:rsidRPr="006C760F">
        <w:rPr>
          <w:rFonts w:ascii="Times New Roman" w:hAnsi="Times New Roman" w:cs="Times New Roman"/>
          <w:bCs/>
          <w:sz w:val="24"/>
          <w:szCs w:val="24"/>
        </w:rPr>
        <w:t xml:space="preserve"> и на информационных щитах.</w:t>
      </w:r>
    </w:p>
    <w:p w14:paraId="7FAAD694" w14:textId="6D7B8263" w:rsidR="004124BE" w:rsidRPr="006C760F" w:rsidRDefault="004124BE" w:rsidP="004124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60F">
        <w:rPr>
          <w:rFonts w:ascii="Times New Roman" w:hAnsi="Times New Roman" w:cs="Times New Roman"/>
          <w:bCs/>
          <w:sz w:val="24"/>
          <w:szCs w:val="24"/>
        </w:rPr>
        <w:t xml:space="preserve">     Подать заявление об учете прав на земельный участок можно по адресу КУИ ГМО Ленинградская область, г. Гатчина, пр. 25 Октября, д. 21, по предварительной записи по тел. 881371-307-06.</w:t>
      </w:r>
    </w:p>
    <w:p w14:paraId="6C8747BB" w14:textId="354C5CF5" w:rsidR="00D71C8D" w:rsidRPr="006C760F" w:rsidRDefault="004124BE" w:rsidP="004124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60F">
        <w:rPr>
          <w:rFonts w:ascii="Times New Roman" w:hAnsi="Times New Roman" w:cs="Times New Roman"/>
          <w:bCs/>
          <w:sz w:val="24"/>
          <w:szCs w:val="24"/>
        </w:rPr>
        <w:t xml:space="preserve">     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сообщения.</w:t>
      </w:r>
    </w:p>
    <w:sectPr w:rsidR="00D71C8D" w:rsidRPr="006C760F" w:rsidSect="00C17A64">
      <w:pgSz w:w="11906" w:h="16838"/>
      <w:pgMar w:top="426" w:right="85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B56789"/>
    <w:multiLevelType w:val="multilevel"/>
    <w:tmpl w:val="5DA4F8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8D"/>
    <w:rsid w:val="000001E5"/>
    <w:rsid w:val="00034B6C"/>
    <w:rsid w:val="00056B04"/>
    <w:rsid w:val="00087ECE"/>
    <w:rsid w:val="000B2EA2"/>
    <w:rsid w:val="000F414D"/>
    <w:rsid w:val="00102A51"/>
    <w:rsid w:val="00137009"/>
    <w:rsid w:val="001418D9"/>
    <w:rsid w:val="00142D7F"/>
    <w:rsid w:val="00145FC6"/>
    <w:rsid w:val="00197796"/>
    <w:rsid w:val="0020551E"/>
    <w:rsid w:val="0022265F"/>
    <w:rsid w:val="0023508A"/>
    <w:rsid w:val="002A560D"/>
    <w:rsid w:val="002B1FFF"/>
    <w:rsid w:val="002F433D"/>
    <w:rsid w:val="003102B9"/>
    <w:rsid w:val="00310E3F"/>
    <w:rsid w:val="00312A56"/>
    <w:rsid w:val="003B08F7"/>
    <w:rsid w:val="003B0DE0"/>
    <w:rsid w:val="003B279A"/>
    <w:rsid w:val="003F509E"/>
    <w:rsid w:val="004124BE"/>
    <w:rsid w:val="004278F4"/>
    <w:rsid w:val="004C405E"/>
    <w:rsid w:val="004D33F0"/>
    <w:rsid w:val="004F2C89"/>
    <w:rsid w:val="0053001A"/>
    <w:rsid w:val="00571C3D"/>
    <w:rsid w:val="005943F1"/>
    <w:rsid w:val="005C0935"/>
    <w:rsid w:val="005D4C6F"/>
    <w:rsid w:val="005F673D"/>
    <w:rsid w:val="0062058A"/>
    <w:rsid w:val="006A7569"/>
    <w:rsid w:val="006B722D"/>
    <w:rsid w:val="006C50BF"/>
    <w:rsid w:val="006C760F"/>
    <w:rsid w:val="0070239A"/>
    <w:rsid w:val="0075768F"/>
    <w:rsid w:val="007E1882"/>
    <w:rsid w:val="00841BD7"/>
    <w:rsid w:val="00895075"/>
    <w:rsid w:val="008B04FC"/>
    <w:rsid w:val="008E270B"/>
    <w:rsid w:val="009106F3"/>
    <w:rsid w:val="00935A55"/>
    <w:rsid w:val="00955809"/>
    <w:rsid w:val="00975822"/>
    <w:rsid w:val="009F0518"/>
    <w:rsid w:val="009F45ED"/>
    <w:rsid w:val="00A21F18"/>
    <w:rsid w:val="00A8122E"/>
    <w:rsid w:val="00AB71C7"/>
    <w:rsid w:val="00B97C54"/>
    <w:rsid w:val="00C17A64"/>
    <w:rsid w:val="00C60D17"/>
    <w:rsid w:val="00C613A0"/>
    <w:rsid w:val="00CE4BD4"/>
    <w:rsid w:val="00D164FC"/>
    <w:rsid w:val="00D5577F"/>
    <w:rsid w:val="00D71C8D"/>
    <w:rsid w:val="00DC7038"/>
    <w:rsid w:val="00DD489C"/>
    <w:rsid w:val="00DF28B9"/>
    <w:rsid w:val="00E43924"/>
    <w:rsid w:val="00EC1D54"/>
    <w:rsid w:val="00F21BBF"/>
    <w:rsid w:val="00F314D3"/>
    <w:rsid w:val="00FD209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C2B2"/>
  <w15:chartTrackingRefBased/>
  <w15:docId w15:val="{30C4A7A7-417B-402C-8348-6E8B50B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9A"/>
    <w:pPr>
      <w:spacing w:after="200" w:line="276" w:lineRule="auto"/>
    </w:pPr>
  </w:style>
  <w:style w:type="paragraph" w:styleId="6">
    <w:name w:val="heading 6"/>
    <w:basedOn w:val="a"/>
    <w:next w:val="a"/>
    <w:link w:val="60"/>
    <w:uiPriority w:val="9"/>
    <w:unhideWhenUsed/>
    <w:qFormat/>
    <w:rsid w:val="003102B9"/>
    <w:pPr>
      <w:keepNext/>
      <w:keepLines/>
      <w:spacing w:before="320" w:line="240" w:lineRule="auto"/>
      <w:outlineLvl w:val="5"/>
    </w:pPr>
    <w:rPr>
      <w:rFonts w:ascii="Liberation Sans" w:eastAsia="Liberation Sans" w:hAnsi="Liberation Sans" w:cs="Liberation Sans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B279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B279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4">
    <w:name w:val="Hyperlink"/>
    <w:basedOn w:val="a0"/>
    <w:uiPriority w:val="99"/>
    <w:unhideWhenUsed/>
    <w:rsid w:val="003B27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7E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950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433D"/>
    <w:pPr>
      <w:spacing w:after="0" w:line="240" w:lineRule="auto"/>
    </w:pPr>
  </w:style>
  <w:style w:type="table" w:styleId="a8">
    <w:name w:val="Table Grid"/>
    <w:basedOn w:val="a1"/>
    <w:uiPriority w:val="59"/>
    <w:rsid w:val="00310E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55809"/>
    <w:rPr>
      <w:rFonts w:ascii="CIDFont+F4" w:hAnsi="CIDFont+F4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102B9"/>
    <w:rPr>
      <w:rFonts w:ascii="Liberation Sans" w:eastAsia="Liberation Sans" w:hAnsi="Liberation Sans" w:cs="Liberation Sans"/>
      <w:b/>
      <w:bCs/>
      <w:lang w:eastAsia="ru-RU"/>
    </w:rPr>
  </w:style>
  <w:style w:type="character" w:customStyle="1" w:styleId="2">
    <w:name w:val="Основной текст (2)_"/>
    <w:basedOn w:val="a0"/>
    <w:link w:val="20"/>
    <w:rsid w:val="003102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02B9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@gmo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viv-kui</dc:creator>
  <cp:keywords/>
  <dc:description/>
  <cp:lastModifiedBy>viv-kui</cp:lastModifiedBy>
  <cp:revision>55</cp:revision>
  <cp:lastPrinted>2026-01-12T08:43:00Z</cp:lastPrinted>
  <dcterms:created xsi:type="dcterms:W3CDTF">2023-12-11T07:44:00Z</dcterms:created>
  <dcterms:modified xsi:type="dcterms:W3CDTF">2026-06-19T06:54:00Z</dcterms:modified>
</cp:coreProperties>
</file>