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CF0E7" w14:textId="733B0782" w:rsidR="003B279A" w:rsidRPr="002F576E" w:rsidRDefault="0023508A" w:rsidP="002F433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576E">
        <w:rPr>
          <w:rFonts w:ascii="Times New Roman" w:hAnsi="Times New Roman" w:cs="Times New Roman"/>
          <w:b/>
          <w:sz w:val="24"/>
          <w:szCs w:val="24"/>
          <w:u w:val="single"/>
        </w:rPr>
        <w:t>С</w:t>
      </w:r>
      <w:r w:rsidR="003B279A" w:rsidRPr="002F576E">
        <w:rPr>
          <w:rFonts w:ascii="Times New Roman" w:hAnsi="Times New Roman" w:cs="Times New Roman"/>
          <w:b/>
          <w:sz w:val="24"/>
          <w:szCs w:val="24"/>
          <w:u w:val="single"/>
        </w:rPr>
        <w:t>ообщение о возможном установлении публичного сервитута</w:t>
      </w:r>
    </w:p>
    <w:p w14:paraId="2FB235C4" w14:textId="5F6AEB7E" w:rsidR="00310E3F" w:rsidRDefault="00141D5F" w:rsidP="00C744EB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0C2CDD">
        <w:rPr>
          <w:rFonts w:ascii="Times New Roman" w:eastAsia="Times New Roman" w:hAnsi="Times New Roman" w:cs="Times New Roman"/>
          <w:lang w:eastAsia="ru-RU"/>
        </w:rPr>
        <w:t>Администрация Гатчинского муниципального округа Ленинградской области настоящим сообщает о возможном установлении публичного сервитута в целях</w:t>
      </w:r>
      <w:r w:rsidR="00170377">
        <w:rPr>
          <w:rFonts w:ascii="Times New Roman" w:eastAsia="Times New Roman" w:hAnsi="Times New Roman" w:cs="Times New Roman"/>
          <w:lang w:eastAsia="ru-RU"/>
        </w:rPr>
        <w:t>:</w:t>
      </w:r>
      <w:r w:rsidRPr="000C2CDD">
        <w:rPr>
          <w:rFonts w:ascii="Times New Roman" w:eastAsia="Times New Roman" w:hAnsi="Times New Roman" w:cs="Times New Roman"/>
          <w:lang w:eastAsia="ru-RU"/>
        </w:rPr>
        <w:t xml:space="preserve"> </w:t>
      </w:r>
      <w:r w:rsidR="00005881" w:rsidRPr="00005881">
        <w:rPr>
          <w:rFonts w:ascii="Times New Roman" w:eastAsia="Times New Roman" w:hAnsi="Times New Roman" w:cs="Times New Roman"/>
          <w:lang w:eastAsia="ru-RU"/>
        </w:rPr>
        <w:t>реконструкция, капитальный ремонт участков (частей) инженерных сооружений, являющихся линейными объектами: линейно-кабельных сооружений связи (ЛКСС)</w:t>
      </w:r>
      <w:r w:rsidR="00170377" w:rsidRPr="00170377">
        <w:rPr>
          <w:rFonts w:ascii="Times New Roman" w:eastAsia="Times New Roman" w:hAnsi="Times New Roman" w:cs="Times New Roman"/>
          <w:lang w:eastAsia="ru-RU"/>
        </w:rPr>
        <w:t>»</w:t>
      </w:r>
      <w:r w:rsidR="00170377">
        <w:rPr>
          <w:rFonts w:ascii="Times New Roman" w:eastAsia="Times New Roman" w:hAnsi="Times New Roman" w:cs="Times New Roman"/>
          <w:lang w:eastAsia="ru-RU"/>
        </w:rPr>
        <w:t xml:space="preserve"> </w:t>
      </w:r>
      <w:r w:rsidR="00DB615F" w:rsidRPr="000C2CDD">
        <w:rPr>
          <w:rFonts w:ascii="Times New Roman" w:hAnsi="Times New Roman" w:cs="Times New Roman"/>
        </w:rPr>
        <w:t xml:space="preserve">в отношении </w:t>
      </w:r>
      <w:r w:rsidR="00170377" w:rsidRPr="00170377">
        <w:rPr>
          <w:rFonts w:ascii="Times New Roman" w:hAnsi="Times New Roman" w:cs="Times New Roman"/>
        </w:rPr>
        <w:t>следующих земельных участков, их частей и земель: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513"/>
        <w:gridCol w:w="7542"/>
      </w:tblGrid>
      <w:tr w:rsidR="000C0AB0" w:rsidRPr="002F576E" w14:paraId="3D897EDF" w14:textId="77777777" w:rsidTr="0066100F">
        <w:trPr>
          <w:jc w:val="center"/>
        </w:trPr>
        <w:tc>
          <w:tcPr>
            <w:tcW w:w="2513" w:type="dxa"/>
            <w:vAlign w:val="center"/>
          </w:tcPr>
          <w:p w14:paraId="7775E299" w14:textId="6AABFFF6" w:rsidR="000C0AB0" w:rsidRPr="00F24D0E" w:rsidRDefault="000C0AB0" w:rsidP="000C0AB0">
            <w:pPr>
              <w:spacing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24D0E">
              <w:rPr>
                <w:rFonts w:ascii="Times New Roman" w:hAnsi="Times New Roman"/>
                <w:bCs/>
                <w:sz w:val="22"/>
                <w:szCs w:val="22"/>
              </w:rPr>
              <w:t>Кадастровый номер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08305FE" w14:textId="5E344B8A" w:rsidR="000C0AB0" w:rsidRPr="00F24D0E" w:rsidRDefault="000C0AB0" w:rsidP="000C0AB0">
            <w:pPr>
              <w:spacing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24D0E">
              <w:rPr>
                <w:rFonts w:ascii="Times New Roman" w:hAnsi="Times New Roman"/>
                <w:bCs/>
                <w:sz w:val="22"/>
                <w:szCs w:val="22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0C0AB0" w:rsidRPr="002F576E" w14:paraId="5EFF745B" w14:textId="77777777" w:rsidTr="00D06A7C">
        <w:trPr>
          <w:trHeight w:val="20"/>
          <w:jc w:val="center"/>
        </w:trPr>
        <w:tc>
          <w:tcPr>
            <w:tcW w:w="2513" w:type="dxa"/>
            <w:vAlign w:val="center"/>
          </w:tcPr>
          <w:p w14:paraId="5ED5012F" w14:textId="58BF0389" w:rsidR="000C0AB0" w:rsidRPr="00110182" w:rsidRDefault="00170377" w:rsidP="000C0AB0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10182">
              <w:rPr>
                <w:rFonts w:ascii="Times New Roman" w:hAnsi="Times New Roman"/>
                <w:bCs/>
                <w:color w:val="000000" w:themeColor="text1"/>
              </w:rPr>
              <w:t>47:23:0000000:21</w:t>
            </w:r>
            <w:r w:rsidR="00876DE1">
              <w:rPr>
                <w:rFonts w:ascii="Times New Roman" w:hAnsi="Times New Roman"/>
                <w:bCs/>
                <w:color w:val="000000" w:themeColor="text1"/>
              </w:rPr>
              <w:t xml:space="preserve"> (вх.47:23:0441001:279)</w:t>
            </w:r>
          </w:p>
        </w:tc>
        <w:tc>
          <w:tcPr>
            <w:tcW w:w="0" w:type="auto"/>
          </w:tcPr>
          <w:p w14:paraId="2C9B5B04" w14:textId="041E0F74" w:rsidR="000C0AB0" w:rsidRPr="00110182" w:rsidRDefault="00170377" w:rsidP="000C0AB0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110182">
              <w:rPr>
                <w:rFonts w:ascii="Times New Roman" w:hAnsi="Times New Roman"/>
                <w:color w:val="000000" w:themeColor="text1"/>
              </w:rPr>
              <w:t xml:space="preserve">Ленинградская область, Гатчинский район, </w:t>
            </w:r>
            <w:r w:rsidR="00D6278E" w:rsidRPr="00D6278E">
              <w:rPr>
                <w:rFonts w:ascii="Times New Roman" w:hAnsi="Times New Roman"/>
                <w:color w:val="000000" w:themeColor="text1"/>
              </w:rPr>
              <w:t>АОЗТ "Гатчинское"</w:t>
            </w:r>
          </w:p>
        </w:tc>
      </w:tr>
      <w:tr w:rsidR="00170377" w:rsidRPr="002F576E" w14:paraId="6244D024" w14:textId="77777777" w:rsidTr="00D06A7C">
        <w:trPr>
          <w:trHeight w:val="20"/>
          <w:jc w:val="center"/>
        </w:trPr>
        <w:tc>
          <w:tcPr>
            <w:tcW w:w="2513" w:type="dxa"/>
            <w:vAlign w:val="center"/>
          </w:tcPr>
          <w:p w14:paraId="3DF42F19" w14:textId="3A8F49B6" w:rsidR="00170377" w:rsidRPr="00170377" w:rsidRDefault="00110182" w:rsidP="000C0AB0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10182">
              <w:rPr>
                <w:rFonts w:ascii="Times New Roman" w:hAnsi="Times New Roman"/>
                <w:bCs/>
                <w:color w:val="000000" w:themeColor="text1"/>
              </w:rPr>
              <w:t>47:23:0</w:t>
            </w:r>
            <w:r w:rsidR="00876DE1">
              <w:rPr>
                <w:rFonts w:ascii="Times New Roman" w:hAnsi="Times New Roman"/>
                <w:bCs/>
                <w:color w:val="000000" w:themeColor="text1"/>
              </w:rPr>
              <w:t>441</w:t>
            </w:r>
            <w:r w:rsidRPr="00110182">
              <w:rPr>
                <w:rFonts w:ascii="Times New Roman" w:hAnsi="Times New Roman"/>
                <w:bCs/>
                <w:color w:val="000000" w:themeColor="text1"/>
              </w:rPr>
              <w:t>00</w:t>
            </w:r>
            <w:r w:rsidR="00876DE1">
              <w:rPr>
                <w:rFonts w:ascii="Times New Roman" w:hAnsi="Times New Roman"/>
                <w:bCs/>
                <w:color w:val="000000" w:themeColor="text1"/>
              </w:rPr>
              <w:t>1</w:t>
            </w:r>
            <w:r w:rsidRPr="00110182">
              <w:rPr>
                <w:rFonts w:ascii="Times New Roman" w:hAnsi="Times New Roman"/>
                <w:bCs/>
                <w:color w:val="000000" w:themeColor="text1"/>
              </w:rPr>
              <w:t>:</w:t>
            </w:r>
            <w:r w:rsidR="00876DE1">
              <w:rPr>
                <w:rFonts w:ascii="Times New Roman" w:hAnsi="Times New Roman"/>
                <w:bCs/>
                <w:color w:val="000000" w:themeColor="text1"/>
              </w:rPr>
              <w:t>972</w:t>
            </w:r>
          </w:p>
        </w:tc>
        <w:tc>
          <w:tcPr>
            <w:tcW w:w="0" w:type="auto"/>
          </w:tcPr>
          <w:p w14:paraId="5BBFA5B4" w14:textId="0D36F84C" w:rsidR="00170377" w:rsidRPr="00170377" w:rsidRDefault="00876DE1" w:rsidP="000C0AB0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Российская Федерация, </w:t>
            </w:r>
            <w:r w:rsidR="00110182" w:rsidRPr="00110182">
              <w:rPr>
                <w:rFonts w:ascii="Times New Roman" w:hAnsi="Times New Roman"/>
                <w:color w:val="000000" w:themeColor="text1"/>
              </w:rPr>
              <w:t xml:space="preserve">Ленинградская область, Гатчинский </w:t>
            </w:r>
            <w:r>
              <w:rPr>
                <w:rFonts w:ascii="Times New Roman" w:hAnsi="Times New Roman"/>
                <w:color w:val="000000" w:themeColor="text1"/>
              </w:rPr>
              <w:t xml:space="preserve">муниципальный </w:t>
            </w:r>
            <w:r w:rsidR="00110182" w:rsidRPr="00110182">
              <w:rPr>
                <w:rFonts w:ascii="Times New Roman" w:hAnsi="Times New Roman"/>
                <w:color w:val="000000" w:themeColor="text1"/>
              </w:rPr>
              <w:t>район,</w:t>
            </w:r>
            <w:r>
              <w:rPr>
                <w:rFonts w:ascii="Times New Roman" w:hAnsi="Times New Roman"/>
                <w:color w:val="000000" w:themeColor="text1"/>
              </w:rPr>
              <w:t xml:space="preserve"> Большеколпанское сельское поселение, массив Никольское, земельный участок №2</w:t>
            </w:r>
            <w:r w:rsidR="00110182" w:rsidRPr="00110182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</w:tr>
      <w:tr w:rsidR="00170377" w:rsidRPr="002F576E" w14:paraId="29BE81C0" w14:textId="77777777" w:rsidTr="00D06A7C">
        <w:trPr>
          <w:trHeight w:val="20"/>
          <w:jc w:val="center"/>
        </w:trPr>
        <w:tc>
          <w:tcPr>
            <w:tcW w:w="2513" w:type="dxa"/>
            <w:vAlign w:val="center"/>
          </w:tcPr>
          <w:p w14:paraId="07D9F8FF" w14:textId="79CAFA2D" w:rsidR="00170377" w:rsidRPr="00170377" w:rsidRDefault="00110182" w:rsidP="000C0AB0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10182">
              <w:rPr>
                <w:rFonts w:ascii="Times New Roman" w:hAnsi="Times New Roman"/>
                <w:bCs/>
                <w:color w:val="000000" w:themeColor="text1"/>
              </w:rPr>
              <w:t>47:23:0</w:t>
            </w:r>
            <w:r w:rsidR="00876DE1">
              <w:rPr>
                <w:rFonts w:ascii="Times New Roman" w:hAnsi="Times New Roman"/>
                <w:bCs/>
                <w:color w:val="000000" w:themeColor="text1"/>
              </w:rPr>
              <w:t>000</w:t>
            </w:r>
            <w:r w:rsidRPr="00110182">
              <w:rPr>
                <w:rFonts w:ascii="Times New Roman" w:hAnsi="Times New Roman"/>
                <w:bCs/>
                <w:color w:val="000000" w:themeColor="text1"/>
              </w:rPr>
              <w:t>00</w:t>
            </w:r>
            <w:r w:rsidR="00876DE1">
              <w:rPr>
                <w:rFonts w:ascii="Times New Roman" w:hAnsi="Times New Roman"/>
                <w:bCs/>
                <w:color w:val="000000" w:themeColor="text1"/>
              </w:rPr>
              <w:t>0</w:t>
            </w:r>
          </w:p>
        </w:tc>
        <w:tc>
          <w:tcPr>
            <w:tcW w:w="0" w:type="auto"/>
          </w:tcPr>
          <w:p w14:paraId="50320389" w14:textId="4789555F" w:rsidR="00170377" w:rsidRPr="00170377" w:rsidRDefault="00110182" w:rsidP="000C0AB0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110182">
              <w:rPr>
                <w:rFonts w:ascii="Times New Roman" w:hAnsi="Times New Roman"/>
                <w:color w:val="000000" w:themeColor="text1"/>
              </w:rPr>
              <w:t xml:space="preserve">Ленинградская область, Гатчинский </w:t>
            </w:r>
            <w:r w:rsidR="00D6278E">
              <w:rPr>
                <w:rFonts w:ascii="Times New Roman" w:hAnsi="Times New Roman"/>
                <w:color w:val="000000" w:themeColor="text1"/>
              </w:rPr>
              <w:t xml:space="preserve">муниципальный </w:t>
            </w:r>
            <w:r w:rsidRPr="00110182">
              <w:rPr>
                <w:rFonts w:ascii="Times New Roman" w:hAnsi="Times New Roman"/>
                <w:color w:val="000000" w:themeColor="text1"/>
              </w:rPr>
              <w:t>район</w:t>
            </w:r>
          </w:p>
        </w:tc>
      </w:tr>
    </w:tbl>
    <w:p w14:paraId="7F265EE2" w14:textId="6ED4A97E" w:rsidR="00B726EA" w:rsidRDefault="00C744EB" w:rsidP="00005881">
      <w:pPr>
        <w:pStyle w:val="1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0C2CDD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        </w:t>
      </w:r>
      <w:r w:rsidR="004E5A40" w:rsidRPr="004E5A40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Установление публичного сервитута необходимо </w:t>
      </w:r>
      <w:r w:rsidR="00B726EA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в </w:t>
      </w:r>
      <w:r w:rsidR="00B726EA" w:rsidRPr="00B726EA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целях реализации объекта: «</w:t>
      </w:r>
      <w:r w:rsidR="00005881" w:rsidRPr="00005881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Строительство и реконструкция автомобильной дороги М-20 Санкт-Петербург – Псков – Пустошка – Невель – граница с Республикой Беларусь. Реконструкция автомобильной дороги Р-23 Санкт-Петербург – Псков – Пустошка – Невель – граница с Республикой Белоруссия на участке км 54+000 км 80+000, Ленинградская область</w:t>
      </w:r>
      <w:r w:rsidR="00B726EA" w:rsidRPr="00B726EA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»</w:t>
      </w:r>
      <w:r w:rsidR="00B726EA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.</w:t>
      </w:r>
      <w:r w:rsidRPr="000C2CDD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        </w:t>
      </w:r>
      <w:bookmarkStart w:id="0" w:name="_Hlk189828065"/>
    </w:p>
    <w:p w14:paraId="3DD4F005" w14:textId="45662DF4" w:rsidR="00667D90" w:rsidRDefault="00B726EA" w:rsidP="00005881">
      <w:pPr>
        <w:pStyle w:val="1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       </w:t>
      </w:r>
      <w:r w:rsidR="00005881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Р</w:t>
      </w:r>
      <w:r w:rsidR="00005881" w:rsidRPr="00005881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еконструкция, капитальный ремонт участков (частей) инженерных сооружений, являющихся линейными объектами: линейно-кабельных сооружений связи (ЛКСС)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в целях </w:t>
      </w:r>
      <w:r w:rsidRPr="00B726EA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реализации объекта: «</w:t>
      </w:r>
      <w:r w:rsidR="00005881" w:rsidRPr="00005881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Строительство и реконструкция автомобильной дороги М-20 Санкт-Петербург – Псков – Пустошка – Невель – граница с Республикой Беларусь. Реконструкция автомобильной дороги Р-23 Санкт-Петербург – Псков – Пустошка – Невель – граница с Республикой Белоруссия на участке км 54+000 км 80+000, Ленинградская область</w:t>
      </w:r>
      <w:r w:rsidRPr="00B726EA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»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</w:t>
      </w:r>
      <w:bookmarkEnd w:id="0"/>
      <w:r w:rsidR="00141D5F" w:rsidRPr="000C2CDD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 w:bidi="ru-RU"/>
        </w:rPr>
        <w:t>предусмотрено</w:t>
      </w:r>
      <w:r w:rsidR="000C2CDD" w:rsidRPr="000C2CDD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 w:bidi="ru-RU"/>
        </w:rPr>
        <w:t>:</w:t>
      </w:r>
      <w:r w:rsidR="00141D5F" w:rsidRPr="000C2CDD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 w:bidi="ru-RU"/>
        </w:rPr>
        <w:t xml:space="preserve"> </w:t>
      </w:r>
      <w:r w:rsidR="00005881" w:rsidRPr="00005881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/>
        </w:rPr>
        <w:t>Распоряжение Федерального дорожного агентства (Росавтодор) от 21.09.2022 №3142-р «О внесении изменений в документацию по планировке территории объекта «Строительство и реконструкция автомобильной дороги М-20 Санкт-Петербург – Псков – Пустошка – Невель – граница с Республикой Беларусь. Реконструкция автомобильной дороги Р-23 Санкт-Петербург – Псков – Пустошка – Невель – граница с Республикой Белоруссия на участке км 54+000 км 80+000, Ленинградская область», утвержденную распоряжением Федерального дорожного агентства от 04.10.20219г. №2805-р»;</w:t>
      </w:r>
      <w:r w:rsidR="00005881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/>
        </w:rPr>
        <w:t xml:space="preserve"> </w:t>
      </w:r>
      <w:r w:rsidR="00005881" w:rsidRPr="00005881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/>
        </w:rPr>
        <w:t>Проект организации строительства 286/17/102074-ПОС1, Том 5.1</w:t>
      </w:r>
      <w:r w:rsidR="00667D90">
        <w:rPr>
          <w:rFonts w:ascii="Times New Roman" w:hAnsi="Times New Roman" w:cs="Times New Roman"/>
          <w:bCs/>
          <w:sz w:val="22"/>
          <w:szCs w:val="22"/>
        </w:rPr>
        <w:t>.</w:t>
      </w:r>
    </w:p>
    <w:p w14:paraId="0A3ACA33" w14:textId="0CA2E0E5" w:rsidR="006B722D" w:rsidRPr="000C2CDD" w:rsidRDefault="002D5B98" w:rsidP="00667D90">
      <w:pPr>
        <w:pStyle w:val="1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        </w:t>
      </w:r>
      <w:r w:rsidR="006B722D" w:rsidRPr="000C2CDD">
        <w:rPr>
          <w:rFonts w:ascii="Times New Roman" w:hAnsi="Times New Roman" w:cs="Times New Roman"/>
          <w:bCs/>
          <w:sz w:val="22"/>
          <w:szCs w:val="22"/>
        </w:rPr>
        <w:t xml:space="preserve">Заинтересованные лица могут ознакомиться с Ходатайством об установлении публичного сервитута и прилагаемым к нему описанием местоположения границ публичного сервитута в комитете по управлению имуществом </w:t>
      </w:r>
      <w:r w:rsidR="00C2383D" w:rsidRPr="00C2383D">
        <w:rPr>
          <w:rFonts w:ascii="Times New Roman" w:hAnsi="Times New Roman" w:cs="Times New Roman"/>
          <w:bCs/>
          <w:sz w:val="22"/>
          <w:szCs w:val="22"/>
        </w:rPr>
        <w:t xml:space="preserve">Гатчинского муниципального округа Ленинградской области по адресу: Ленинградская область, г. Гатчина, пр. 25 Октября, д. 21,1 подъезд, 1 этаж, кабинет № 4, контактное лицо – главный специалист отдела во вопросам земельных отношений  КУИ Гатчинского муниципального округа (т. 8-81371-3-07-06) пн-пт, с 10-00 до 17.-00, перерыв с 13-00 до 14-00, а также на  официальных сайтах Гатчинского муниципального округа Ленинградской области - </w:t>
      </w:r>
      <w:hyperlink r:id="rId5" w:history="1">
        <w:r w:rsidR="00DB2A84" w:rsidRPr="00D32E7C">
          <w:rPr>
            <w:rStyle w:val="a4"/>
            <w:rFonts w:ascii="Times New Roman" w:hAnsi="Times New Roman" w:cs="Times New Roman"/>
            <w:bCs/>
            <w:sz w:val="22"/>
            <w:szCs w:val="22"/>
          </w:rPr>
          <w:t>http://info@gmolo.ru</w:t>
        </w:r>
      </w:hyperlink>
      <w:r w:rsidR="00DB2A84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="00DB2A84" w:rsidRPr="00DB2A84">
        <w:rPr>
          <w:rFonts w:ascii="Times New Roman" w:hAnsi="Times New Roman" w:cs="Times New Roman"/>
          <w:bCs/>
          <w:sz w:val="22"/>
          <w:szCs w:val="22"/>
        </w:rPr>
        <w:t>в газете «Официальный вестник»</w:t>
      </w:r>
      <w:r w:rsidR="00C2383D" w:rsidRPr="00C2383D">
        <w:rPr>
          <w:rFonts w:ascii="Times New Roman" w:hAnsi="Times New Roman" w:cs="Times New Roman"/>
          <w:bCs/>
          <w:sz w:val="22"/>
          <w:szCs w:val="22"/>
        </w:rPr>
        <w:t xml:space="preserve"> и информационных щитах.</w:t>
      </w:r>
    </w:p>
    <w:p w14:paraId="0C6BB1D7" w14:textId="007BC05C" w:rsidR="006B722D" w:rsidRPr="000C2CDD" w:rsidRDefault="006B722D" w:rsidP="002F433D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C2CDD">
        <w:rPr>
          <w:rFonts w:ascii="Times New Roman" w:hAnsi="Times New Roman" w:cs="Times New Roman"/>
          <w:bCs/>
        </w:rPr>
        <w:t xml:space="preserve">        Подать заявление об учете прав на земельный участок можно по адресу КУИ ГМ</w:t>
      </w:r>
      <w:r w:rsidR="00FD022C" w:rsidRPr="000C2CDD">
        <w:rPr>
          <w:rFonts w:ascii="Times New Roman" w:hAnsi="Times New Roman" w:cs="Times New Roman"/>
          <w:bCs/>
        </w:rPr>
        <w:t>О</w:t>
      </w:r>
      <w:r w:rsidRPr="000C2CDD">
        <w:rPr>
          <w:rFonts w:ascii="Times New Roman" w:hAnsi="Times New Roman" w:cs="Times New Roman"/>
          <w:bCs/>
        </w:rPr>
        <w:t xml:space="preserve"> Ленинградская область, г. Гатчина, пр. 25 Октября, д. 21, по предварительной записи по тел. 881371-307-06.</w:t>
      </w:r>
    </w:p>
    <w:p w14:paraId="6C8747BB" w14:textId="70CFF247" w:rsidR="00D71C8D" w:rsidRPr="000C2CDD" w:rsidRDefault="006B722D" w:rsidP="002F576E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C2CDD">
        <w:rPr>
          <w:rFonts w:ascii="Times New Roman" w:hAnsi="Times New Roman" w:cs="Times New Roman"/>
          <w:bCs/>
        </w:rPr>
        <w:t xml:space="preserve">       Срок подачи заявлений об учете прав на земельный участок, в отношении которого испрашивается публичный сервитут, составляет 15 (пятнадцать) дней со дня опубликования данного сообщения.</w:t>
      </w:r>
    </w:p>
    <w:sectPr w:rsidR="00D71C8D" w:rsidRPr="000C2CDD" w:rsidSect="003E6040">
      <w:pgSz w:w="11906" w:h="16838"/>
      <w:pgMar w:top="284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F4875"/>
    <w:multiLevelType w:val="hybridMultilevel"/>
    <w:tmpl w:val="C2B63C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C8D"/>
    <w:rsid w:val="000001E5"/>
    <w:rsid w:val="00005881"/>
    <w:rsid w:val="00056B04"/>
    <w:rsid w:val="00087ECE"/>
    <w:rsid w:val="0009427B"/>
    <w:rsid w:val="000A31E0"/>
    <w:rsid w:val="000B2EA2"/>
    <w:rsid w:val="000C0AB0"/>
    <w:rsid w:val="000C2CDD"/>
    <w:rsid w:val="000E65AD"/>
    <w:rsid w:val="00110182"/>
    <w:rsid w:val="001418D9"/>
    <w:rsid w:val="00141D5F"/>
    <w:rsid w:val="00142D7F"/>
    <w:rsid w:val="00170377"/>
    <w:rsid w:val="00197796"/>
    <w:rsid w:val="001B52DD"/>
    <w:rsid w:val="001C17B7"/>
    <w:rsid w:val="0023508A"/>
    <w:rsid w:val="00271960"/>
    <w:rsid w:val="002A560D"/>
    <w:rsid w:val="002B70DF"/>
    <w:rsid w:val="002D5B98"/>
    <w:rsid w:val="002E104B"/>
    <w:rsid w:val="002F433D"/>
    <w:rsid w:val="002F576E"/>
    <w:rsid w:val="00310E3F"/>
    <w:rsid w:val="00312A56"/>
    <w:rsid w:val="003B08F7"/>
    <w:rsid w:val="003B0DE0"/>
    <w:rsid w:val="003B279A"/>
    <w:rsid w:val="003E6040"/>
    <w:rsid w:val="003F1447"/>
    <w:rsid w:val="004C405E"/>
    <w:rsid w:val="004E5A40"/>
    <w:rsid w:val="005430DC"/>
    <w:rsid w:val="005943F1"/>
    <w:rsid w:val="005B5C96"/>
    <w:rsid w:val="005E39DA"/>
    <w:rsid w:val="0066100F"/>
    <w:rsid w:val="00663B7E"/>
    <w:rsid w:val="00667D90"/>
    <w:rsid w:val="006A7569"/>
    <w:rsid w:val="006B722D"/>
    <w:rsid w:val="0070239A"/>
    <w:rsid w:val="00711B29"/>
    <w:rsid w:val="0075768F"/>
    <w:rsid w:val="007E1882"/>
    <w:rsid w:val="007E4C92"/>
    <w:rsid w:val="00833ABE"/>
    <w:rsid w:val="00841BD7"/>
    <w:rsid w:val="00876DE1"/>
    <w:rsid w:val="00895075"/>
    <w:rsid w:val="008A444F"/>
    <w:rsid w:val="008E270B"/>
    <w:rsid w:val="009106F3"/>
    <w:rsid w:val="00935A55"/>
    <w:rsid w:val="009764B7"/>
    <w:rsid w:val="00A42C68"/>
    <w:rsid w:val="00A6673D"/>
    <w:rsid w:val="00AA699F"/>
    <w:rsid w:val="00AB71C7"/>
    <w:rsid w:val="00B726EA"/>
    <w:rsid w:val="00B73A9E"/>
    <w:rsid w:val="00B97C54"/>
    <w:rsid w:val="00BE1A5A"/>
    <w:rsid w:val="00C12E9D"/>
    <w:rsid w:val="00C16D7C"/>
    <w:rsid w:val="00C2383D"/>
    <w:rsid w:val="00C60D17"/>
    <w:rsid w:val="00C613A0"/>
    <w:rsid w:val="00C744EB"/>
    <w:rsid w:val="00D25872"/>
    <w:rsid w:val="00D5577F"/>
    <w:rsid w:val="00D6278E"/>
    <w:rsid w:val="00D71C8D"/>
    <w:rsid w:val="00DB1815"/>
    <w:rsid w:val="00DB2A84"/>
    <w:rsid w:val="00DB615F"/>
    <w:rsid w:val="00DC13F4"/>
    <w:rsid w:val="00E468CC"/>
    <w:rsid w:val="00E51070"/>
    <w:rsid w:val="00E53FCC"/>
    <w:rsid w:val="00EC67F4"/>
    <w:rsid w:val="00ED6CBB"/>
    <w:rsid w:val="00F24D0E"/>
    <w:rsid w:val="00FC4766"/>
    <w:rsid w:val="00FD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AC2B2"/>
  <w15:chartTrackingRefBased/>
  <w15:docId w15:val="{30C4A7A7-417B-402C-8348-6E8B50BA3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79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3B279A"/>
    <w:rPr>
      <w:color w:val="1F1F1F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3B279A"/>
    <w:pPr>
      <w:widowControl w:val="0"/>
      <w:shd w:val="clear" w:color="auto" w:fill="FFFFFF"/>
      <w:spacing w:after="0" w:line="240" w:lineRule="auto"/>
    </w:pPr>
    <w:rPr>
      <w:color w:val="1F1F1F"/>
      <w:sz w:val="28"/>
      <w:szCs w:val="28"/>
    </w:rPr>
  </w:style>
  <w:style w:type="character" w:styleId="a4">
    <w:name w:val="Hyperlink"/>
    <w:basedOn w:val="a0"/>
    <w:uiPriority w:val="99"/>
    <w:unhideWhenUsed/>
    <w:rsid w:val="003B279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87ECE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8950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2F433D"/>
    <w:pPr>
      <w:spacing w:after="0" w:line="240" w:lineRule="auto"/>
    </w:pPr>
  </w:style>
  <w:style w:type="table" w:styleId="a8">
    <w:name w:val="Table Grid"/>
    <w:basedOn w:val="a1"/>
    <w:uiPriority w:val="59"/>
    <w:rsid w:val="00310E3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258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25872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EC67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5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nfo@gmol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viv-kui</dc:creator>
  <cp:keywords/>
  <dc:description/>
  <cp:lastModifiedBy>Бибик Елена Александровна</cp:lastModifiedBy>
  <cp:revision>58</cp:revision>
  <cp:lastPrinted>2025-01-27T12:03:00Z</cp:lastPrinted>
  <dcterms:created xsi:type="dcterms:W3CDTF">2023-12-11T07:44:00Z</dcterms:created>
  <dcterms:modified xsi:type="dcterms:W3CDTF">2025-10-10T12:21:00Z</dcterms:modified>
</cp:coreProperties>
</file>