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CE76" w14:textId="7B895138" w:rsidR="00BA3A3C" w:rsidRPr="008F0357" w:rsidRDefault="00BA3A3C" w:rsidP="008F0357">
      <w:pPr>
        <w:rPr>
          <w:rFonts w:ascii="Times New Roman" w:hAnsi="Times New Roman"/>
          <w:szCs w:val="24"/>
        </w:rPr>
      </w:pPr>
    </w:p>
    <w:p w14:paraId="7CBA960C" w14:textId="39ABA92F" w:rsidR="00347482" w:rsidRDefault="00347482" w:rsidP="00815643">
      <w:pPr>
        <w:jc w:val="center"/>
        <w:rPr>
          <w:rFonts w:ascii="Times New Roman" w:hAnsi="Times New Roman"/>
          <w:b/>
          <w:sz w:val="28"/>
          <w:szCs w:val="28"/>
        </w:rPr>
      </w:pPr>
      <w:r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общей 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площадью </w:t>
      </w:r>
      <w:r w:rsidR="00894C96">
        <w:rPr>
          <w:rFonts w:ascii="Times New Roman" w:hAnsi="Times New Roman"/>
          <w:b/>
          <w:sz w:val="28"/>
          <w:szCs w:val="28"/>
        </w:rPr>
        <w:t>18</w:t>
      </w:r>
      <w:r w:rsidR="00E256D9" w:rsidRPr="00922947">
        <w:rPr>
          <w:rFonts w:ascii="Times New Roman" w:hAnsi="Times New Roman"/>
          <w:b/>
          <w:sz w:val="28"/>
          <w:szCs w:val="28"/>
        </w:rPr>
        <w:t>.</w:t>
      </w:r>
      <w:r w:rsidR="00894C96">
        <w:rPr>
          <w:rFonts w:ascii="Times New Roman" w:hAnsi="Times New Roman"/>
          <w:b/>
          <w:sz w:val="28"/>
          <w:szCs w:val="28"/>
        </w:rPr>
        <w:t>8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кв.м., расположенно</w:t>
      </w:r>
      <w:r w:rsidR="00522DBC" w:rsidRPr="00922947">
        <w:rPr>
          <w:rFonts w:ascii="Times New Roman" w:hAnsi="Times New Roman"/>
          <w:b/>
          <w:sz w:val="28"/>
          <w:szCs w:val="28"/>
        </w:rPr>
        <w:t>го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по адресу</w:t>
      </w:r>
      <w:r w:rsidR="00E256D9" w:rsidRPr="00894C96">
        <w:rPr>
          <w:rFonts w:ascii="Times New Roman" w:hAnsi="Times New Roman"/>
          <w:b/>
          <w:sz w:val="28"/>
          <w:szCs w:val="28"/>
        </w:rPr>
        <w:t>:</w:t>
      </w:r>
      <w:r w:rsidR="002974CA" w:rsidRPr="00894C96">
        <w:rPr>
          <w:rFonts w:ascii="Times New Roman" w:hAnsi="Times New Roman"/>
          <w:b/>
          <w:sz w:val="28"/>
          <w:szCs w:val="28"/>
        </w:rPr>
        <w:t xml:space="preserve"> </w:t>
      </w:r>
      <w:r w:rsidR="00894C96" w:rsidRPr="00894C96">
        <w:rPr>
          <w:rFonts w:ascii="Times New Roman" w:hAnsi="Times New Roman"/>
          <w:b/>
          <w:sz w:val="28"/>
          <w:szCs w:val="28"/>
        </w:rPr>
        <w:t xml:space="preserve">Российская Федерация, Ленинградская область, </w:t>
      </w:r>
      <w:r w:rsidR="00894C96" w:rsidRPr="00894C96">
        <w:rPr>
          <w:rFonts w:ascii="Times New Roman" w:hAnsi="Times New Roman"/>
          <w:b/>
          <w:spacing w:val="-6"/>
          <w:sz w:val="28"/>
          <w:szCs w:val="28"/>
        </w:rPr>
        <w:t xml:space="preserve">Гатчинский м. р-н, Гатчинское г. п., г. Гатчина, ул. Авиатриссы Зверевой, д. 13, </w:t>
      </w:r>
      <w:proofErr w:type="spellStart"/>
      <w:r w:rsidR="00894C96" w:rsidRPr="00894C96">
        <w:rPr>
          <w:rFonts w:ascii="Times New Roman" w:hAnsi="Times New Roman"/>
          <w:b/>
          <w:spacing w:val="-6"/>
          <w:sz w:val="28"/>
          <w:szCs w:val="28"/>
        </w:rPr>
        <w:t>помещ</w:t>
      </w:r>
      <w:proofErr w:type="spellEnd"/>
      <w:r w:rsidR="00894C96" w:rsidRPr="00894C96">
        <w:rPr>
          <w:rFonts w:ascii="Times New Roman" w:hAnsi="Times New Roman"/>
          <w:b/>
          <w:spacing w:val="-6"/>
          <w:sz w:val="28"/>
          <w:szCs w:val="28"/>
        </w:rPr>
        <w:t>. 1</w:t>
      </w:r>
      <w:r w:rsidR="009A3B08" w:rsidRPr="00894C96">
        <w:rPr>
          <w:rFonts w:ascii="Times New Roman" w:hAnsi="Times New Roman"/>
          <w:b/>
          <w:sz w:val="28"/>
          <w:szCs w:val="28"/>
        </w:rPr>
        <w:t>,</w:t>
      </w:r>
      <w:r w:rsidR="00922947" w:rsidRPr="00894C96">
        <w:rPr>
          <w:rFonts w:ascii="Times New Roman" w:hAnsi="Times New Roman"/>
          <w:b/>
          <w:sz w:val="28"/>
          <w:szCs w:val="28"/>
        </w:rPr>
        <w:t xml:space="preserve"> кадастровый номер </w:t>
      </w:r>
      <w:r w:rsidR="00894C96" w:rsidRPr="00894C96">
        <w:rPr>
          <w:rFonts w:ascii="Times New Roman" w:hAnsi="Times New Roman"/>
          <w:b/>
          <w:sz w:val="28"/>
          <w:szCs w:val="28"/>
        </w:rPr>
        <w:t>47:23:0000000:30789</w:t>
      </w:r>
    </w:p>
    <w:p w14:paraId="1252415B" w14:textId="77777777" w:rsidR="00BA3A3C" w:rsidRDefault="00BA3A3C" w:rsidP="00815643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57B0C15" w14:textId="6735175E" w:rsidR="001206F5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0A16E183" w14:textId="002D0094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46DEF757" w:rsidR="00347482" w:rsidRPr="000943F4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3F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муниципального имущества: </w:t>
            </w:r>
            <w:r w:rsidR="00E256D9" w:rsidRPr="000943F4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E256D9" w:rsidRPr="000943F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E256D9" w:rsidRPr="000943F4">
              <w:rPr>
                <w:rFonts w:ascii="Times New Roman" w:hAnsi="Times New Roman"/>
                <w:bCs/>
                <w:sz w:val="28"/>
                <w:szCs w:val="28"/>
              </w:rPr>
              <w:t xml:space="preserve"> кв.м., расположенное по адресу:</w:t>
            </w:r>
            <w:bookmarkStart w:id="0" w:name="_Hlk214978475"/>
            <w:r w:rsidR="00894C96" w:rsidRPr="00980991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 Ленинградская область, </w:t>
            </w:r>
            <w:r w:rsidR="00894C96" w:rsidRPr="0098099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Гатчинский м. р-н, Гатчинское г. п., г. Гатчина, ул. Авиатриссы Зверевой, д. 13, </w:t>
            </w:r>
            <w:proofErr w:type="spellStart"/>
            <w:r w:rsidR="00894C96" w:rsidRPr="0098099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помещ</w:t>
            </w:r>
            <w:proofErr w:type="spellEnd"/>
            <w:r w:rsidR="00894C96" w:rsidRPr="0098099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. </w:t>
            </w:r>
            <w:proofErr w:type="gramStart"/>
            <w:r w:rsidR="00894C96" w:rsidRPr="0098099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1</w:t>
            </w:r>
            <w:bookmarkEnd w:id="0"/>
            <w:r w:rsidR="000943F4" w:rsidRPr="000943F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E256D9" w:rsidRPr="000943F4">
              <w:rPr>
                <w:rFonts w:ascii="Times New Roman" w:hAnsi="Times New Roman"/>
                <w:bCs/>
                <w:sz w:val="28"/>
                <w:szCs w:val="28"/>
              </w:rPr>
              <w:t>кадастровый</w:t>
            </w:r>
            <w:proofErr w:type="gramEnd"/>
            <w:r w:rsidR="00E256D9" w:rsidRPr="000943F4">
              <w:rPr>
                <w:rFonts w:ascii="Times New Roman" w:hAnsi="Times New Roman"/>
                <w:bCs/>
                <w:sz w:val="28"/>
                <w:szCs w:val="28"/>
              </w:rPr>
              <w:t xml:space="preserve"> номер </w:t>
            </w:r>
            <w:bookmarkStart w:id="1" w:name="_Hlk214978492"/>
            <w:r w:rsidR="00894C96" w:rsidRPr="00980991">
              <w:rPr>
                <w:rFonts w:ascii="Times New Roman" w:hAnsi="Times New Roman"/>
                <w:sz w:val="28"/>
                <w:szCs w:val="28"/>
              </w:rPr>
              <w:t>47:23:0000000:30789</w:t>
            </w:r>
            <w:bookmarkEnd w:id="1"/>
            <w:r w:rsidR="00E256D9" w:rsidRPr="000943F4">
              <w:rPr>
                <w:rFonts w:ascii="Times New Roman" w:hAnsi="Times New Roman"/>
                <w:bCs/>
                <w:sz w:val="28"/>
                <w:szCs w:val="28"/>
              </w:rPr>
              <w:t xml:space="preserve">. Ограничения (обременения) </w:t>
            </w:r>
            <w:r w:rsidR="00250C84" w:rsidRPr="000943F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 w:rsidRPr="000943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0943F4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250C84" w:rsidRPr="000943F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43836359" w14:textId="2FCB20BF" w:rsidR="00E256D9" w:rsidRPr="00894C96" w:rsidRDefault="00E256D9" w:rsidP="00894C96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Целевое назначение объекта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CC418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 w:rsidR="00CC41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4182">
              <w:rPr>
                <w:rFonts w:ascii="Times New Roman" w:hAnsi="Times New Roman"/>
                <w:color w:val="000000"/>
                <w:sz w:val="28"/>
              </w:rPr>
              <w:t xml:space="preserve">в соответствии с правилами землепользования и застройки </w:t>
            </w:r>
            <w:r w:rsidR="00894C96" w:rsidRPr="005516EA">
              <w:rPr>
                <w:rFonts w:ascii="Times New Roman" w:hAnsi="Times New Roman"/>
                <w:sz w:val="28"/>
                <w:szCs w:val="28"/>
              </w:rPr>
              <w:t>МО «Город Гатчина», утвержденными приказом комитета по архитектуре и градостроительству Ленинградской области от 13.05.2019 №19.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60DEC9D3" w14:textId="4A87B469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894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60799</w:t>
            </w:r>
            <w:r w:rsidR="00894C96" w:rsidRPr="00AB7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="00894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Шестидесяти </w:t>
            </w:r>
            <w:r w:rsidR="00894C96" w:rsidRPr="00AB7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тысяч</w:t>
            </w:r>
            <w:r w:rsidR="00894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семисот девяносто девяти</w:t>
            </w:r>
            <w:r w:rsidR="00894C96" w:rsidRPr="00AB7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рубл</w:t>
            </w:r>
            <w:r w:rsidR="00894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="00894C96" w:rsidRPr="00AB7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94C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94C96" w:rsidRPr="00AB7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 копеек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7EE0186B" w14:textId="0A70A6F6" w:rsidR="00A727F7" w:rsidRDefault="00367E88" w:rsidP="00A727F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. Задаток для участия в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>6079</w:t>
            </w:r>
            <w:r w:rsidR="00A727F7" w:rsidRPr="000E69F6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 xml:space="preserve">Шесть 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тысяч 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>семьдесят девять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>) рубл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ей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>92</w:t>
            </w:r>
            <w:r w:rsidR="00A727F7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 копе</w:t>
            </w:r>
            <w:r w:rsidR="00894C96">
              <w:rPr>
                <w:rFonts w:ascii="Times New Roman" w:hAnsi="Times New Roman"/>
                <w:bCs/>
                <w:sz w:val="28"/>
                <w:szCs w:val="28"/>
              </w:rPr>
              <w:t>йки</w:t>
            </w:r>
            <w:r w:rsidR="00A727F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2DFF9B7" w14:textId="7615AC64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" w:name="_Hlk200011653"/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Банковские реквизиты:</w:t>
            </w:r>
          </w:p>
          <w:p w14:paraId="25EB46E5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Pr="00AD46B0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2"/>
            <w:r w:rsidR="008003D2" w:rsidRPr="00AD46B0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917" w:type="dxa"/>
          </w:tcPr>
          <w:p w14:paraId="1304C093" w14:textId="01C23A86" w:rsidR="00367E88" w:rsidRPr="00AD46B0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50B67B50" w14:textId="4401A999" w:rsidR="00907136" w:rsidRPr="00AB67D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Дата, время начала подачи </w:t>
            </w:r>
            <w:r w:rsidRPr="00AB67D6">
              <w:rPr>
                <w:rFonts w:ascii="Times New Roman" w:hAnsi="Times New Roman"/>
                <w:b/>
                <w:sz w:val="28"/>
                <w:szCs w:val="28"/>
              </w:rPr>
              <w:t>заявок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B67D6" w:rsidRPr="00AB67D6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46EE2" w:rsidRPr="00AB67D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AB67D6" w:rsidRPr="00AB67D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>.2025 в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2E52" w:rsidRPr="00AB67D6"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>00 час. по МСК.</w:t>
            </w:r>
          </w:p>
          <w:p w14:paraId="03A5903F" w14:textId="4C08556B" w:rsidR="00907136" w:rsidRPr="00AB67D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67D6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B67D6" w:rsidRPr="00AB67D6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B67D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B67D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F72E52" w:rsidRPr="00AB67D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E0B11" w:rsidRPr="00AB67D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72E52" w:rsidRPr="00AB67D6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 час. по МСК.</w:t>
            </w:r>
          </w:p>
          <w:p w14:paraId="019B6EBF" w14:textId="10FA3220" w:rsidR="00907136" w:rsidRPr="00AB67D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AB67D6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AB67D6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AB67D6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541E6591" w:rsidR="00907136" w:rsidRPr="00AB67D6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B67D6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AB67D6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67D6" w:rsidRPr="00AB67D6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BE0B11" w:rsidRPr="00AB67D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B67D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B67D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</w:p>
          <w:p w14:paraId="1E6AB5AD" w14:textId="78A22C02" w:rsidR="00907136" w:rsidRPr="00CE5B15" w:rsidRDefault="00907136" w:rsidP="00907136">
            <w:pPr>
              <w:jc w:val="both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AB67D6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AB67D6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B67D6" w:rsidRPr="00AB67D6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B67D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B67D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F72E52" w:rsidRPr="00AB67D6">
              <w:rPr>
                <w:rFonts w:ascii="Times New Roman" w:hAnsi="Times New Roman"/>
                <w:bCs/>
                <w:sz w:val="28"/>
                <w:szCs w:val="28"/>
              </w:rPr>
              <w:t>11:</w:t>
            </w:r>
            <w:r w:rsidRPr="00AB67D6">
              <w:rPr>
                <w:rFonts w:ascii="Times New Roman" w:hAnsi="Times New Roman"/>
                <w:bCs/>
                <w:sz w:val="28"/>
                <w:szCs w:val="28"/>
              </w:rPr>
              <w:t xml:space="preserve">00 часов по МСК. </w:t>
            </w:r>
          </w:p>
          <w:p w14:paraId="7EC86D29" w14:textId="49FE5EA4" w:rsidR="00907136" w:rsidRPr="00AD46B0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за Объект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CE5B15" w:rsidRPr="00CE5B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60799 (Шестьдесят тысяч семьсот </w:t>
            </w:r>
            <w:proofErr w:type="spellStart"/>
            <w:r w:rsidR="00CE5B15" w:rsidRPr="00CE5B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девяность</w:t>
            </w:r>
            <w:proofErr w:type="spellEnd"/>
            <w:r w:rsidR="00CE5B15" w:rsidRPr="00CE5B1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девяти) рублей 20 копеек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AD46B0">
              <w:rPr>
                <w:bCs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67478704" w14:textId="392A2D65" w:rsidR="00BF2326" w:rsidRPr="00AD46B0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41474F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41474F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921EA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080DF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состоявшимся </w:t>
            </w:r>
            <w:r w:rsidR="00A70BA8"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080DF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921EA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3B6A" w:rsidRPr="00D8649C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507D5D2B" w:rsidR="00662F10" w:rsidRPr="00522DB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7F5F00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СЕВЕРО-ЗАПАДНОЕ ГУ БАНКА РОССИИ// УФК по Ленинградской области г. Санкт-Петербург, к/с 40102810745370000098, БИК 044030098, КБК 70611105074140</w:t>
            </w:r>
            <w:r w:rsidR="00CE5B15">
              <w:rPr>
                <w:rFonts w:ascii="Times New Roman" w:hAnsi="Times New Roman"/>
                <w:bCs/>
                <w:sz w:val="28"/>
                <w:szCs w:val="28"/>
              </w:rPr>
              <w:t>014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120, ОКТМО 41518000, ежемесячно платежным поручением не позднее 10 числа месяца, следующего за отчетным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943F4"/>
    <w:rsid w:val="000D4317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22837"/>
    <w:rsid w:val="00250C84"/>
    <w:rsid w:val="00277154"/>
    <w:rsid w:val="002974CA"/>
    <w:rsid w:val="00341257"/>
    <w:rsid w:val="00347482"/>
    <w:rsid w:val="0036380C"/>
    <w:rsid w:val="00367E88"/>
    <w:rsid w:val="0041474F"/>
    <w:rsid w:val="00435139"/>
    <w:rsid w:val="004754B6"/>
    <w:rsid w:val="004F585F"/>
    <w:rsid w:val="00522DBC"/>
    <w:rsid w:val="00525A9E"/>
    <w:rsid w:val="00550ECA"/>
    <w:rsid w:val="00553C53"/>
    <w:rsid w:val="00566385"/>
    <w:rsid w:val="005A50B9"/>
    <w:rsid w:val="005A674D"/>
    <w:rsid w:val="005C5E28"/>
    <w:rsid w:val="006078B8"/>
    <w:rsid w:val="00622D33"/>
    <w:rsid w:val="0063405D"/>
    <w:rsid w:val="00662F10"/>
    <w:rsid w:val="006853DC"/>
    <w:rsid w:val="006A4B05"/>
    <w:rsid w:val="006B5E16"/>
    <w:rsid w:val="00726425"/>
    <w:rsid w:val="00746D76"/>
    <w:rsid w:val="0075382B"/>
    <w:rsid w:val="0077025A"/>
    <w:rsid w:val="00773A77"/>
    <w:rsid w:val="00775798"/>
    <w:rsid w:val="007A18F7"/>
    <w:rsid w:val="007D0810"/>
    <w:rsid w:val="007D3D8E"/>
    <w:rsid w:val="007F5F00"/>
    <w:rsid w:val="008003D2"/>
    <w:rsid w:val="00815643"/>
    <w:rsid w:val="00830BC7"/>
    <w:rsid w:val="00881950"/>
    <w:rsid w:val="00894C96"/>
    <w:rsid w:val="008D2F20"/>
    <w:rsid w:val="008E6BB1"/>
    <w:rsid w:val="008F0357"/>
    <w:rsid w:val="008F09B3"/>
    <w:rsid w:val="00907136"/>
    <w:rsid w:val="00914365"/>
    <w:rsid w:val="00921EA7"/>
    <w:rsid w:val="00922947"/>
    <w:rsid w:val="00932632"/>
    <w:rsid w:val="0096716A"/>
    <w:rsid w:val="009A3B08"/>
    <w:rsid w:val="00A052C2"/>
    <w:rsid w:val="00A21D0A"/>
    <w:rsid w:val="00A54FE4"/>
    <w:rsid w:val="00A70BA8"/>
    <w:rsid w:val="00A727F7"/>
    <w:rsid w:val="00A8238E"/>
    <w:rsid w:val="00AB67D6"/>
    <w:rsid w:val="00AC1E81"/>
    <w:rsid w:val="00AD46B0"/>
    <w:rsid w:val="00AE5070"/>
    <w:rsid w:val="00B9626C"/>
    <w:rsid w:val="00BA3A3C"/>
    <w:rsid w:val="00BA7686"/>
    <w:rsid w:val="00BB737A"/>
    <w:rsid w:val="00BC13C6"/>
    <w:rsid w:val="00BE0B11"/>
    <w:rsid w:val="00BF2326"/>
    <w:rsid w:val="00C1182C"/>
    <w:rsid w:val="00C5725A"/>
    <w:rsid w:val="00CB7E31"/>
    <w:rsid w:val="00CC4182"/>
    <w:rsid w:val="00CC42AD"/>
    <w:rsid w:val="00CC798F"/>
    <w:rsid w:val="00CE5B15"/>
    <w:rsid w:val="00D165DF"/>
    <w:rsid w:val="00D7033F"/>
    <w:rsid w:val="00D8649C"/>
    <w:rsid w:val="00D90249"/>
    <w:rsid w:val="00DC4D18"/>
    <w:rsid w:val="00E256D9"/>
    <w:rsid w:val="00E41680"/>
    <w:rsid w:val="00E63A51"/>
    <w:rsid w:val="00EA1CBA"/>
    <w:rsid w:val="00EF7A10"/>
    <w:rsid w:val="00F1661B"/>
    <w:rsid w:val="00F302DE"/>
    <w:rsid w:val="00F55D75"/>
    <w:rsid w:val="00F63524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34</cp:revision>
  <cp:lastPrinted>2025-10-31T08:23:00Z</cp:lastPrinted>
  <dcterms:created xsi:type="dcterms:W3CDTF">2025-07-30T20:01:00Z</dcterms:created>
  <dcterms:modified xsi:type="dcterms:W3CDTF">2025-12-01T08:38:00Z</dcterms:modified>
</cp:coreProperties>
</file>