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2FB235C4" w14:textId="290CEDBB" w:rsidR="00310E3F" w:rsidRPr="00D85238" w:rsidRDefault="000716D2" w:rsidP="003E7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823955"/>
      <w:r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Администрация Гатчинского муниципального округа Ленинградской области настоящим сообщает о возможном установлении публичного сервитута в целях</w:t>
      </w:r>
      <w:bookmarkEnd w:id="0"/>
      <w:r w:rsidR="0027720B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6D7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 эксплуатации линейного объекта системы газоснабжения местного значения «Межпоселковый газопровод от д. </w:t>
      </w:r>
      <w:proofErr w:type="spellStart"/>
      <w:r w:rsidR="003E76D7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Рябизи</w:t>
      </w:r>
      <w:proofErr w:type="spellEnd"/>
      <w:r w:rsidR="003E76D7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д. Новые Черницы, д. Старые Черницы Гатчинского района Ленинградской области» в соответствии с пунктом 1 статьи 39.37. Земельного кодекса Российской Федерации</w:t>
      </w:r>
      <w:r w:rsidR="00EC67F4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15F" w:rsidRPr="00D85238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6659"/>
      </w:tblGrid>
      <w:tr w:rsidR="005B7662" w:rsidRPr="002F576E" w14:paraId="3D897EDF" w14:textId="77777777" w:rsidTr="000F24ED">
        <w:trPr>
          <w:jc w:val="center"/>
        </w:trPr>
        <w:tc>
          <w:tcPr>
            <w:tcW w:w="3396" w:type="dxa"/>
          </w:tcPr>
          <w:p w14:paraId="7775E299" w14:textId="30FF1135" w:rsidR="005B7662" w:rsidRPr="002F576E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>Кадастровый номер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305FE" w14:textId="7B61271E" w:rsidR="005B7662" w:rsidRPr="0066100F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E76D7" w:rsidRPr="002F576E" w14:paraId="5EFF745B" w14:textId="77777777" w:rsidTr="000F24ED">
        <w:trPr>
          <w:trHeight w:val="20"/>
          <w:jc w:val="center"/>
        </w:trPr>
        <w:tc>
          <w:tcPr>
            <w:tcW w:w="3396" w:type="dxa"/>
          </w:tcPr>
          <w:p w14:paraId="5ED5012F" w14:textId="2F388954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4ED">
              <w:rPr>
                <w:rFonts w:ascii="Times New Roman" w:hAnsi="Times New Roman"/>
              </w:rPr>
              <w:t>47:23:0150001</w:t>
            </w:r>
          </w:p>
        </w:tc>
        <w:tc>
          <w:tcPr>
            <w:tcW w:w="0" w:type="auto"/>
          </w:tcPr>
          <w:p w14:paraId="2C9B5B04" w14:textId="41FC502B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0F24ED">
              <w:rPr>
                <w:rFonts w:ascii="Times New Roman" w:hAnsi="Times New Roman"/>
              </w:rPr>
              <w:t>Войсковицкое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сельское поселение, д. </w:t>
            </w:r>
            <w:proofErr w:type="spellStart"/>
            <w:r w:rsidRPr="000F24ED">
              <w:rPr>
                <w:rFonts w:ascii="Times New Roman" w:hAnsi="Times New Roman"/>
              </w:rPr>
              <w:t>Рябизи</w:t>
            </w:r>
            <w:proofErr w:type="spellEnd"/>
          </w:p>
        </w:tc>
      </w:tr>
      <w:tr w:rsidR="003E76D7" w:rsidRPr="002F576E" w14:paraId="5154195A" w14:textId="77777777" w:rsidTr="000F24ED">
        <w:trPr>
          <w:trHeight w:val="639"/>
          <w:jc w:val="center"/>
        </w:trPr>
        <w:tc>
          <w:tcPr>
            <w:tcW w:w="3396" w:type="dxa"/>
          </w:tcPr>
          <w:p w14:paraId="091FA0FA" w14:textId="168CD719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4ED">
              <w:rPr>
                <w:rFonts w:ascii="Times New Roman" w:hAnsi="Times New Roman"/>
              </w:rPr>
              <w:t>47:23:0150001</w:t>
            </w:r>
          </w:p>
        </w:tc>
        <w:tc>
          <w:tcPr>
            <w:tcW w:w="0" w:type="auto"/>
          </w:tcPr>
          <w:p w14:paraId="1D6F491A" w14:textId="7D486B39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0F24ED">
              <w:rPr>
                <w:rFonts w:ascii="Times New Roman" w:hAnsi="Times New Roman"/>
              </w:rPr>
              <w:t>Войсковицкое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3E76D7" w:rsidRPr="002F576E" w14:paraId="148714D8" w14:textId="77777777" w:rsidTr="000F24ED">
        <w:trPr>
          <w:trHeight w:val="20"/>
          <w:jc w:val="center"/>
        </w:trPr>
        <w:tc>
          <w:tcPr>
            <w:tcW w:w="3396" w:type="dxa"/>
          </w:tcPr>
          <w:p w14:paraId="225D604C" w14:textId="4FFAAE90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4ED">
              <w:rPr>
                <w:rFonts w:ascii="Times New Roman" w:hAnsi="Times New Roman"/>
              </w:rPr>
              <w:t>47:23:0441001</w:t>
            </w:r>
          </w:p>
        </w:tc>
        <w:tc>
          <w:tcPr>
            <w:tcW w:w="0" w:type="auto"/>
          </w:tcPr>
          <w:p w14:paraId="73440BD6" w14:textId="458FC28D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0F24ED">
              <w:rPr>
                <w:rFonts w:ascii="Times New Roman" w:hAnsi="Times New Roman"/>
              </w:rPr>
              <w:t>Войсковицкое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3E76D7" w:rsidRPr="002F576E" w14:paraId="48C18561" w14:textId="77777777" w:rsidTr="000F24ED">
        <w:trPr>
          <w:trHeight w:val="20"/>
          <w:jc w:val="center"/>
        </w:trPr>
        <w:tc>
          <w:tcPr>
            <w:tcW w:w="3396" w:type="dxa"/>
          </w:tcPr>
          <w:p w14:paraId="50EB6844" w14:textId="019D0326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47:23:0000000:79</w:t>
            </w:r>
          </w:p>
        </w:tc>
        <w:tc>
          <w:tcPr>
            <w:tcW w:w="0" w:type="auto"/>
          </w:tcPr>
          <w:p w14:paraId="720BC640" w14:textId="19C6B65F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0F24ED">
              <w:rPr>
                <w:rFonts w:ascii="Times New Roman" w:hAnsi="Times New Roman"/>
              </w:rPr>
              <w:t>Таицкое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кв.1-109, 113-150, </w:t>
            </w:r>
            <w:proofErr w:type="spellStart"/>
            <w:r w:rsidRPr="000F24ED">
              <w:rPr>
                <w:rFonts w:ascii="Times New Roman" w:hAnsi="Times New Roman"/>
              </w:rPr>
              <w:t>Заречское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кв.1-136, </w:t>
            </w:r>
            <w:proofErr w:type="spellStart"/>
            <w:r w:rsidRPr="000F24ED">
              <w:rPr>
                <w:rFonts w:ascii="Times New Roman" w:hAnsi="Times New Roman"/>
              </w:rPr>
              <w:t>Рылеевское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кв.1-55, 57-151, Сусанинское кв.1-146, </w:t>
            </w:r>
            <w:proofErr w:type="spellStart"/>
            <w:r w:rsidRPr="000F24ED">
              <w:rPr>
                <w:rFonts w:ascii="Times New Roman" w:hAnsi="Times New Roman"/>
              </w:rPr>
              <w:t>Вырицкое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кв, .1-184, </w:t>
            </w:r>
            <w:proofErr w:type="spellStart"/>
            <w:r w:rsidRPr="000F24ED">
              <w:rPr>
                <w:rFonts w:ascii="Times New Roman" w:hAnsi="Times New Roman"/>
              </w:rPr>
              <w:t>Слудицкое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кв.1-146, Новинское кв.1-186, </w:t>
            </w:r>
            <w:proofErr w:type="spellStart"/>
            <w:r w:rsidRPr="000F24ED">
              <w:rPr>
                <w:rFonts w:ascii="Times New Roman" w:hAnsi="Times New Roman"/>
              </w:rPr>
              <w:t>Чащинское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 1-115, </w:t>
            </w:r>
            <w:proofErr w:type="spellStart"/>
            <w:r w:rsidRPr="000F24ED">
              <w:rPr>
                <w:rFonts w:ascii="Times New Roman" w:hAnsi="Times New Roman"/>
              </w:rPr>
              <w:t>Карташевское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кв.1-6, 13-15, 18, 19, 23-28, 32-34, 40, </w:t>
            </w:r>
            <w:proofErr w:type="spellStart"/>
            <w:r w:rsidRPr="000F24ED">
              <w:rPr>
                <w:rFonts w:ascii="Times New Roman" w:hAnsi="Times New Roman"/>
              </w:rPr>
              <w:t>Дружносельское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кв.1-21, 25-60, 69-72, 81-84, </w:t>
            </w:r>
            <w:proofErr w:type="spellStart"/>
            <w:r w:rsidRPr="000F24ED">
              <w:rPr>
                <w:rFonts w:ascii="Times New Roman" w:hAnsi="Times New Roman"/>
              </w:rPr>
              <w:t>Онцевское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кв.1-81, </w:t>
            </w:r>
            <w:proofErr w:type="spellStart"/>
            <w:r w:rsidRPr="000F24ED">
              <w:rPr>
                <w:rFonts w:ascii="Times New Roman" w:hAnsi="Times New Roman"/>
              </w:rPr>
              <w:t>Орлинское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кв.1-51, 85-116, </w:t>
            </w:r>
            <w:proofErr w:type="spellStart"/>
            <w:r w:rsidRPr="000F24ED">
              <w:rPr>
                <w:rFonts w:ascii="Times New Roman" w:hAnsi="Times New Roman"/>
              </w:rPr>
              <w:t>Дивинское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кв.46-113, Минское кв.1-9, 101-103, 201, 301-305, 401, 402, 501, 601-608, 701, 801-820, 901-906, 1001, 1101-1117, 1201-1226, 1301-1320, 1401, 1403-1410, 1501, 1601, 1701, 1702</w:t>
            </w:r>
          </w:p>
        </w:tc>
      </w:tr>
      <w:tr w:rsidR="003E76D7" w:rsidRPr="002F576E" w14:paraId="0318BF50" w14:textId="77777777" w:rsidTr="000F24ED">
        <w:trPr>
          <w:trHeight w:val="20"/>
          <w:jc w:val="center"/>
        </w:trPr>
        <w:tc>
          <w:tcPr>
            <w:tcW w:w="3396" w:type="dxa"/>
          </w:tcPr>
          <w:p w14:paraId="44391D3A" w14:textId="3361C056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47:23:0441001:392</w:t>
            </w:r>
          </w:p>
        </w:tc>
        <w:tc>
          <w:tcPr>
            <w:tcW w:w="0" w:type="auto"/>
          </w:tcPr>
          <w:p w14:paraId="5E23163B" w14:textId="05A17B34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район, </w:t>
            </w:r>
            <w:proofErr w:type="spellStart"/>
            <w:r w:rsidRPr="000F24ED">
              <w:rPr>
                <w:rFonts w:ascii="Times New Roman" w:hAnsi="Times New Roman"/>
              </w:rPr>
              <w:t>Большеколпанское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3E76D7" w:rsidRPr="002F576E" w14:paraId="4409FBF9" w14:textId="77777777" w:rsidTr="000F24ED">
        <w:trPr>
          <w:trHeight w:val="20"/>
          <w:jc w:val="center"/>
        </w:trPr>
        <w:tc>
          <w:tcPr>
            <w:tcW w:w="3396" w:type="dxa"/>
          </w:tcPr>
          <w:p w14:paraId="076E8B3A" w14:textId="66C1EAD5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47:23:0441001</w:t>
            </w:r>
          </w:p>
        </w:tc>
        <w:tc>
          <w:tcPr>
            <w:tcW w:w="0" w:type="auto"/>
          </w:tcPr>
          <w:p w14:paraId="36DFD563" w14:textId="11C6D0E9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0F24ED">
              <w:rPr>
                <w:rFonts w:ascii="Times New Roman" w:hAnsi="Times New Roman"/>
              </w:rPr>
              <w:t>Большеколпанское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3E76D7" w:rsidRPr="002F576E" w14:paraId="60CC61FA" w14:textId="77777777" w:rsidTr="000F24ED">
        <w:trPr>
          <w:trHeight w:val="20"/>
          <w:jc w:val="center"/>
        </w:trPr>
        <w:tc>
          <w:tcPr>
            <w:tcW w:w="3396" w:type="dxa"/>
          </w:tcPr>
          <w:p w14:paraId="5A01E38A" w14:textId="76BE7242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ЕЗП 47:23:0000000:21</w:t>
            </w:r>
            <w:r w:rsidR="000F24ED" w:rsidRPr="000F24ED">
              <w:rPr>
                <w:rFonts w:ascii="Times New Roman" w:hAnsi="Times New Roman"/>
              </w:rPr>
              <w:t>(47:23:0441001:290)</w:t>
            </w:r>
          </w:p>
        </w:tc>
        <w:tc>
          <w:tcPr>
            <w:tcW w:w="0" w:type="auto"/>
          </w:tcPr>
          <w:p w14:paraId="15831514" w14:textId="362CE2D9" w:rsidR="003E76D7" w:rsidRPr="000F24ED" w:rsidRDefault="000F24ED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Ленинградская область, Гатчинский район, АОЗТ "Гатчинское"</w:t>
            </w:r>
          </w:p>
        </w:tc>
      </w:tr>
      <w:tr w:rsidR="003E76D7" w:rsidRPr="002F576E" w14:paraId="621CBD79" w14:textId="77777777" w:rsidTr="000F24ED">
        <w:trPr>
          <w:trHeight w:val="20"/>
          <w:jc w:val="center"/>
        </w:trPr>
        <w:tc>
          <w:tcPr>
            <w:tcW w:w="3396" w:type="dxa"/>
          </w:tcPr>
          <w:p w14:paraId="2A9F643A" w14:textId="353CC213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47:23:0425001</w:t>
            </w:r>
          </w:p>
        </w:tc>
        <w:tc>
          <w:tcPr>
            <w:tcW w:w="0" w:type="auto"/>
          </w:tcPr>
          <w:p w14:paraId="3FD4CF2D" w14:textId="25FB9774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0F24ED">
              <w:rPr>
                <w:rFonts w:ascii="Times New Roman" w:hAnsi="Times New Roman"/>
              </w:rPr>
              <w:t>Большеколпанское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сельское поселение, д. Старые Черницы</w:t>
            </w:r>
          </w:p>
        </w:tc>
      </w:tr>
      <w:tr w:rsidR="003E76D7" w:rsidRPr="002F576E" w14:paraId="68CC0B6A" w14:textId="77777777" w:rsidTr="000F24ED">
        <w:trPr>
          <w:trHeight w:val="20"/>
          <w:jc w:val="center"/>
        </w:trPr>
        <w:tc>
          <w:tcPr>
            <w:tcW w:w="3396" w:type="dxa"/>
          </w:tcPr>
          <w:p w14:paraId="60C17C90" w14:textId="29034EBE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47:23:0425001:483</w:t>
            </w:r>
          </w:p>
        </w:tc>
        <w:tc>
          <w:tcPr>
            <w:tcW w:w="0" w:type="auto"/>
          </w:tcPr>
          <w:p w14:paraId="79D483AA" w14:textId="6C8EB160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обл., Гатчинский р-н, Старые Черницы д, 30 </w:t>
            </w:r>
            <w:proofErr w:type="spellStart"/>
            <w:r w:rsidRPr="000F24ED">
              <w:rPr>
                <w:rFonts w:ascii="Times New Roman" w:hAnsi="Times New Roman"/>
              </w:rPr>
              <w:t>уч</w:t>
            </w:r>
            <w:proofErr w:type="spellEnd"/>
          </w:p>
        </w:tc>
      </w:tr>
      <w:tr w:rsidR="003E76D7" w:rsidRPr="002F576E" w14:paraId="15763F6F" w14:textId="77777777" w:rsidTr="000F24ED">
        <w:trPr>
          <w:trHeight w:val="20"/>
          <w:jc w:val="center"/>
        </w:trPr>
        <w:tc>
          <w:tcPr>
            <w:tcW w:w="3396" w:type="dxa"/>
          </w:tcPr>
          <w:p w14:paraId="5501D10A" w14:textId="269ED5B5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47:23:0424002:388</w:t>
            </w:r>
          </w:p>
        </w:tc>
        <w:tc>
          <w:tcPr>
            <w:tcW w:w="0" w:type="auto"/>
          </w:tcPr>
          <w:p w14:paraId="41BD47BF" w14:textId="64E39570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0F24ED">
              <w:rPr>
                <w:rFonts w:ascii="Times New Roman" w:hAnsi="Times New Roman"/>
              </w:rPr>
              <w:t>Большеколпанское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сельское поселение, вблизи д. Старые Черницы</w:t>
            </w:r>
          </w:p>
        </w:tc>
      </w:tr>
      <w:tr w:rsidR="003E76D7" w:rsidRPr="002F576E" w14:paraId="48B398A8" w14:textId="77777777" w:rsidTr="000F24ED">
        <w:trPr>
          <w:trHeight w:val="20"/>
          <w:jc w:val="center"/>
        </w:trPr>
        <w:tc>
          <w:tcPr>
            <w:tcW w:w="3396" w:type="dxa"/>
          </w:tcPr>
          <w:p w14:paraId="04184674" w14:textId="4387ADDC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47:23:0424002</w:t>
            </w:r>
          </w:p>
        </w:tc>
        <w:tc>
          <w:tcPr>
            <w:tcW w:w="0" w:type="auto"/>
          </w:tcPr>
          <w:p w14:paraId="3253821E" w14:textId="0A207782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0F24ED">
              <w:rPr>
                <w:rFonts w:ascii="Times New Roman" w:hAnsi="Times New Roman"/>
              </w:rPr>
              <w:t>Большеколпанское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сельское поселение, д. Новые Черницы</w:t>
            </w:r>
          </w:p>
        </w:tc>
      </w:tr>
      <w:tr w:rsidR="003E76D7" w:rsidRPr="002F576E" w14:paraId="0849E6D7" w14:textId="77777777" w:rsidTr="000F24ED">
        <w:trPr>
          <w:trHeight w:val="20"/>
          <w:jc w:val="center"/>
        </w:trPr>
        <w:tc>
          <w:tcPr>
            <w:tcW w:w="3396" w:type="dxa"/>
          </w:tcPr>
          <w:p w14:paraId="1C623F97" w14:textId="71B4482C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47:23:0424002:387</w:t>
            </w:r>
          </w:p>
        </w:tc>
        <w:tc>
          <w:tcPr>
            <w:tcW w:w="0" w:type="auto"/>
          </w:tcPr>
          <w:p w14:paraId="002E38E9" w14:textId="6E3808A2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0F24ED">
              <w:rPr>
                <w:rFonts w:ascii="Times New Roman" w:hAnsi="Times New Roman"/>
              </w:rPr>
              <w:t>Большеколпанское</w:t>
            </w:r>
            <w:proofErr w:type="spellEnd"/>
            <w:r w:rsidRPr="000F24ED">
              <w:rPr>
                <w:rFonts w:ascii="Times New Roman" w:hAnsi="Times New Roman"/>
              </w:rPr>
              <w:t xml:space="preserve"> сельское поселение, вблизи д. Старые Черницы</w:t>
            </w:r>
          </w:p>
        </w:tc>
      </w:tr>
      <w:tr w:rsidR="003E76D7" w:rsidRPr="002F576E" w14:paraId="33A39F1D" w14:textId="77777777" w:rsidTr="000F24ED">
        <w:trPr>
          <w:trHeight w:val="20"/>
          <w:jc w:val="center"/>
        </w:trPr>
        <w:tc>
          <w:tcPr>
            <w:tcW w:w="3396" w:type="dxa"/>
          </w:tcPr>
          <w:p w14:paraId="07C51D05" w14:textId="5C91C5DE" w:rsidR="003E76D7" w:rsidRPr="000F24ED" w:rsidRDefault="003E76D7" w:rsidP="003E76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47:23:0000000:53584</w:t>
            </w:r>
          </w:p>
        </w:tc>
        <w:tc>
          <w:tcPr>
            <w:tcW w:w="0" w:type="auto"/>
          </w:tcPr>
          <w:p w14:paraId="2FF70C67" w14:textId="1E5DFBE0" w:rsidR="003E76D7" w:rsidRPr="000F24ED" w:rsidRDefault="003E76D7" w:rsidP="003E76D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24ED">
              <w:rPr>
                <w:rFonts w:ascii="Times New Roman" w:hAnsi="Times New Roman"/>
              </w:rPr>
              <w:t>Российская Федерация, Ленинградская область, Гатчинский муниципальный район</w:t>
            </w:r>
          </w:p>
        </w:tc>
      </w:tr>
    </w:tbl>
    <w:p w14:paraId="274134BD" w14:textId="3C7FF0CD" w:rsidR="003053ED" w:rsidRPr="00D85238" w:rsidRDefault="00C50D1C" w:rsidP="0057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объект капитального строительства расположен в Гатчинском районе Ленинградской области.</w:t>
      </w:r>
    </w:p>
    <w:p w14:paraId="7F70A6B3" w14:textId="07A062DD" w:rsidR="003053ED" w:rsidRPr="00D85238" w:rsidRDefault="00C50D1C" w:rsidP="0057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проектом принято комплексное использование природного газа для газификации</w:t>
      </w:r>
      <w:r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дер. Старые Черницы и дер. Новые Черницы от проектируемых ГРПШ «Старые</w:t>
      </w:r>
      <w:r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Черницы» и ГРПШ «Новые Черницы» соответственно.</w:t>
      </w:r>
    </w:p>
    <w:p w14:paraId="6ACD309C" w14:textId="232BB883" w:rsidR="003053ED" w:rsidRPr="00D85238" w:rsidRDefault="00C50D1C" w:rsidP="0057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Проектируемый газопровод предназначен для транспортировки природного газа для комплексного использования всеми категориями потребителей: принято для газификации потребителей дер. </w:t>
      </w:r>
      <w:proofErr w:type="spellStart"/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Луйсковицы</w:t>
      </w:r>
      <w:proofErr w:type="spellEnd"/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Таровицы</w:t>
      </w:r>
      <w:proofErr w:type="spellEnd"/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Волгово</w:t>
      </w:r>
      <w:proofErr w:type="spellEnd"/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Дубицы</w:t>
      </w:r>
      <w:proofErr w:type="spellEnd"/>
      <w:r w:rsidR="003053ED" w:rsidRPr="00D85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FCADDF" w14:textId="53B414BB" w:rsidR="00571E5E" w:rsidRPr="00D85238" w:rsidRDefault="00C50D1C" w:rsidP="00571E5E">
      <w:pPr>
        <w:pStyle w:val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газоснабжения является ГРС «</w:t>
      </w:r>
      <w:proofErr w:type="spellStart"/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Войсковицы</w:t>
      </w:r>
      <w:proofErr w:type="spellEnd"/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(№2 — птицефабрика).</w:t>
      </w:r>
    </w:p>
    <w:p w14:paraId="7E730059" w14:textId="31B9E518" w:rsidR="00571E5E" w:rsidRPr="00D85238" w:rsidRDefault="00C50D1C" w:rsidP="00571E5E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начало трассы принята точка подключения к проектируемому подземному полиэтиленовому газопроводу высокого давления 2 категории Ø110 в д. </w:t>
      </w:r>
      <w:proofErr w:type="spellStart"/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Рябизи</w:t>
      </w:r>
      <w:proofErr w:type="spellEnd"/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Техническими </w:t>
      </w:r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условиями на подключение (технологическое присоединение) перспективной сети газораспределения: «Межпоселковый газопровод от д. </w:t>
      </w:r>
      <w:proofErr w:type="spellStart"/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Рябизи</w:t>
      </w:r>
      <w:proofErr w:type="spellEnd"/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д. Новые Черницы, д. Старые Черницы Гатчинского района Ленинградской области», с точкой подключения вблизи д. </w:t>
      </w:r>
      <w:proofErr w:type="spellStart"/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Рябизи</w:t>
      </w:r>
      <w:proofErr w:type="spellEnd"/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(письмо «О</w:t>
      </w:r>
      <w:r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информации» № ВС-20/2/18783 от 16.11.2023 г. от АО «Газпром газораспределение Ленинградская область»; письмо № МВ-60/19860 от 01.12.2023 г. «Об изменении наименования объекта»). Врезка осуществляется без остановки хода газа в существующем газопроводе и</w:t>
      </w:r>
      <w:r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1E5E" w:rsidRPr="00D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в соответствии с СТО Газпром Газораспределение 2.20-2020.</w:t>
      </w:r>
      <w:r w:rsidR="00D92E5A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</w:t>
      </w:r>
    </w:p>
    <w:p w14:paraId="3B08DB25" w14:textId="66FB3289" w:rsidR="002E3253" w:rsidRPr="00D85238" w:rsidRDefault="00C50D1C" w:rsidP="002E3253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Врезка производится оборудованием, имеющим подтверждение соответствия требованиям</w:t>
      </w: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СТО Газпром Газораспределение 2.4-5-3-2021 с применением материалов (фитингов), соответствующих СТО Газпром Газораспределение 2.4-4-1-2019 и имеющих действующий сертификат</w:t>
      </w: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СДС </w:t>
      </w:r>
      <w:proofErr w:type="spellStart"/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Газсерт</w:t>
      </w:r>
      <w:proofErr w:type="spellEnd"/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в существующий газопровод высокого давления 2 категории Ø110х10,0 в д. </w:t>
      </w:r>
      <w:proofErr w:type="spellStart"/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Рябизи</w:t>
      </w:r>
      <w:proofErr w:type="spellEnd"/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(«Распределительный газопровод для газификации жилых домов в дер. </w:t>
      </w:r>
      <w:proofErr w:type="spellStart"/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Рябизи</w:t>
      </w:r>
      <w:proofErr w:type="spellEnd"/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Гатчинского района Ленинградской области») с применением тройника d.110*110 SDR11 PE100. (см.5329.</w:t>
      </w:r>
      <w:proofErr w:type="gramStart"/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050.П.</w:t>
      </w:r>
      <w:proofErr w:type="gramEnd"/>
      <w:r w:rsidR="002E3253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0/0.1294-ТКР.ГЧ, лист 2).</w:t>
      </w:r>
    </w:p>
    <w:p w14:paraId="6E33E91B" w14:textId="4D1DD3B8" w:rsidR="00571E5E" w:rsidRPr="00D85238" w:rsidRDefault="00C50D1C" w:rsidP="00571E5E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r w:rsidR="00571E5E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административном отношении трасса газопроводов проходит по землям, по своему назначению принадлежащим к категориям: земли населенных пунктов, земли сельскохозяйственного</w:t>
      </w: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71E5E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назначения.</w:t>
      </w:r>
    </w:p>
    <w:p w14:paraId="0C3A5217" w14:textId="3F89447B" w:rsidR="00571E5E" w:rsidRPr="00D85238" w:rsidRDefault="00C50D1C" w:rsidP="00571E5E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r w:rsidR="00571E5E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строительные работы должны проводиться исключительно в пределах полосы отвода.</w:t>
      </w:r>
    </w:p>
    <w:p w14:paraId="0133A26F" w14:textId="34216559" w:rsidR="00571E5E" w:rsidRPr="00D85238" w:rsidRDefault="00C50D1C" w:rsidP="00571E5E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r w:rsidR="00571E5E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всех участках, предоставленных во временное пользование, по окончанию строительства</w:t>
      </w:r>
    </w:p>
    <w:p w14:paraId="29E586AF" w14:textId="43CE7134" w:rsidR="00571E5E" w:rsidRPr="00D85238" w:rsidRDefault="00571E5E" w:rsidP="00571E5E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газопровода предусмотрено восстановление наружного благоустройства или выполнена рекультивация.</w:t>
      </w:r>
      <w:r w:rsidR="00C50D1C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Объезды строительной техники предусмотрены по существующим дорогам.</w:t>
      </w:r>
    </w:p>
    <w:p w14:paraId="79E4F7B7" w14:textId="065CBCEC" w:rsidR="005B7662" w:rsidRPr="00D85238" w:rsidRDefault="00C50D1C" w:rsidP="00C50D1C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D92E5A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5B7662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Строительство и эксплуатация </w:t>
      </w: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линейного </w:t>
      </w:r>
      <w:r w:rsidR="005B7662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объекта системы газоснабжения местного значения «</w:t>
      </w: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Межпоселковый газопровод от д. </w:t>
      </w:r>
      <w:proofErr w:type="spellStart"/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Рябизи</w:t>
      </w:r>
      <w:proofErr w:type="spellEnd"/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 д. Новые Черницы,</w:t>
      </w: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д. Старые Черницы Гатчинского района Ленинградской области</w:t>
      </w:r>
      <w:r w:rsidR="005B7662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27720B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</w:t>
      </w:r>
      <w:r w:rsidR="006B722D"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редусмотрено</w:t>
      </w:r>
      <w:r w:rsidR="000E65AD"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r w:rsidR="000A31E0"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программой развития газоснабжения и газификации Ленинградской области на период 2021-2025,утвержденная Председателем правления ПАО «Газпром» Миллером А.Б. и губернатором Ленинградской области Дрозденко А.Ю.</w:t>
      </w:r>
      <w:r w:rsidRPr="00D85238">
        <w:rPr>
          <w:rFonts w:ascii="Times New Roman" w:hAnsi="Times New Roman" w:cs="Times New Roman"/>
          <w:sz w:val="24"/>
          <w:szCs w:val="24"/>
        </w:rPr>
        <w:t xml:space="preserve"> 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на основании договора № ПИР-06-344/2023 от 02.05.2023 г. между ООО «Газпром газификация» и ООО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«Газпром проектирование», договора № 8000.351.050/1 от 08.07.2023 г. между ООО «Газпром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проектирование» и ООО «СМТ», договора № 157-П/23 от 18.09.2023 г. между ООО «СМТ» и ООО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«ПКЦ»</w:t>
      </w:r>
      <w:r w:rsidR="000A31E0"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; проектом организации строительства объекта 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5329.050.П.0/0.1294-ПОС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r w:rsidR="000A31E0"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«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Межпоселковый газопровод от д. </w:t>
      </w:r>
      <w:proofErr w:type="spellStart"/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Рябизи</w:t>
      </w:r>
      <w:proofErr w:type="spellEnd"/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до д. Новые Черницы,</w:t>
      </w:r>
      <w:r w:rsidR="00D85238"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r w:rsidRPr="00D85238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д. Старые Черницы Гатчинского района Ленинградской области</w:t>
      </w:r>
      <w:r w:rsidR="0027720B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5B7662" w:rsidRPr="00D852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6B722D" w:rsidRPr="00D8523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7720B" w:rsidRPr="00D8523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D92E5A" w:rsidRPr="00D8523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A3ACA33" w14:textId="2BF43979" w:rsidR="006B722D" w:rsidRPr="00D85238" w:rsidRDefault="005B7662" w:rsidP="0027720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38">
        <w:rPr>
          <w:rFonts w:ascii="Times New Roman" w:hAnsi="Times New Roman" w:cs="Times New Roman"/>
          <w:bCs/>
          <w:sz w:val="24"/>
          <w:szCs w:val="24"/>
        </w:rPr>
        <w:t xml:space="preserve">     З</w:t>
      </w:r>
      <w:r w:rsidR="006B722D" w:rsidRPr="00D85238">
        <w:rPr>
          <w:rFonts w:ascii="Times New Roman" w:hAnsi="Times New Roman" w:cs="Times New Roman"/>
          <w:bCs/>
          <w:sz w:val="24"/>
          <w:szCs w:val="24"/>
        </w:rPr>
        <w:t xml:space="preserve">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D85238">
        <w:rPr>
          <w:rFonts w:ascii="Times New Roman" w:hAnsi="Times New Roman" w:cs="Times New Roman"/>
          <w:bCs/>
          <w:sz w:val="24"/>
          <w:szCs w:val="24"/>
        </w:rPr>
        <w:t>округа</w:t>
      </w:r>
      <w:r w:rsidR="006B722D" w:rsidRPr="00D85238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(далее – КУИ ГМ</w:t>
      </w:r>
      <w:r w:rsidR="00A6673D" w:rsidRPr="00D85238">
        <w:rPr>
          <w:rFonts w:ascii="Times New Roman" w:hAnsi="Times New Roman" w:cs="Times New Roman"/>
          <w:bCs/>
          <w:sz w:val="24"/>
          <w:szCs w:val="24"/>
        </w:rPr>
        <w:t>О</w:t>
      </w:r>
      <w:r w:rsidR="006B722D" w:rsidRPr="00D85238">
        <w:rPr>
          <w:rFonts w:ascii="Times New Roman" w:hAnsi="Times New Roman" w:cs="Times New Roman"/>
          <w:bCs/>
          <w:sz w:val="24"/>
          <w:szCs w:val="24"/>
        </w:rPr>
        <w:t xml:space="preserve">)  по адресу: Ленинградская область, г. Гатчина, пр. 25 Октября, д. 21,1 подъезд, 1 этаж, кабинет № 1, контактное лицо </w:t>
      </w:r>
      <w:r w:rsidR="00711B29" w:rsidRPr="00D85238">
        <w:rPr>
          <w:rFonts w:ascii="Times New Roman" w:hAnsi="Times New Roman" w:cs="Times New Roman"/>
          <w:bCs/>
          <w:sz w:val="24"/>
          <w:szCs w:val="24"/>
        </w:rPr>
        <w:t>–</w:t>
      </w:r>
      <w:r w:rsidR="006B722D" w:rsidRPr="00D852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B29" w:rsidRPr="00D85238">
        <w:rPr>
          <w:rFonts w:ascii="Times New Roman" w:hAnsi="Times New Roman" w:cs="Times New Roman"/>
          <w:bCs/>
          <w:sz w:val="24"/>
          <w:szCs w:val="24"/>
        </w:rPr>
        <w:t>главный специалист</w:t>
      </w:r>
      <w:r w:rsidR="006B722D" w:rsidRPr="00D85238">
        <w:rPr>
          <w:rFonts w:ascii="Times New Roman" w:hAnsi="Times New Roman" w:cs="Times New Roman"/>
          <w:bCs/>
          <w:sz w:val="24"/>
          <w:szCs w:val="24"/>
        </w:rPr>
        <w:t xml:space="preserve"> отдела во вопросам земельных отношений  КУИ ГМ</w:t>
      </w:r>
      <w:r w:rsidR="00A6673D" w:rsidRPr="00D85238">
        <w:rPr>
          <w:rFonts w:ascii="Times New Roman" w:hAnsi="Times New Roman" w:cs="Times New Roman"/>
          <w:bCs/>
          <w:sz w:val="24"/>
          <w:szCs w:val="24"/>
        </w:rPr>
        <w:t>О</w:t>
      </w:r>
      <w:r w:rsidR="006B722D" w:rsidRPr="00D85238">
        <w:rPr>
          <w:rFonts w:ascii="Times New Roman" w:hAnsi="Times New Roman" w:cs="Times New Roman"/>
          <w:bCs/>
          <w:sz w:val="24"/>
          <w:szCs w:val="24"/>
        </w:rPr>
        <w:t xml:space="preserve"> (т. 8-81371-3-07-06) </w:t>
      </w:r>
      <w:proofErr w:type="spellStart"/>
      <w:r w:rsidR="006B722D" w:rsidRPr="00D85238">
        <w:rPr>
          <w:rFonts w:ascii="Times New Roman" w:hAnsi="Times New Roman" w:cs="Times New Roman"/>
          <w:bCs/>
          <w:sz w:val="24"/>
          <w:szCs w:val="24"/>
        </w:rPr>
        <w:t>пн-пт</w:t>
      </w:r>
      <w:proofErr w:type="spellEnd"/>
      <w:r w:rsidR="006B722D" w:rsidRPr="00D85238">
        <w:rPr>
          <w:rFonts w:ascii="Times New Roman" w:hAnsi="Times New Roman" w:cs="Times New Roman"/>
          <w:bCs/>
          <w:sz w:val="24"/>
          <w:szCs w:val="24"/>
        </w:rPr>
        <w:t xml:space="preserve">, с 10-00 до 17.-00, перерыв с 13-00 до 14-00, а также на  официальных сайтах администраций Гатчинского муниципального </w:t>
      </w:r>
      <w:r w:rsidR="00A6673D" w:rsidRPr="00D85238">
        <w:rPr>
          <w:rFonts w:ascii="Times New Roman" w:hAnsi="Times New Roman" w:cs="Times New Roman"/>
          <w:bCs/>
          <w:sz w:val="24"/>
          <w:szCs w:val="24"/>
        </w:rPr>
        <w:t>округа</w:t>
      </w:r>
      <w:r w:rsidR="006B722D" w:rsidRPr="00D85238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- </w:t>
      </w:r>
      <w:hyperlink r:id="rId5" w:history="1">
        <w:r w:rsidR="00D92E5A" w:rsidRPr="00D85238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http://info@gmolo.ru</w:t>
        </w:r>
      </w:hyperlink>
      <w:r w:rsidR="00D92E5A" w:rsidRPr="00D85238">
        <w:rPr>
          <w:rFonts w:ascii="Times New Roman" w:hAnsi="Times New Roman" w:cs="Times New Roman"/>
          <w:bCs/>
          <w:sz w:val="24"/>
          <w:szCs w:val="24"/>
        </w:rPr>
        <w:t xml:space="preserve"> и на информационных щитах.</w:t>
      </w:r>
    </w:p>
    <w:p w14:paraId="0C6BB1D7" w14:textId="604CED72" w:rsidR="006B722D" w:rsidRPr="00D85238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38">
        <w:rPr>
          <w:rFonts w:ascii="Times New Roman" w:hAnsi="Times New Roman" w:cs="Times New Roman"/>
          <w:bCs/>
          <w:sz w:val="24"/>
          <w:szCs w:val="24"/>
        </w:rPr>
        <w:t xml:space="preserve">     Подать заявление об учете прав на земельный участок можно по адресу КУИ ГМ</w:t>
      </w:r>
      <w:r w:rsidR="00FD022C" w:rsidRPr="00D85238">
        <w:rPr>
          <w:rFonts w:ascii="Times New Roman" w:hAnsi="Times New Roman" w:cs="Times New Roman"/>
          <w:bCs/>
          <w:sz w:val="24"/>
          <w:szCs w:val="24"/>
        </w:rPr>
        <w:t>О</w:t>
      </w:r>
      <w:r w:rsidRPr="00D85238">
        <w:rPr>
          <w:rFonts w:ascii="Times New Roman" w:hAnsi="Times New Roman" w:cs="Times New Roman"/>
          <w:bCs/>
          <w:sz w:val="24"/>
          <w:szCs w:val="24"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023E112C" w:rsidR="00D71C8D" w:rsidRPr="00D85238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38">
        <w:rPr>
          <w:rFonts w:ascii="Times New Roman" w:hAnsi="Times New Roman" w:cs="Times New Roman"/>
          <w:bCs/>
          <w:sz w:val="24"/>
          <w:szCs w:val="24"/>
        </w:rPr>
        <w:t xml:space="preserve">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D85238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A31E0"/>
    <w:rsid w:val="000B2EA2"/>
    <w:rsid w:val="000C0AB0"/>
    <w:rsid w:val="000E65AD"/>
    <w:rsid w:val="000F24ED"/>
    <w:rsid w:val="001418D9"/>
    <w:rsid w:val="00142D7F"/>
    <w:rsid w:val="00197796"/>
    <w:rsid w:val="001B52DD"/>
    <w:rsid w:val="001C17B7"/>
    <w:rsid w:val="0023508A"/>
    <w:rsid w:val="0027720B"/>
    <w:rsid w:val="002A560D"/>
    <w:rsid w:val="002E104B"/>
    <w:rsid w:val="002E3253"/>
    <w:rsid w:val="002F433D"/>
    <w:rsid w:val="002F576E"/>
    <w:rsid w:val="003053ED"/>
    <w:rsid w:val="00310E3F"/>
    <w:rsid w:val="00312A56"/>
    <w:rsid w:val="003B08F7"/>
    <w:rsid w:val="003B0DE0"/>
    <w:rsid w:val="003B279A"/>
    <w:rsid w:val="003E6040"/>
    <w:rsid w:val="003E76D7"/>
    <w:rsid w:val="003F1447"/>
    <w:rsid w:val="004C405E"/>
    <w:rsid w:val="00571E5E"/>
    <w:rsid w:val="005864A5"/>
    <w:rsid w:val="005943F1"/>
    <w:rsid w:val="005B5C96"/>
    <w:rsid w:val="005B7662"/>
    <w:rsid w:val="0066100F"/>
    <w:rsid w:val="00663B7E"/>
    <w:rsid w:val="006A7569"/>
    <w:rsid w:val="006B722D"/>
    <w:rsid w:val="0070239A"/>
    <w:rsid w:val="00711B29"/>
    <w:rsid w:val="0075768F"/>
    <w:rsid w:val="007E1882"/>
    <w:rsid w:val="00833ABE"/>
    <w:rsid w:val="00841BD7"/>
    <w:rsid w:val="00895075"/>
    <w:rsid w:val="008A444F"/>
    <w:rsid w:val="008E270B"/>
    <w:rsid w:val="008F0423"/>
    <w:rsid w:val="009106F3"/>
    <w:rsid w:val="00935A55"/>
    <w:rsid w:val="009764B7"/>
    <w:rsid w:val="00A6673D"/>
    <w:rsid w:val="00A936F3"/>
    <w:rsid w:val="00AA699F"/>
    <w:rsid w:val="00AB71C7"/>
    <w:rsid w:val="00B73A9E"/>
    <w:rsid w:val="00B97C54"/>
    <w:rsid w:val="00C12E9D"/>
    <w:rsid w:val="00C50D1C"/>
    <w:rsid w:val="00C60D17"/>
    <w:rsid w:val="00C613A0"/>
    <w:rsid w:val="00D25872"/>
    <w:rsid w:val="00D5577F"/>
    <w:rsid w:val="00D71C8D"/>
    <w:rsid w:val="00D85238"/>
    <w:rsid w:val="00D92E5A"/>
    <w:rsid w:val="00DB1815"/>
    <w:rsid w:val="00DB615F"/>
    <w:rsid w:val="00E53FCC"/>
    <w:rsid w:val="00EC67F4"/>
    <w:rsid w:val="00ED6CBB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52</cp:revision>
  <cp:lastPrinted>2025-01-27T12:03:00Z</cp:lastPrinted>
  <dcterms:created xsi:type="dcterms:W3CDTF">2023-12-11T07:44:00Z</dcterms:created>
  <dcterms:modified xsi:type="dcterms:W3CDTF">2025-04-01T11:32:00Z</dcterms:modified>
</cp:coreProperties>
</file>