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A2013" w14:textId="77777777" w:rsidR="00BA3A3C" w:rsidRDefault="00BA3A3C" w:rsidP="006269C3">
      <w:pPr>
        <w:rPr>
          <w:rFonts w:ascii="Times New Roman" w:hAnsi="Times New Roman"/>
          <w:b/>
          <w:sz w:val="28"/>
          <w:szCs w:val="28"/>
        </w:rPr>
      </w:pPr>
    </w:p>
    <w:p w14:paraId="42FB72F1" w14:textId="77777777" w:rsidR="00BA3A3C" w:rsidRDefault="00BA3A3C" w:rsidP="00815643">
      <w:pPr>
        <w:jc w:val="center"/>
        <w:rPr>
          <w:rFonts w:ascii="Times New Roman" w:hAnsi="Times New Roman"/>
          <w:b/>
          <w:sz w:val="28"/>
          <w:szCs w:val="28"/>
        </w:rPr>
      </w:pPr>
    </w:p>
    <w:p w14:paraId="451BCE76" w14:textId="77777777" w:rsidR="00BA3A3C" w:rsidRPr="00BA3A3C" w:rsidRDefault="00BA3A3C" w:rsidP="00BA3A3C">
      <w:pPr>
        <w:jc w:val="both"/>
        <w:rPr>
          <w:rFonts w:ascii="Times New Roman" w:hAnsi="Times New Roman"/>
          <w:bCs/>
          <w:sz w:val="28"/>
          <w:szCs w:val="28"/>
        </w:rPr>
      </w:pPr>
    </w:p>
    <w:p w14:paraId="1252415B" w14:textId="334B6EF8" w:rsidR="00BA3A3C" w:rsidRPr="00F04972" w:rsidRDefault="00347482" w:rsidP="00F04972">
      <w:pPr>
        <w:jc w:val="center"/>
        <w:rPr>
          <w:rFonts w:ascii="Times New Roman" w:hAnsi="Times New Roman"/>
          <w:b/>
          <w:sz w:val="28"/>
          <w:szCs w:val="28"/>
        </w:rPr>
      </w:pPr>
      <w:r w:rsidRPr="00347482">
        <w:rPr>
          <w:rFonts w:ascii="Times New Roman" w:hAnsi="Times New Roman"/>
          <w:b/>
          <w:sz w:val="28"/>
          <w:szCs w:val="28"/>
        </w:rPr>
        <w:t xml:space="preserve">Информационное сообщение (извещение) о проведении </w:t>
      </w:r>
      <w:r w:rsidR="00E256D9">
        <w:rPr>
          <w:rFonts w:ascii="Times New Roman" w:hAnsi="Times New Roman"/>
          <w:b/>
          <w:sz w:val="28"/>
          <w:szCs w:val="28"/>
        </w:rPr>
        <w:t xml:space="preserve">электронного аукциона на право заключения договора аренды нежилого помещения общей 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площадью </w:t>
      </w:r>
      <w:r w:rsidR="00F04972">
        <w:rPr>
          <w:rFonts w:ascii="Times New Roman" w:hAnsi="Times New Roman"/>
          <w:b/>
          <w:sz w:val="28"/>
          <w:szCs w:val="28"/>
        </w:rPr>
        <w:t>231</w:t>
      </w:r>
      <w:r w:rsidR="00E256D9" w:rsidRPr="00922947">
        <w:rPr>
          <w:rFonts w:ascii="Times New Roman" w:hAnsi="Times New Roman"/>
          <w:b/>
          <w:sz w:val="28"/>
          <w:szCs w:val="28"/>
        </w:rPr>
        <w:t>.</w:t>
      </w:r>
      <w:r w:rsidR="00F04972">
        <w:rPr>
          <w:rFonts w:ascii="Times New Roman" w:hAnsi="Times New Roman"/>
          <w:b/>
          <w:sz w:val="28"/>
          <w:szCs w:val="28"/>
        </w:rPr>
        <w:t>15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 кв.м., расположенно</w:t>
      </w:r>
      <w:r w:rsidR="00522DBC" w:rsidRPr="00922947">
        <w:rPr>
          <w:rFonts w:ascii="Times New Roman" w:hAnsi="Times New Roman"/>
          <w:b/>
          <w:sz w:val="28"/>
          <w:szCs w:val="28"/>
        </w:rPr>
        <w:t>го</w:t>
      </w:r>
      <w:r w:rsidR="00E256D9" w:rsidRPr="00922947">
        <w:rPr>
          <w:rFonts w:ascii="Times New Roman" w:hAnsi="Times New Roman"/>
          <w:b/>
          <w:sz w:val="28"/>
          <w:szCs w:val="28"/>
        </w:rPr>
        <w:t xml:space="preserve"> по адресу:</w:t>
      </w:r>
      <w:r w:rsidR="002974CA" w:rsidRPr="00922947">
        <w:rPr>
          <w:rFonts w:ascii="Times New Roman" w:hAnsi="Times New Roman"/>
          <w:b/>
          <w:sz w:val="28"/>
          <w:szCs w:val="28"/>
        </w:rPr>
        <w:t xml:space="preserve"> </w:t>
      </w:r>
      <w:r w:rsidR="00F04972" w:rsidRPr="00AA51E2">
        <w:rPr>
          <w:rFonts w:ascii="Times New Roman" w:hAnsi="Times New Roman"/>
          <w:b/>
          <w:bCs/>
          <w:sz w:val="28"/>
          <w:szCs w:val="28"/>
        </w:rPr>
        <w:t xml:space="preserve">188340, Ленинградская область, </w:t>
      </w:r>
      <w:r w:rsidR="00F04972" w:rsidRPr="00AA51E2">
        <w:rPr>
          <w:rFonts w:ascii="Times New Roman" w:hAnsi="Times New Roman"/>
          <w:b/>
          <w:bCs/>
          <w:spacing w:val="-6"/>
          <w:sz w:val="28"/>
          <w:szCs w:val="28"/>
        </w:rPr>
        <w:t>Гатчинский район, г.</w:t>
      </w:r>
      <w:r w:rsidR="00F04972">
        <w:rPr>
          <w:rFonts w:ascii="Times New Roman" w:hAnsi="Times New Roman"/>
          <w:b/>
          <w:bCs/>
          <w:spacing w:val="-6"/>
          <w:sz w:val="28"/>
          <w:szCs w:val="28"/>
        </w:rPr>
        <w:t xml:space="preserve"> </w:t>
      </w:r>
      <w:r w:rsidR="00F04972" w:rsidRPr="00AA51E2">
        <w:rPr>
          <w:rFonts w:ascii="Times New Roman" w:hAnsi="Times New Roman"/>
          <w:b/>
          <w:bCs/>
          <w:spacing w:val="-6"/>
          <w:sz w:val="28"/>
          <w:szCs w:val="28"/>
        </w:rPr>
        <w:t>п. Тайцы, ул. Советская, д. 29</w:t>
      </w:r>
      <w:r w:rsidR="00922947">
        <w:rPr>
          <w:rFonts w:ascii="Times New Roman" w:hAnsi="Times New Roman"/>
          <w:b/>
          <w:sz w:val="28"/>
          <w:szCs w:val="28"/>
        </w:rPr>
        <w:t xml:space="preserve">, кадастровый номер </w:t>
      </w:r>
      <w:r w:rsidR="00F04972" w:rsidRPr="00AA51E2">
        <w:rPr>
          <w:rFonts w:ascii="Times New Roman" w:hAnsi="Times New Roman"/>
          <w:b/>
          <w:bCs/>
          <w:sz w:val="28"/>
          <w:szCs w:val="28"/>
        </w:rPr>
        <w:t>47:23:1301001:372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58"/>
        <w:gridCol w:w="9496"/>
      </w:tblGrid>
      <w:tr w:rsidR="00347482" w14:paraId="0C8B7732" w14:textId="77777777" w:rsidTr="00347482">
        <w:tc>
          <w:tcPr>
            <w:tcW w:w="562" w:type="dxa"/>
          </w:tcPr>
          <w:p w14:paraId="3ACD6A7D" w14:textId="723AD62F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ED83AB8" w14:textId="02423B3C" w:rsidR="00347482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Организатор торгов</w:t>
            </w:r>
            <w:r w:rsidR="001206F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К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омитет по управлению имуществом администрации Гатчинского муниципального округа Ленинградской области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 xml:space="preserve"> (КУИ Гатчинского муниципального округа)</w:t>
            </w:r>
            <w:r w:rsidR="00347482" w:rsidRPr="00347482">
              <w:rPr>
                <w:rFonts w:ascii="Times New Roman" w:hAnsi="Times New Roman"/>
                <w:bCs/>
                <w:sz w:val="28"/>
                <w:szCs w:val="28"/>
              </w:rPr>
              <w:t>. Почтовый адрес Продавца (совпадает с адресом местонахождения): 188300, Ленинградская область, г. Гатчина, пр. 25 Октября, д.21.</w:t>
            </w:r>
          </w:p>
          <w:p w14:paraId="2B418CE7" w14:textId="356B832B" w:rsidR="00D8649C" w:rsidRDefault="00347482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Контактные телефоны: 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8 (81371) 2-18-49</w:t>
            </w:r>
          </w:p>
          <w:p w14:paraId="59D43806" w14:textId="187A4EEC" w:rsidR="00D8649C" w:rsidRDefault="00D8649C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эл. почты: </w:t>
            </w:r>
            <w:hyperlink r:id="rId5" w:history="1"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kui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@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gmolo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.</w:t>
              </w:r>
              <w:r w:rsidR="001C3B6A"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  <w:lang w:val="en-US"/>
                </w:rPr>
                <w:t>ru</w:t>
              </w:r>
            </w:hyperlink>
          </w:p>
          <w:p w14:paraId="5DA19C1A" w14:textId="0274DABD" w:rsidR="001C3B6A" w:rsidRPr="001C3B6A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Адрес электронной площадки Сбербанк АСТ: </w:t>
            </w:r>
            <w:hyperlink r:id="rId6" w:history="1">
              <w:r w:rsidRPr="00900A38">
                <w:rPr>
                  <w:rStyle w:val="ad"/>
                  <w:rFonts w:ascii="Times New Roman" w:hAnsi="Times New Roman"/>
                  <w:bCs/>
                  <w:sz w:val="28"/>
                  <w:szCs w:val="28"/>
                </w:rPr>
                <w:t>www.sberbank-ast.ru</w:t>
              </w:r>
            </w:hyperlink>
            <w:r w:rsidRPr="001C3B6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  <w:p w14:paraId="757B0C15" w14:textId="515CE004" w:rsidR="001206F5" w:rsidRDefault="001C3B6A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Ответственный исполнитель – 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Багдасарян Виктория Валерьевна</w:t>
            </w:r>
          </w:p>
        </w:tc>
      </w:tr>
      <w:tr w:rsidR="00347482" w14:paraId="2AD619DC" w14:textId="77777777" w:rsidTr="00347482">
        <w:tc>
          <w:tcPr>
            <w:tcW w:w="562" w:type="dxa"/>
          </w:tcPr>
          <w:p w14:paraId="5D686C7D" w14:textId="37186E4A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452A8218" w14:textId="33A48C29" w:rsidR="00E256D9" w:rsidRDefault="00E256D9" w:rsidP="00E256D9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Форма проведения торгов: </w:t>
            </w:r>
            <w:r w:rsidRPr="00E256D9">
              <w:rPr>
                <w:rFonts w:ascii="Times New Roman" w:hAnsi="Times New Roman"/>
                <w:bCs/>
                <w:sz w:val="28"/>
                <w:szCs w:val="28"/>
              </w:rPr>
              <w:t>электронный аукцион, открытый по составу участников и открытый по форме подачи предложений о цене</w:t>
            </w:r>
          </w:p>
          <w:p w14:paraId="0A16E183" w14:textId="65C22776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347482" w14:paraId="717C7318" w14:textId="77777777" w:rsidTr="00347482">
        <w:tc>
          <w:tcPr>
            <w:tcW w:w="562" w:type="dxa"/>
          </w:tcPr>
          <w:p w14:paraId="72AADA65" w14:textId="565D6702" w:rsidR="00347482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1F894DDA" w14:textId="5F797763" w:rsidR="00347482" w:rsidRPr="00250C84" w:rsidRDefault="00347482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муниципального имущества: 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нежилое помещение общей площадью 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231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15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кв.м., расположенное по </w:t>
            </w:r>
            <w:r w:rsidR="00E256D9" w:rsidRPr="00F04972">
              <w:rPr>
                <w:rFonts w:ascii="Times New Roman" w:hAnsi="Times New Roman"/>
                <w:bCs/>
                <w:sz w:val="28"/>
                <w:szCs w:val="28"/>
              </w:rPr>
              <w:t>адресу:</w:t>
            </w:r>
            <w:r w:rsidR="002974CA" w:rsidRPr="00F04972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04972" w:rsidRPr="00F04972">
              <w:rPr>
                <w:rFonts w:ascii="Times New Roman" w:hAnsi="Times New Roman"/>
                <w:bCs/>
                <w:sz w:val="28"/>
                <w:szCs w:val="28"/>
              </w:rPr>
              <w:t xml:space="preserve">188340, Ленинградская область, </w:t>
            </w:r>
            <w:r w:rsidR="00F04972" w:rsidRPr="00F04972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Гатчинский район, г.</w:t>
            </w:r>
            <w:r w:rsidR="00F04972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 xml:space="preserve"> </w:t>
            </w:r>
            <w:r w:rsidR="00F04972" w:rsidRPr="00F04972">
              <w:rPr>
                <w:rFonts w:ascii="Times New Roman" w:hAnsi="Times New Roman"/>
                <w:bCs/>
                <w:spacing w:val="-6"/>
                <w:sz w:val="28"/>
                <w:szCs w:val="28"/>
              </w:rPr>
              <w:t>п. Тайцы, ул. Советская, д. 29</w:t>
            </w:r>
            <w:r w:rsidR="00250C84" w:rsidRPr="00F04972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  <w:r w:rsidR="00E256D9" w:rsidRPr="00F04972">
              <w:rPr>
                <w:rFonts w:ascii="Times New Roman" w:hAnsi="Times New Roman"/>
                <w:bCs/>
                <w:sz w:val="28"/>
                <w:szCs w:val="28"/>
              </w:rPr>
              <w:t xml:space="preserve">кадастровый номер </w:t>
            </w:r>
            <w:r w:rsidR="00F04972" w:rsidRPr="00F04972">
              <w:rPr>
                <w:rFonts w:ascii="Times New Roman" w:hAnsi="Times New Roman"/>
                <w:bCs/>
                <w:sz w:val="28"/>
                <w:szCs w:val="28"/>
              </w:rPr>
              <w:t>47:23:1301001:372</w:t>
            </w:r>
            <w:r w:rsidR="00E256D9" w:rsidRPr="00F04972">
              <w:rPr>
                <w:rFonts w:ascii="Times New Roman" w:hAnsi="Times New Roman"/>
                <w:bCs/>
                <w:sz w:val="28"/>
                <w:szCs w:val="28"/>
              </w:rPr>
              <w:t>. Ограничения (об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ременения) 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–</w:t>
            </w:r>
            <w:r w:rsidR="00E256D9" w:rsidRPr="00250C84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 w:rsidRPr="00250C84">
              <w:rPr>
                <w:rFonts w:ascii="Times New Roman" w:hAnsi="Times New Roman"/>
                <w:bCs/>
                <w:sz w:val="28"/>
                <w:szCs w:val="28"/>
              </w:rPr>
              <w:t>отсутствуют</w:t>
            </w:r>
            <w:r w:rsidR="00250C84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E256D9" w14:paraId="2287247A" w14:textId="77777777" w:rsidTr="00347482">
        <w:tc>
          <w:tcPr>
            <w:tcW w:w="562" w:type="dxa"/>
          </w:tcPr>
          <w:p w14:paraId="733496A0" w14:textId="358F1950" w:rsidR="00E256D9" w:rsidRDefault="00E256D9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43836359" w14:textId="591D0AA8" w:rsidR="00E256D9" w:rsidRPr="004F585F" w:rsidRDefault="00E256D9" w:rsidP="004F585F">
            <w:pPr>
              <w:ind w:right="-284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Целевое назначение объекта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CC4182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proofErr w:type="gramEnd"/>
            <w:r w:rsidR="00CC418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CC4182">
              <w:rPr>
                <w:rFonts w:ascii="Times New Roman" w:hAnsi="Times New Roman"/>
                <w:color w:val="000000"/>
                <w:sz w:val="28"/>
              </w:rPr>
              <w:t xml:space="preserve">в соответствии с правилами землепользования и застройки муниципального образования </w:t>
            </w:r>
            <w:r w:rsidR="00F04972" w:rsidRPr="003F654A">
              <w:rPr>
                <w:rFonts w:ascii="Times New Roman" w:hAnsi="Times New Roman"/>
                <w:sz w:val="28"/>
                <w:szCs w:val="28"/>
              </w:rPr>
              <w:t>«</w:t>
            </w:r>
            <w:proofErr w:type="spellStart"/>
            <w:r w:rsidR="00F04972" w:rsidRPr="003F654A">
              <w:rPr>
                <w:rFonts w:ascii="Times New Roman" w:hAnsi="Times New Roman"/>
                <w:sz w:val="28"/>
                <w:szCs w:val="28"/>
              </w:rPr>
              <w:t>Таицкое</w:t>
            </w:r>
            <w:proofErr w:type="spellEnd"/>
            <w:r w:rsidR="00F04972" w:rsidRPr="003F654A">
              <w:rPr>
                <w:rFonts w:ascii="Times New Roman" w:hAnsi="Times New Roman"/>
                <w:sz w:val="28"/>
                <w:szCs w:val="28"/>
              </w:rPr>
              <w:t xml:space="preserve"> городское поселение Гатчинского муниципального района Ленинградской области», утвержденного приказом комитета по архитектуре и градостроительству Ленинградской области от 02.09.2022 № 125</w:t>
            </w:r>
            <w:r w:rsidR="00F0497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1B21DE" w14:paraId="4956D22D" w14:textId="77777777" w:rsidTr="00347482">
        <w:tc>
          <w:tcPr>
            <w:tcW w:w="562" w:type="dxa"/>
          </w:tcPr>
          <w:p w14:paraId="1C0064E2" w14:textId="22C9DC7F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562AF71C" w14:textId="3F25F24D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Участники аукциона: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субъекты малого и среднего предпринимательства, 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>организации, образующие инфраструктуру поддержки субъектов малого и среднего предпринимательства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,</w:t>
            </w:r>
            <w:r w:rsidR="00522DBC"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физические лица, применяющие специальный налоговый режим «Налог на профессиональный доход»</w:t>
            </w:r>
          </w:p>
        </w:tc>
      </w:tr>
      <w:tr w:rsidR="001B21DE" w14:paraId="5DF1922C" w14:textId="77777777" w:rsidTr="00347482">
        <w:tc>
          <w:tcPr>
            <w:tcW w:w="562" w:type="dxa"/>
          </w:tcPr>
          <w:p w14:paraId="6D7C9EA3" w14:textId="178178C1" w:rsidR="001B21DE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60DEC9D3" w14:textId="5F455395" w:rsidR="001B21DE" w:rsidRDefault="001B21DE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Начальная (минимальная) цена лота (цена договора)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: </w:t>
            </w:r>
            <w:r w:rsidR="00921EA7" w:rsidRPr="001B21DE">
              <w:rPr>
                <w:rFonts w:ascii="Times New Roman" w:hAnsi="Times New Roman"/>
                <w:bCs/>
                <w:sz w:val="28"/>
                <w:szCs w:val="28"/>
              </w:rPr>
              <w:t>устанавлив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аема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 xml:space="preserve"> в размере </w:t>
            </w:r>
            <w:r w:rsidR="00CC41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84074</w:t>
            </w:r>
            <w:r w:rsidR="00CC4182" w:rsidRPr="002006C1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CC4182">
              <w:rPr>
                <w:rFonts w:ascii="Times New Roman" w:hAnsi="Times New Roman"/>
                <w:sz w:val="28"/>
                <w:szCs w:val="28"/>
              </w:rPr>
              <w:t xml:space="preserve">Восьмидесяти </w:t>
            </w:r>
            <w:r w:rsidR="00CC4182" w:rsidRPr="002006C1">
              <w:rPr>
                <w:rFonts w:ascii="Times New Roman" w:hAnsi="Times New Roman"/>
                <w:sz w:val="28"/>
                <w:szCs w:val="28"/>
              </w:rPr>
              <w:t>четыре</w:t>
            </w:r>
            <w:r w:rsidR="00CC4182">
              <w:rPr>
                <w:rFonts w:ascii="Times New Roman" w:hAnsi="Times New Roman"/>
                <w:sz w:val="28"/>
                <w:szCs w:val="28"/>
              </w:rPr>
              <w:t>х</w:t>
            </w:r>
            <w:r w:rsidR="00CC4182" w:rsidRPr="002006C1">
              <w:rPr>
                <w:rFonts w:ascii="Times New Roman" w:hAnsi="Times New Roman"/>
                <w:sz w:val="28"/>
                <w:szCs w:val="28"/>
              </w:rPr>
              <w:t xml:space="preserve"> тысяч</w:t>
            </w:r>
            <w:r w:rsidR="00CC4182">
              <w:rPr>
                <w:rFonts w:ascii="Times New Roman" w:hAnsi="Times New Roman"/>
                <w:sz w:val="28"/>
                <w:szCs w:val="28"/>
              </w:rPr>
              <w:t xml:space="preserve"> семидесяти четырех</w:t>
            </w:r>
            <w:r w:rsidR="00CC4182" w:rsidRPr="002006C1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CC4182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рубл</w:t>
            </w:r>
            <w:r w:rsidR="00CC418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ей</w:t>
            </w:r>
            <w:r w:rsidR="00CC4182" w:rsidRPr="007919FF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00 копеек </w:t>
            </w:r>
            <w:r w:rsidRPr="001B21DE">
              <w:rPr>
                <w:rFonts w:ascii="Times New Roman" w:hAnsi="Times New Roman"/>
                <w:bCs/>
                <w:sz w:val="28"/>
                <w:szCs w:val="28"/>
              </w:rPr>
              <w:t>(размер ежегодного платежа за право владения и (или) пользования), без учета операционных расходов, административно-хозяйственных расходов, коммунальных платежей. Сверх арендной платы, установленной в ходе проведения аукциона, победитель уплачивает НДС в соответствии с действующим налоговым законодательством РФ.</w:t>
            </w:r>
          </w:p>
        </w:tc>
      </w:tr>
      <w:tr w:rsidR="00815643" w14:paraId="02548212" w14:textId="77777777" w:rsidTr="00347482">
        <w:tc>
          <w:tcPr>
            <w:tcW w:w="562" w:type="dxa"/>
          </w:tcPr>
          <w:p w14:paraId="5D374083" w14:textId="4F53D41B" w:rsidR="00815643" w:rsidRDefault="00566385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2BB2B849" w14:textId="5081B249" w:rsidR="00815643" w:rsidRDefault="001B21DE" w:rsidP="00815643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1B21DE">
              <w:rPr>
                <w:rFonts w:ascii="Times New Roman" w:hAnsi="Times New Roman"/>
                <w:b/>
                <w:sz w:val="28"/>
                <w:szCs w:val="28"/>
              </w:rPr>
              <w:t>Срок действия договора аренды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: 5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 xml:space="preserve"> (Пять)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лет </w:t>
            </w:r>
          </w:p>
        </w:tc>
      </w:tr>
      <w:tr w:rsidR="00367E88" w14:paraId="6D5406AD" w14:textId="77777777" w:rsidTr="00347482">
        <w:tc>
          <w:tcPr>
            <w:tcW w:w="562" w:type="dxa"/>
          </w:tcPr>
          <w:p w14:paraId="1E220495" w14:textId="4ACC7C7C" w:rsidR="00367E88" w:rsidRDefault="001B21DE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</w:p>
        </w:tc>
        <w:tc>
          <w:tcPr>
            <w:tcW w:w="9917" w:type="dxa"/>
          </w:tcPr>
          <w:p w14:paraId="4549DB92" w14:textId="1E71BEB5" w:rsidR="00367E88" w:rsidRPr="00AD46B0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Требование о внесении задатка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. Задаток для участия в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аукционе составляет 10% от размера годовой арендной платы и </w:t>
            </w:r>
            <w:r w:rsidR="00921EA7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составляет 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20341</w:t>
            </w:r>
            <w:r w:rsidR="00F04972" w:rsidRPr="000E69F6">
              <w:rPr>
                <w:rFonts w:ascii="Times New Roman" w:hAnsi="Times New Roman"/>
                <w:bCs/>
                <w:color w:val="EE0000"/>
                <w:sz w:val="28"/>
                <w:szCs w:val="28"/>
              </w:rPr>
              <w:t xml:space="preserve"> </w:t>
            </w:r>
            <w:r w:rsidR="00F04972" w:rsidRPr="006853DC">
              <w:rPr>
                <w:rFonts w:ascii="Times New Roman" w:hAnsi="Times New Roman"/>
                <w:bCs/>
                <w:sz w:val="28"/>
                <w:szCs w:val="28"/>
              </w:rPr>
              <w:t>(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 xml:space="preserve">Двадцать </w:t>
            </w:r>
            <w:r w:rsidR="00F04972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тысяч 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триста сорок один</w:t>
            </w:r>
            <w:r w:rsidR="00F04972" w:rsidRPr="006853DC">
              <w:rPr>
                <w:rFonts w:ascii="Times New Roman" w:hAnsi="Times New Roman"/>
                <w:bCs/>
                <w:sz w:val="28"/>
                <w:szCs w:val="28"/>
              </w:rPr>
              <w:t>) рубл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ь</w:t>
            </w:r>
            <w:r w:rsidR="00F04972" w:rsidRPr="006853D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F04972" w:rsidRPr="006853DC">
              <w:rPr>
                <w:rFonts w:ascii="Times New Roman" w:hAnsi="Times New Roman"/>
                <w:bCs/>
                <w:sz w:val="28"/>
                <w:szCs w:val="28"/>
              </w:rPr>
              <w:t>0 копеек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  <w:p w14:paraId="72DFF9B7" w14:textId="457BD82D" w:rsidR="00367E88" w:rsidRPr="00AD46B0" w:rsidRDefault="00367E8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bookmarkStart w:id="0" w:name="_Hlk200011653"/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Реквизиты для перечисления задатка: </w:t>
            </w:r>
          </w:p>
          <w:p w14:paraId="4D34494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Получатель платежа: АО «Сбербанк-АСТ»</w:t>
            </w:r>
          </w:p>
          <w:p w14:paraId="69EB4E81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ИНН 7707308480</w:t>
            </w:r>
          </w:p>
          <w:p w14:paraId="032F896D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КПП 770401001</w:t>
            </w:r>
          </w:p>
          <w:p w14:paraId="51B7D6EA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Р/сч:40702810300020038047 </w:t>
            </w:r>
          </w:p>
          <w:p w14:paraId="14BCB15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Банковские реквизиты:</w:t>
            </w:r>
          </w:p>
          <w:p w14:paraId="25EB46E5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Наименование банка: ПАО «СБЕРБАНК РОССИИ» г. МОСКВА </w:t>
            </w:r>
          </w:p>
          <w:p w14:paraId="4E0B8A32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БИК 044525225</w:t>
            </w:r>
          </w:p>
          <w:p w14:paraId="2BC17330" w14:textId="77777777" w:rsidR="00367E88" w:rsidRPr="00AD46B0" w:rsidRDefault="00367E88" w:rsidP="00367E88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корр. счёт 30101810400000000225</w:t>
            </w:r>
          </w:p>
          <w:p w14:paraId="1A16875F" w14:textId="6F61C2A1" w:rsidR="00BC13C6" w:rsidRPr="00AD46B0" w:rsidRDefault="00367E88" w:rsidP="00BC13C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Назначение платежа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– задаток для участия в </w:t>
            </w:r>
            <w:r w:rsidR="001B21DE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аукционе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в электронной форме (</w:t>
            </w:r>
            <w:bookmarkEnd w:id="0"/>
            <w:r w:rsidR="008003D2" w:rsidRPr="00AD46B0">
              <w:rPr>
                <w:rFonts w:ascii="Times New Roman" w:hAnsi="Times New Roman"/>
                <w:bCs/>
                <w:sz w:val="28"/>
                <w:szCs w:val="28"/>
              </w:rPr>
              <w:t>№ извещения и дата)</w:t>
            </w:r>
          </w:p>
        </w:tc>
      </w:tr>
      <w:tr w:rsidR="00367E88" w14:paraId="3E1391C6" w14:textId="77777777" w:rsidTr="00347482">
        <w:tc>
          <w:tcPr>
            <w:tcW w:w="562" w:type="dxa"/>
          </w:tcPr>
          <w:p w14:paraId="737EEC98" w14:textId="43F5B68C" w:rsidR="00367E88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9917" w:type="dxa"/>
          </w:tcPr>
          <w:p w14:paraId="1304C093" w14:textId="01C23A86" w:rsidR="00367E88" w:rsidRPr="00AD46B0" w:rsidRDefault="00367E88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Порядок, место, даты начала и окончания подачи заявок:</w:t>
            </w:r>
          </w:p>
          <w:p w14:paraId="50B67B50" w14:textId="0149635D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Дата, время начала подачи заявок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B0055">
              <w:rPr>
                <w:rFonts w:ascii="Times New Roman" w:hAnsi="Times New Roman"/>
                <w:bCs/>
                <w:sz w:val="28"/>
                <w:szCs w:val="28"/>
              </w:rPr>
              <w:t>8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046EE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.2025 в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10: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>00 час. по МСК.</w:t>
            </w:r>
          </w:p>
          <w:p w14:paraId="03A5903F" w14:textId="507A92E5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>Дата, время окончания подачи заявок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9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.2025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в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BE0B11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:00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час. по МСК.</w:t>
            </w:r>
          </w:p>
          <w:p w14:paraId="019B6EBF" w14:textId="10FA3220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Заявки на участие в </w:t>
            </w:r>
            <w:r w:rsidR="00E63A51" w:rsidRPr="00AD46B0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принимаются на электронной площадке Сбербанк-АСТ.</w:t>
            </w:r>
          </w:p>
          <w:p w14:paraId="42F44F28" w14:textId="7A4E8B26" w:rsidR="00907136" w:rsidRPr="00AD46B0" w:rsidRDefault="0036380C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Аукционная </w:t>
            </w:r>
            <w:r w:rsidR="00907136" w:rsidRPr="00AD46B0">
              <w:rPr>
                <w:rFonts w:ascii="Times New Roman" w:hAnsi="Times New Roman"/>
                <w:bCs/>
                <w:sz w:val="28"/>
                <w:szCs w:val="28"/>
              </w:rPr>
              <w:t>документация размещена на официальном сайте torgi.gov.ru.</w:t>
            </w:r>
          </w:p>
          <w:p w14:paraId="318D8D19" w14:textId="14A92056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рассмотрения заявок на участие в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>Аукционе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BE0B11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</w:p>
          <w:p w14:paraId="1E6AB5AD" w14:textId="19AFDC9B" w:rsidR="00907136" w:rsidRPr="00AD46B0" w:rsidRDefault="00907136" w:rsidP="0090713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Дата и время проведения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11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CB7E31" w:rsidRPr="00AD46B0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  <w:r w:rsidR="00815643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.2025 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в </w:t>
            </w:r>
            <w:r w:rsidR="00F72E52" w:rsidRPr="00AD46B0">
              <w:rPr>
                <w:rFonts w:ascii="Times New Roman" w:hAnsi="Times New Roman"/>
                <w:bCs/>
                <w:sz w:val="28"/>
                <w:szCs w:val="28"/>
              </w:rPr>
              <w:t>11:</w:t>
            </w: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00 часов по МСК. </w:t>
            </w:r>
          </w:p>
          <w:p w14:paraId="7EC86D29" w14:textId="7648EBF3" w:rsidR="00907136" w:rsidRPr="00AD46B0" w:rsidRDefault="00907136" w:rsidP="0090713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Начальная (минимальная) цена </w:t>
            </w:r>
            <w:r w:rsidR="00E63A51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арендной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платы </w:t>
            </w:r>
            <w:r w:rsidR="00522DB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за Объект </w:t>
            </w:r>
            <w:r w:rsidR="0036380C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в год </w:t>
            </w:r>
            <w:r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составляет </w:t>
            </w:r>
            <w:r w:rsidR="00F04972" w:rsidRPr="00F0497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203412</w:t>
            </w:r>
            <w:r w:rsidR="00F04972" w:rsidRPr="00F04972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(Двести три тысячи четыреста двенадцать) </w:t>
            </w:r>
            <w:r w:rsidR="00F04972" w:rsidRPr="00F04972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рублей 00 копеек</w:t>
            </w:r>
            <w:r w:rsidR="00EA1CBA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EA1CBA" w:rsidRPr="00AD46B0">
              <w:rPr>
                <w:rFonts w:ascii="Times New Roman" w:hAnsi="Times New Roman"/>
                <w:bCs/>
                <w:sz w:val="28"/>
                <w:szCs w:val="28"/>
              </w:rPr>
              <w:t>(НДС</w:t>
            </w:r>
            <w:r w:rsidR="00EA1CBA" w:rsidRPr="00AD46B0">
              <w:rPr>
                <w:bCs/>
              </w:rPr>
              <w:t xml:space="preserve"> </w:t>
            </w:r>
            <w:r w:rsidR="00EA1CBA" w:rsidRPr="00AD46B0">
              <w:rPr>
                <w:rFonts w:ascii="Times New Roman" w:hAnsi="Times New Roman"/>
                <w:bCs/>
                <w:sz w:val="28"/>
                <w:szCs w:val="28"/>
              </w:rPr>
              <w:t>оплачивается сверх указанной суммы в порядке, установленном действующим законодательством Российской Федерации).</w:t>
            </w:r>
            <w:r w:rsidR="00EA1CBA" w:rsidRPr="00AD46B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  <w:p w14:paraId="67478704" w14:textId="392A2D65" w:rsidR="00BF2326" w:rsidRPr="00AD46B0" w:rsidRDefault="0036380C" w:rsidP="00BF2326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Организатор аукциона вправе отказаться от проведения аукциона. Извещение об отказе от проведения аукциона формируется с использованием официального сайта, подписывается усиленной квалифицированной подписью лица, уполномоченного действовать от имени организатора аукциона, и размещается на официальном сайте не позднее чем за пять дней до даты окончания срока подачи заявок на участие в аукционе. </w:t>
            </w:r>
          </w:p>
        </w:tc>
      </w:tr>
      <w:tr w:rsidR="00907136" w14:paraId="08660C59" w14:textId="77777777" w:rsidTr="00347482">
        <w:tc>
          <w:tcPr>
            <w:tcW w:w="562" w:type="dxa"/>
          </w:tcPr>
          <w:p w14:paraId="0713BBB5" w14:textId="6224CE9B" w:rsidR="00907136" w:rsidRDefault="00921EA7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</w:p>
        </w:tc>
        <w:tc>
          <w:tcPr>
            <w:tcW w:w="9917" w:type="dxa"/>
          </w:tcPr>
          <w:p w14:paraId="1B14CF6B" w14:textId="51231C9F" w:rsidR="00907136" w:rsidRPr="0041474F" w:rsidRDefault="0041474F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Требования к участникам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определены в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 w:rsidRPr="0041474F"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</w:t>
            </w:r>
          </w:p>
        </w:tc>
      </w:tr>
      <w:tr w:rsidR="0041474F" w14:paraId="66F11711" w14:textId="77777777" w:rsidTr="00347482">
        <w:tc>
          <w:tcPr>
            <w:tcW w:w="562" w:type="dxa"/>
          </w:tcPr>
          <w:p w14:paraId="09DAFDF1" w14:textId="41F30504" w:rsidR="0041474F" w:rsidRDefault="0041474F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</w:p>
        </w:tc>
        <w:tc>
          <w:tcPr>
            <w:tcW w:w="9917" w:type="dxa"/>
          </w:tcPr>
          <w:p w14:paraId="314CB60E" w14:textId="40C2CA88" w:rsidR="0041474F" w:rsidRPr="0041474F" w:rsidRDefault="0041474F" w:rsidP="0036380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иной информацией по </w:t>
            </w:r>
            <w:r w:rsidR="0036380C" w:rsidRPr="00921EA7">
              <w:rPr>
                <w:rFonts w:ascii="Times New Roman" w:hAnsi="Times New Roman"/>
                <w:b/>
                <w:sz w:val="28"/>
                <w:szCs w:val="28"/>
              </w:rPr>
              <w:t>аукциону</w:t>
            </w:r>
            <w:r w:rsidRPr="00921EA7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="0036380C"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F302DE">
              <w:rPr>
                <w:rFonts w:ascii="Times New Roman" w:hAnsi="Times New Roman"/>
                <w:bCs/>
                <w:sz w:val="28"/>
                <w:szCs w:val="28"/>
              </w:rPr>
              <w:t>л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 xml:space="preserve">юбое заинтересованное лицо вправе направить на адрес электронной площадки или в случае, если лицо зарегистрировано на электронной площадке в соответствии с пунктом 28 приложения № 1 к приказу ФАС России от 21.03.2023 № 147/23, с использованием программно-аппаратных средств электронной площадки не более чем три запроса о разъяснении положений аукционной документации. В течение двух рабочих дней с даты поступления указанного запроса, если указанный запрос поступил к нему не позднее чем за три рабочих дня до даты окончания срока подачи заявок на участие в аукционе, организатор </w:t>
            </w:r>
            <w:r w:rsidR="00B9626C">
              <w:rPr>
                <w:rFonts w:ascii="Times New Roman" w:hAnsi="Times New Roman"/>
                <w:bCs/>
                <w:sz w:val="28"/>
                <w:szCs w:val="28"/>
              </w:rPr>
              <w:t xml:space="preserve">аукциона </w:t>
            </w:r>
            <w:r w:rsidR="0036380C" w:rsidRPr="0036380C">
              <w:rPr>
                <w:rFonts w:ascii="Times New Roman" w:hAnsi="Times New Roman"/>
                <w:bCs/>
                <w:sz w:val="28"/>
                <w:szCs w:val="28"/>
              </w:rPr>
              <w:t>формирует и размещает на официальном сайте разъяснение с указанием предмета запроса</w:t>
            </w:r>
          </w:p>
        </w:tc>
      </w:tr>
      <w:tr w:rsidR="00EA1CBA" w14:paraId="4D085394" w14:textId="77777777" w:rsidTr="00BC13C6">
        <w:trPr>
          <w:trHeight w:val="558"/>
        </w:trPr>
        <w:tc>
          <w:tcPr>
            <w:tcW w:w="562" w:type="dxa"/>
          </w:tcPr>
          <w:p w14:paraId="156C0056" w14:textId="5BB2213C" w:rsidR="00EA1CBA" w:rsidRDefault="00EA1CB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2</w:t>
            </w:r>
          </w:p>
        </w:tc>
        <w:tc>
          <w:tcPr>
            <w:tcW w:w="9917" w:type="dxa"/>
          </w:tcPr>
          <w:p w14:paraId="5A46A16C" w14:textId="35012D0A" w:rsidR="00EA1CBA" w:rsidRPr="00080DFA" w:rsidRDefault="00E4168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Правила проведения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указаны в </w:t>
            </w:r>
            <w:r w:rsidR="0036380C">
              <w:rPr>
                <w:rFonts w:ascii="Times New Roman" w:hAnsi="Times New Roman"/>
                <w:b/>
                <w:sz w:val="28"/>
                <w:szCs w:val="28"/>
              </w:rPr>
              <w:t>аукционной</w:t>
            </w: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 документации.</w:t>
            </w:r>
          </w:p>
          <w:p w14:paraId="62F718C4" w14:textId="74F9FA45" w:rsidR="00E41680" w:rsidRDefault="0036380C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проводится на электронной площадке путем повышения начальной (минимальной) цены (цены лота), указанной в 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информационном сообщении (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извещении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о проведени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на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». «Шаг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» составляет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5 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%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от начальной (минимальной) цены лота (цена договора)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, </w:t>
            </w:r>
          </w:p>
          <w:p w14:paraId="6340659C" w14:textId="3821A62A" w:rsidR="00E41680" w:rsidRDefault="00CC798F" w:rsidP="00E41680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Е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сли на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 подана только одна заявка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пр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етендент признан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частником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="00E41680" w:rsidRPr="00E41680">
              <w:rPr>
                <w:rFonts w:ascii="Times New Roman" w:hAnsi="Times New Roman"/>
                <w:bCs/>
                <w:sz w:val="28"/>
                <w:szCs w:val="28"/>
              </w:rPr>
              <w:t>, то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 признается не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состоявшимся </w:t>
            </w:r>
            <w:r w:rsidR="00A70BA8" w:rsidRPr="00E41680">
              <w:rPr>
                <w:rFonts w:ascii="Times New Roman" w:hAnsi="Times New Roman"/>
                <w:bCs/>
                <w:sz w:val="28"/>
                <w:szCs w:val="28"/>
              </w:rPr>
              <w:t>и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 xml:space="preserve">с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t xml:space="preserve">единственным </w:t>
            </w:r>
            <w:r w:rsidR="0036380C"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участником заключается договор аренды по начальной (минимальной) цене лота (цена договора).</w:t>
            </w:r>
          </w:p>
          <w:p w14:paraId="6B55937F" w14:textId="6C542701" w:rsidR="00E41680" w:rsidRDefault="00E41680" w:rsidP="00080DFA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  <w:tr w:rsidR="00080DFA" w14:paraId="5CD02EA5" w14:textId="77777777" w:rsidTr="00347482">
        <w:tc>
          <w:tcPr>
            <w:tcW w:w="562" w:type="dxa"/>
          </w:tcPr>
          <w:p w14:paraId="5F4B29E4" w14:textId="539E3BB3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lastRenderedPageBreak/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3</w:t>
            </w:r>
          </w:p>
        </w:tc>
        <w:tc>
          <w:tcPr>
            <w:tcW w:w="9917" w:type="dxa"/>
          </w:tcPr>
          <w:p w14:paraId="6192EE63" w14:textId="62C4C910" w:rsidR="00080DFA" w:rsidRDefault="00080DFA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Определение победителя </w:t>
            </w:r>
            <w:r w:rsidR="00A70BA8">
              <w:rPr>
                <w:rFonts w:ascii="Times New Roman" w:hAnsi="Times New Roman"/>
                <w:b/>
                <w:sz w:val="28"/>
                <w:szCs w:val="28"/>
              </w:rPr>
              <w:t>аукциона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: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победителем аукциона признается лицо, предложившее наиболее высокую цену договора</w:t>
            </w:r>
          </w:p>
        </w:tc>
      </w:tr>
      <w:tr w:rsidR="00080DFA" w14:paraId="3602C37B" w14:textId="77777777" w:rsidTr="00347482">
        <w:tc>
          <w:tcPr>
            <w:tcW w:w="562" w:type="dxa"/>
          </w:tcPr>
          <w:p w14:paraId="08416D7C" w14:textId="5C71A838" w:rsidR="00080DFA" w:rsidRDefault="00080DFA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4</w:t>
            </w:r>
          </w:p>
        </w:tc>
        <w:tc>
          <w:tcPr>
            <w:tcW w:w="9917" w:type="dxa"/>
          </w:tcPr>
          <w:p w14:paraId="5111E172" w14:textId="2E473E3A" w:rsidR="00080DFA" w:rsidRPr="00080DFA" w:rsidRDefault="00080DFA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80DFA">
              <w:rPr>
                <w:rFonts w:ascii="Times New Roman" w:hAnsi="Times New Roman"/>
                <w:b/>
                <w:sz w:val="28"/>
                <w:szCs w:val="28"/>
              </w:rPr>
              <w:t xml:space="preserve">Возврат задатков: </w:t>
            </w:r>
            <w:r w:rsidRPr="00F302DE">
              <w:rPr>
                <w:rFonts w:ascii="Times New Roman" w:hAnsi="Times New Roman"/>
                <w:bCs/>
                <w:sz w:val="28"/>
                <w:szCs w:val="28"/>
              </w:rPr>
              <w:t>с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уммы задатков, внесенные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 исключением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обедителя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 и участника аукциона, сделавшего предпоследнее предложение о цене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возвращаются участникам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 в течение пяти дней с даты подведения итогов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>
              <w:rPr>
                <w:bCs/>
              </w:rPr>
              <w:t xml:space="preserve"> 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Претендентам, не допущенным к участию в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аукционе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, задаток возвращается в течение пяти дней со дня подписания протокола о признании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п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ретендентов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у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 xml:space="preserve">частниками 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080DFA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Задок возвращается участнику аукциона,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который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сделал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предпоследнее предложение о цене в течении пяти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 xml:space="preserve"> рабочих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дней с даты подписания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договора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аренды с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победителем</w:t>
            </w:r>
            <w:r w:rsidR="00A70BA8">
              <w:rPr>
                <w:rFonts w:ascii="Times New Roman" w:hAnsi="Times New Roman"/>
                <w:bCs/>
                <w:sz w:val="28"/>
                <w:szCs w:val="28"/>
              </w:rPr>
              <w:t xml:space="preserve"> аукциона </w:t>
            </w:r>
          </w:p>
        </w:tc>
      </w:tr>
      <w:tr w:rsidR="001856DA" w14:paraId="1580A911" w14:textId="77777777" w:rsidTr="00347482">
        <w:tc>
          <w:tcPr>
            <w:tcW w:w="562" w:type="dxa"/>
          </w:tcPr>
          <w:p w14:paraId="5E351782" w14:textId="73FB946D" w:rsidR="001856DA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5</w:t>
            </w:r>
          </w:p>
        </w:tc>
        <w:tc>
          <w:tcPr>
            <w:tcW w:w="9917" w:type="dxa"/>
          </w:tcPr>
          <w:p w14:paraId="38E1A555" w14:textId="781924B8" w:rsidR="001856DA" w:rsidRDefault="00662F10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Сроки и условия заключения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</w:p>
          <w:p w14:paraId="5BBFEE4F" w14:textId="58918F1F" w:rsidR="00921EA7" w:rsidRPr="00921EA7" w:rsidRDefault="00921EA7" w:rsidP="00921EA7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Договор аренды заключается между Организатором аукциона и Победителем аукциона </w:t>
            </w:r>
            <w:r w:rsidR="008F09B3" w:rsidRPr="008F09B3">
              <w:rPr>
                <w:rFonts w:ascii="Times New Roman" w:hAnsi="Times New Roman"/>
                <w:bCs/>
                <w:sz w:val="28"/>
                <w:szCs w:val="28"/>
              </w:rPr>
              <w:t xml:space="preserve">не ранее чем через 10 (Дести) дней с даты публикации Протокола об итогах аукциона, но не позднее 20 (Двадцати) дней с даты публикации Протокола об итогах аукциона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в форме электронного документа и подписывается усиленной квалифицированной электронной подписью сторон.</w:t>
            </w:r>
          </w:p>
          <w:p w14:paraId="5BA2B721" w14:textId="235BD0FB" w:rsidR="00D8649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При уклонении (отказе) Победителя от заключения в указанный срок договора аренды 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Победитель утрачивает право на заключение такого договора, задаток ему не возвращается. О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рганизатор 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>заключ</w:t>
            </w:r>
            <w:r w:rsidR="00D8649C">
              <w:rPr>
                <w:rFonts w:ascii="Times New Roman" w:hAnsi="Times New Roman"/>
                <w:bCs/>
                <w:sz w:val="28"/>
                <w:szCs w:val="28"/>
              </w:rPr>
              <w:t>ает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1C3B6A" w:rsidRPr="00D8649C">
              <w:rPr>
                <w:rFonts w:ascii="Times New Roman" w:hAnsi="Times New Roman"/>
                <w:bCs/>
                <w:sz w:val="28"/>
                <w:szCs w:val="28"/>
              </w:rPr>
              <w:t>договор с</w:t>
            </w:r>
            <w:r w:rsidR="00D8649C" w:rsidRPr="00D8649C">
              <w:rPr>
                <w:rFonts w:ascii="Times New Roman" w:hAnsi="Times New Roman"/>
                <w:bCs/>
                <w:sz w:val="28"/>
                <w:szCs w:val="28"/>
              </w:rPr>
              <w:t xml:space="preserve"> участником аукциона, сделавшим предпоследнее предложение о цене договора.</w:t>
            </w:r>
          </w:p>
          <w:p w14:paraId="35D3B2D7" w14:textId="1668C90F" w:rsidR="00662F10" w:rsidRPr="00522DBC" w:rsidRDefault="00921EA7" w:rsidP="00D8649C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 xml:space="preserve">Арендная плата, уплачиваемая Арендатором в денежной форме, перечисляется   Арендатором на следующие банковские реквизиты: ИНН 4705121971, КПП 470501001, Получатель: УФК по Ленинградской области (КУИ Гатчинского муниципального округа, л/с 04453D06150), р/с 03100643000000014500, Банк: </w:t>
            </w:r>
            <w:r w:rsidR="007F5F00" w:rsidRPr="00AD46B0">
              <w:rPr>
                <w:rFonts w:ascii="Times New Roman" w:hAnsi="Times New Roman"/>
                <w:bCs/>
                <w:sz w:val="28"/>
                <w:szCs w:val="28"/>
              </w:rPr>
              <w:t xml:space="preserve">ОКЦ № 1 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СЕВЕРО-ЗАПАДНОЕ ГУ БАНКА РОССИИ// УФК по Ленинградской области г. Санкт-Петербург, к/с 40102810745370000098, БИК 044030098, КБК 70611105074140</w:t>
            </w:r>
            <w:r w:rsidR="00F04972">
              <w:rPr>
                <w:rFonts w:ascii="Times New Roman" w:hAnsi="Times New Roman"/>
                <w:bCs/>
                <w:sz w:val="28"/>
                <w:szCs w:val="28"/>
              </w:rPr>
              <w:t>73</w:t>
            </w:r>
            <w:r w:rsidRPr="00921EA7">
              <w:rPr>
                <w:rFonts w:ascii="Times New Roman" w:hAnsi="Times New Roman"/>
                <w:bCs/>
                <w:sz w:val="28"/>
                <w:szCs w:val="28"/>
              </w:rPr>
              <w:t>4120, ОКТМО 41518000, ежемесячно платежным поручением не позднее 10 числа месяца, следующего за отчетным</w:t>
            </w:r>
            <w:r w:rsidR="00522DBC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662F10" w14:paraId="1E2DC248" w14:textId="77777777" w:rsidTr="00347482">
        <w:tc>
          <w:tcPr>
            <w:tcW w:w="562" w:type="dxa"/>
          </w:tcPr>
          <w:p w14:paraId="773E64DD" w14:textId="077EE7C2" w:rsidR="00662F10" w:rsidRDefault="00662F10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6</w:t>
            </w:r>
          </w:p>
        </w:tc>
        <w:tc>
          <w:tcPr>
            <w:tcW w:w="9917" w:type="dxa"/>
          </w:tcPr>
          <w:p w14:paraId="2FB06C0C" w14:textId="374F1F3A" w:rsidR="00662F10" w:rsidRPr="00662F10" w:rsidRDefault="00662F10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Продавец обязуется передать Покупателю Объект для исполнения условий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 xml:space="preserve"> не позднее пяти рабочих дней п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осле подписания договора</w:t>
            </w:r>
            <w:r w:rsidRPr="00662F10">
              <w:rPr>
                <w:rFonts w:ascii="Times New Roman" w:hAnsi="Times New Roman"/>
                <w:bCs/>
                <w:sz w:val="28"/>
                <w:szCs w:val="28"/>
              </w:rPr>
              <w:t>.</w:t>
            </w:r>
          </w:p>
        </w:tc>
      </w:tr>
      <w:tr w:rsidR="00775798" w14:paraId="3BD4E278" w14:textId="77777777" w:rsidTr="00347482">
        <w:tc>
          <w:tcPr>
            <w:tcW w:w="562" w:type="dxa"/>
          </w:tcPr>
          <w:p w14:paraId="3EE48FCC" w14:textId="1A48A11D" w:rsidR="00775798" w:rsidRDefault="00775798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7</w:t>
            </w:r>
          </w:p>
        </w:tc>
        <w:tc>
          <w:tcPr>
            <w:tcW w:w="9917" w:type="dxa"/>
          </w:tcPr>
          <w:p w14:paraId="616D5EA6" w14:textId="4A43D60D" w:rsidR="00775798" w:rsidRPr="00775798" w:rsidRDefault="00775798" w:rsidP="00FB2A84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 xml:space="preserve">Порядок ознакомления заинтересованных лиц с условиями договора </w:t>
            </w:r>
            <w:r w:rsidR="00921EA7">
              <w:rPr>
                <w:rFonts w:ascii="Times New Roman" w:hAnsi="Times New Roman"/>
                <w:b/>
                <w:sz w:val="28"/>
                <w:szCs w:val="28"/>
              </w:rPr>
              <w:t>аренды</w:t>
            </w:r>
            <w:r w:rsidRPr="00775798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проект договора размещен в составе </w:t>
            </w:r>
            <w:r w:rsidR="00921EA7">
              <w:rPr>
                <w:rFonts w:ascii="Times New Roman" w:hAnsi="Times New Roman"/>
                <w:bCs/>
                <w:sz w:val="28"/>
                <w:szCs w:val="28"/>
              </w:rPr>
              <w:t>аукционной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документации на официальном сайте Российской Федерации для размещения информации о размещении торгов</w:t>
            </w:r>
            <w:r w:rsidRPr="00775798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  <w:hyperlink r:id="rId7" w:history="1"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www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torgi</w:t>
              </w:r>
              <w:proofErr w:type="spellEnd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gov</w:t>
              </w:r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</w:rPr>
                <w:t>.</w:t>
              </w:r>
              <w:proofErr w:type="spellStart"/>
              <w:r w:rsidRPr="00775798">
                <w:rPr>
                  <w:rStyle w:val="ad"/>
                  <w:rFonts w:ascii="Times New Roman" w:hAnsi="Times New Roman"/>
                  <w:bCs/>
                  <w:color w:val="auto"/>
                  <w:sz w:val="28"/>
                  <w:szCs w:val="28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D8649C" w14:paraId="4E759B92" w14:textId="77777777" w:rsidTr="00347482">
        <w:tc>
          <w:tcPr>
            <w:tcW w:w="562" w:type="dxa"/>
          </w:tcPr>
          <w:p w14:paraId="63225CCD" w14:textId="34192CC9" w:rsidR="00D8649C" w:rsidRDefault="00D8649C" w:rsidP="00347482">
            <w:pPr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</w:t>
            </w:r>
          </w:p>
        </w:tc>
        <w:tc>
          <w:tcPr>
            <w:tcW w:w="9917" w:type="dxa"/>
          </w:tcPr>
          <w:p w14:paraId="384F1F6E" w14:textId="7BE29414" w:rsidR="00D8649C" w:rsidRPr="00775798" w:rsidRDefault="00D8649C" w:rsidP="00FB2A84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Проект договора аренды</w:t>
            </w:r>
            <w:r w:rsidR="00BA3A3C"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D8649C">
              <w:rPr>
                <w:rFonts w:ascii="Times New Roman" w:hAnsi="Times New Roman"/>
                <w:bCs/>
                <w:sz w:val="28"/>
                <w:szCs w:val="28"/>
              </w:rPr>
              <w:t>приложение № 1 к информационному сообщению</w:t>
            </w:r>
          </w:p>
        </w:tc>
      </w:tr>
    </w:tbl>
    <w:p w14:paraId="5B5490CE" w14:textId="77777777" w:rsidR="007A18F7" w:rsidRDefault="007A18F7" w:rsidP="00347482">
      <w:pPr>
        <w:jc w:val="both"/>
        <w:rPr>
          <w:rFonts w:ascii="Times New Roman" w:hAnsi="Times New Roman"/>
          <w:sz w:val="28"/>
          <w:szCs w:val="28"/>
          <w:highlight w:val="red"/>
        </w:rPr>
      </w:pPr>
    </w:p>
    <w:sectPr w:rsidR="007A18F7" w:rsidSect="00BA3A3C">
      <w:pgSz w:w="11906" w:h="16838"/>
      <w:pgMar w:top="709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B7383"/>
    <w:multiLevelType w:val="hybridMultilevel"/>
    <w:tmpl w:val="607E2D58"/>
    <w:lvl w:ilvl="0" w:tplc="63EA666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81221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03"/>
    <w:rsid w:val="00040721"/>
    <w:rsid w:val="00043E03"/>
    <w:rsid w:val="00046EE2"/>
    <w:rsid w:val="000741F4"/>
    <w:rsid w:val="00080DFA"/>
    <w:rsid w:val="00084204"/>
    <w:rsid w:val="000D4317"/>
    <w:rsid w:val="000E69F6"/>
    <w:rsid w:val="00100E2D"/>
    <w:rsid w:val="001206F5"/>
    <w:rsid w:val="001319A7"/>
    <w:rsid w:val="001856DA"/>
    <w:rsid w:val="001B21DE"/>
    <w:rsid w:val="001C169E"/>
    <w:rsid w:val="001C3B6A"/>
    <w:rsid w:val="001C4262"/>
    <w:rsid w:val="00222837"/>
    <w:rsid w:val="00250C84"/>
    <w:rsid w:val="002974CA"/>
    <w:rsid w:val="00341257"/>
    <w:rsid w:val="00347482"/>
    <w:rsid w:val="0036380C"/>
    <w:rsid w:val="00367E88"/>
    <w:rsid w:val="0041474F"/>
    <w:rsid w:val="00435139"/>
    <w:rsid w:val="004754B6"/>
    <w:rsid w:val="004F585F"/>
    <w:rsid w:val="00522DBC"/>
    <w:rsid w:val="00550ECA"/>
    <w:rsid w:val="00553C53"/>
    <w:rsid w:val="00566385"/>
    <w:rsid w:val="005A50B9"/>
    <w:rsid w:val="005A674D"/>
    <w:rsid w:val="005C5E28"/>
    <w:rsid w:val="006078B8"/>
    <w:rsid w:val="00622D33"/>
    <w:rsid w:val="006269C3"/>
    <w:rsid w:val="0063405D"/>
    <w:rsid w:val="00662F10"/>
    <w:rsid w:val="006853DC"/>
    <w:rsid w:val="006A4B05"/>
    <w:rsid w:val="006B5E16"/>
    <w:rsid w:val="00726425"/>
    <w:rsid w:val="00746D76"/>
    <w:rsid w:val="0075382B"/>
    <w:rsid w:val="00775798"/>
    <w:rsid w:val="007A18F7"/>
    <w:rsid w:val="007D0810"/>
    <w:rsid w:val="007D3D8E"/>
    <w:rsid w:val="007F5F00"/>
    <w:rsid w:val="008003D2"/>
    <w:rsid w:val="00815643"/>
    <w:rsid w:val="00830BC7"/>
    <w:rsid w:val="00881950"/>
    <w:rsid w:val="008B0055"/>
    <w:rsid w:val="008D2F20"/>
    <w:rsid w:val="008E6BB1"/>
    <w:rsid w:val="008F09B3"/>
    <w:rsid w:val="00907136"/>
    <w:rsid w:val="00914365"/>
    <w:rsid w:val="00921EA7"/>
    <w:rsid w:val="00922947"/>
    <w:rsid w:val="00932632"/>
    <w:rsid w:val="0096716A"/>
    <w:rsid w:val="00A052C2"/>
    <w:rsid w:val="00A21D0A"/>
    <w:rsid w:val="00A54FE4"/>
    <w:rsid w:val="00A70BA8"/>
    <w:rsid w:val="00A8238E"/>
    <w:rsid w:val="00AC1E81"/>
    <w:rsid w:val="00AD46B0"/>
    <w:rsid w:val="00AE5070"/>
    <w:rsid w:val="00B9626C"/>
    <w:rsid w:val="00BA3A3C"/>
    <w:rsid w:val="00BA7686"/>
    <w:rsid w:val="00BB5278"/>
    <w:rsid w:val="00BB737A"/>
    <w:rsid w:val="00BC13C6"/>
    <w:rsid w:val="00BE0B11"/>
    <w:rsid w:val="00BF2326"/>
    <w:rsid w:val="00C1182C"/>
    <w:rsid w:val="00CB7E31"/>
    <w:rsid w:val="00CC4182"/>
    <w:rsid w:val="00CC42AD"/>
    <w:rsid w:val="00CC798F"/>
    <w:rsid w:val="00D165DF"/>
    <w:rsid w:val="00D7033F"/>
    <w:rsid w:val="00D8649C"/>
    <w:rsid w:val="00D90249"/>
    <w:rsid w:val="00DC4D18"/>
    <w:rsid w:val="00E256D9"/>
    <w:rsid w:val="00E41680"/>
    <w:rsid w:val="00E63A51"/>
    <w:rsid w:val="00E8050F"/>
    <w:rsid w:val="00EA1CBA"/>
    <w:rsid w:val="00EF7A10"/>
    <w:rsid w:val="00F04972"/>
    <w:rsid w:val="00F1661B"/>
    <w:rsid w:val="00F302DE"/>
    <w:rsid w:val="00F55D75"/>
    <w:rsid w:val="00F72E52"/>
    <w:rsid w:val="00F811E9"/>
    <w:rsid w:val="00FB2A84"/>
    <w:rsid w:val="00FD282F"/>
    <w:rsid w:val="00FE5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83DD"/>
  <w15:chartTrackingRefBased/>
  <w15:docId w15:val="{1E6424C7-3FC4-48DD-A04F-1866A463C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7482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43E0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3E0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3E0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3E0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3E0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3E0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3E0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3E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43E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43E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43E0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43E0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43E0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43E0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43E0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4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43E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4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3E0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4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43E0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43E0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43E0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43E0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43E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43E0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43E03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347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775798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7757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org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" TargetMode="External"/><Relationship Id="rId5" Type="http://schemas.openxmlformats.org/officeDocument/2006/relationships/hyperlink" Target="mailto:kui@gmol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1169</Words>
  <Characters>6668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Шитикова Любовь Юрьевна</dc:creator>
  <cp:keywords/>
  <dc:description/>
  <cp:lastModifiedBy>Мыльникова Эльвира Анатольевна</cp:lastModifiedBy>
  <cp:revision>29</cp:revision>
  <cp:lastPrinted>2025-10-31T08:23:00Z</cp:lastPrinted>
  <dcterms:created xsi:type="dcterms:W3CDTF">2025-07-30T20:01:00Z</dcterms:created>
  <dcterms:modified xsi:type="dcterms:W3CDTF">2025-11-17T11:58:00Z</dcterms:modified>
</cp:coreProperties>
</file>