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7CBD" w14:textId="4C09E797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Приложение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№ 1 </w:t>
      </w:r>
    </w:p>
    <w:p w14:paraId="394C2E3C" w14:textId="7A2EB785" w:rsidR="00FA10D6" w:rsidRPr="000C2697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к </w:t>
      </w:r>
      <w:r w:rsidR="000C2697" w:rsidRPr="000C2697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информационному сообщению</w:t>
      </w:r>
    </w:p>
    <w:p w14:paraId="3A9689E4" w14:textId="77777777" w:rsidR="00FA10D6" w:rsidRPr="00FA10D6" w:rsidRDefault="00FA10D6" w:rsidP="00FA10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C34BE5B" w14:textId="77777777" w:rsidR="00FA10D6" w:rsidRPr="00FA10D6" w:rsidRDefault="00FA10D6" w:rsidP="00FA10D6">
      <w:pPr>
        <w:autoSpaceDE w:val="0"/>
        <w:autoSpaceDN w:val="0"/>
        <w:adjustRightInd w:val="0"/>
        <w:spacing w:after="0" w:line="216" w:lineRule="auto"/>
        <w:jc w:val="right"/>
        <w:rPr>
          <w:rFonts w:ascii="Times New Roman" w:eastAsia="Times New Roman" w:hAnsi="Times New Roman" w:cs="Times New Roman"/>
          <w:b/>
          <w:kern w:val="0"/>
          <w:sz w:val="4"/>
          <w:szCs w:val="4"/>
          <w:lang w:eastAsia="ru-RU"/>
          <w14:ligatures w14:val="none"/>
        </w:rPr>
      </w:pPr>
    </w:p>
    <w:p w14:paraId="4E776A52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5636ADA5" w14:textId="77777777" w:rsidR="00FA10D6" w:rsidRPr="00FA10D6" w:rsidRDefault="00FA10D6" w:rsidP="00FA10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Договор № __</w:t>
      </w:r>
    </w:p>
    <w:p w14:paraId="0AB07553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аренды имущества на аукционе</w:t>
      </w:r>
    </w:p>
    <w:p w14:paraId="2E91B79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г. Гатчина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                         </w:t>
      </w:r>
      <w:proofErr w:type="gramStart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«</w:t>
      </w:r>
      <w:proofErr w:type="gramEnd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___» ___________ 20__ года</w:t>
      </w:r>
    </w:p>
    <w:p w14:paraId="273CC571" w14:textId="77777777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Calibri" w:hAnsi="Times New Roman" w:cs="Times New Roman"/>
          <w:b/>
          <w:kern w:val="0"/>
          <w14:ligatures w14:val="none"/>
        </w:rPr>
        <w:t xml:space="preserve">Муниципальное образование Гатчинский муниципальный округ Ленинградской области, 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зарегистрированное в Главном управлении Министерства юстиции  Российской Федерации по Санкт-Петербургу и Ленинградской области 19 ноября 2024 года №  RU 477010002024001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, в лице председателя Комитета по управлению имуществом администрации Гатчинского муниципального округа Ленинградской области </w:t>
      </w:r>
      <w:r w:rsidRPr="00FA10D6">
        <w:rPr>
          <w:rFonts w:ascii="Times New Roman" w:eastAsia="Calibri" w:hAnsi="Times New Roman" w:cs="Times New Roman"/>
          <w:b/>
          <w:iCs/>
          <w:kern w:val="0"/>
          <w14:ligatures w14:val="none"/>
        </w:rPr>
        <w:t xml:space="preserve">Аввакумова Александра Николаевича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 xml:space="preserve">(далее – Председатель КУИ Гатчинского муниципального округа), действующего на основании Положения, утвержденного решением Совета депутатов Гатчинского муниципального округа № 52 от 22.11.2024 года, </w:t>
      </w:r>
      <w:bookmarkStart w:id="0" w:name="_Hlk202880552"/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bookmarkEnd w:id="0"/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именуемый в дальнейшем «Арендодатель», с одной стороны, и</w:t>
      </w:r>
    </w:p>
    <w:p w14:paraId="616F529F" w14:textId="168E0608" w:rsidR="00FA10D6" w:rsidRPr="00FA10D6" w:rsidRDefault="00FA10D6" w:rsidP="00FA10D6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_________________________________________________, именуемый в дальнейшем «Арендатор», в лице _____________________, действующего на основании ___________________,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 другой стороны, далее совместно именуемые Стороны, на основании Протокола Аукциона № __  от «__» _________ 2025 г. (Приложение № 1) и в соответствии с 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постановление</w:t>
      </w:r>
      <w:r w:rsidR="00D40CDD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администрации Гатчинского мун</w:t>
      </w:r>
      <w:r w:rsidR="000C2697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ципального округа Ленинградской области 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593E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2B6036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593E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.2025 № </w:t>
      </w:r>
      <w:r w:rsidR="00D12CC0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593E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595</w:t>
      </w:r>
      <w:r w:rsidR="00A2089E" w:rsidRPr="00D12C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2089E" w:rsidRPr="00A833D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«О проведении электронного аукциона по продаже права на заключение договора аренды на объект недвижимости- </w:t>
      </w:r>
      <w:r w:rsidR="00A2089E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нежилое помещение с кадастровым номером </w:t>
      </w:r>
      <w:r w:rsidR="00F238B9" w:rsidRPr="00F238B9">
        <w:rPr>
          <w:rFonts w:ascii="Times New Roman" w:hAnsi="Times New Roman" w:cs="Times New Roman"/>
        </w:rPr>
        <w:t>47:23:1301001:372</w:t>
      </w:r>
      <w:r w:rsidR="00F238B9" w:rsidRPr="00F238B9">
        <w:rPr>
          <w:rFonts w:ascii="Times New Roman" w:hAnsi="Times New Roman" w:cs="Times New Roman"/>
        </w:rPr>
        <w:t xml:space="preserve"> </w:t>
      </w:r>
      <w:r w:rsidR="00A2089E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площадью </w:t>
      </w:r>
      <w:r w:rsidR="00F238B9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231</w:t>
      </w:r>
      <w:r w:rsidR="00A2089E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="00F238B9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15</w:t>
      </w:r>
      <w:r w:rsidR="00A2089E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кв.</w:t>
      </w:r>
      <w:r w:rsidR="002E7250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A2089E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м, расположенное по адресу: </w:t>
      </w:r>
      <w:r w:rsidR="00F238B9" w:rsidRPr="00F238B9">
        <w:rPr>
          <w:rFonts w:ascii="Times New Roman" w:hAnsi="Times New Roman" w:cs="Times New Roman"/>
        </w:rPr>
        <w:t xml:space="preserve">188340, Ленинградская область, </w:t>
      </w:r>
      <w:r w:rsidR="00F238B9" w:rsidRPr="00F238B9">
        <w:rPr>
          <w:rFonts w:ascii="Times New Roman" w:hAnsi="Times New Roman" w:cs="Times New Roman"/>
          <w:bCs/>
          <w:spacing w:val="-6"/>
        </w:rPr>
        <w:t>Гатчинский район, г.</w:t>
      </w:r>
      <w:r w:rsidR="00F86A69">
        <w:rPr>
          <w:rFonts w:ascii="Times New Roman" w:hAnsi="Times New Roman" w:cs="Times New Roman"/>
          <w:bCs/>
          <w:spacing w:val="-6"/>
        </w:rPr>
        <w:t xml:space="preserve"> </w:t>
      </w:r>
      <w:r w:rsidR="00F238B9" w:rsidRPr="00F238B9">
        <w:rPr>
          <w:rFonts w:ascii="Times New Roman" w:hAnsi="Times New Roman" w:cs="Times New Roman"/>
          <w:bCs/>
          <w:spacing w:val="-6"/>
        </w:rPr>
        <w:t>п. Тайцы, ул. Советская, д. 29</w:t>
      </w:r>
      <w:r w:rsidR="00A2089E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 </w:t>
      </w:r>
      <w:r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№ 2), заключили настоящий Договор (далее - Договор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о нижеследующем:</w:t>
      </w:r>
    </w:p>
    <w:p w14:paraId="06C17E0C" w14:textId="77777777" w:rsidR="00FA10D6" w:rsidRPr="00FA10D6" w:rsidRDefault="00FA10D6" w:rsidP="00FA10D6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80D557F" w14:textId="785A6771" w:rsidR="00FA10D6" w:rsidRPr="00E4595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1.1. Арендодатель обязуется передать Арендатору за плату во временное владение и пользование объект недвижимости </w:t>
      </w: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 xml:space="preserve">– </w:t>
      </w:r>
      <w:r w:rsidR="00F238B9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нежилое помещение с кадастровым номером </w:t>
      </w:r>
      <w:r w:rsidR="00F238B9" w:rsidRPr="00F238B9">
        <w:rPr>
          <w:rFonts w:ascii="Times New Roman" w:hAnsi="Times New Roman" w:cs="Times New Roman"/>
        </w:rPr>
        <w:t xml:space="preserve">47:23:1301001:372 </w:t>
      </w:r>
      <w:r w:rsidR="00F238B9" w:rsidRPr="00F238B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площадью 231,15 кв. м, расположенное по адресу: </w:t>
      </w:r>
      <w:r w:rsidR="00F238B9" w:rsidRPr="00F238B9">
        <w:rPr>
          <w:rFonts w:ascii="Times New Roman" w:hAnsi="Times New Roman" w:cs="Times New Roman"/>
        </w:rPr>
        <w:t xml:space="preserve">188340, Ленинградская область, </w:t>
      </w:r>
      <w:r w:rsidR="00F238B9" w:rsidRPr="00F238B9">
        <w:rPr>
          <w:rFonts w:ascii="Times New Roman" w:hAnsi="Times New Roman" w:cs="Times New Roman"/>
          <w:bCs/>
          <w:spacing w:val="-6"/>
        </w:rPr>
        <w:t xml:space="preserve">Гатчинский район, </w:t>
      </w:r>
      <w:proofErr w:type="spellStart"/>
      <w:r w:rsidR="00F238B9" w:rsidRPr="00F238B9">
        <w:rPr>
          <w:rFonts w:ascii="Times New Roman" w:hAnsi="Times New Roman" w:cs="Times New Roman"/>
          <w:bCs/>
          <w:spacing w:val="-6"/>
        </w:rPr>
        <w:t>г.п</w:t>
      </w:r>
      <w:proofErr w:type="spellEnd"/>
      <w:r w:rsidR="00F238B9" w:rsidRPr="00F238B9">
        <w:rPr>
          <w:rFonts w:ascii="Times New Roman" w:hAnsi="Times New Roman" w:cs="Times New Roman"/>
          <w:bCs/>
          <w:spacing w:val="-6"/>
        </w:rPr>
        <w:t>. Тайцы, ул. Советская, д. 29</w:t>
      </w:r>
      <w:r w:rsidR="006F2E8C" w:rsidRPr="00593ECA">
        <w:rPr>
          <w:rFonts w:ascii="Times New Roman" w:hAnsi="Times New Roman" w:cs="Times New Roman"/>
          <w:bCs/>
          <w:color w:val="EE0000"/>
          <w:spacing w:val="-6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Объект). План Объекта указан в Приложении № 3. </w:t>
      </w:r>
    </w:p>
    <w:p w14:paraId="4295B963" w14:textId="4621A20B" w:rsidR="00FA10D6" w:rsidRPr="00B061B2" w:rsidRDefault="00FA10D6" w:rsidP="00B061B2">
      <w:pPr>
        <w:spacing w:line="240" w:lineRule="auto"/>
        <w:ind w:right="-284" w:firstLine="709"/>
        <w:jc w:val="both"/>
        <w:rPr>
          <w:rFonts w:ascii="Times New Roman" w:hAnsi="Times New Roman" w:cs="Times New Roman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1.2.  Объект предоставляется в аренду Арендатору для использования </w:t>
      </w:r>
      <w:r w:rsidRPr="00FA10D6">
        <w:rPr>
          <w:rFonts w:ascii="Times New Roman" w:eastAsia="Calibri" w:hAnsi="Times New Roman" w:cs="Cordia New"/>
          <w:kern w:val="0"/>
          <w14:ligatures w14:val="none"/>
        </w:rPr>
        <w:t xml:space="preserve">в соответствии с </w:t>
      </w:r>
      <w:r w:rsidRPr="00FA10D6">
        <w:rPr>
          <w:rFonts w:ascii="Times New Roman" w:eastAsia="Calibri" w:hAnsi="Times New Roman" w:cs="Times New Roman"/>
          <w:kern w:val="0"/>
          <w:lang w:bidi="th-TH"/>
          <w14:ligatures w14:val="none"/>
        </w:rPr>
        <w:t xml:space="preserve">правилами </w:t>
      </w:r>
      <w:r w:rsidRPr="00FA10D6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землепользования и застройки </w:t>
      </w:r>
      <w:r w:rsidR="00B061B2" w:rsidRPr="00B061B2">
        <w:rPr>
          <w:rFonts w:ascii="Times New Roman" w:hAnsi="Times New Roman" w:cs="Times New Roman"/>
          <w:color w:val="000000"/>
        </w:rPr>
        <w:t xml:space="preserve">муниципального </w:t>
      </w:r>
      <w:r w:rsidR="00B061B2" w:rsidRPr="00F238B9">
        <w:rPr>
          <w:rFonts w:ascii="Times New Roman" w:hAnsi="Times New Roman" w:cs="Times New Roman"/>
          <w:color w:val="000000"/>
        </w:rPr>
        <w:t xml:space="preserve">образования </w:t>
      </w:r>
      <w:r w:rsidR="00F238B9" w:rsidRPr="00F238B9">
        <w:rPr>
          <w:rFonts w:ascii="Times New Roman" w:hAnsi="Times New Roman" w:cs="Times New Roman"/>
        </w:rPr>
        <w:t>«</w:t>
      </w:r>
      <w:proofErr w:type="spellStart"/>
      <w:r w:rsidR="00F238B9" w:rsidRPr="00F238B9">
        <w:rPr>
          <w:rFonts w:ascii="Times New Roman" w:hAnsi="Times New Roman" w:cs="Times New Roman"/>
        </w:rPr>
        <w:t>Таицкое</w:t>
      </w:r>
      <w:proofErr w:type="spellEnd"/>
      <w:r w:rsidR="00F238B9" w:rsidRPr="00F238B9">
        <w:rPr>
          <w:rFonts w:ascii="Times New Roman" w:hAnsi="Times New Roman" w:cs="Times New Roman"/>
        </w:rPr>
        <w:t xml:space="preserve"> городское поселение Гатчинского муниципального района Ленинградской области», утвержденного приказом комитета по архитектуре и градостроительству Ленинградской области от 02.09.2022 № 125</w:t>
      </w:r>
      <w:r w:rsidR="00B061B2" w:rsidRPr="00F238B9">
        <w:rPr>
          <w:rFonts w:ascii="Times New Roman" w:hAnsi="Times New Roman" w:cs="Times New Roman"/>
        </w:rPr>
        <w:t>.</w:t>
      </w:r>
      <w:r w:rsidR="00B061B2">
        <w:rPr>
          <w:rFonts w:ascii="Times New Roman" w:hAnsi="Times New Roman" w:cs="Times New Roman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Фактическое целевое использование Объекта Арендатором отражено в акте передачи-приема Объекта в соответствии с заявкой Арендатора на участие в Аукционе (Приложение № 4).</w:t>
      </w:r>
    </w:p>
    <w:p w14:paraId="04F5D30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1.3.  Срок временного пользования Объектом определяется с «___» ______ 2025 года по «___» ______ 2030 года.</w:t>
      </w:r>
    </w:p>
    <w:p w14:paraId="65AE432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1.4. Договор считается заключённым с даты его государственной регистрации в уполномоченном органе. Условия Договора применяются к отношениям, возникшим между Сторонами, с даты подписания Договора.</w:t>
      </w:r>
    </w:p>
    <w:p w14:paraId="6953408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Cs/>
          <w:color w:val="000000"/>
          <w:kern w:val="0"/>
          <w:lang w:eastAsia="ru-RU"/>
          <w14:ligatures w14:val="none"/>
        </w:rPr>
        <w:t>1.5. Арендодатель подтверждает, что на дату подписания Договора Объект в споре или под арестом не состоит, не является предметом залога и не обременен правами третьих лиц, не являющихся Сторонами по Договору.</w:t>
      </w:r>
    </w:p>
    <w:p w14:paraId="49FB9A6D" w14:textId="0537097E" w:rsidR="00FA10D6" w:rsidRPr="00C94DF9" w:rsidRDefault="00FA10D6" w:rsidP="00C94DF9">
      <w:pPr>
        <w:spacing w:line="259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2. АРЕНДНАЯ ПЛАТА И ПОРЯДОК РАСЧЕТОВ</w:t>
      </w:r>
    </w:p>
    <w:p w14:paraId="54601EE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2.1. Сумма годовой арендной платы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по Договору в соответствии с Протоколом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Аукциона №______ от «__» ________________________ 2025 года </w:t>
      </w:r>
      <w:r w:rsidRPr="00FA10D6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составляет ____________________ _________________________________________________________________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руб. ____ коп.</w:t>
      </w:r>
    </w:p>
    <w:p w14:paraId="068DDBC3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 Объект Арендатор уплачивает арендную плату в размере  </w:t>
      </w:r>
      <w:r w:rsidRPr="00FA10D6">
        <w:rPr>
          <w:rFonts w:ascii="Times New Roman" w:eastAsia="Times New Roman" w:hAnsi="Times New Roman" w:cs="Times New Roman"/>
          <w:b/>
          <w:i/>
          <w:kern w:val="0"/>
          <w:lang w:eastAsia="ru-RU"/>
          <w14:ligatures w14:val="none"/>
        </w:rPr>
        <w:t xml:space="preserve"> __________________________ 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руб. в месяц.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Сверх арендной платы Арендатор уплачивает НДС в соответствии с действующим налоговым законодательством РФ.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Ежемесячная арендная плата за пользование Объектом не включает в себя плату за пользование земельным участком, на котором он расположен.</w:t>
      </w:r>
    </w:p>
    <w:p w14:paraId="0B346D88" w14:textId="25137A28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2.2</w:t>
      </w:r>
      <w:r w:rsidRPr="00FA10D6"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  <w:t xml:space="preserve">. 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D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06150), р/с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03100643000000014500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Банк: </w:t>
      </w:r>
      <w:bookmarkStart w:id="1" w:name="_Hlk138265364"/>
      <w:r w:rsidR="00D40CDD"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ОКЦ № 1</w:t>
      </w:r>
      <w:r w:rsidR="00D40CDD" w:rsidRPr="00A2637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2637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СЕВЕРО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-ЗАПАДНОЕ ГУ БАНКА РОССИИ// УФК по Ленинградской области г. Санкт-Петербург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к/с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40102810745370000098</w:t>
      </w: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БИК 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044030098</w:t>
      </w:r>
      <w:bookmarkEnd w:id="1"/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, КБК 70611105074140</w:t>
      </w:r>
      <w:r w:rsidR="001A59D5" w:rsidRPr="00E621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</w:t>
      </w:r>
      <w:r w:rsidR="00E6210A" w:rsidRPr="00E6210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</w:t>
      </w:r>
      <w:r w:rsidR="00593ECA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</w:t>
      </w:r>
      <w:r w:rsidRPr="00A208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120, ОКТМО 41518000,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ежемесячно платежным поручением не позднее 10 числа месяца, следующего за отчетным</w:t>
      </w: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(первые 12 месяцев аренды Объекта в соответствии с графиком (Приложение № 5).</w:t>
      </w:r>
    </w:p>
    <w:p w14:paraId="755ABBE4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2.3. Датой оплаты является дата поступления денежных средств на счет Арендодателя в размере арендной платы, указанной в п. 2.1 Договора.</w:t>
      </w:r>
    </w:p>
    <w:p w14:paraId="34E71097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2.4. Арендатор вправе досрочно исполнить обязательства по оплате арендной платы.</w:t>
      </w:r>
    </w:p>
    <w:p w14:paraId="1F7446F3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2.5. Задаток, внесенный Арендатором для участия в аукционе, засчитывается в счет арендных платежей по Договору в течение первых месяцев аренды Объекта.</w:t>
      </w:r>
    </w:p>
    <w:p w14:paraId="4AD2A6C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2.6. Сумма произведенного Арендатором платежа по истечении установленного Договором срока подлежит зачету Арендодателем в первую очередь на погашение задолженности по арендной плате, а оставшейся части - на погашение пеней.</w:t>
      </w:r>
    </w:p>
    <w:p w14:paraId="0E55EE1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2089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2.7. 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течение одного календарного месяца с даты получения Объекта уведомить ресурсоснабжающие организации о приёме Объекта в пользование по Договору, при наличии технической возможности заключить договор на коммунальные услуги (ресурсы: тепло-, энергоснабжение, водоснабжение и водоотведение) с ресурсоснабжающими организациями и производить оплату за фактически потребленные ресурсы. В случае незаключения договора с ресурсоснабжающими организациями по причине отсутствия технической возможности (отсутствие отдельного ввода и прочее) получатель Объекта обязан оплачивать (возмещать) расходы за фактически потребленные (полученные) коммунальные услуги (ресурсы).</w:t>
      </w:r>
    </w:p>
    <w:p w14:paraId="119C16F1" w14:textId="77777777" w:rsidR="00FA10D6" w:rsidRPr="00FA10D6" w:rsidRDefault="00FA10D6" w:rsidP="00FA10D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kern w:val="0"/>
          <w:lang w:eastAsia="ru-RU"/>
          <w14:ligatures w14:val="none"/>
        </w:rPr>
      </w:pPr>
    </w:p>
    <w:p w14:paraId="2C28D792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3. ПРАВА И ОБЯЗАННОСТИ СТОРОН</w:t>
      </w:r>
    </w:p>
    <w:p w14:paraId="35E2C27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имеет право: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574B6BE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3.1.  Осуществлять контроль за целевым использованием Объекта и соблюдением условий Договора.</w:t>
      </w:r>
    </w:p>
    <w:p w14:paraId="037775D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3.2. На возмещение убытков, связанных с неисполнением или ненадлежащим исполнением условий Договора.</w:t>
      </w:r>
    </w:p>
    <w:p w14:paraId="18F10C7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3.3. На возмещение причинённых Арендатором убытков, а также неосновательного обогащения.</w:t>
      </w:r>
    </w:p>
    <w:p w14:paraId="72788DD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Арендодатель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 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15E5818A" w14:textId="63E6D516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3.4. Передать в течени</w:t>
      </w:r>
      <w:r w:rsidR="00682FC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 рабочих дней с даты подписания Договора Объект Арендатору по акту передачи-приема с указанием технического состояния Объекта на дату его передачи (Приложение № </w:t>
      </w:r>
      <w:r w:rsidR="00A208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Подписание Сторонами акта передачи-приема подтверждает согласие Сторон с качеством и состоянием Объекта, зафиксированным на дату передачи Объекта в аренду по Договору.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20A7534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3.5. Не вмешиваться в хозяйственную деятельность Арендатора, связанную с использованием Объекта, если иное не установлено действующим законодательством и условиями Договора.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</w:p>
    <w:p w14:paraId="4E3314A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3.6. Своевременно и в надлежащем состоянии принять от Арендатора Объект после истечения срока аренды (в случае расторжения Договора). </w:t>
      </w:r>
    </w:p>
    <w:p w14:paraId="18AC0B2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случае письменного уведомления Арендодателя со стороны Арендатора о намерении заключить Договор на новый срок акт приема-передачи не составляется, а Объект продолжает оставаться во временном пользовании Арендатора до даты заключения Договора на новый срок. </w:t>
      </w:r>
    </w:p>
    <w:p w14:paraId="1B35CC9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3.7. Надлежащим образом исполнять иные условия Договора и дополнительных соглашений к нему.</w:t>
      </w:r>
    </w:p>
    <w:p w14:paraId="79F761E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имеет право:</w:t>
      </w:r>
    </w:p>
    <w:p w14:paraId="22739D9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3.8.  Осуществлять любые правомерные действия по эксплуатации Объекта в соответствии с условиями Договора и назначением Объекта. </w:t>
      </w:r>
    </w:p>
    <w:p w14:paraId="487210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3.9. Осуществлять перепланировку и переоборудование Объекта с письменного согласия Арендодателя.</w:t>
      </w:r>
    </w:p>
    <w:p w14:paraId="5AE6A2B8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u w:val="single"/>
          <w:lang w:eastAsia="ru-RU"/>
          <w14:ligatures w14:val="none"/>
        </w:rPr>
        <w:t>Арендатор обязан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5CFD588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3.10. Использовать Объект согласно п. 1.2 Договора и в соответствии с его назначением.</w:t>
      </w:r>
    </w:p>
    <w:p w14:paraId="7E399A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3.11. Содержать Объект в соответствии с требованиями, предусмотренными действующими санитарными и противопожарными правилами.</w:t>
      </w:r>
    </w:p>
    <w:p w14:paraId="02E7B14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3.12. Своевременно в установленные сроки перечислять арендную плату.</w:t>
      </w:r>
    </w:p>
    <w:p w14:paraId="0D87E55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3.13. Поддерживать Объект в исправном состоянии, при необходимости производить за свой счет текущий ремонт и нести расходы по содержанию Объекта. Осуществлять уборку прилегающей к Объекту территории, в том числе от снега и наледи. </w:t>
      </w:r>
    </w:p>
    <w:p w14:paraId="317686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3.14. В случае осуществления перепланировки и переоборудования Объекта, предусмотренного п. 3.9 Договора, а также в случае проведения капитального ремонта Объекта, вызванного неотложной необходимостью, и согласованного в установленном порядке с Арендодателем, Арендатор обязан за свой счет изготовить технический паспорт на Объект. Затраты Арендатора на проведение капитального ремонта передаваемого по Договору Объекта, могут быть полностью или частично зачтены в счет арендной платы до окончания срока действия Договора в соответствии с Положением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платы, утвержденным решением Совета депутатов Гатчинского муниципального округа Ленинградской области № 125 от 20.12.2024 «Об утверждении положения о порядке зачета  стоимости затрат арендатора на проведение капитального ремонта, неотделимых улучшений, реконструкции объектов нежилого фонда и объектов коммунально-бытового значения,  в счёт арендной платы».</w:t>
      </w:r>
    </w:p>
    <w:p w14:paraId="2B099DA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3.15. Обеспечивать доступ на Объект представителям Арендодателя для проверки выполнения условий Договора, в том числе для проверки сохранности и использования Объекта в соответствии с его назначением.</w:t>
      </w:r>
    </w:p>
    <w:p w14:paraId="2AF18C9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3.16. Обеспечивать доступ на Объект представителям служб жилищно-коммунального хозяйства, аварийной, противопожарной безопасности, санитарно-эпидемиологического контроля и другим службам, осуществляющим государственный контроль.</w:t>
      </w:r>
    </w:p>
    <w:p w14:paraId="0FAB924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3.17. Извещать Арендодателя не позднее, чем за две недели о предстоящем освобождении Объекта с последующей сдачей его в технически исправном состоянии по двустороннему акту в 5-ти дневный срок со дня истечения срока аренды.</w:t>
      </w:r>
    </w:p>
    <w:p w14:paraId="4416F58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3.18. Своевременно и надлежащим образом исполнять иные обязанности, вытекающие из Договора.</w:t>
      </w:r>
    </w:p>
    <w:p w14:paraId="3FD5DFB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3.19. Застраховать Объект за счет собственных средств на весь период срока действия Договора в течение 90 дней с даты его подписания. Договор страхования заключается в трёх экземплярах, два экземпляра – для каждой из сторон, один экземпляр – Арендодателю. В случае не заключения договора страхования и при наступлении страхового случая, Арендатор возмещает Арендодателю стоимость причинённого ущерба.</w:t>
      </w:r>
    </w:p>
    <w:p w14:paraId="4FD4865E" w14:textId="76AEB7FB" w:rsidR="00FA10D6" w:rsidRPr="00FA10D6" w:rsidRDefault="00FA10D6" w:rsidP="00FA10D6">
      <w:pPr>
        <w:spacing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4</w:t>
      </w: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. ОТВЕТСТВЕННОСТЬ СТОРОН</w:t>
      </w:r>
    </w:p>
    <w:p w14:paraId="2733B66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4.1. По Договору стороны несут ответственность в соответствии с действующим законодательством Российской Федерации.</w:t>
      </w:r>
    </w:p>
    <w:p w14:paraId="05E9DA6D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4.2. В случае нарушения сроков перечисления арендной платы Арендатор уплачивает пени в размере 0, 05 % от суммы задолженности за каждый день просрочки. Оплаты пеней не освобождает Арендатора от исполнения обязательств по Договору.</w:t>
      </w:r>
    </w:p>
    <w:p w14:paraId="776D39DF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4.3. За неисполнение обязательств по Договору Арендатор обязан перечислить на счет Арендодателя, указанный в п. 2.2 Договора, штраф в размере месячной арендной платы, указанной в п. 2.1 Договора. </w:t>
      </w:r>
    </w:p>
    <w:p w14:paraId="34521BA5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5. ИЗМЕНЕНИЕ ИЛИ РАСТОРЖЕНИЕ ДОГОВОРА</w:t>
      </w:r>
    </w:p>
    <w:p w14:paraId="4CFB57B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5.1. Договор подлежит изменению или расторжению по письменному соглашению сторон, за исключением случаев, установленных Договором или законом.</w:t>
      </w:r>
    </w:p>
    <w:p w14:paraId="615FF777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5.2. Договор может быть расторгнут досрочно по требованию одной из сторон по основаниям и в порядке, установленным гражданским законодательством.</w:t>
      </w:r>
    </w:p>
    <w:p w14:paraId="39A58C16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5.3. Договор может быть также расторгнут досрочно по требованию Арендодателя по решению суда при следующих, признанных сторонами существенными, нарушениях Договора: </w:t>
      </w:r>
    </w:p>
    <w:p w14:paraId="1EFC0B8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5.3.1. При невыполнении Арендатором обязанности, предусмотренной п. 3.12 Договора;</w:t>
      </w:r>
    </w:p>
    <w:p w14:paraId="4651E95E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5.3.2. При сдаче в субаренду Объекта   без письменного согласия Арендодателя;</w:t>
      </w:r>
    </w:p>
    <w:p w14:paraId="4F729A02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5.3.4. При осуществлении Арендатором самовольных перепланировки, переустройства, реконструкции Объекта.</w:t>
      </w:r>
    </w:p>
    <w:p w14:paraId="7A8B16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5.3.5. При осуществлении Арендатором улучшений Объекта без согласия Арендодателя.</w:t>
      </w:r>
    </w:p>
    <w:p w14:paraId="44FB073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 В случае расторжения или прекращения договора при отсутствии вины сторон, уплаченная арендная плата возврату не подлежит.</w:t>
      </w:r>
    </w:p>
    <w:p w14:paraId="6D4FCA20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5.5. При прекращении договора денежные обязательства Арендатора прекращаются после погашения имеющейся задолженности.</w:t>
      </w:r>
    </w:p>
    <w:p w14:paraId="290A19F9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5.6.В случае невозврата Объекта после письменного уведомления Арендодателя, либо возврата его несвоевременно, Арендатор вносит за все время просрочки арендную плату, действующую на дату истечения срока аренды.</w:t>
      </w:r>
    </w:p>
    <w:p w14:paraId="0393321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6. ДОПОЛНИТЕЛЬНЫЕ УСЛОВИЯ ДОГОВОРА</w:t>
      </w:r>
    </w:p>
    <w:p w14:paraId="40F62F0B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6.1. При заключении договора страхования страховая компания обязана определить в качестве выгодоприобретателя муниципальное образование Гатчинский муниципальный округ Ленинградской области в лице Комитета по управлению имуществом администрации Гатчинского муниципального округа Ленинградской области.</w:t>
      </w:r>
    </w:p>
    <w:p w14:paraId="3F778EC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6.2. При наступлении страхового случая, страховое возмещение расходуется Комитетом по управлению имуществом администрации Гатчинского муниципального округа Ленинградской области только на ремонт или восстановление сданного в аренду Объекта.</w:t>
      </w:r>
    </w:p>
    <w:p w14:paraId="68ADB465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6.3. Стоимость затрат, понесенных Арендатором при осуществлении им улучшений Объекта, а также самовольных перепланировки, переустройства, реконструкции, возмещению не подлежит.</w:t>
      </w:r>
    </w:p>
    <w:p w14:paraId="6AEE7ECD" w14:textId="77777777" w:rsidR="00FA10D6" w:rsidRPr="00FA10D6" w:rsidRDefault="00FA10D6" w:rsidP="00FA10D6">
      <w:pPr>
        <w:widowControl w:val="0"/>
        <w:tabs>
          <w:tab w:val="left" w:pos="183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7. ЗАКЛЮЧИТЕЛЬНЫЕ ПОЛОЖЕНИЯ ДОГОВОРА</w:t>
      </w:r>
    </w:p>
    <w:p w14:paraId="5A835ED4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7.1. Во всем остальном, что не предусмотрено Договором, стороны руководствуются действующим законодательством.</w:t>
      </w:r>
    </w:p>
    <w:p w14:paraId="7CD9DBA1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7.2. Споры по Договору подлежат рассмотрению в судебном порядке.</w:t>
      </w:r>
    </w:p>
    <w:p w14:paraId="4CCBAFEA" w14:textId="77777777" w:rsidR="00FA10D6" w:rsidRPr="00FA10D6" w:rsidRDefault="00FA10D6" w:rsidP="00FA10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7.3. Договор составлен в 2 экземплярах, по одному экземпляру - для каждой из сторон.</w:t>
      </w:r>
    </w:p>
    <w:p w14:paraId="6030A4B2" w14:textId="77777777" w:rsidR="005127EC" w:rsidRDefault="005127EC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3D288ABC" w14:textId="33D07BF8" w:rsidR="00FA10D6" w:rsidRPr="00FA10D6" w:rsidRDefault="00FA10D6" w:rsidP="00FA10D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8. АДРЕСА И РЕКВИЗИТЫ СТОРОН</w:t>
      </w:r>
    </w:p>
    <w:p w14:paraId="575F2942" w14:textId="77777777" w:rsidR="00FA10D6" w:rsidRPr="00FA10D6" w:rsidRDefault="00FA10D6" w:rsidP="00FA10D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АРЕНДОДАТЕЛЬ</w:t>
      </w:r>
    </w:p>
    <w:p w14:paraId="78BEB672" w14:textId="2B6E62C5" w:rsidR="00FA10D6" w:rsidRPr="00FA10D6" w:rsidRDefault="00FA10D6" w:rsidP="00FA10D6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Комитет по управлению имуществом администрации Гатчинского муниципального округа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>Ленинградской области 188300, Ленинградская обл., г. Гатчина, пр. 25 Октября, д.21, 1 подъезд, тел.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 397 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84, 8 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81371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2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18</w:t>
      </w:r>
      <w:r w:rsid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-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49, </w:t>
      </w:r>
      <w:r w:rsidRPr="00FA10D6">
        <w:rPr>
          <w:rFonts w:ascii="Times New Roman" w:eastAsia="Calibri" w:hAnsi="Times New Roman" w:cs="Times New Roman"/>
          <w:kern w:val="0"/>
          <w14:ligatures w14:val="none"/>
        </w:rPr>
        <w:t>ИНН 4705121971, ОГРН 1244700035161</w:t>
      </w:r>
      <w:r w:rsidRPr="00FA10D6">
        <w:rPr>
          <w:rFonts w:ascii="Times New Roman" w:eastAsia="Calibri" w:hAnsi="Times New Roman" w:cs="Times New Roman"/>
          <w:bCs/>
          <w:kern w:val="0"/>
          <w14:ligatures w14:val="none"/>
        </w:rPr>
        <w:t>.</w:t>
      </w:r>
    </w:p>
    <w:p w14:paraId="476A1BB7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4CB60F53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  <w:t>АРЕНДАТОР</w:t>
      </w:r>
    </w:p>
    <w:p w14:paraId="7F76C6CE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0AB5BD02" w14:textId="77777777" w:rsidR="00FA10D6" w:rsidRPr="00FA10D6" w:rsidRDefault="00FA10D6" w:rsidP="00FA10D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kern w:val="0"/>
          <w:lang w:eastAsia="ru-RU"/>
          <w14:ligatures w14:val="none"/>
        </w:rPr>
      </w:pPr>
    </w:p>
    <w:p w14:paraId="7920A60D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i/>
          <w:kern w:val="0"/>
          <w:lang w:eastAsia="ru-RU"/>
          <w14:ligatures w14:val="none"/>
        </w:rPr>
        <w:t>_______________________________</w:t>
      </w:r>
    </w:p>
    <w:p w14:paraId="748F46FE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В случае изменения юридического адреса или обслуживающего банка стороны обязаны в 10-дневный срок уведомить об этом друг друга.</w:t>
      </w:r>
    </w:p>
    <w:p w14:paraId="37A36B4C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</w:p>
    <w:p w14:paraId="1358012D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u w:val="single"/>
          <w:lang w:eastAsia="ru-RU"/>
          <w14:ligatures w14:val="none"/>
        </w:rPr>
        <w:t>К Договору прилагаются:</w:t>
      </w:r>
    </w:p>
    <w:p w14:paraId="3231E886" w14:textId="77777777" w:rsidR="00FA10D6" w:rsidRP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Приложение №1: Протокол Аукциона № __ от ________ 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2025г.</w:t>
      </w:r>
    </w:p>
    <w:p w14:paraId="3FB239F7" w14:textId="6334804E" w:rsidR="00FA10D6" w:rsidRPr="00AD6032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Приложение №2: Постановление администрации Гатчинского муниципального </w:t>
      </w:r>
      <w:r w:rsidR="009C0F13"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округа Ленинградской области</w:t>
      </w:r>
      <w:r w:rsidRPr="005127E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="00593E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11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="00737CEB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="00593E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.202</w:t>
      </w:r>
      <w:r w:rsidR="009C0F13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№ </w:t>
      </w:r>
      <w:r w:rsidR="00AD6032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</w:t>
      </w:r>
      <w:r w:rsidR="00593EC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595</w:t>
      </w:r>
      <w:r w:rsidR="00B62D5B" w:rsidRPr="00AD603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3366980A" w14:textId="77777777" w:rsidR="00FA10D6" w:rsidRDefault="00FA10D6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№3: План Объекта.</w:t>
      </w:r>
    </w:p>
    <w:p w14:paraId="19D9EA85" w14:textId="68BCE502" w:rsidR="005127EC" w:rsidRPr="00FA10D6" w:rsidRDefault="005127EC" w:rsidP="00FA10D6">
      <w:pPr>
        <w:widowControl w:val="0"/>
        <w:tabs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№4: Заявка на участие в аукционе.</w:t>
      </w:r>
    </w:p>
    <w:p w14:paraId="12959D87" w14:textId="77777777" w:rsidR="00FA10D6" w:rsidRDefault="00FA10D6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№5: График внесения арендной платы на первые 12 месяцев.</w:t>
      </w:r>
    </w:p>
    <w:p w14:paraId="5F2E88F4" w14:textId="7C7E5579" w:rsidR="005127EC" w:rsidRPr="00FA10D6" w:rsidRDefault="005127EC" w:rsidP="00FA10D6">
      <w:pPr>
        <w:widowControl w:val="0"/>
        <w:tabs>
          <w:tab w:val="left" w:pos="709"/>
          <w:tab w:val="left" w:pos="1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Приложение №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Pr="005127E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 Акт передачи-приема Объекта.</w:t>
      </w:r>
    </w:p>
    <w:p w14:paraId="10C90742" w14:textId="77777777" w:rsidR="00FA10D6" w:rsidRPr="00FA10D6" w:rsidRDefault="00FA10D6" w:rsidP="00FA10D6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ПОДПИСИ СТОРОН</w:t>
      </w:r>
    </w:p>
    <w:p w14:paraId="0B2836D6" w14:textId="77777777" w:rsidR="00FA10D6" w:rsidRPr="00FA10D6" w:rsidRDefault="00FA10D6" w:rsidP="00FA10D6">
      <w:pPr>
        <w:widowControl w:val="0"/>
        <w:tabs>
          <w:tab w:val="left" w:pos="9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АРЕНДОДАТЕЛЬ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 xml:space="preserve">                    АРЕНДАТОР</w:t>
      </w:r>
    </w:p>
    <w:p w14:paraId="20CC6AA3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Председатель КУИ Гатчинского</w:t>
      </w:r>
      <w:r w:rsidRPr="00FA10D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_____________________</w:t>
      </w:r>
    </w:p>
    <w:p w14:paraId="5D23C036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3F91BF05" w14:textId="77777777" w:rsidR="00FA10D6" w:rsidRPr="00FA10D6" w:rsidRDefault="00FA10D6" w:rsidP="00FA10D6">
      <w:pPr>
        <w:tabs>
          <w:tab w:val="left" w:pos="6034"/>
        </w:tabs>
        <w:spacing w:after="0" w:line="240" w:lineRule="auto"/>
        <w:rPr>
          <w:rFonts w:ascii="Arial" w:eastAsia="Times New Roman" w:hAnsi="Arial" w:cs="Times New Roman"/>
          <w:kern w:val="0"/>
          <w:lang w:eastAsia="ru-RU"/>
          <w14:ligatures w14:val="none"/>
        </w:rPr>
      </w:pPr>
    </w:p>
    <w:p w14:paraId="39ADC0F0" w14:textId="5559EFC4" w:rsidR="00FA10D6" w:rsidRDefault="00FA10D6" w:rsidP="00FA10D6"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 А.Н. Аввакумов</w:t>
      </w:r>
      <w:r w:rsidRPr="00FA10D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___________________</w:t>
      </w:r>
    </w:p>
    <w:sectPr w:rsidR="00FA1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0D6"/>
    <w:rsid w:val="00047463"/>
    <w:rsid w:val="00063F6D"/>
    <w:rsid w:val="000A0444"/>
    <w:rsid w:val="000C2697"/>
    <w:rsid w:val="000D7828"/>
    <w:rsid w:val="001A59D5"/>
    <w:rsid w:val="00250F15"/>
    <w:rsid w:val="002B6036"/>
    <w:rsid w:val="002E7250"/>
    <w:rsid w:val="0030046F"/>
    <w:rsid w:val="00443D72"/>
    <w:rsid w:val="004742F4"/>
    <w:rsid w:val="004F65B1"/>
    <w:rsid w:val="005127EC"/>
    <w:rsid w:val="00593ECA"/>
    <w:rsid w:val="00682FC0"/>
    <w:rsid w:val="006F2E8C"/>
    <w:rsid w:val="00737427"/>
    <w:rsid w:val="00737CEB"/>
    <w:rsid w:val="00783FF3"/>
    <w:rsid w:val="00813E9D"/>
    <w:rsid w:val="00816C8F"/>
    <w:rsid w:val="00845A21"/>
    <w:rsid w:val="00914BBA"/>
    <w:rsid w:val="00932632"/>
    <w:rsid w:val="009C0F13"/>
    <w:rsid w:val="009E64EF"/>
    <w:rsid w:val="00A2089E"/>
    <w:rsid w:val="00A2637E"/>
    <w:rsid w:val="00A54FE4"/>
    <w:rsid w:val="00A833D2"/>
    <w:rsid w:val="00AC1E81"/>
    <w:rsid w:val="00AD6032"/>
    <w:rsid w:val="00AE5D4D"/>
    <w:rsid w:val="00B061B2"/>
    <w:rsid w:val="00B273FC"/>
    <w:rsid w:val="00B62D5B"/>
    <w:rsid w:val="00C9204F"/>
    <w:rsid w:val="00C94DF9"/>
    <w:rsid w:val="00D12CC0"/>
    <w:rsid w:val="00D40CDD"/>
    <w:rsid w:val="00D7542D"/>
    <w:rsid w:val="00D9275F"/>
    <w:rsid w:val="00E21D3F"/>
    <w:rsid w:val="00E45956"/>
    <w:rsid w:val="00E6210A"/>
    <w:rsid w:val="00E8050F"/>
    <w:rsid w:val="00E86E94"/>
    <w:rsid w:val="00EF7A10"/>
    <w:rsid w:val="00F238B9"/>
    <w:rsid w:val="00F86A69"/>
    <w:rsid w:val="00FA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408B4"/>
  <w15:chartTrackingRefBased/>
  <w15:docId w15:val="{2C3A9DE0-99D1-4911-A814-1024735C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0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0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1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1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10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10D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10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10D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10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10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1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1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1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1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10D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10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10D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1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10D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10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2090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Дулевская Марина Юрьевна</dc:creator>
  <cp:keywords/>
  <dc:description/>
  <cp:lastModifiedBy>Коржева Екатерина Викторовна</cp:lastModifiedBy>
  <cp:revision>29</cp:revision>
  <dcterms:created xsi:type="dcterms:W3CDTF">2025-07-31T17:33:00Z</dcterms:created>
  <dcterms:modified xsi:type="dcterms:W3CDTF">2025-11-14T09:37:00Z</dcterms:modified>
</cp:coreProperties>
</file>