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14A13" w14:textId="4FC97AE7" w:rsidR="00F36F5C" w:rsidRPr="00257519" w:rsidRDefault="00740A3C" w:rsidP="00F36F5C">
      <w:pPr>
        <w:spacing w:after="12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w:t>
      </w:r>
    </w:p>
    <w:p w14:paraId="361ACA8C" w14:textId="48E5F7CA" w:rsidR="00257519" w:rsidRPr="00386D1E" w:rsidRDefault="00257519" w:rsidP="00386D1E">
      <w:pPr>
        <w:spacing w:after="0" w:line="240" w:lineRule="auto"/>
        <w:jc w:val="center"/>
        <w:rPr>
          <w:rFonts w:ascii="Times New Roman" w:hAnsi="Times New Roman" w:cs="Times New Roman"/>
          <w:b/>
          <w:bCs/>
          <w:sz w:val="28"/>
          <w:szCs w:val="28"/>
        </w:rPr>
      </w:pPr>
      <w:r w:rsidRPr="00386D1E">
        <w:rPr>
          <w:rFonts w:ascii="Times New Roman" w:hAnsi="Times New Roman" w:cs="Times New Roman"/>
          <w:b/>
          <w:bCs/>
          <w:sz w:val="28"/>
          <w:szCs w:val="28"/>
        </w:rPr>
        <w:t>Объявление о проведении отбора 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w:t>
      </w:r>
    </w:p>
    <w:p w14:paraId="724297A6" w14:textId="4C9363C5" w:rsidR="00257519" w:rsidRPr="00386D1E" w:rsidRDefault="00257519" w:rsidP="00386D1E">
      <w:pPr>
        <w:spacing w:after="0" w:line="240" w:lineRule="auto"/>
        <w:rPr>
          <w:rFonts w:ascii="Times New Roman" w:hAnsi="Times New Roman" w:cs="Times New Roman"/>
          <w:sz w:val="28"/>
          <w:szCs w:val="28"/>
        </w:rPr>
      </w:pPr>
    </w:p>
    <w:p w14:paraId="4D674B77" w14:textId="4E1FE7C8" w:rsidR="00257519" w:rsidRDefault="00257519"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Отбор </w:t>
      </w:r>
      <w:r w:rsidR="009226E8" w:rsidRPr="00386D1E">
        <w:rPr>
          <w:rFonts w:ascii="Times New Roman" w:hAnsi="Times New Roman" w:cs="Times New Roman"/>
          <w:sz w:val="28"/>
          <w:szCs w:val="28"/>
        </w:rPr>
        <w:t xml:space="preserve">на предоставление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(далее – отбор) </w:t>
      </w:r>
      <w:r w:rsidRPr="00386D1E">
        <w:rPr>
          <w:rFonts w:ascii="Times New Roman" w:hAnsi="Times New Roman" w:cs="Times New Roman"/>
          <w:sz w:val="28"/>
          <w:szCs w:val="28"/>
        </w:rPr>
        <w:t xml:space="preserve">проводится </w:t>
      </w:r>
      <w:r w:rsidRPr="00386D1E">
        <w:rPr>
          <w:rFonts w:ascii="Times New Roman" w:hAnsi="Times New Roman" w:cs="Times New Roman"/>
          <w:b/>
          <w:bCs/>
          <w:sz w:val="28"/>
          <w:szCs w:val="28"/>
        </w:rPr>
        <w:t xml:space="preserve">с </w:t>
      </w:r>
      <w:r w:rsidR="00F540BA">
        <w:rPr>
          <w:rFonts w:ascii="Times New Roman" w:hAnsi="Times New Roman" w:cs="Times New Roman"/>
          <w:b/>
          <w:bCs/>
          <w:sz w:val="28"/>
          <w:szCs w:val="28"/>
        </w:rPr>
        <w:t>11</w:t>
      </w:r>
      <w:r w:rsidRPr="005F6D0F">
        <w:rPr>
          <w:rFonts w:ascii="Times New Roman" w:hAnsi="Times New Roman" w:cs="Times New Roman"/>
          <w:b/>
          <w:bCs/>
          <w:sz w:val="28"/>
          <w:szCs w:val="28"/>
        </w:rPr>
        <w:t xml:space="preserve"> </w:t>
      </w:r>
      <w:r w:rsidR="00F540BA">
        <w:rPr>
          <w:rFonts w:ascii="Times New Roman" w:hAnsi="Times New Roman" w:cs="Times New Roman"/>
          <w:b/>
          <w:bCs/>
          <w:sz w:val="28"/>
          <w:szCs w:val="28"/>
        </w:rPr>
        <w:t>мая</w:t>
      </w:r>
      <w:r w:rsidRPr="005F6D0F">
        <w:rPr>
          <w:rFonts w:ascii="Times New Roman" w:hAnsi="Times New Roman" w:cs="Times New Roman"/>
          <w:b/>
          <w:bCs/>
          <w:sz w:val="28"/>
          <w:szCs w:val="28"/>
        </w:rPr>
        <w:t xml:space="preserve"> 2022 года по </w:t>
      </w:r>
      <w:r w:rsidR="00F540BA">
        <w:rPr>
          <w:rFonts w:ascii="Times New Roman" w:hAnsi="Times New Roman" w:cs="Times New Roman"/>
          <w:b/>
          <w:bCs/>
          <w:sz w:val="28"/>
          <w:szCs w:val="28"/>
        </w:rPr>
        <w:t>10</w:t>
      </w:r>
      <w:r w:rsidRPr="005F6D0F">
        <w:rPr>
          <w:rFonts w:ascii="Times New Roman" w:hAnsi="Times New Roman" w:cs="Times New Roman"/>
          <w:b/>
          <w:bCs/>
          <w:sz w:val="28"/>
          <w:szCs w:val="28"/>
        </w:rPr>
        <w:t xml:space="preserve"> </w:t>
      </w:r>
      <w:r w:rsidR="00F540BA">
        <w:rPr>
          <w:rFonts w:ascii="Times New Roman" w:hAnsi="Times New Roman" w:cs="Times New Roman"/>
          <w:b/>
          <w:bCs/>
          <w:sz w:val="28"/>
          <w:szCs w:val="28"/>
        </w:rPr>
        <w:t>июня</w:t>
      </w:r>
      <w:r w:rsidRPr="005F6D0F">
        <w:rPr>
          <w:rFonts w:ascii="Times New Roman" w:hAnsi="Times New Roman" w:cs="Times New Roman"/>
          <w:b/>
          <w:bCs/>
          <w:sz w:val="28"/>
          <w:szCs w:val="28"/>
        </w:rPr>
        <w:t xml:space="preserve"> 2022 года</w:t>
      </w:r>
      <w:r w:rsidR="009226E8" w:rsidRPr="005F6D0F">
        <w:rPr>
          <w:rFonts w:ascii="Times New Roman" w:hAnsi="Times New Roman" w:cs="Times New Roman"/>
          <w:sz w:val="28"/>
          <w:szCs w:val="28"/>
        </w:rPr>
        <w:t xml:space="preserve"> в соответствии с порядком предост</w:t>
      </w:r>
      <w:r w:rsidR="009226E8" w:rsidRPr="00386D1E">
        <w:rPr>
          <w:rFonts w:ascii="Times New Roman" w:hAnsi="Times New Roman" w:cs="Times New Roman"/>
          <w:sz w:val="28"/>
          <w:szCs w:val="28"/>
        </w:rPr>
        <w:t xml:space="preserve">авления субсидий на возмещение части затрат субъектам малого предпринимательства Гатчинского муниципального района на организацию предпринимательской деятельности, утвержденным постановлением администрации Гатчинского муниципального района </w:t>
      </w:r>
      <w:r w:rsidR="009226E8" w:rsidRPr="005F6D0F">
        <w:rPr>
          <w:rFonts w:ascii="Times New Roman" w:hAnsi="Times New Roman" w:cs="Times New Roman"/>
          <w:sz w:val="28"/>
          <w:szCs w:val="28"/>
        </w:rPr>
        <w:t xml:space="preserve">от </w:t>
      </w:r>
      <w:r w:rsidR="005F6D0F" w:rsidRPr="005F6D0F">
        <w:rPr>
          <w:rFonts w:ascii="Times New Roman" w:hAnsi="Times New Roman" w:cs="Times New Roman"/>
          <w:sz w:val="28"/>
          <w:szCs w:val="28"/>
        </w:rPr>
        <w:t>27</w:t>
      </w:r>
      <w:r w:rsidR="009226E8" w:rsidRPr="005F6D0F">
        <w:rPr>
          <w:rFonts w:ascii="Times New Roman" w:hAnsi="Times New Roman" w:cs="Times New Roman"/>
          <w:sz w:val="28"/>
          <w:szCs w:val="28"/>
        </w:rPr>
        <w:t>.</w:t>
      </w:r>
      <w:r w:rsidR="005F6D0F" w:rsidRPr="005F6D0F">
        <w:rPr>
          <w:rFonts w:ascii="Times New Roman" w:hAnsi="Times New Roman" w:cs="Times New Roman"/>
          <w:sz w:val="28"/>
          <w:szCs w:val="28"/>
        </w:rPr>
        <w:t>04</w:t>
      </w:r>
      <w:r w:rsidR="009226E8" w:rsidRPr="005F6D0F">
        <w:rPr>
          <w:rFonts w:ascii="Times New Roman" w:hAnsi="Times New Roman" w:cs="Times New Roman"/>
          <w:sz w:val="28"/>
          <w:szCs w:val="28"/>
        </w:rPr>
        <w:t>.2022 №</w:t>
      </w:r>
      <w:r w:rsidR="005F6D0F" w:rsidRPr="005F6D0F">
        <w:rPr>
          <w:rFonts w:ascii="Times New Roman" w:hAnsi="Times New Roman" w:cs="Times New Roman"/>
          <w:sz w:val="28"/>
          <w:szCs w:val="28"/>
        </w:rPr>
        <w:t>1534</w:t>
      </w:r>
      <w:r w:rsidR="009226E8" w:rsidRPr="00386D1E">
        <w:rPr>
          <w:rFonts w:ascii="Times New Roman" w:hAnsi="Times New Roman" w:cs="Times New Roman"/>
          <w:sz w:val="28"/>
          <w:szCs w:val="28"/>
        </w:rPr>
        <w:t xml:space="preserve"> (далее – Порядком)</w:t>
      </w:r>
      <w:r w:rsidRPr="00386D1E">
        <w:rPr>
          <w:rFonts w:ascii="Times New Roman" w:hAnsi="Times New Roman" w:cs="Times New Roman"/>
          <w:sz w:val="28"/>
          <w:szCs w:val="28"/>
        </w:rPr>
        <w:t xml:space="preserve">. </w:t>
      </w:r>
    </w:p>
    <w:p w14:paraId="47F6BDF6" w14:textId="630FB069" w:rsidR="00257519" w:rsidRPr="00386D1E" w:rsidRDefault="00257519" w:rsidP="00386D1E">
      <w:pPr>
        <w:pStyle w:val="a3"/>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Основания для объявления Администрацией повторного приема конкурсных заявок:</w:t>
      </w:r>
    </w:p>
    <w:p w14:paraId="5FE27017" w14:textId="7907A44D" w:rsidR="00257519" w:rsidRPr="00386D1E" w:rsidRDefault="00257519" w:rsidP="00386D1E">
      <w:pPr>
        <w:pStyle w:val="a3"/>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отсутствие конкурсных заявок, допущенных к рассмотрению конкурсной комиссией по итогам настоящего отбора;</w:t>
      </w:r>
    </w:p>
    <w:p w14:paraId="5A1CA42D" w14:textId="4329FCBB" w:rsidR="00257519" w:rsidRPr="00386D1E" w:rsidRDefault="00257519" w:rsidP="00386D1E">
      <w:pPr>
        <w:pStyle w:val="a3"/>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наличие нераспределенного остатка средств субсидии после проведения процедур распределения оставшихся (высвобожденных) средств, описанных в пунктах 2.28 и 2.29 раздела 2 Порядка.</w:t>
      </w:r>
    </w:p>
    <w:p w14:paraId="02B7A677" w14:textId="7A5204F0" w:rsidR="00AC105A" w:rsidRPr="005F6D0F" w:rsidRDefault="00AC105A" w:rsidP="00386D1E">
      <w:pPr>
        <w:pStyle w:val="a3"/>
        <w:numPr>
          <w:ilvl w:val="0"/>
          <w:numId w:val="6"/>
        </w:numPr>
        <w:spacing w:after="0" w:line="240" w:lineRule="auto"/>
        <w:rPr>
          <w:rFonts w:ascii="Times New Roman" w:hAnsi="Times New Roman" w:cs="Times New Roman"/>
          <w:sz w:val="28"/>
          <w:szCs w:val="28"/>
        </w:rPr>
      </w:pPr>
      <w:r w:rsidRPr="00386D1E">
        <w:rPr>
          <w:rFonts w:ascii="Times New Roman" w:hAnsi="Times New Roman" w:cs="Times New Roman"/>
          <w:sz w:val="28"/>
          <w:szCs w:val="28"/>
        </w:rPr>
        <w:t xml:space="preserve">Дата начала подачи конкурсных заявок - </w:t>
      </w:r>
      <w:r w:rsidR="00F540BA">
        <w:rPr>
          <w:rFonts w:ascii="Times New Roman" w:hAnsi="Times New Roman" w:cs="Times New Roman"/>
          <w:sz w:val="28"/>
          <w:szCs w:val="28"/>
        </w:rPr>
        <w:t>11</w:t>
      </w:r>
      <w:r w:rsidRPr="005F6D0F">
        <w:rPr>
          <w:rFonts w:ascii="Times New Roman" w:hAnsi="Times New Roman" w:cs="Times New Roman"/>
          <w:sz w:val="28"/>
          <w:szCs w:val="28"/>
        </w:rPr>
        <w:t>.0</w:t>
      </w:r>
      <w:r w:rsidR="00F540BA">
        <w:rPr>
          <w:rFonts w:ascii="Times New Roman" w:hAnsi="Times New Roman" w:cs="Times New Roman"/>
          <w:sz w:val="28"/>
          <w:szCs w:val="28"/>
        </w:rPr>
        <w:t>5</w:t>
      </w:r>
      <w:r w:rsidRPr="005F6D0F">
        <w:rPr>
          <w:rFonts w:ascii="Times New Roman" w:hAnsi="Times New Roman" w:cs="Times New Roman"/>
          <w:sz w:val="28"/>
          <w:szCs w:val="28"/>
        </w:rPr>
        <w:t>.2022 г.</w:t>
      </w:r>
    </w:p>
    <w:p w14:paraId="705DED69" w14:textId="30BA9631" w:rsidR="00AC105A" w:rsidRPr="00386D1E" w:rsidRDefault="00AC105A" w:rsidP="00386D1E">
      <w:pPr>
        <w:spacing w:after="0" w:line="240" w:lineRule="auto"/>
        <w:ind w:firstLine="567"/>
        <w:rPr>
          <w:rFonts w:ascii="Times New Roman" w:hAnsi="Times New Roman" w:cs="Times New Roman"/>
          <w:sz w:val="28"/>
          <w:szCs w:val="28"/>
        </w:rPr>
      </w:pPr>
      <w:r w:rsidRPr="005F6D0F">
        <w:rPr>
          <w:rFonts w:ascii="Times New Roman" w:hAnsi="Times New Roman" w:cs="Times New Roman"/>
          <w:sz w:val="28"/>
          <w:szCs w:val="28"/>
        </w:rPr>
        <w:t xml:space="preserve">Дата окончания приема конкурсных заявок - </w:t>
      </w:r>
      <w:r w:rsidR="00F540BA">
        <w:rPr>
          <w:rFonts w:ascii="Times New Roman" w:hAnsi="Times New Roman" w:cs="Times New Roman"/>
          <w:sz w:val="28"/>
          <w:szCs w:val="28"/>
        </w:rPr>
        <w:t>10</w:t>
      </w:r>
      <w:r w:rsidRPr="005F6D0F">
        <w:rPr>
          <w:rFonts w:ascii="Times New Roman" w:hAnsi="Times New Roman" w:cs="Times New Roman"/>
          <w:sz w:val="28"/>
          <w:szCs w:val="28"/>
        </w:rPr>
        <w:t>.0</w:t>
      </w:r>
      <w:r w:rsidR="00F540BA">
        <w:rPr>
          <w:rFonts w:ascii="Times New Roman" w:hAnsi="Times New Roman" w:cs="Times New Roman"/>
          <w:sz w:val="28"/>
          <w:szCs w:val="28"/>
        </w:rPr>
        <w:t>6</w:t>
      </w:r>
      <w:r w:rsidRPr="005F6D0F">
        <w:rPr>
          <w:rFonts w:ascii="Times New Roman" w:hAnsi="Times New Roman" w:cs="Times New Roman"/>
          <w:sz w:val="28"/>
          <w:szCs w:val="28"/>
        </w:rPr>
        <w:t>.2022</w:t>
      </w:r>
      <w:r w:rsidRPr="00386D1E">
        <w:rPr>
          <w:rFonts w:ascii="Times New Roman" w:hAnsi="Times New Roman" w:cs="Times New Roman"/>
          <w:sz w:val="28"/>
          <w:szCs w:val="28"/>
        </w:rPr>
        <w:t xml:space="preserve"> г.</w:t>
      </w:r>
    </w:p>
    <w:p w14:paraId="6F9E11A9" w14:textId="0C74F559" w:rsidR="00AC105A" w:rsidRPr="00386D1E" w:rsidRDefault="003E5537" w:rsidP="00386D1E">
      <w:pPr>
        <w:pStyle w:val="a3"/>
        <w:numPr>
          <w:ilvl w:val="0"/>
          <w:numId w:val="6"/>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Конкурсные з</w:t>
      </w:r>
      <w:r w:rsidR="00AC105A" w:rsidRPr="00386D1E">
        <w:rPr>
          <w:rFonts w:ascii="Times New Roman" w:hAnsi="Times New Roman" w:cs="Times New Roman"/>
          <w:sz w:val="28"/>
          <w:szCs w:val="28"/>
        </w:rPr>
        <w:t xml:space="preserve">аявки подаются в администрацию Гатчинского муниципального района по адресу: </w:t>
      </w:r>
      <w:r w:rsidR="00802D0E">
        <w:rPr>
          <w:rFonts w:ascii="Times New Roman" w:hAnsi="Times New Roman" w:cs="Times New Roman"/>
          <w:sz w:val="28"/>
          <w:szCs w:val="28"/>
        </w:rPr>
        <w:t xml:space="preserve">Ленинградская область, </w:t>
      </w:r>
      <w:r w:rsidR="00AC105A" w:rsidRPr="00386D1E">
        <w:rPr>
          <w:rFonts w:ascii="Times New Roman" w:hAnsi="Times New Roman" w:cs="Times New Roman"/>
          <w:sz w:val="28"/>
          <w:szCs w:val="28"/>
        </w:rPr>
        <w:t>г. Гатчина, ул. Карла Маркса, д. 44.</w:t>
      </w:r>
    </w:p>
    <w:p w14:paraId="6B2D6B09" w14:textId="0915A6C5" w:rsidR="00AC105A" w:rsidRPr="00386D1E" w:rsidRDefault="00AC105A" w:rsidP="00386D1E">
      <w:pPr>
        <w:spacing w:after="0" w:line="240" w:lineRule="auto"/>
        <w:ind w:firstLine="567"/>
        <w:rPr>
          <w:rFonts w:ascii="Times New Roman" w:hAnsi="Times New Roman" w:cs="Times New Roman"/>
          <w:sz w:val="28"/>
          <w:szCs w:val="28"/>
        </w:rPr>
      </w:pPr>
      <w:r w:rsidRPr="00386D1E">
        <w:rPr>
          <w:rFonts w:ascii="Times New Roman" w:hAnsi="Times New Roman" w:cs="Times New Roman"/>
          <w:sz w:val="28"/>
          <w:szCs w:val="28"/>
        </w:rPr>
        <w:t xml:space="preserve">Почтовый адрес: </w:t>
      </w:r>
      <w:r w:rsidR="00F12C1B" w:rsidRPr="00386D1E">
        <w:rPr>
          <w:rFonts w:ascii="Times New Roman" w:hAnsi="Times New Roman" w:cs="Times New Roman"/>
          <w:sz w:val="28"/>
          <w:szCs w:val="28"/>
        </w:rPr>
        <w:t xml:space="preserve">188300, </w:t>
      </w:r>
      <w:r w:rsidR="00802D0E">
        <w:rPr>
          <w:rFonts w:ascii="Times New Roman" w:hAnsi="Times New Roman" w:cs="Times New Roman"/>
          <w:sz w:val="28"/>
          <w:szCs w:val="28"/>
        </w:rPr>
        <w:t xml:space="preserve">Ленинградская область, </w:t>
      </w:r>
      <w:r w:rsidR="00F12C1B" w:rsidRPr="00386D1E">
        <w:rPr>
          <w:rFonts w:ascii="Times New Roman" w:hAnsi="Times New Roman" w:cs="Times New Roman"/>
          <w:sz w:val="28"/>
          <w:szCs w:val="28"/>
        </w:rPr>
        <w:t xml:space="preserve">г. Гатчина, ул. Карла Маркса, д.44 (ул. </w:t>
      </w:r>
      <w:proofErr w:type="spellStart"/>
      <w:r w:rsidR="00F12C1B" w:rsidRPr="00386D1E">
        <w:rPr>
          <w:rFonts w:ascii="Times New Roman" w:hAnsi="Times New Roman" w:cs="Times New Roman"/>
          <w:sz w:val="28"/>
          <w:szCs w:val="28"/>
        </w:rPr>
        <w:t>Киргетова</w:t>
      </w:r>
      <w:proofErr w:type="spellEnd"/>
      <w:r w:rsidR="00F12C1B" w:rsidRPr="00386D1E">
        <w:rPr>
          <w:rFonts w:ascii="Times New Roman" w:hAnsi="Times New Roman" w:cs="Times New Roman"/>
          <w:sz w:val="28"/>
          <w:szCs w:val="28"/>
        </w:rPr>
        <w:t xml:space="preserve"> д.1).</w:t>
      </w:r>
    </w:p>
    <w:p w14:paraId="04E19340" w14:textId="3C283ED2" w:rsidR="00F12C1B" w:rsidRPr="00386D1E" w:rsidRDefault="00F12C1B" w:rsidP="00386D1E">
      <w:pPr>
        <w:spacing w:after="0" w:line="240" w:lineRule="auto"/>
        <w:ind w:firstLine="567"/>
        <w:rPr>
          <w:rFonts w:ascii="Times New Roman" w:hAnsi="Times New Roman" w:cs="Times New Roman"/>
          <w:sz w:val="28"/>
          <w:szCs w:val="28"/>
        </w:rPr>
      </w:pPr>
      <w:r w:rsidRPr="00386D1E">
        <w:rPr>
          <w:rFonts w:ascii="Times New Roman" w:hAnsi="Times New Roman" w:cs="Times New Roman"/>
          <w:sz w:val="28"/>
          <w:szCs w:val="28"/>
        </w:rPr>
        <w:t>Официальная электронная почта (E-</w:t>
      </w:r>
      <w:proofErr w:type="spellStart"/>
      <w:r w:rsidRPr="00386D1E">
        <w:rPr>
          <w:rFonts w:ascii="Times New Roman" w:hAnsi="Times New Roman" w:cs="Times New Roman"/>
          <w:sz w:val="28"/>
          <w:szCs w:val="28"/>
        </w:rPr>
        <w:t>mail</w:t>
      </w:r>
      <w:proofErr w:type="spellEnd"/>
      <w:r w:rsidRPr="00386D1E">
        <w:rPr>
          <w:rFonts w:ascii="Times New Roman" w:hAnsi="Times New Roman" w:cs="Times New Roman"/>
          <w:sz w:val="28"/>
          <w:szCs w:val="28"/>
        </w:rPr>
        <w:t xml:space="preserve">) </w:t>
      </w:r>
      <w:hyperlink r:id="rId5" w:history="1">
        <w:r w:rsidR="00802D0E" w:rsidRPr="00D42B5F">
          <w:rPr>
            <w:rStyle w:val="a4"/>
            <w:rFonts w:ascii="Times New Roman" w:hAnsi="Times New Roman" w:cs="Times New Roman"/>
            <w:sz w:val="28"/>
            <w:szCs w:val="28"/>
          </w:rPr>
          <w:t>radm@gtn.ru</w:t>
        </w:r>
      </w:hyperlink>
      <w:r w:rsidR="00802D0E">
        <w:rPr>
          <w:rFonts w:ascii="Times New Roman" w:hAnsi="Times New Roman" w:cs="Times New Roman"/>
          <w:sz w:val="28"/>
          <w:szCs w:val="28"/>
        </w:rPr>
        <w:t xml:space="preserve"> .</w:t>
      </w:r>
    </w:p>
    <w:p w14:paraId="4CA03951" w14:textId="753AADAF" w:rsidR="00F12C1B" w:rsidRPr="00386D1E" w:rsidRDefault="00F12C1B"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Результатами предоставления субсидии являются следующие количественные целевые показатели результативности: </w:t>
      </w:r>
    </w:p>
    <w:p w14:paraId="268B087D" w14:textId="77777777" w:rsidR="00802D0E" w:rsidRPr="00802D0E" w:rsidRDefault="00802D0E" w:rsidP="00802D0E">
      <w:pPr>
        <w:spacing w:after="0" w:line="240" w:lineRule="auto"/>
        <w:jc w:val="both"/>
        <w:rPr>
          <w:rFonts w:ascii="Times New Roman" w:hAnsi="Times New Roman" w:cs="Times New Roman"/>
          <w:sz w:val="28"/>
          <w:szCs w:val="28"/>
        </w:rPr>
      </w:pPr>
      <w:r w:rsidRPr="00802D0E">
        <w:rPr>
          <w:rFonts w:ascii="Times New Roman" w:hAnsi="Times New Roman" w:cs="Times New Roman"/>
          <w:sz w:val="28"/>
          <w:szCs w:val="28"/>
        </w:rPr>
        <w:t>- осуществление предпринимательской деятельности в качестве субъекта малого или среднего предпринимательства - в течение не менее трех лет с момента заключения Соглашения;</w:t>
      </w:r>
    </w:p>
    <w:p w14:paraId="3ED15DB4" w14:textId="77777777" w:rsidR="00802D0E" w:rsidRPr="00802D0E" w:rsidRDefault="00802D0E" w:rsidP="00802D0E">
      <w:pPr>
        <w:spacing w:after="0" w:line="240" w:lineRule="auto"/>
        <w:jc w:val="both"/>
        <w:rPr>
          <w:rFonts w:ascii="Times New Roman" w:hAnsi="Times New Roman" w:cs="Times New Roman"/>
          <w:sz w:val="28"/>
          <w:szCs w:val="28"/>
        </w:rPr>
      </w:pPr>
      <w:r w:rsidRPr="00802D0E">
        <w:rPr>
          <w:rFonts w:ascii="Times New Roman" w:hAnsi="Times New Roman" w:cs="Times New Roman"/>
          <w:sz w:val="28"/>
          <w:szCs w:val="28"/>
        </w:rPr>
        <w:t>- увеличение количества новых рабочих мест, созданных субъектами малого предпринимательства, которым оказана поддержка - в количестве и на срок, указанные в бизнес-плане получателя субсидии. В случае отсутствия потребности в персонале в соответствии с бизнес-планом, данный показатель не устанавливается. Новые рабочие места также включают в себя индивидуальных предпринимателей, зарегистрированных в год предоставления субсидии.</w:t>
      </w:r>
    </w:p>
    <w:p w14:paraId="482D092D" w14:textId="59546BB6" w:rsidR="00257519" w:rsidRPr="00386D1E" w:rsidRDefault="00802D0E" w:rsidP="00802D0E">
      <w:pPr>
        <w:spacing w:after="0" w:line="240" w:lineRule="auto"/>
        <w:jc w:val="both"/>
        <w:rPr>
          <w:rFonts w:ascii="Times New Roman" w:hAnsi="Times New Roman" w:cs="Times New Roman"/>
          <w:sz w:val="28"/>
          <w:szCs w:val="28"/>
        </w:rPr>
      </w:pPr>
      <w:r w:rsidRPr="00802D0E">
        <w:rPr>
          <w:rFonts w:ascii="Times New Roman" w:hAnsi="Times New Roman" w:cs="Times New Roman"/>
          <w:sz w:val="28"/>
          <w:szCs w:val="28"/>
        </w:rPr>
        <w:lastRenderedPageBreak/>
        <w:t>Результаты предоставления субсидии устанавливаются Администрацией с учетом пункта 1.4 раздела 1 Порядка, и их значения определяются в соответствующем приложении к Соглашению.</w:t>
      </w:r>
    </w:p>
    <w:p w14:paraId="1474A7AE" w14:textId="3BF6F3E3" w:rsidR="00F12C1B" w:rsidRPr="00386D1E" w:rsidRDefault="00747FA8"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Проведение отбора, а именно публикация объявлений о проведении отбора, размещение информации о результатах отбора, осуществляется на официальном сайте Гатчинского муниципального района</w:t>
      </w:r>
      <w:r w:rsidR="00764F02" w:rsidRPr="00386D1E">
        <w:rPr>
          <w:rFonts w:ascii="Times New Roman" w:hAnsi="Times New Roman" w:cs="Times New Roman"/>
          <w:sz w:val="28"/>
          <w:szCs w:val="28"/>
        </w:rPr>
        <w:t xml:space="preserve"> в разделе «Новости» и в разделе «Информация для субъектов малого и среднего предпринимательства»</w:t>
      </w:r>
      <w:r w:rsidRPr="00386D1E">
        <w:rPr>
          <w:rFonts w:ascii="Times New Roman" w:hAnsi="Times New Roman" w:cs="Times New Roman"/>
          <w:sz w:val="28"/>
          <w:szCs w:val="28"/>
        </w:rPr>
        <w:t xml:space="preserve">: </w:t>
      </w:r>
      <w:hyperlink r:id="rId6" w:history="1">
        <w:r w:rsidR="00764F02" w:rsidRPr="00386D1E">
          <w:rPr>
            <w:rStyle w:val="a4"/>
            <w:rFonts w:ascii="Times New Roman" w:hAnsi="Times New Roman" w:cs="Times New Roman"/>
            <w:color w:val="auto"/>
            <w:sz w:val="28"/>
            <w:szCs w:val="28"/>
          </w:rPr>
          <w:t>http://radm.gtn.ru/events/news/</w:t>
        </w:r>
      </w:hyperlink>
    </w:p>
    <w:p w14:paraId="081BFECD" w14:textId="7637328A" w:rsidR="00764F02" w:rsidRPr="00386D1E" w:rsidRDefault="00041D07" w:rsidP="00386D1E">
      <w:pPr>
        <w:spacing w:after="0" w:line="240" w:lineRule="auto"/>
        <w:jc w:val="both"/>
        <w:rPr>
          <w:rFonts w:ascii="Times New Roman" w:hAnsi="Times New Roman" w:cs="Times New Roman"/>
          <w:sz w:val="28"/>
          <w:szCs w:val="28"/>
        </w:rPr>
      </w:pPr>
      <w:hyperlink r:id="rId7" w:history="1">
        <w:r w:rsidR="00764F02" w:rsidRPr="00386D1E">
          <w:rPr>
            <w:rStyle w:val="a4"/>
            <w:rFonts w:ascii="Times New Roman" w:hAnsi="Times New Roman" w:cs="Times New Roman"/>
            <w:color w:val="auto"/>
            <w:sz w:val="28"/>
            <w:szCs w:val="28"/>
          </w:rPr>
          <w:t>http://radm.gtn.ru/activity/m_sr_bisnes/inf_mp/</w:t>
        </w:r>
      </w:hyperlink>
    </w:p>
    <w:p w14:paraId="3B1D1B97" w14:textId="77777777" w:rsidR="00764F02" w:rsidRPr="00386D1E" w:rsidRDefault="00764F02"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Право на участие в отборе для получения субсидии имеют соискатели, отвечающие на день подачи конкурсных заявок, следующим требованиям:</w:t>
      </w:r>
    </w:p>
    <w:p w14:paraId="66B83157"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 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349CD5E"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2) у соискателя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158652C"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3)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них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14:paraId="372DEA2E"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14:paraId="777DAC18"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5) соискатели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B4001AB" w14:textId="34E50A2D"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6) соискатели не должны получать средства из бюджета Ленинградской области, бюджета Гатчинского муниципального района, из которых планируется предоставление субсидии в соответствии с Порядком, на основании иных нормативных правовых актов Ленинградской области, Гатчинского муниципального района на цели, установленные Порядком.</w:t>
      </w:r>
    </w:p>
    <w:p w14:paraId="157DACC2" w14:textId="4CD63D61" w:rsidR="00764F02" w:rsidRPr="00386D1E" w:rsidRDefault="00764F02" w:rsidP="00386D1E">
      <w:pPr>
        <w:spacing w:after="0" w:line="240" w:lineRule="auto"/>
        <w:ind w:left="567"/>
        <w:jc w:val="both"/>
        <w:rPr>
          <w:rFonts w:ascii="Times New Roman" w:hAnsi="Times New Roman" w:cs="Times New Roman"/>
          <w:sz w:val="28"/>
          <w:szCs w:val="28"/>
        </w:rPr>
      </w:pPr>
      <w:r w:rsidRPr="00386D1E">
        <w:rPr>
          <w:rFonts w:ascii="Times New Roman" w:hAnsi="Times New Roman" w:cs="Times New Roman"/>
          <w:sz w:val="28"/>
          <w:szCs w:val="28"/>
        </w:rPr>
        <w:t>В состав конкурсной заявки входят следующие документы:</w:t>
      </w:r>
    </w:p>
    <w:p w14:paraId="11595D01" w14:textId="51C43098"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w:t>
      </w:r>
      <w:r w:rsidRPr="00386D1E">
        <w:rPr>
          <w:rFonts w:ascii="Times New Roman" w:hAnsi="Times New Roman" w:cs="Times New Roman"/>
          <w:sz w:val="28"/>
          <w:szCs w:val="28"/>
        </w:rPr>
        <w:tab/>
        <w:t>Заявление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по форме согласно приложению №1 к Порядку – оригинал.</w:t>
      </w:r>
    </w:p>
    <w:p w14:paraId="2C51B0A1" w14:textId="6E8925A9"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2)</w:t>
      </w:r>
      <w:r w:rsidRPr="00386D1E">
        <w:rPr>
          <w:rFonts w:ascii="Times New Roman" w:hAnsi="Times New Roman" w:cs="Times New Roman"/>
          <w:sz w:val="28"/>
          <w:szCs w:val="28"/>
        </w:rPr>
        <w:tab/>
        <w:t>Документ(ы) о неосуществлении предпринимательской деятельности в качестве индивидуального предпринимателя или учредителя коммерческой организации в течение пяти лет до даты подачи конкурсной заявки на участие в конкурсном отборе по форме согласно приложению №2 к Порядку (для соискателей - юридических лиц, заполняется учредителем (учредителями) юридического лица; для индивидуальных предпринимателей – заполняется индивидуальным предпринимателем) – оригинал.</w:t>
      </w:r>
    </w:p>
    <w:p w14:paraId="54F1CBFB"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3)</w:t>
      </w:r>
      <w:r w:rsidRPr="00386D1E">
        <w:rPr>
          <w:rFonts w:ascii="Times New Roman" w:hAnsi="Times New Roman" w:cs="Times New Roman"/>
          <w:sz w:val="28"/>
          <w:szCs w:val="28"/>
        </w:rPr>
        <w:tab/>
        <w:t>Документ, удостоверяющий личность соискателя: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документы, удостоверяющие личность иностранного гражданина, включая вид на жительство, – предоставляются копии всех страниц, подписанные соискателем.</w:t>
      </w:r>
    </w:p>
    <w:p w14:paraId="5B2B3E90"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4)</w:t>
      </w:r>
      <w:r w:rsidRPr="00386D1E">
        <w:rPr>
          <w:rFonts w:ascii="Times New Roman" w:hAnsi="Times New Roman" w:cs="Times New Roman"/>
          <w:sz w:val="28"/>
          <w:szCs w:val="28"/>
        </w:rPr>
        <w:tab/>
        <w:t>Документ, удостоверяющий право (полномочия) представителя соискателя, если с конкурсной заявкой обращается представитель соискателя – оригинал.</w:t>
      </w:r>
    </w:p>
    <w:p w14:paraId="250C071C" w14:textId="4BDFC4A8"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5)</w:t>
      </w:r>
      <w:r w:rsidRPr="00386D1E">
        <w:rPr>
          <w:rFonts w:ascii="Times New Roman" w:hAnsi="Times New Roman" w:cs="Times New Roman"/>
          <w:sz w:val="28"/>
          <w:szCs w:val="28"/>
        </w:rPr>
        <w:tab/>
        <w:t>При наличии – документы, подтверждающие принадлежность индивидуального предпринимателя или учредителя юридического лица на момент подачи конкурсной заявки к определенным категориям, указанным в настоящем Порядке в соответствии с приложением №3 к Порядку.</w:t>
      </w:r>
    </w:p>
    <w:p w14:paraId="59798D1E"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6)</w:t>
      </w:r>
      <w:r w:rsidRPr="00386D1E">
        <w:rPr>
          <w:rFonts w:ascii="Times New Roman" w:hAnsi="Times New Roman" w:cs="Times New Roman"/>
          <w:sz w:val="28"/>
          <w:szCs w:val="28"/>
        </w:rPr>
        <w:tab/>
        <w:t>Документ о прохождении индивидуальным предпринимателем или одним из учредителей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 подается копия, подписанная соискателем. Прохождение краткосрочного обучения не требуется для участников отбора, имеющих диплом о высшем юридическом и (или) экономическом образовании (профильной переподготовке) – подается копия диплома, подписанная соискателем.</w:t>
      </w:r>
    </w:p>
    <w:p w14:paraId="2727B0D6"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7)</w:t>
      </w:r>
      <w:r w:rsidRPr="00386D1E">
        <w:rPr>
          <w:rFonts w:ascii="Times New Roman" w:hAnsi="Times New Roman" w:cs="Times New Roman"/>
          <w:sz w:val="28"/>
          <w:szCs w:val="28"/>
        </w:rPr>
        <w:tab/>
        <w:t>Бизнес-план предпринимательской деятельности, содержащий описание продукции или услуг, анализ рынка сбыта, в том числе потребителей и конкурентов, финансово-экономические расчеты, сроки реализации проекта, расчет эффективности вложений, штатное расписание сотрудников с указанием их заработной платы и другие разделы. В бизнес-плане указывается целевое использование субсидии, собственных средств соискателя. В случае если соискателем будут привлекаться заемные средства, указывается целевое использование заемных средств – на бумажном носителе, на отдельных листах без оборота, все страницы бизнес-плана должны быть пронумерованы, прошиты и заверены подписью индивидуального предпринимателя, руководителя юридического лица или доверенного лица и печатью.</w:t>
      </w:r>
    </w:p>
    <w:p w14:paraId="38B7BBAA"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8)</w:t>
      </w:r>
      <w:r w:rsidRPr="00386D1E">
        <w:rPr>
          <w:rFonts w:ascii="Times New Roman" w:hAnsi="Times New Roman" w:cs="Times New Roman"/>
          <w:sz w:val="28"/>
          <w:szCs w:val="28"/>
        </w:rPr>
        <w:tab/>
        <w:t>Документ о постановке субъекта малого предпринимательства в Межрайонной ИФНС России № 7 по Ленинградской области на налоговый учет.</w:t>
      </w:r>
    </w:p>
    <w:p w14:paraId="7BA72BE4"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9)</w:t>
      </w:r>
      <w:r w:rsidRPr="00386D1E">
        <w:rPr>
          <w:rFonts w:ascii="Times New Roman" w:hAnsi="Times New Roman" w:cs="Times New Roman"/>
          <w:sz w:val="28"/>
          <w:szCs w:val="28"/>
        </w:rPr>
        <w:tab/>
        <w:t>выписка из Единого государственного реестра юридических лиц или Единого государственного реестра индивидуальных предпринимателей.</w:t>
      </w:r>
    </w:p>
    <w:p w14:paraId="574BC070"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10)</w:t>
      </w:r>
      <w:r w:rsidRPr="00386D1E">
        <w:rPr>
          <w:rFonts w:ascii="Times New Roman" w:hAnsi="Times New Roman" w:cs="Times New Roman"/>
          <w:sz w:val="28"/>
          <w:szCs w:val="28"/>
        </w:rPr>
        <w:tab/>
        <w:t>справка налогового органа сроком не ранее 15 календарных дней до даты подачи конкурсной заявки о наличии (отсутствии) задолженности по уплате налогов, сборов, страховых взносов, пеней, штрафов, процентов – оригинал.</w:t>
      </w:r>
    </w:p>
    <w:p w14:paraId="10227736"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11)</w:t>
      </w:r>
      <w:r w:rsidRPr="00386D1E">
        <w:rPr>
          <w:rFonts w:ascii="Times New Roman" w:hAnsi="Times New Roman" w:cs="Times New Roman"/>
          <w:sz w:val="28"/>
          <w:szCs w:val="28"/>
        </w:rPr>
        <w:tab/>
        <w:t>справка в произвольной форме об отсутствии у соискателя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на день подачи конкурсной заявки – оригинал.</w:t>
      </w:r>
    </w:p>
    <w:p w14:paraId="15440306"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12)</w:t>
      </w:r>
      <w:r w:rsidRPr="00386D1E">
        <w:rPr>
          <w:rFonts w:ascii="Times New Roman" w:hAnsi="Times New Roman" w:cs="Times New Roman"/>
          <w:sz w:val="28"/>
          <w:szCs w:val="28"/>
        </w:rPr>
        <w:tab/>
        <w:t>справка в произвольной форме об отсутствии проведения в отношении соискателя – юридического лица процедуры реорганизации, ликвидации или банкротства и ограничений на осуществление хозяйственной деятельности на день подачи конкурсной заявки – оригинал.</w:t>
      </w:r>
    </w:p>
    <w:p w14:paraId="6D34BDB1"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13)</w:t>
      </w:r>
      <w:r w:rsidRPr="00386D1E">
        <w:rPr>
          <w:rFonts w:ascii="Times New Roman" w:hAnsi="Times New Roman" w:cs="Times New Roman"/>
          <w:sz w:val="28"/>
          <w:szCs w:val="28"/>
        </w:rPr>
        <w:tab/>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сведений о соискателе – индивидуальном предпринимателе, полученная в инспекции ФНС России по месту учета, либо в МФЦ не ранее 15 календарных дней до даты подачи конкурсной заявки, – оригинал.</w:t>
      </w:r>
    </w:p>
    <w:p w14:paraId="1B5E1834"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14)</w:t>
      </w:r>
      <w:r w:rsidRPr="00386D1E">
        <w:rPr>
          <w:rFonts w:ascii="Times New Roman" w:hAnsi="Times New Roman" w:cs="Times New Roman"/>
          <w:sz w:val="28"/>
          <w:szCs w:val="28"/>
        </w:rPr>
        <w:tab/>
        <w:t>документ, подтверждающий наличие места ведения предпринимательской деятельности соискателя (свидетельство о собственности, договор аренды и др.) – заверенная копия.</w:t>
      </w:r>
    </w:p>
    <w:p w14:paraId="03D341C2" w14:textId="77777777"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15)</w:t>
      </w:r>
      <w:r w:rsidRPr="00386D1E">
        <w:rPr>
          <w:rFonts w:ascii="Times New Roman" w:hAnsi="Times New Roman" w:cs="Times New Roman"/>
          <w:sz w:val="28"/>
          <w:szCs w:val="28"/>
        </w:rPr>
        <w:tab/>
        <w:t>при наличии у соискателя наемных работников – расчет по страховым взносам на последнюю отчетную дату, подтверждающую наличие работников – заверенная копия.</w:t>
      </w:r>
    </w:p>
    <w:p w14:paraId="5A8E7229" w14:textId="62885086"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16)</w:t>
      </w:r>
      <w:r w:rsidRPr="00386D1E">
        <w:rPr>
          <w:rFonts w:ascii="Times New Roman" w:hAnsi="Times New Roman" w:cs="Times New Roman"/>
          <w:sz w:val="28"/>
          <w:szCs w:val="28"/>
        </w:rPr>
        <w:tab/>
        <w:t>справка об отсутствии иных полученных из бюджетов всех уровней субсидий в целях компенсации затрат, установленных в бизнес-плане соискателя как: затраты, планируемые к возмещению за счет средств настоящей субсидии, а также как собственные средства соискателя, планируемые/инвестированные в организацию предпринимательской деятельности по форме, согласно приложению №4 к Порядку, - на день подачи конкурсной заявки – оригинал.</w:t>
      </w:r>
    </w:p>
    <w:p w14:paraId="73ED2E60" w14:textId="25BE8210" w:rsidR="00764F02" w:rsidRPr="00386D1E" w:rsidRDefault="00764F02"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17)</w:t>
      </w:r>
      <w:r w:rsidRPr="00386D1E">
        <w:rPr>
          <w:rFonts w:ascii="Times New Roman" w:hAnsi="Times New Roman" w:cs="Times New Roman"/>
          <w:sz w:val="28"/>
          <w:szCs w:val="28"/>
        </w:rPr>
        <w:tab/>
        <w:t>сведения из информационного письма отдела государственной статистики в городе Гатчина Управления Федеральной службы государственной статистики по г. Санкт-Петербургу и Ленинградской области об учете организации (индивидуального предпринимателя) в ЕГРПО - копия.</w:t>
      </w:r>
    </w:p>
    <w:p w14:paraId="330329E3" w14:textId="70F46732" w:rsidR="00740A3C" w:rsidRPr="00386D1E" w:rsidRDefault="00740A3C"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Конкурсные заявки принимаются в порядке и сроки, установленные в </w:t>
      </w:r>
      <w:r w:rsidR="000E0575">
        <w:rPr>
          <w:rFonts w:ascii="Times New Roman" w:hAnsi="Times New Roman" w:cs="Times New Roman"/>
          <w:sz w:val="28"/>
          <w:szCs w:val="28"/>
        </w:rPr>
        <w:t xml:space="preserve">настоящем </w:t>
      </w:r>
      <w:r w:rsidRPr="00386D1E">
        <w:rPr>
          <w:rFonts w:ascii="Times New Roman" w:hAnsi="Times New Roman" w:cs="Times New Roman"/>
          <w:sz w:val="28"/>
          <w:szCs w:val="28"/>
        </w:rPr>
        <w:t xml:space="preserve">объявлении о проведении отбора. Заявление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принимается по форме, установленной в Приложении 1 к Порядку, только в печатном виде. Заполнять заявление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следует на отдельных листах без оборота. Все страницы заявления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должны быть пронумерованы, прошиты и заверены подписью индивидуального предпринимателя, руководителя юридического лица или доверенного лица и печатью. </w:t>
      </w:r>
    </w:p>
    <w:p w14:paraId="1B6AB273" w14:textId="75198DED" w:rsidR="00740A3C" w:rsidRPr="00386D1E" w:rsidRDefault="00740A3C"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Прием конкурсных заявок соискателей, претендующих на получение субсидии, осуществляется Администрацией.</w:t>
      </w:r>
    </w:p>
    <w:p w14:paraId="674C961B" w14:textId="77777777" w:rsidR="00740A3C" w:rsidRPr="00386D1E" w:rsidRDefault="00740A3C"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Конкурсные заявки, полученные по факсу или по электронной почте, на рассмотрение не принимаются.</w:t>
      </w:r>
    </w:p>
    <w:p w14:paraId="002769B9" w14:textId="77777777" w:rsidR="00740A3C" w:rsidRPr="00386D1E" w:rsidRDefault="00740A3C"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Соискатель вправе подать не более одной конкурсной заявки на участие в отборе.</w:t>
      </w:r>
    </w:p>
    <w:p w14:paraId="34B60723" w14:textId="621AA8D3" w:rsidR="008837E6" w:rsidRPr="00386D1E" w:rsidRDefault="008837E6"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Соискатель несет ответственность за подлинность предоставленных документов. В случае выявления факта предоставления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14:paraId="7EB9C169" w14:textId="1AED60FF" w:rsidR="00740A3C" w:rsidRPr="00386D1E" w:rsidRDefault="008837E6"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Отказ в приеме конкурсной заявки не препятствует повторной подаче конкурсной заявки, но не более двух раз, после устранения причин отказа в сроки, указанные в объявлении о проведении отбора.</w:t>
      </w:r>
    </w:p>
    <w:p w14:paraId="3D8D93B8" w14:textId="68951A67" w:rsidR="00764F02" w:rsidRDefault="008837E6" w:rsidP="00386D1E">
      <w:pPr>
        <w:pStyle w:val="a3"/>
        <w:numPr>
          <w:ilvl w:val="0"/>
          <w:numId w:val="6"/>
        </w:numPr>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Участник отбора вправе отозвать конкурсную заявку в любой момент до дня проведения заседания конкурсной комиссии посредством направления в Администрацию уведомления об отзыве конкурсной заявки. Со дня регистрации уведомления об отзыве конкурсной заявки, данная конкурсная заявка признается отозванной участником отбора и не подлежит рассмотрению.</w:t>
      </w:r>
    </w:p>
    <w:p w14:paraId="697CACCC" w14:textId="77777777" w:rsidR="003E5537" w:rsidRPr="003E5537" w:rsidRDefault="003E5537" w:rsidP="003E5537">
      <w:pPr>
        <w:pStyle w:val="a3"/>
        <w:spacing w:after="0" w:line="240" w:lineRule="auto"/>
        <w:ind w:left="0" w:firstLine="567"/>
        <w:jc w:val="both"/>
        <w:rPr>
          <w:rFonts w:ascii="Times New Roman" w:hAnsi="Times New Roman" w:cs="Times New Roman"/>
          <w:sz w:val="28"/>
          <w:szCs w:val="28"/>
        </w:rPr>
      </w:pPr>
      <w:r w:rsidRPr="003E5537">
        <w:rPr>
          <w:rFonts w:ascii="Times New Roman" w:hAnsi="Times New Roman" w:cs="Times New Roman"/>
          <w:sz w:val="28"/>
          <w:szCs w:val="28"/>
        </w:rPr>
        <w:t>Поданные в Администрацию конкурсные заявки возврату не подлежат.</w:t>
      </w:r>
    </w:p>
    <w:p w14:paraId="6EFDF223" w14:textId="77777777" w:rsidR="003E5537" w:rsidRPr="003E5537" w:rsidRDefault="003E5537" w:rsidP="003E5537">
      <w:pPr>
        <w:pStyle w:val="a3"/>
        <w:spacing w:after="0" w:line="240" w:lineRule="auto"/>
        <w:ind w:left="0" w:firstLine="567"/>
        <w:jc w:val="both"/>
        <w:rPr>
          <w:rFonts w:ascii="Times New Roman" w:hAnsi="Times New Roman" w:cs="Times New Roman"/>
          <w:sz w:val="28"/>
          <w:szCs w:val="28"/>
        </w:rPr>
      </w:pPr>
      <w:r w:rsidRPr="003E5537">
        <w:rPr>
          <w:rFonts w:ascii="Times New Roman" w:hAnsi="Times New Roman" w:cs="Times New Roman"/>
          <w:sz w:val="28"/>
          <w:szCs w:val="28"/>
        </w:rPr>
        <w:t>Внесение изменений в поданные заявки не допускается.</w:t>
      </w:r>
    </w:p>
    <w:p w14:paraId="13C314AA" w14:textId="6EA1EA9C" w:rsidR="008837E6" w:rsidRPr="00386D1E" w:rsidRDefault="008837E6" w:rsidP="00E83FBB">
      <w:pPr>
        <w:pStyle w:val="ConsPlusTitle"/>
        <w:numPr>
          <w:ilvl w:val="0"/>
          <w:numId w:val="6"/>
        </w:numPr>
        <w:ind w:left="0" w:right="-2" w:firstLine="567"/>
        <w:jc w:val="both"/>
        <w:rPr>
          <w:rFonts w:eastAsia="Calibri"/>
          <w:b w:val="0"/>
          <w:sz w:val="28"/>
          <w:szCs w:val="28"/>
        </w:rPr>
      </w:pPr>
      <w:r w:rsidRPr="00386D1E">
        <w:rPr>
          <w:rFonts w:eastAsia="Calibri"/>
          <w:b w:val="0"/>
          <w:sz w:val="28"/>
          <w:szCs w:val="28"/>
        </w:rPr>
        <w:t>В срок не позднее 15 (пятнадцати) календарных дней, следующих за датой окончания приема конкурсных заявок, отдел по развитию малого, среднего бизнеса и потребительского рынка Администрации осуществляет проверку соискателей и документации на соответствие критериям и требованиям, указанным в Порядке.</w:t>
      </w:r>
    </w:p>
    <w:p w14:paraId="3DFC7F19" w14:textId="03D4F054"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Основаниями для отказа соискателю в допуске к отбору являются:</w:t>
      </w:r>
    </w:p>
    <w:p w14:paraId="1AA4BB8D" w14:textId="0C6A9A55"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1)</w:t>
      </w:r>
      <w:r w:rsidRPr="00386D1E">
        <w:rPr>
          <w:rFonts w:eastAsia="Calibri"/>
          <w:b w:val="0"/>
          <w:sz w:val="28"/>
          <w:szCs w:val="28"/>
        </w:rPr>
        <w:tab/>
        <w:t>несоответствие соискателя критериям, установленным в пункте 1.8 раздела 1 Порядка;</w:t>
      </w:r>
    </w:p>
    <w:p w14:paraId="3CBBBF0E" w14:textId="70AF6AD2"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2)</w:t>
      </w:r>
      <w:r w:rsidRPr="00386D1E">
        <w:rPr>
          <w:rFonts w:eastAsia="Calibri"/>
          <w:b w:val="0"/>
          <w:sz w:val="28"/>
          <w:szCs w:val="28"/>
        </w:rPr>
        <w:tab/>
        <w:t>несоответствие соискателя требованиям, установленным в пункте 2.5 раздела 2 Порядка;</w:t>
      </w:r>
    </w:p>
    <w:p w14:paraId="099D43B9" w14:textId="14A1E01F"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3)</w:t>
      </w:r>
      <w:r w:rsidRPr="00386D1E">
        <w:rPr>
          <w:rFonts w:eastAsia="Calibri"/>
          <w:b w:val="0"/>
          <w:sz w:val="28"/>
          <w:szCs w:val="28"/>
        </w:rPr>
        <w:tab/>
        <w:t>несоответствие представленной соискателем конкурсной заявки требованиям к конкурсным заявкам участников отбора, установленным в Порядке;</w:t>
      </w:r>
    </w:p>
    <w:p w14:paraId="713BB631" w14:textId="211FB30C"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4)</w:t>
      </w:r>
      <w:r w:rsidRPr="00386D1E">
        <w:rPr>
          <w:rFonts w:eastAsia="Calibri"/>
          <w:b w:val="0"/>
          <w:sz w:val="28"/>
          <w:szCs w:val="28"/>
        </w:rPr>
        <w:tab/>
        <w:t>представление неполного комплекта документов, в соответствии с пунктом 2.11 раздела 2 Порядка;</w:t>
      </w:r>
    </w:p>
    <w:p w14:paraId="1AC97987" w14:textId="77777777"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5)</w:t>
      </w:r>
      <w:r w:rsidRPr="00386D1E">
        <w:rPr>
          <w:rFonts w:eastAsia="Calibri"/>
          <w:b w:val="0"/>
          <w:sz w:val="28"/>
          <w:szCs w:val="28"/>
        </w:rPr>
        <w:tab/>
        <w:t>недостоверность представленной соискателем информации;</w:t>
      </w:r>
    </w:p>
    <w:p w14:paraId="3E47F01B" w14:textId="77777777"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6)</w:t>
      </w:r>
      <w:r w:rsidRPr="00386D1E">
        <w:rPr>
          <w:rFonts w:eastAsia="Calibri"/>
          <w:b w:val="0"/>
          <w:sz w:val="28"/>
          <w:szCs w:val="28"/>
        </w:rPr>
        <w:tab/>
        <w:t>отсутствие в заявлении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наименования юридического лица или фамилии, имени, отчества индивидуального предпринимателя;</w:t>
      </w:r>
    </w:p>
    <w:p w14:paraId="68D32142" w14:textId="77777777"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7)</w:t>
      </w:r>
      <w:r w:rsidRPr="00386D1E">
        <w:rPr>
          <w:rFonts w:eastAsia="Calibri"/>
          <w:b w:val="0"/>
          <w:sz w:val="28"/>
          <w:szCs w:val="28"/>
        </w:rPr>
        <w:tab/>
        <w:t>текст в заявлении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не поддается прочтению;</w:t>
      </w:r>
    </w:p>
    <w:p w14:paraId="06AFDEEF" w14:textId="77777777" w:rsidR="008837E6" w:rsidRPr="00386D1E" w:rsidRDefault="008837E6" w:rsidP="00386D1E">
      <w:pPr>
        <w:pStyle w:val="ConsPlusTitle"/>
        <w:ind w:right="-2" w:firstLine="567"/>
        <w:jc w:val="both"/>
        <w:rPr>
          <w:rFonts w:eastAsia="Calibri"/>
          <w:b w:val="0"/>
          <w:sz w:val="28"/>
          <w:szCs w:val="28"/>
        </w:rPr>
      </w:pPr>
      <w:r w:rsidRPr="00386D1E">
        <w:rPr>
          <w:rFonts w:eastAsia="Calibri"/>
          <w:b w:val="0"/>
          <w:sz w:val="28"/>
          <w:szCs w:val="28"/>
        </w:rPr>
        <w:t>8)</w:t>
      </w:r>
      <w:r w:rsidRPr="00386D1E">
        <w:rPr>
          <w:rFonts w:eastAsia="Calibri"/>
          <w:b w:val="0"/>
          <w:sz w:val="28"/>
          <w:szCs w:val="28"/>
        </w:rPr>
        <w:tab/>
        <w:t>заявление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подписано не уполномоченным лицом;</w:t>
      </w:r>
    </w:p>
    <w:p w14:paraId="1E6F1A96" w14:textId="24083744" w:rsidR="000B6A9E" w:rsidRPr="00386D1E" w:rsidRDefault="008837E6" w:rsidP="00386D1E">
      <w:pPr>
        <w:pStyle w:val="ConsPlusTitle"/>
        <w:ind w:right="-2" w:firstLine="567"/>
        <w:jc w:val="both"/>
        <w:rPr>
          <w:rFonts w:eastAsia="Calibri"/>
          <w:b w:val="0"/>
          <w:sz w:val="28"/>
          <w:szCs w:val="28"/>
          <w:highlight w:val="yellow"/>
        </w:rPr>
      </w:pPr>
      <w:r w:rsidRPr="00386D1E">
        <w:rPr>
          <w:rFonts w:eastAsia="Calibri"/>
          <w:b w:val="0"/>
          <w:sz w:val="28"/>
          <w:szCs w:val="28"/>
        </w:rPr>
        <w:t>9)</w:t>
      </w:r>
      <w:r w:rsidRPr="00386D1E">
        <w:rPr>
          <w:rFonts w:eastAsia="Calibri"/>
          <w:b w:val="0"/>
          <w:sz w:val="28"/>
          <w:szCs w:val="28"/>
        </w:rPr>
        <w:tab/>
        <w:t>конкурсная заявка подана в Администрацию ранее или позднее установленного в объявлении срока приема конкурсных заявок.</w:t>
      </w:r>
    </w:p>
    <w:p w14:paraId="573D3CFC" w14:textId="7EE42415" w:rsidR="004A0DD3" w:rsidRPr="00386D1E" w:rsidRDefault="004A0DD3" w:rsidP="00E83FBB">
      <w:pPr>
        <w:pStyle w:val="a3"/>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Размер необходимой субсидии, указанный в заявлении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участника отбора, не может превышать максимально допустимого размера субсидии, определенного в пункте 3.2 раздела 3 Порядка.</w:t>
      </w:r>
    </w:p>
    <w:p w14:paraId="635967F6" w14:textId="77777777" w:rsidR="004A0DD3" w:rsidRPr="00386D1E" w:rsidRDefault="004A0DD3"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Заседание комиссии проводится в срок, определенный председателем конкурсной комиссии, но не позднее 30 (тридцати) календарных дней после даты окончания приема конкурсных заявок.</w:t>
      </w:r>
    </w:p>
    <w:p w14:paraId="77F62F17" w14:textId="77777777" w:rsidR="004A0DD3" w:rsidRPr="00386D1E" w:rsidRDefault="004A0DD3"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Информация о месте, дате и времени заседания конкурсной комиссии размещается на официальном сайте Гатчинского муниципального района не позднее 3 (трех) рабочих дней до даты заседания.</w:t>
      </w:r>
    </w:p>
    <w:p w14:paraId="3A7986AF" w14:textId="11492C7F"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Оценка конкурсных заявок участников отбора проводится по системе бальных оценок, проставляемых присутствующими на заседании членами конкурсной комиссии в л</w:t>
      </w:r>
      <w:r w:rsidRPr="00386D1E">
        <w:rPr>
          <w:rFonts w:ascii="Times New Roman" w:hAnsi="Times New Roman" w:cs="Times New Roman"/>
          <w:sz w:val="28"/>
          <w:szCs w:val="28"/>
          <w:lang w:eastAsia="ar-SA"/>
        </w:rPr>
        <w:t xml:space="preserve">исты оценки участников отбора (приложение 5 к Порядку). </w:t>
      </w:r>
      <w:r w:rsidRPr="00386D1E">
        <w:rPr>
          <w:rFonts w:ascii="Times New Roman" w:hAnsi="Times New Roman" w:cs="Times New Roman"/>
          <w:sz w:val="28"/>
          <w:szCs w:val="28"/>
        </w:rPr>
        <w:t xml:space="preserve">Решение о предоставлении субсидии участникам отбора принимается конкурсной комиссией по сумме набранных участником отбора баллов. </w:t>
      </w:r>
    </w:p>
    <w:p w14:paraId="6330AED4"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Для подсчета баллов на заседании конкурсной комиссии формируется счетная комиссия в размере трех человек из присутствующих членов конкурсной комиссии.</w:t>
      </w:r>
    </w:p>
    <w:p w14:paraId="5DAFF140" w14:textId="77777777" w:rsidR="004A0DD3" w:rsidRPr="00386D1E" w:rsidRDefault="004A0DD3" w:rsidP="00386D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Конкурс проводится в два этапа:</w:t>
      </w:r>
    </w:p>
    <w:p w14:paraId="41C71637" w14:textId="77777777" w:rsidR="004A0DD3" w:rsidRPr="00386D1E" w:rsidRDefault="004A0DD3" w:rsidP="00386D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Первый этап: оценивается способность к ведению предпринимательской деятельности (опыт работы в выбранной сфере деятельности, профессиональное образование, качество подготовленного бизнес-плана в соответствии с заключением организации, образующей инфраструктуру поддержки предпринимательства на территории Гатчинского муниципального района, результаты собеседования, проведенного на заседании конкурсной комиссии) - от 0 до 10 баллов. </w:t>
      </w:r>
    </w:p>
    <w:p w14:paraId="0DAC2063" w14:textId="79098FF2" w:rsidR="004A0DD3" w:rsidRPr="00386D1E" w:rsidRDefault="004A0DD3" w:rsidP="00386D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Счетная комиссия суммирует баллы, полученные каждым участником отбора, заносит данные в сводный лист оценки участников отбора </w:t>
      </w:r>
      <w:r w:rsidRPr="00386D1E">
        <w:rPr>
          <w:rFonts w:ascii="Times New Roman" w:hAnsi="Times New Roman" w:cs="Times New Roman"/>
          <w:sz w:val="28"/>
          <w:szCs w:val="28"/>
          <w:lang w:eastAsia="ar-SA"/>
        </w:rPr>
        <w:t>(приложение 6 к Порядку)</w:t>
      </w:r>
      <w:r w:rsidRPr="00386D1E">
        <w:rPr>
          <w:rFonts w:ascii="Times New Roman" w:hAnsi="Times New Roman" w:cs="Times New Roman"/>
          <w:sz w:val="28"/>
          <w:szCs w:val="28"/>
        </w:rPr>
        <w:t xml:space="preserve"> и объявляет членам конкурсной комиссии. Сумма баллов, полученных участником отбора на первом этапе оценки делится на фактическое количество членов конкурсной комиссии для выведения среднего балла участника. Конкурсной комиссией принимается решение об отказе в предоставлении субсидии участнику отбора, чей средний балл по итогам первого этапа оценки менее 5 баллов.</w:t>
      </w:r>
    </w:p>
    <w:p w14:paraId="1F6338BA" w14:textId="77777777" w:rsidR="004A0DD3" w:rsidRPr="00386D1E" w:rsidRDefault="004A0DD3" w:rsidP="00386D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Второй этап – оценивается: </w:t>
      </w:r>
    </w:p>
    <w:p w14:paraId="3C840B57" w14:textId="3F3CC925" w:rsidR="004A0DD3" w:rsidRPr="00386D1E" w:rsidRDefault="004A0DD3" w:rsidP="00386D1E">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Соответствие основного вида деятельности участника конкурсного отбора приоритетным видам деятельности, указанным в пункте 1.5 раздела 1 Порядка – оценка производится от 6 до 10 баллов.</w:t>
      </w:r>
    </w:p>
    <w:p w14:paraId="30B3E54B" w14:textId="77777777" w:rsidR="004A0DD3" w:rsidRPr="00386D1E" w:rsidRDefault="004A0DD3" w:rsidP="00386D1E">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Если основной вид деятельности участника конкурсного отбора не относится к приоритетным сферам развития малого и среднего предпринимательства на территории Гатчинского муниципального района – оценка производится от 0 до 5 баллов;</w:t>
      </w:r>
    </w:p>
    <w:p w14:paraId="00703C2D" w14:textId="77777777" w:rsidR="004A0DD3" w:rsidRPr="00386D1E" w:rsidRDefault="004A0DD3" w:rsidP="00386D1E">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Привлечение участниками конкурсного отбора труда наемных работников - 1 балл за каждого работника. </w:t>
      </w:r>
    </w:p>
    <w:p w14:paraId="6CC13A39" w14:textId="77777777" w:rsidR="004A0DD3" w:rsidRPr="00386D1E" w:rsidRDefault="004A0DD3" w:rsidP="00386D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Баллы начисляются только за тех работников, которые за истекший отчетный период (квартал), за который предоставлен расчет по страховым взносам, отработали три месяца отчетного квартала и им была начислена заработная плата за полную ставку в месяц в размере не менее размера минимальной заработной платы в Ленинградской области, утвержденного региональным соглашением Правительства Ленинградской области, общественной организации Межрегиональное Санкт-Петербурга и Ленинградской области объединение организаций профсоюзов «Ленинградская Федерация Профсоюзов», регионального объединения работодателей «Союз промышленников и предпринимателей Ленинградской области» на очередной год.</w:t>
      </w:r>
    </w:p>
    <w:p w14:paraId="4BE39F88" w14:textId="19FD7573" w:rsidR="004A0DD3" w:rsidRPr="00386D1E" w:rsidRDefault="004A0DD3" w:rsidP="00386D1E">
      <w:pPr>
        <w:widowControl w:val="0"/>
        <w:numPr>
          <w:ilvl w:val="0"/>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86D1E">
        <w:rPr>
          <w:rFonts w:ascii="Times New Roman" w:hAnsi="Times New Roman" w:cs="Times New Roman"/>
          <w:sz w:val="28"/>
          <w:szCs w:val="28"/>
        </w:rPr>
        <w:t>Принадлежность индивидуального предпринимателя или учредителя юридического лица на момент подачи конкурсной заявки к одной или нескольким приоритетным группам, указанным в пункте 1.5 раздела 1 Порядка, - 1 балл; 0 баллов в случае несоответствия ни одной из категорий.</w:t>
      </w:r>
    </w:p>
    <w:p w14:paraId="766C0F53"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Счетная комиссия суммирует баллы первого и второго этапа, полученные каждым участником отбора, прошедшим во второй этап отбора, и заносит данные в сводный лист оценки участников отбора. Сводный лист оценки участников отбора прилагается к протоколу заседания.</w:t>
      </w:r>
    </w:p>
    <w:p w14:paraId="2A94EB13"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Участникам отбора присваиваются порядковые номера в соответствии с их суммарными набранными баллами, начиная от максимального значения и заканчивая минимальным значением набранных баллов.</w:t>
      </w:r>
    </w:p>
    <w:p w14:paraId="2E0AFE90"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В соответствии с присвоенными порядковыми номерами, те участники отбора, чьи конкурсные заявки, набрали максимальное количество баллов, объявляются победителями отбора и их заявления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удовлетворяются в полном объеме запрашиваемых средств до тех пор, пока общая сумма субсидии не будет распределена между победителями отбора.</w:t>
      </w:r>
    </w:p>
    <w:p w14:paraId="76D498CD"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В случае, если остаток субсидии меньше указанного в заявлении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победителя отбора, которому он предоставляется в соответствии с присвоенным порядковым номером на основании набранных баллов, он имеет право согласиться на получение субсидии в размере меньшем заявленному при условии увеличения суммы собственных средств, которые должны быть потрачены на организацию предпринимательской деятельности до общего размера затрат, указанного в заявлении на участие в отборе на предоставление субсидий субъектам малого предпринимательства Гатчинского муниципального района на организацию предпринимательской деятельности, или отказаться от получения субсидии.</w:t>
      </w:r>
    </w:p>
    <w:p w14:paraId="54F6DD0B"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xml:space="preserve">Если несколько участников отбора набирают равное количество баллов, решение об очередности присвоения порядковых номеров и очередности предоставления субсидии соответственно таким участникам отбора принимается исходя из очередности подачи ими конкурсных заявок. </w:t>
      </w:r>
    </w:p>
    <w:p w14:paraId="1D8AD07B"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Победитель отбора имеет право отказаться от предоставляемой субсидии до момента подписания соглашения о предоставлении субсидии.</w:t>
      </w:r>
    </w:p>
    <w:p w14:paraId="716CBE38"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В случае отказа победителя отбора от предоставляемой субсидии на заседании конкурсной комиссии, отказ оформляется в письменном виде, а оставшиеся средства предлагаются:</w:t>
      </w:r>
    </w:p>
    <w:p w14:paraId="73CA6BBE"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в первоочередном порядке победителю отбора, получившему нераспределенный остаток субсидии, который меньше заявленной потребности;</w:t>
      </w:r>
    </w:p>
    <w:p w14:paraId="37944C8A"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 участнику(</w:t>
      </w:r>
      <w:proofErr w:type="spellStart"/>
      <w:r w:rsidRPr="00386D1E">
        <w:rPr>
          <w:rFonts w:ascii="Times New Roman" w:hAnsi="Times New Roman" w:cs="Times New Roman"/>
          <w:sz w:val="28"/>
          <w:szCs w:val="28"/>
        </w:rPr>
        <w:t>ам</w:t>
      </w:r>
      <w:proofErr w:type="spellEnd"/>
      <w:r w:rsidRPr="00386D1E">
        <w:rPr>
          <w:rFonts w:ascii="Times New Roman" w:hAnsi="Times New Roman" w:cs="Times New Roman"/>
          <w:sz w:val="28"/>
          <w:szCs w:val="28"/>
        </w:rPr>
        <w:t>) отбора, набравшему(им) максимальное количество баллов из оставшихся участников отбора.</w:t>
      </w:r>
    </w:p>
    <w:p w14:paraId="4F490EFE"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В случае отказа победителя отбора от получения субсидии после завершения заседания конкурсной комиссии, для распределения нераспределенного остатка субсидии председателем конкурсной комиссии назначается повторное заседание конкурсной комиссии. Секретарь конкурсной комиссии информирует любым доступным способом победителя отбора, которому одобрена сумма субсидии, меньше заявленной им потребности, а также оставшихся участников отбора о дате, месте и времени повторного заседания конкурсной комиссии.</w:t>
      </w:r>
    </w:p>
    <w:p w14:paraId="40D0FD57" w14:textId="77777777" w:rsidR="004A0DD3" w:rsidRPr="00386D1E" w:rsidRDefault="004A0DD3" w:rsidP="00386D1E">
      <w:pPr>
        <w:widowControl w:val="0"/>
        <w:tabs>
          <w:tab w:val="left" w:pos="-2410"/>
        </w:tabs>
        <w:autoSpaceDE w:val="0"/>
        <w:autoSpaceDN w:val="0"/>
        <w:adjustRightInd w:val="0"/>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Итоги конкурса оглашаются на заседании конкурсной комиссии в присутствии победителей отбора, участников отбора или их представителей, уполномоченных в соответствии с действующим законодательством представлять интересы участников отбора на заседании конкурсной комиссии.</w:t>
      </w:r>
    </w:p>
    <w:p w14:paraId="2C93CEFE" w14:textId="77777777" w:rsidR="004A0DD3" w:rsidRPr="00386D1E" w:rsidRDefault="004A0DD3" w:rsidP="00386D1E">
      <w:pPr>
        <w:spacing w:after="0" w:line="240" w:lineRule="auto"/>
        <w:ind w:firstLine="567"/>
        <w:jc w:val="both"/>
        <w:rPr>
          <w:rFonts w:ascii="Times New Roman" w:hAnsi="Times New Roman" w:cs="Times New Roman"/>
          <w:sz w:val="28"/>
          <w:szCs w:val="28"/>
        </w:rPr>
      </w:pPr>
      <w:r w:rsidRPr="00386D1E">
        <w:rPr>
          <w:rFonts w:ascii="Times New Roman" w:hAnsi="Times New Roman" w:cs="Times New Roman"/>
          <w:sz w:val="28"/>
          <w:szCs w:val="28"/>
        </w:rPr>
        <w:t>На основании итогов заседания конкурсной комиссии в срок, установленный в разделе 3 настоящего Порядка, между Администрацией и победителем отбора заключается соглашение о предоставлении субсидии в соответствии с разделом 3 настоящего Порядка.</w:t>
      </w:r>
    </w:p>
    <w:p w14:paraId="01681B05" w14:textId="13CC781A" w:rsidR="000B6A9E" w:rsidRPr="007F5869" w:rsidRDefault="000856DE" w:rsidP="000E4C36">
      <w:pPr>
        <w:pStyle w:val="ConsPlusTitle"/>
        <w:numPr>
          <w:ilvl w:val="0"/>
          <w:numId w:val="6"/>
        </w:numPr>
        <w:ind w:left="0" w:right="-2" w:firstLine="567"/>
        <w:jc w:val="both"/>
        <w:rPr>
          <w:rFonts w:eastAsia="Calibri"/>
          <w:b w:val="0"/>
          <w:sz w:val="28"/>
          <w:szCs w:val="28"/>
        </w:rPr>
      </w:pPr>
      <w:r w:rsidRPr="007F5869">
        <w:rPr>
          <w:rFonts w:eastAsia="Calibri"/>
          <w:b w:val="0"/>
          <w:sz w:val="28"/>
          <w:szCs w:val="28"/>
        </w:rPr>
        <w:t xml:space="preserve">Разъяснения положений объявления о проведении отбора участники отбора могут получить </w:t>
      </w:r>
      <w:r w:rsidR="000079DA" w:rsidRPr="007F5869">
        <w:rPr>
          <w:rFonts w:eastAsia="Calibri"/>
          <w:b w:val="0"/>
          <w:sz w:val="28"/>
          <w:szCs w:val="28"/>
        </w:rPr>
        <w:t xml:space="preserve">при личном обращении </w:t>
      </w:r>
      <w:r w:rsidRPr="007F5869">
        <w:rPr>
          <w:rFonts w:eastAsia="Calibri"/>
          <w:b w:val="0"/>
          <w:sz w:val="28"/>
          <w:szCs w:val="28"/>
        </w:rPr>
        <w:t>в отдел по развитию малого, среднего бизнеса и потребительского рынка администрации Гатчинского муниципального района, расположенн</w:t>
      </w:r>
      <w:r w:rsidR="000079DA" w:rsidRPr="007F5869">
        <w:rPr>
          <w:rFonts w:eastAsia="Calibri"/>
          <w:b w:val="0"/>
          <w:sz w:val="28"/>
          <w:szCs w:val="28"/>
        </w:rPr>
        <w:t>ый</w:t>
      </w:r>
      <w:r w:rsidRPr="007F5869">
        <w:rPr>
          <w:rFonts w:eastAsia="Calibri"/>
          <w:b w:val="0"/>
          <w:sz w:val="28"/>
          <w:szCs w:val="28"/>
        </w:rPr>
        <w:t xml:space="preserve"> по адресу: г. Гатчина, ул. Академика Константинова, д. 2</w:t>
      </w:r>
      <w:r w:rsidR="007F5869" w:rsidRPr="007F5869">
        <w:rPr>
          <w:rFonts w:eastAsia="Calibri"/>
          <w:b w:val="0"/>
          <w:sz w:val="28"/>
          <w:szCs w:val="28"/>
        </w:rPr>
        <w:t xml:space="preserve">, по вторникам и четвергам </w:t>
      </w:r>
      <w:r w:rsidRPr="007F5869">
        <w:rPr>
          <w:rFonts w:eastAsia="Calibri"/>
          <w:b w:val="0"/>
          <w:sz w:val="28"/>
          <w:szCs w:val="28"/>
        </w:rPr>
        <w:t xml:space="preserve">с 9:00 до </w:t>
      </w:r>
      <w:r w:rsidR="007F5869" w:rsidRPr="007F5869">
        <w:rPr>
          <w:rFonts w:eastAsia="Calibri"/>
          <w:b w:val="0"/>
          <w:sz w:val="28"/>
          <w:szCs w:val="28"/>
        </w:rPr>
        <w:t xml:space="preserve">11:00 и с 15:00 до </w:t>
      </w:r>
      <w:r w:rsidRPr="007F5869">
        <w:rPr>
          <w:rFonts w:eastAsia="Calibri"/>
          <w:b w:val="0"/>
          <w:sz w:val="28"/>
          <w:szCs w:val="28"/>
        </w:rPr>
        <w:t>1</w:t>
      </w:r>
      <w:r w:rsidR="007F5869" w:rsidRPr="007F5869">
        <w:rPr>
          <w:rFonts w:eastAsia="Calibri"/>
          <w:b w:val="0"/>
          <w:sz w:val="28"/>
          <w:szCs w:val="28"/>
        </w:rPr>
        <w:t>7</w:t>
      </w:r>
      <w:r w:rsidRPr="007F5869">
        <w:rPr>
          <w:rFonts w:eastAsia="Calibri"/>
          <w:b w:val="0"/>
          <w:sz w:val="28"/>
          <w:szCs w:val="28"/>
        </w:rPr>
        <w:t>:00</w:t>
      </w:r>
      <w:r w:rsidR="007F5869" w:rsidRPr="007F5869">
        <w:rPr>
          <w:rFonts w:eastAsia="Calibri"/>
          <w:b w:val="0"/>
          <w:sz w:val="28"/>
          <w:szCs w:val="28"/>
        </w:rPr>
        <w:t>.</w:t>
      </w:r>
    </w:p>
    <w:p w14:paraId="7F29132E" w14:textId="6C131134" w:rsidR="00386D1E" w:rsidRPr="00386D1E" w:rsidRDefault="00386D1E" w:rsidP="007F5869">
      <w:pPr>
        <w:pStyle w:val="a3"/>
        <w:numPr>
          <w:ilvl w:val="0"/>
          <w:numId w:val="6"/>
        </w:numPr>
        <w:spacing w:after="0" w:line="240" w:lineRule="auto"/>
        <w:ind w:left="0" w:firstLine="567"/>
        <w:jc w:val="both"/>
        <w:rPr>
          <w:rFonts w:ascii="Times New Roman" w:eastAsia="Calibri" w:hAnsi="Times New Roman" w:cs="Times New Roman"/>
          <w:bCs/>
          <w:sz w:val="28"/>
          <w:szCs w:val="28"/>
          <w:lang w:eastAsia="ru-RU"/>
        </w:rPr>
      </w:pPr>
      <w:r w:rsidRPr="00386D1E">
        <w:rPr>
          <w:rFonts w:ascii="Times New Roman" w:eastAsia="Calibri" w:hAnsi="Times New Roman" w:cs="Times New Roman"/>
          <w:bCs/>
          <w:sz w:val="28"/>
          <w:szCs w:val="28"/>
          <w:lang w:eastAsia="ru-RU"/>
        </w:rPr>
        <w:t>Соглашение должно быть заключено в течение 5 (пяти) рабочих дней с момента окончания проверки, указанной в подпункте 3.6.7 пункта 3.6 раздела 3 Порядка.</w:t>
      </w:r>
    </w:p>
    <w:p w14:paraId="2EF0D712" w14:textId="3330CDE5" w:rsidR="004A0DD3" w:rsidRPr="00386D1E" w:rsidRDefault="00386D1E" w:rsidP="007F5869">
      <w:pPr>
        <w:pStyle w:val="ConsPlusTitle"/>
        <w:numPr>
          <w:ilvl w:val="0"/>
          <w:numId w:val="6"/>
        </w:numPr>
        <w:ind w:left="0" w:right="-2" w:firstLine="567"/>
        <w:jc w:val="both"/>
        <w:rPr>
          <w:rFonts w:eastAsia="Calibri"/>
          <w:b w:val="0"/>
          <w:sz w:val="28"/>
          <w:szCs w:val="28"/>
        </w:rPr>
      </w:pPr>
      <w:r w:rsidRPr="00386D1E">
        <w:rPr>
          <w:rFonts w:eastAsia="Calibri"/>
          <w:b w:val="0"/>
          <w:sz w:val="28"/>
          <w:szCs w:val="28"/>
        </w:rPr>
        <w:t xml:space="preserve">В случае </w:t>
      </w:r>
      <w:proofErr w:type="spellStart"/>
      <w:r w:rsidRPr="00386D1E">
        <w:rPr>
          <w:rFonts w:eastAsia="Calibri"/>
          <w:b w:val="0"/>
          <w:sz w:val="28"/>
          <w:szCs w:val="28"/>
        </w:rPr>
        <w:t>неподписания</w:t>
      </w:r>
      <w:proofErr w:type="spellEnd"/>
      <w:r w:rsidRPr="00386D1E">
        <w:rPr>
          <w:rFonts w:eastAsia="Calibri"/>
          <w:b w:val="0"/>
          <w:sz w:val="28"/>
          <w:szCs w:val="28"/>
        </w:rPr>
        <w:t xml:space="preserve"> победителем отбора соглашения в срок, указанный в подпункте 3.6.8 пункта 3.6 раздела 3 Порядка, победитель отбора считается уклонившимся от заключения соглашения.</w:t>
      </w:r>
    </w:p>
    <w:p w14:paraId="725795A4" w14:textId="099B282B" w:rsidR="00386D1E" w:rsidRPr="007F5869" w:rsidRDefault="00386D1E" w:rsidP="007F5869">
      <w:pPr>
        <w:pStyle w:val="ConsPlusTitle"/>
        <w:numPr>
          <w:ilvl w:val="0"/>
          <w:numId w:val="6"/>
        </w:numPr>
        <w:ind w:left="0" w:right="-2" w:firstLine="567"/>
        <w:jc w:val="both"/>
        <w:rPr>
          <w:rFonts w:eastAsia="Calibri"/>
          <w:b w:val="0"/>
          <w:sz w:val="28"/>
          <w:szCs w:val="28"/>
        </w:rPr>
      </w:pPr>
      <w:r w:rsidRPr="00386D1E">
        <w:rPr>
          <w:rFonts w:eastAsia="Calibri"/>
          <w:b w:val="0"/>
          <w:sz w:val="28"/>
          <w:szCs w:val="28"/>
        </w:rPr>
        <w:t>Информация о результатах конкурса размещается на официальном сайте Гатчинского муниципального района в срок не позднее 14 (четырнадцати) календарных дней с момента заседания конкурсной комиссии</w:t>
      </w:r>
      <w:r w:rsidRPr="007F5869">
        <w:rPr>
          <w:rFonts w:eastAsia="Calibri"/>
          <w:b w:val="0"/>
          <w:sz w:val="28"/>
          <w:szCs w:val="28"/>
        </w:rPr>
        <w:t>.</w:t>
      </w:r>
    </w:p>
    <w:p w14:paraId="5E4E75FA" w14:textId="77777777" w:rsidR="000B6A9E" w:rsidRPr="000B6A9E" w:rsidRDefault="000B6A9E" w:rsidP="000B6A9E">
      <w:pPr>
        <w:pStyle w:val="ConsPlusTitle"/>
        <w:spacing w:line="228" w:lineRule="auto"/>
        <w:ind w:left="709" w:right="-2"/>
        <w:jc w:val="both"/>
        <w:rPr>
          <w:rFonts w:eastAsia="Calibri"/>
          <w:b w:val="0"/>
          <w:sz w:val="28"/>
          <w:szCs w:val="28"/>
          <w:highlight w:val="yellow"/>
        </w:rPr>
      </w:pPr>
    </w:p>
    <w:sectPr w:rsidR="000B6A9E" w:rsidRPr="000B6A9E" w:rsidSect="00F36F5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23"/>
    <w:multiLevelType w:val="hybridMultilevel"/>
    <w:tmpl w:val="A7F051F2"/>
    <w:lvl w:ilvl="0" w:tplc="E8BE42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54E40"/>
    <w:multiLevelType w:val="hybridMultilevel"/>
    <w:tmpl w:val="890E68F8"/>
    <w:lvl w:ilvl="0" w:tplc="075240CA">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1F1E7E"/>
    <w:multiLevelType w:val="hybridMultilevel"/>
    <w:tmpl w:val="25742280"/>
    <w:lvl w:ilvl="0" w:tplc="A09E5688">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5A1FA7"/>
    <w:multiLevelType w:val="hybridMultilevel"/>
    <w:tmpl w:val="CFD84D6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8E5088"/>
    <w:multiLevelType w:val="hybridMultilevel"/>
    <w:tmpl w:val="8EFA737E"/>
    <w:lvl w:ilvl="0" w:tplc="AF9C72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083699A"/>
    <w:multiLevelType w:val="hybridMultilevel"/>
    <w:tmpl w:val="773CA32A"/>
    <w:lvl w:ilvl="0" w:tplc="990CE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E9207F"/>
    <w:multiLevelType w:val="hybridMultilevel"/>
    <w:tmpl w:val="923EF584"/>
    <w:lvl w:ilvl="0" w:tplc="AF9C7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F2297E"/>
    <w:multiLevelType w:val="multilevel"/>
    <w:tmpl w:val="A746C754"/>
    <w:lvl w:ilvl="0">
      <w:start w:val="1"/>
      <w:numFmt w:val="decimal"/>
      <w:lvlText w:val="%1."/>
      <w:lvlJc w:val="left"/>
      <w:pPr>
        <w:ind w:left="1245" w:hanging="1245"/>
      </w:pPr>
      <w:rPr>
        <w:rFonts w:hint="default"/>
      </w:rPr>
    </w:lvl>
    <w:lvl w:ilvl="1">
      <w:start w:val="1"/>
      <w:numFmt w:val="decimal"/>
      <w:lvlText w:val="%1.%2."/>
      <w:lvlJc w:val="left"/>
      <w:pPr>
        <w:ind w:left="1813" w:hanging="1245"/>
      </w:pPr>
      <w:rPr>
        <w:rFonts w:hint="default"/>
        <w:b w:val="0"/>
        <w:bCs/>
        <w:sz w:val="28"/>
        <w:szCs w:val="28"/>
      </w:rPr>
    </w:lvl>
    <w:lvl w:ilvl="2">
      <w:start w:val="1"/>
      <w:numFmt w:val="decimal"/>
      <w:lvlText w:val="%1.%2.%3."/>
      <w:lvlJc w:val="left"/>
      <w:pPr>
        <w:ind w:left="1813" w:hanging="1245"/>
      </w:pPr>
      <w:rPr>
        <w:rFonts w:hint="default"/>
        <w:sz w:val="28"/>
        <w:szCs w:val="28"/>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
  </w:num>
  <w:num w:numId="3">
    <w:abstractNumId w:val="0"/>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C"/>
    <w:rsid w:val="000079DA"/>
    <w:rsid w:val="00041D07"/>
    <w:rsid w:val="000856DE"/>
    <w:rsid w:val="000B57A2"/>
    <w:rsid w:val="000B6A9E"/>
    <w:rsid w:val="000E0575"/>
    <w:rsid w:val="000E4C36"/>
    <w:rsid w:val="00257519"/>
    <w:rsid w:val="00386D1E"/>
    <w:rsid w:val="003E5537"/>
    <w:rsid w:val="004A0DD3"/>
    <w:rsid w:val="004E6CCF"/>
    <w:rsid w:val="005F6D0F"/>
    <w:rsid w:val="00740A3C"/>
    <w:rsid w:val="00747FA8"/>
    <w:rsid w:val="00764F02"/>
    <w:rsid w:val="007F5869"/>
    <w:rsid w:val="00802D0E"/>
    <w:rsid w:val="008837E6"/>
    <w:rsid w:val="00887BBC"/>
    <w:rsid w:val="009226E8"/>
    <w:rsid w:val="00AC105A"/>
    <w:rsid w:val="00C629AB"/>
    <w:rsid w:val="00E83FBB"/>
    <w:rsid w:val="00F12C1B"/>
    <w:rsid w:val="00F36F5C"/>
    <w:rsid w:val="00F540BA"/>
    <w:rsid w:val="00F6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08F"/>
  <w15:chartTrackingRefBased/>
  <w15:docId w15:val="{5DEE1795-F3D1-47A7-86A9-774E4F8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575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257519"/>
    <w:pPr>
      <w:ind w:left="720"/>
      <w:contextualSpacing/>
    </w:pPr>
  </w:style>
  <w:style w:type="character" w:styleId="a4">
    <w:name w:val="Hyperlink"/>
    <w:basedOn w:val="a0"/>
    <w:uiPriority w:val="99"/>
    <w:unhideWhenUsed/>
    <w:rsid w:val="00764F02"/>
    <w:rPr>
      <w:color w:val="0563C1" w:themeColor="hyperlink"/>
      <w:u w:val="single"/>
    </w:rPr>
  </w:style>
  <w:style w:type="character" w:customStyle="1" w:styleId="UnresolvedMention">
    <w:name w:val="Unresolved Mention"/>
    <w:basedOn w:val="a0"/>
    <w:uiPriority w:val="99"/>
    <w:semiHidden/>
    <w:unhideWhenUsed/>
    <w:rsid w:val="00764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m.gtn.ru/activity/m_sr_bisnes/inf_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m.gtn.ru/events/news/" TargetMode="External"/><Relationship Id="rId5" Type="http://schemas.openxmlformats.org/officeDocument/2006/relationships/hyperlink" Target="mailto:radm@gt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9</Pages>
  <Words>3574</Words>
  <Characters>20375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Елена Александровна</dc:creator>
  <cp:keywords/>
  <dc:description/>
  <cp:lastModifiedBy>Мыльникова Эльвира Анатольевна</cp:lastModifiedBy>
  <cp:revision>16</cp:revision>
  <cp:lastPrinted>2022-04-28T07:36:00Z</cp:lastPrinted>
  <dcterms:created xsi:type="dcterms:W3CDTF">2022-04-22T12:38:00Z</dcterms:created>
  <dcterms:modified xsi:type="dcterms:W3CDTF">2022-05-06T13:41:00Z</dcterms:modified>
</cp:coreProperties>
</file>