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3C73" w14:textId="77777777" w:rsidR="00C75CD8" w:rsidRDefault="00C75CD8" w:rsidP="00C75CD8">
      <w:pPr>
        <w:autoSpaceDE w:val="0"/>
        <w:autoSpaceDN w:val="0"/>
        <w:adjustRightInd w:val="0"/>
        <w:ind w:left="382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4 к Порядку определения объема и предоставления субсидии </w:t>
      </w:r>
      <w:r>
        <w:rPr>
          <w:sz w:val="28"/>
          <w:szCs w:val="28"/>
        </w:rPr>
        <w:t>из бюджета Гатчинского муниципального района социально ориентированным некоммерческим организациям, не являющимся государственными (муниципальными)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учреждениями, на реализацию социальных проектов</w:t>
      </w:r>
    </w:p>
    <w:p w14:paraId="47E0DE78" w14:textId="77777777" w:rsidR="00C75CD8" w:rsidRDefault="00C75CD8" w:rsidP="00C75CD8"/>
    <w:p w14:paraId="18C38181" w14:textId="77777777" w:rsidR="00C75CD8" w:rsidRDefault="00C75CD8" w:rsidP="00C75CD8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 заявок участников отбора</w:t>
      </w:r>
    </w:p>
    <w:p w14:paraId="1F4BF886" w14:textId="77777777" w:rsidR="00C75CD8" w:rsidRDefault="00C75CD8" w:rsidP="00C75CD8">
      <w:pPr>
        <w:jc w:val="both"/>
        <w:rPr>
          <w:sz w:val="20"/>
          <w:szCs w:val="20"/>
        </w:rPr>
      </w:pP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786"/>
        <w:gridCol w:w="2101"/>
        <w:gridCol w:w="1600"/>
        <w:gridCol w:w="17"/>
      </w:tblGrid>
      <w:tr w:rsidR="00C75CD8" w14:paraId="71701298" w14:textId="77777777" w:rsidTr="0044252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EB2C" w14:textId="77777777" w:rsidR="00C75CD8" w:rsidRDefault="00C75CD8" w:rsidP="0044252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BD32" w14:textId="77777777" w:rsidR="00C75CD8" w:rsidRDefault="00C75CD8" w:rsidP="0044252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E236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отбора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EA30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C75CD8" w14:paraId="3F09B7A6" w14:textId="77777777" w:rsidTr="0044252B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4548" w14:textId="77777777" w:rsidR="00C75CD8" w:rsidRDefault="00C75CD8" w:rsidP="0044252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C2F0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Некоммерческая организация осуществляет свою деятельность на территории Гатчинского района </w:t>
            </w:r>
            <w:r>
              <w:t>(оценивается исходя из представленной в составе заявки информации о реализованных проектах)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1454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более 3 проектов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BBA1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</w:tr>
      <w:tr w:rsidR="00C75CD8" w14:paraId="47B03495" w14:textId="77777777" w:rsidTr="004425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42EE" w14:textId="77777777" w:rsidR="00C75CD8" w:rsidRDefault="00C75CD8" w:rsidP="0044252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8651" w14:textId="77777777" w:rsidR="00C75CD8" w:rsidRDefault="00C75CD8" w:rsidP="0044252B"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B3F6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Реализовано 1 – 3 проекта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9260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C75CD8" w14:paraId="46329110" w14:textId="77777777" w:rsidTr="004425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0B73" w14:textId="77777777" w:rsidR="00C75CD8" w:rsidRDefault="00C75CD8" w:rsidP="0044252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1404" w14:textId="77777777" w:rsidR="00C75CD8" w:rsidRDefault="00C75CD8" w:rsidP="0044252B"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C41B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реализованных проектов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13CE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C75CD8" w14:paraId="3893D206" w14:textId="77777777" w:rsidTr="0044252B">
        <w:trPr>
          <w:trHeight w:val="536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FABE" w14:textId="77777777" w:rsidR="00C75CD8" w:rsidRDefault="00C75CD8" w:rsidP="0044252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FC07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представленного социального проекта уставным целям и направлениям деятельности СО НКО</w:t>
            </w:r>
          </w:p>
          <w:p w14:paraId="765F6A70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(оценивается исходя из соответствия социального проекта Уставу организации)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38FB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DD68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</w:tr>
      <w:tr w:rsidR="00C75CD8" w14:paraId="742F3D7C" w14:textId="77777777" w:rsidTr="0044252B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198" w14:textId="77777777" w:rsidR="00C75CD8" w:rsidRDefault="00C75CD8" w:rsidP="0044252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1DA6" w14:textId="77777777" w:rsidR="00C75CD8" w:rsidRDefault="00C75CD8" w:rsidP="0044252B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4371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Несоответствие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3398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C75CD8" w14:paraId="19F3CDE3" w14:textId="77777777" w:rsidTr="0044252B">
        <w:trPr>
          <w:trHeight w:val="5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B422" w14:textId="77777777" w:rsidR="00C75CD8" w:rsidRDefault="00C75CD8" w:rsidP="00442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6062" w14:textId="77777777" w:rsidR="00C75CD8" w:rsidRDefault="00C75CD8" w:rsidP="004425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 некоммерческой организации опыта организации и проведения мероприятий по направлениям деятельности, по которым подается заявка на предоставление субсидии</w:t>
            </w:r>
          </w:p>
          <w:p w14:paraId="5A0355E2" w14:textId="77777777" w:rsidR="00C75CD8" w:rsidRDefault="00C75CD8" w:rsidP="0044252B">
            <w:pPr>
              <w:jc w:val="both"/>
            </w:pPr>
            <w:r>
              <w:t>(оценивается исходя из представленной в составе заявки информации о реализованных проектах)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A77A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опыта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CE21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</w:tr>
      <w:tr w:rsidR="00C75CD8" w14:paraId="725AFAA0" w14:textId="77777777" w:rsidTr="0044252B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47B8" w14:textId="77777777" w:rsidR="00C75CD8" w:rsidRDefault="00C75CD8" w:rsidP="0044252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37E8" w14:textId="77777777" w:rsidR="00C75CD8" w:rsidRDefault="00C75CD8" w:rsidP="0044252B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A5DD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опыта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B5F3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C75CD8" w14:paraId="4EF06E1E" w14:textId="77777777" w:rsidTr="0044252B">
        <w:trPr>
          <w:gridAfter w:val="1"/>
          <w:wAfter w:w="17" w:type="dxa"/>
          <w:trHeight w:val="15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BF2E" w14:textId="77777777" w:rsidR="00C75CD8" w:rsidRDefault="00C75CD8" w:rsidP="00442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AEB" w14:textId="77777777" w:rsidR="00C75CD8" w:rsidRDefault="00C75CD8" w:rsidP="004425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проекта позволяют решить поставленные задачи, достигнуть цели, продвинуться в решении проблемы и получить предполагаемый результат </w:t>
            </w:r>
            <w:r>
              <w:t>(оцениваются исходя из информации, представленной в составе заявки, с учетом информации, полученной в ходе публичного представления социального проекта)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D6F4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членами конкурсной комиссии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1299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 до 15 баллов</w:t>
            </w:r>
          </w:p>
        </w:tc>
      </w:tr>
      <w:tr w:rsidR="00C75CD8" w14:paraId="3BFF5D2B" w14:textId="77777777" w:rsidTr="0044252B">
        <w:trPr>
          <w:gridAfter w:val="1"/>
          <w:wAfter w:w="17" w:type="dxa"/>
          <w:trHeight w:val="15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5C85" w14:textId="77777777" w:rsidR="00C75CD8" w:rsidRDefault="00C75CD8" w:rsidP="00442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628A" w14:textId="77777777" w:rsidR="00C75CD8" w:rsidRDefault="00C75CD8" w:rsidP="004425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действий по реализации социального проекта реалистичен, выполним и обеспечен ресурсами</w:t>
            </w:r>
          </w:p>
          <w:p w14:paraId="1838044E" w14:textId="77777777" w:rsidR="00C75CD8" w:rsidRDefault="00C75CD8" w:rsidP="0044252B">
            <w:pPr>
              <w:jc w:val="both"/>
              <w:rPr>
                <w:sz w:val="28"/>
                <w:szCs w:val="28"/>
              </w:rPr>
            </w:pPr>
            <w:r>
              <w:t>(оценивается исходя из информации, представленной в составе заявки, с учетом информации, полученной в ходе публичного представления социального проекта)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D258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членами конкурсной комиссии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41AC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 до 10 баллов</w:t>
            </w:r>
          </w:p>
        </w:tc>
      </w:tr>
      <w:tr w:rsidR="00C75CD8" w14:paraId="3F2576FF" w14:textId="77777777" w:rsidTr="0044252B">
        <w:trPr>
          <w:gridAfter w:val="1"/>
          <w:wAfter w:w="17" w:type="dxa"/>
          <w:trHeight w:val="15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13DC" w14:textId="77777777" w:rsidR="00C75CD8" w:rsidRDefault="00C75CD8" w:rsidP="00442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C593" w14:textId="77777777" w:rsidR="00C75CD8" w:rsidRDefault="00C75CD8" w:rsidP="004425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Заявленный в социальном проекте бюджет проекта экономически обоснован и расходы оцениваются как целесообразные</w:t>
            </w:r>
          </w:p>
          <w:p w14:paraId="532C6C65" w14:textId="77777777" w:rsidR="00C75CD8" w:rsidRDefault="00C75CD8" w:rsidP="0044252B">
            <w:pPr>
              <w:jc w:val="both"/>
              <w:rPr>
                <w:sz w:val="28"/>
                <w:szCs w:val="28"/>
              </w:rPr>
            </w:pPr>
            <w:r>
              <w:t>(оценивается исходя из информации, представленной в составе заявки, с учетом информации, полученной в ходе публичного представления социального проекта)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5048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членами конкурсной комиссии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C215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 до 10 баллов</w:t>
            </w:r>
          </w:p>
        </w:tc>
      </w:tr>
      <w:tr w:rsidR="00C75CD8" w14:paraId="26D89FDE" w14:textId="77777777" w:rsidTr="0044252B">
        <w:trPr>
          <w:gridAfter w:val="1"/>
          <w:wAfter w:w="17" w:type="dxa"/>
          <w:trHeight w:val="15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E689" w14:textId="77777777" w:rsidR="00C75CD8" w:rsidRDefault="00C75CD8" w:rsidP="00442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DDB3" w14:textId="77777777" w:rsidR="00C75CD8" w:rsidRDefault="00C75CD8" w:rsidP="004425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Мультипликативность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тиражируемость</w:t>
            </w:r>
            <w:proofErr w:type="spellEnd"/>
            <w:r>
              <w:rPr>
                <w:sz w:val="28"/>
                <w:szCs w:val="28"/>
              </w:rPr>
              <w:t>) проекта</w:t>
            </w:r>
          </w:p>
          <w:p w14:paraId="29E00441" w14:textId="77777777" w:rsidR="00C75CD8" w:rsidRDefault="00C75CD8" w:rsidP="0044252B">
            <w:pPr>
              <w:jc w:val="both"/>
            </w:pPr>
            <w:r>
              <w:t>(оценивается исходя из информации, представленной в разделе «ожидаемые результаты» и «д</w:t>
            </w:r>
            <w:r>
              <w:rPr>
                <w:bCs/>
              </w:rPr>
              <w:t xml:space="preserve">альнейшее развитие проекта» </w:t>
            </w:r>
            <w:r>
              <w:t>с учетом информации, полученной в ходе публичного представления социального проекта</w:t>
            </w:r>
            <w:r>
              <w:rPr>
                <w:b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FE7E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членами конкурсной комиссии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E930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баллов</w:t>
            </w:r>
          </w:p>
        </w:tc>
      </w:tr>
      <w:tr w:rsidR="00C75CD8" w14:paraId="64588D5A" w14:textId="77777777" w:rsidTr="0044252B">
        <w:trPr>
          <w:trHeight w:val="5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1C9" w14:textId="77777777" w:rsidR="00C75CD8" w:rsidRDefault="00C75CD8" w:rsidP="00442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C990" w14:textId="77777777" w:rsidR="00C75CD8" w:rsidRDefault="00C75CD8" w:rsidP="004425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партнеров по реализации социального проекта среди органов местного самоуправления городских и сельских поселений Гатчинского муниципального района</w:t>
            </w:r>
          </w:p>
          <w:p w14:paraId="2E5C8895" w14:textId="77777777" w:rsidR="00C75CD8" w:rsidRDefault="00C75CD8" w:rsidP="0044252B">
            <w:pPr>
              <w:jc w:val="both"/>
            </w:pPr>
            <w:r>
              <w:t>(оценивается исходя из наличия письменных или устных отзывов о поддержке проекта)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8BDB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0E39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</w:tr>
      <w:tr w:rsidR="00C75CD8" w14:paraId="10AFD222" w14:textId="77777777" w:rsidTr="0044252B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9E12" w14:textId="77777777" w:rsidR="00C75CD8" w:rsidRDefault="00C75CD8" w:rsidP="0044252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F35A" w14:textId="77777777" w:rsidR="00C75CD8" w:rsidRDefault="00C75CD8" w:rsidP="0044252B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A33B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89C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C75CD8" w14:paraId="1449A839" w14:textId="77777777" w:rsidTr="0044252B">
        <w:trPr>
          <w:trHeight w:val="5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26B0" w14:textId="77777777" w:rsidR="00C75CD8" w:rsidRDefault="00C75CD8" w:rsidP="00442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FA97" w14:textId="77777777" w:rsidR="00C75CD8" w:rsidRDefault="00C75CD8" w:rsidP="004425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софинансирования со стороны организации-заявителя и партнеров по реализации социального проекта</w:t>
            </w:r>
          </w:p>
          <w:p w14:paraId="22D745BA" w14:textId="77777777" w:rsidR="00C75CD8" w:rsidRDefault="00C75CD8" w:rsidP="0044252B">
            <w:pPr>
              <w:jc w:val="both"/>
            </w:pPr>
            <w:r>
              <w:t>(оценивается исходя из информации, приведенной в столбце «вклад из других источников» при описании бюджета проекта)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C65D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B6CD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C75CD8" w14:paraId="5E4AB53F" w14:textId="77777777" w:rsidTr="0044252B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4CB3" w14:textId="77777777" w:rsidR="00C75CD8" w:rsidRDefault="00C75CD8" w:rsidP="0044252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5F7F" w14:textId="77777777" w:rsidR="00C75CD8" w:rsidRDefault="00C75CD8" w:rsidP="0044252B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5743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9429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C75CD8" w14:paraId="02006AE6" w14:textId="77777777" w:rsidTr="0044252B">
        <w:trPr>
          <w:trHeight w:val="5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0F3F" w14:textId="77777777" w:rsidR="00C75CD8" w:rsidRDefault="00C75CD8" w:rsidP="00442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CA29" w14:textId="77777777" w:rsidR="00C75CD8" w:rsidRDefault="00C75CD8" w:rsidP="004425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(предполагаемое) из числа жителей Гатчинского муниципального района</w:t>
            </w:r>
          </w:p>
          <w:p w14:paraId="151184DA" w14:textId="77777777" w:rsidR="00C75CD8" w:rsidRDefault="00C75CD8" w:rsidP="0044252B">
            <w:pPr>
              <w:jc w:val="both"/>
            </w:pPr>
            <w:r>
              <w:t>(оценивается исходя из информации о результатах реализации социального проекта, приведенной в описании социального проекта)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5FB5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100 человек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8BA8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баллов</w:t>
            </w:r>
          </w:p>
        </w:tc>
      </w:tr>
      <w:tr w:rsidR="00C75CD8" w14:paraId="255F6E84" w14:textId="77777777" w:rsidTr="0044252B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BC3D" w14:textId="77777777" w:rsidR="00C75CD8" w:rsidRDefault="00C75CD8" w:rsidP="0044252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6353" w14:textId="77777777" w:rsidR="00C75CD8" w:rsidRDefault="00C75CD8" w:rsidP="0044252B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5EF6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50 до 100 человек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EE4A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</w:tr>
      <w:tr w:rsidR="00C75CD8" w14:paraId="3A67188B" w14:textId="77777777" w:rsidTr="0044252B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8B6E" w14:textId="77777777" w:rsidR="00C75CD8" w:rsidRDefault="00C75CD8" w:rsidP="0044252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CDC2" w14:textId="77777777" w:rsidR="00C75CD8" w:rsidRDefault="00C75CD8" w:rsidP="0044252B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5A4D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50 человек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191C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C75CD8" w14:paraId="61239FD3" w14:textId="77777777" w:rsidTr="0044252B">
        <w:trPr>
          <w:trHeight w:val="5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7061" w14:textId="77777777" w:rsidR="00C75CD8" w:rsidRDefault="00C75CD8" w:rsidP="00442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F195" w14:textId="77777777" w:rsidR="00C75CD8" w:rsidRDefault="00C75CD8" w:rsidP="004425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 реализации социального проекта добровольцев (волонтеров)</w:t>
            </w:r>
          </w:p>
          <w:p w14:paraId="70C4D1BE" w14:textId="77777777" w:rsidR="00C75CD8" w:rsidRDefault="00C75CD8" w:rsidP="0044252B">
            <w:pPr>
              <w:jc w:val="both"/>
            </w:pPr>
            <w:r>
              <w:t>(оценивается исходя из информации о результатах реализации социального проекта, приведенной в описании социального проекта)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6673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20 человек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3080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баллов</w:t>
            </w:r>
          </w:p>
        </w:tc>
      </w:tr>
      <w:tr w:rsidR="00C75CD8" w14:paraId="4437FD64" w14:textId="77777777" w:rsidTr="0044252B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4F20" w14:textId="77777777" w:rsidR="00C75CD8" w:rsidRDefault="00C75CD8" w:rsidP="0044252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4090" w14:textId="77777777" w:rsidR="00C75CD8" w:rsidRDefault="00C75CD8" w:rsidP="0044252B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A827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до 20 человек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EA30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</w:tr>
      <w:tr w:rsidR="00C75CD8" w14:paraId="4792FBA5" w14:textId="77777777" w:rsidTr="0044252B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C9E2" w14:textId="77777777" w:rsidR="00C75CD8" w:rsidRDefault="00C75CD8" w:rsidP="0044252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B3CD" w14:textId="77777777" w:rsidR="00C75CD8" w:rsidRDefault="00C75CD8" w:rsidP="0044252B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8AFF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10 человек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5C6F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C75CD8" w14:paraId="6F8A1973" w14:textId="77777777" w:rsidTr="0044252B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C34D" w14:textId="77777777" w:rsidR="00C75CD8" w:rsidRDefault="00C75CD8" w:rsidP="0044252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636D" w14:textId="77777777" w:rsidR="00C75CD8" w:rsidRDefault="00C75CD8" w:rsidP="0044252B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0937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5ACB" w14:textId="77777777" w:rsidR="00C75CD8" w:rsidRDefault="00C75CD8" w:rsidP="0044252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</w:tbl>
    <w:p w14:paraId="1FFF4CC9" w14:textId="77777777" w:rsidR="00C75CD8" w:rsidRDefault="00C75CD8" w:rsidP="00C75CD8">
      <w:pPr>
        <w:rPr>
          <w:b/>
          <w:lang w:val="en-US"/>
        </w:rPr>
      </w:pPr>
    </w:p>
    <w:p w14:paraId="2031862D" w14:textId="77777777" w:rsidR="006D6711" w:rsidRDefault="006D6711"/>
    <w:sectPr w:rsidR="006D6711" w:rsidSect="002069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D8"/>
    <w:rsid w:val="006D6711"/>
    <w:rsid w:val="00C7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A171"/>
  <w15:chartTrackingRefBased/>
  <w15:docId w15:val="{988513BD-423C-44FB-9F45-D7A5C9B8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Дина Игоревна</dc:creator>
  <cp:keywords/>
  <dc:description/>
  <cp:lastModifiedBy>Никулина Дина Игоревна</cp:lastModifiedBy>
  <cp:revision>1</cp:revision>
  <dcterms:created xsi:type="dcterms:W3CDTF">2023-02-07T12:54:00Z</dcterms:created>
  <dcterms:modified xsi:type="dcterms:W3CDTF">2023-02-07T12:54:00Z</dcterms:modified>
</cp:coreProperties>
</file>