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77" w:rsidRDefault="008A0A77" w:rsidP="008A0A7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 </w:t>
      </w:r>
    </w:p>
    <w:p w:rsidR="008A0A77" w:rsidRDefault="008A0A77" w:rsidP="008A0A7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 проведении ФЕСТИВАЛЯ детского рисунка</w:t>
      </w:r>
    </w:p>
    <w:p w:rsidR="008A0A77" w:rsidRDefault="008A0A77" w:rsidP="008A0A7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 рамках проведения в Гатчинском муниципальном округе мероприятий, посвященных Международному дню инвалидов.</w:t>
      </w:r>
    </w:p>
    <w:p w:rsidR="008A0A77" w:rsidRDefault="008A0A77" w:rsidP="008A0A7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0A77" w:rsidRDefault="008A0A77" w:rsidP="008A0A7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Указом Президента Российской Федерации 2025 год объявлен Годом защитника Отечества. В рамках проведения в Гатчинском муниципальном округе мероприятий, посвященных Международному дню инвалидов, управление по социально-демографическим вопросам администрации Гатчинского муниципального округа проводит фестиваль детского рисунка среди детей с ограниченными возможностями здоровья, посвященный Году защитника Отечества. </w:t>
      </w:r>
    </w:p>
    <w:p w:rsidR="008A0A77" w:rsidRDefault="008A0A77" w:rsidP="008A0A77">
      <w:pPr>
        <w:pStyle w:val="a4"/>
        <w:numPr>
          <w:ilvl w:val="3"/>
          <w:numId w:val="1"/>
        </w:numPr>
        <w:spacing w:after="16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Общие положения</w:t>
      </w:r>
    </w:p>
    <w:p w:rsidR="008A0A77" w:rsidRDefault="008A0A77" w:rsidP="008A0A77">
      <w:pPr>
        <w:pStyle w:val="a4"/>
        <w:numPr>
          <w:ilvl w:val="1"/>
          <w:numId w:val="2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порядок организации и проведения фестиваля детского рисунка среди детей с ограниченными возможностями здоровья, посвященного Году защитника Отечества, в рамках проведения в Гатчинском муниципальном округе мероприятий, посвященных Международному дню инвалидов (далее – Фестиваль), порядок участия в Фестивале и определения победителей Фестиваля.</w:t>
      </w:r>
    </w:p>
    <w:p w:rsidR="008A0A77" w:rsidRDefault="008A0A77" w:rsidP="008A0A77">
      <w:pPr>
        <w:pStyle w:val="a4"/>
        <w:numPr>
          <w:ilvl w:val="1"/>
          <w:numId w:val="2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Учредителями и организаторами Фестиваля является администрация Гатчинского муниципального округа. Официальный адрес организатора: Ленинградская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г.Гатчина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д.44.</w:t>
      </w:r>
    </w:p>
    <w:p w:rsidR="008A0A77" w:rsidRDefault="008A0A77" w:rsidP="008A0A7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0A77" w:rsidRDefault="008A0A77" w:rsidP="008A0A7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2. Цели и задачи Фестиваля</w:t>
      </w:r>
    </w:p>
    <w:p w:rsidR="008A0A77" w:rsidRDefault="008A0A77" w:rsidP="008A0A77">
      <w:pPr>
        <w:pStyle w:val="a4"/>
        <w:numPr>
          <w:ilvl w:val="1"/>
          <w:numId w:val="3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условий для выявления, поддержки и развития творческих способностей детей с ограниченными возможностями здоровья;</w:t>
      </w:r>
    </w:p>
    <w:p w:rsidR="008A0A77" w:rsidRDefault="008A0A77" w:rsidP="008A0A77">
      <w:pPr>
        <w:pStyle w:val="a4"/>
        <w:numPr>
          <w:ilvl w:val="1"/>
          <w:numId w:val="3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социализация детей с ограниченными возможностями здоровья, привлечение их к активному образу жизни;</w:t>
      </w:r>
    </w:p>
    <w:p w:rsidR="008A0A77" w:rsidRDefault="008A0A77" w:rsidP="008A0A77">
      <w:pPr>
        <w:pStyle w:val="a4"/>
        <w:numPr>
          <w:ilvl w:val="1"/>
          <w:numId w:val="3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толерантного отношения общества к детям с ограниченными возможностями здоровья, привлечение внимания к проблемам детей -инвалидов;</w:t>
      </w:r>
    </w:p>
    <w:p w:rsidR="008A0A77" w:rsidRDefault="008A0A77" w:rsidP="008A0A77">
      <w:pPr>
        <w:pStyle w:val="a4"/>
        <w:numPr>
          <w:ilvl w:val="1"/>
          <w:numId w:val="3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содействие творческому самовыражению и личностному развитию детей с ограниченными возможностями здоровья;</w:t>
      </w:r>
    </w:p>
    <w:p w:rsidR="008A0A77" w:rsidRDefault="008A0A77" w:rsidP="008A0A77">
      <w:pPr>
        <w:pStyle w:val="a4"/>
        <w:numPr>
          <w:ilvl w:val="1"/>
          <w:numId w:val="3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выявление и поощрение творческого потенциала участников конкурса.</w:t>
      </w:r>
    </w:p>
    <w:p w:rsidR="008A0A77" w:rsidRDefault="008A0A77" w:rsidP="008A0A7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0A77" w:rsidRDefault="008A0A77" w:rsidP="008A0A77">
      <w:pPr>
        <w:pStyle w:val="a4"/>
        <w:spacing w:before="100" w:beforeAutospacing="1"/>
        <w:ind w:left="294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3.Участники ФЕСТИВАЛЯ</w:t>
      </w:r>
    </w:p>
    <w:p w:rsidR="008A0A77" w:rsidRDefault="008A0A77" w:rsidP="008A0A7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Фестивале могут принять участие дети с ограниченными возможностями здоровья в возрасте до 14 лет включительно, проживающие на территории Гатчинского муниципального района.</w:t>
      </w:r>
    </w:p>
    <w:p w:rsidR="008A0A77" w:rsidRDefault="008A0A77" w:rsidP="008A0A77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0A77" w:rsidRDefault="008A0A77" w:rsidP="008A0A7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4. Сроки и порядок проведения Фестиваля</w:t>
      </w:r>
    </w:p>
    <w:p w:rsidR="008A0A77" w:rsidRDefault="008A0A77" w:rsidP="008A0A7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0A77" w:rsidRDefault="008A0A77" w:rsidP="008A0A77">
      <w:pPr>
        <w:tabs>
          <w:tab w:val="left" w:pos="426"/>
        </w:tabs>
        <w:spacing w:line="254" w:lineRule="auto"/>
        <w:ind w:left="426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 Фестиваль проводится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ноября по 02 декабря 2025 года.</w:t>
      </w:r>
    </w:p>
    <w:p w:rsidR="008A0A77" w:rsidRDefault="008A0A77" w:rsidP="008A0A77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Рисунки принимаются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ноября по 27 ноября 2025 года в управлении по социально-демографическим вопросам, по адресу: Ленинградская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г.Гатчина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пр.25 Октября, д.23 каб.7 или на e-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Hlk213424150"/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orgnas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gmolo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bookmarkEnd w:id="0"/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Рисунки должны быть подписаны с обратной стороны: фамилия, имя, возраст конкурсанта, телефон и Ф.И.О. одного из родителей (законных представителей), адрес проживания.</w:t>
      </w:r>
    </w:p>
    <w:p w:rsidR="008A0A77" w:rsidRDefault="008A0A77" w:rsidP="008A0A77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 Оценка рисунков производится с 28 ноября по 02 декабря 2025 года.</w:t>
      </w:r>
    </w:p>
    <w:p w:rsidR="008A0A77" w:rsidRDefault="008A0A77" w:rsidP="008A0A77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 Подведение итогов Фестиваля состоится 02 декабря 2025 года. Награждение участников и победителей фестиваля состоится после подведения итогов в декабре 2025 года</w:t>
      </w:r>
    </w:p>
    <w:p w:rsidR="008A0A77" w:rsidRDefault="008A0A77" w:rsidP="008A0A77">
      <w:pPr>
        <w:ind w:left="284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A0A77" w:rsidRDefault="008A0A77" w:rsidP="008A0A77">
      <w:pPr>
        <w:ind w:left="284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5. Условия Проведения ФЕСТИВАЛЯ</w:t>
      </w:r>
    </w:p>
    <w:p w:rsidR="008A0A77" w:rsidRDefault="008A0A77" w:rsidP="008A0A77">
      <w:pPr>
        <w:ind w:left="284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A0A77" w:rsidRDefault="008A0A77" w:rsidP="008A0A77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 На Фестиваль принимаются изображения рисунков, выполненных в цветном исполнении на бумаге формата А4/А3 в любой технике, с использованием средств для рисования – цветные карандаши, краски, восковые мелки. Рисунок должен соответствовать тематике фестиваля – Году защитника Отечества.</w:t>
      </w:r>
    </w:p>
    <w:p w:rsidR="008A0A77" w:rsidRDefault="008A0A77" w:rsidP="008A0A77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 Отправляя работу на Фестиваль, автор или законный представитель, соглашается с условиями конкурса, указанными в данном Положении, в том числе дает согласие: </w:t>
      </w:r>
    </w:p>
    <w:p w:rsidR="008A0A77" w:rsidRDefault="008A0A77" w:rsidP="008A0A77">
      <w:pPr>
        <w:numPr>
          <w:ilvl w:val="0"/>
          <w:numId w:val="4"/>
        </w:numPr>
        <w:spacing w:line="25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возможную публикацию рисунков в электронных и печатных версиях СМИ;</w:t>
      </w:r>
    </w:p>
    <w:p w:rsidR="008A0A77" w:rsidRDefault="008A0A77" w:rsidP="008A0A77">
      <w:pPr>
        <w:numPr>
          <w:ilvl w:val="0"/>
          <w:numId w:val="4"/>
        </w:numPr>
        <w:spacing w:line="254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использование рисунков для подготовки внутренних отчетов Организатора;</w:t>
      </w:r>
    </w:p>
    <w:p w:rsidR="008A0A77" w:rsidRDefault="008A0A77" w:rsidP="008A0A77">
      <w:pPr>
        <w:numPr>
          <w:ilvl w:val="0"/>
          <w:numId w:val="4"/>
        </w:numPr>
        <w:spacing w:line="254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разрешает обработку своих персональных данных. </w:t>
      </w:r>
    </w:p>
    <w:p w:rsidR="008A0A77" w:rsidRDefault="008A0A77" w:rsidP="008A0A77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 Каждый участник может представить на Фестиваль не более одной работы. </w:t>
      </w:r>
    </w:p>
    <w:p w:rsidR="008A0A77" w:rsidRDefault="008A0A77" w:rsidP="008A0A77">
      <w:pPr>
        <w:pStyle w:val="a4"/>
        <w:numPr>
          <w:ilvl w:val="1"/>
          <w:numId w:val="5"/>
        </w:numPr>
        <w:spacing w:after="160" w:line="254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Рисунки должны быть выполнены без помощи родителей и педагогов.</w:t>
      </w:r>
    </w:p>
    <w:p w:rsidR="008A0A77" w:rsidRDefault="008A0A77" w:rsidP="008A0A77">
      <w:pPr>
        <w:pStyle w:val="a4"/>
        <w:numPr>
          <w:ilvl w:val="1"/>
          <w:numId w:val="5"/>
        </w:numPr>
        <w:spacing w:after="160" w:line="254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Участники Фестиваля должны предоставить оригиналы рисунков организатору до 27 ноября 2025 года включительно. </w:t>
      </w:r>
    </w:p>
    <w:p w:rsidR="008A0A77" w:rsidRDefault="008A0A77" w:rsidP="008A0A7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A0A77" w:rsidRDefault="008A0A77" w:rsidP="008A0A7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6. Награждение</w:t>
      </w:r>
    </w:p>
    <w:p w:rsidR="008A0A77" w:rsidRDefault="008A0A77" w:rsidP="008A0A7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Победители Фестиваля награждаются дипломами и памятными призами за 1, 2, 3, 4 место, участники Фестиваля получают дипломы участников.</w:t>
      </w:r>
    </w:p>
    <w:p w:rsidR="008A0A77" w:rsidRDefault="008A0A77" w:rsidP="008A0A7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0A77" w:rsidRDefault="008A0A77" w:rsidP="008A0A77">
      <w:pPr>
        <w:tabs>
          <w:tab w:val="left" w:pos="1485"/>
        </w:tabs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7. Финансовые условия участия</w:t>
      </w:r>
    </w:p>
    <w:p w:rsidR="008A0A77" w:rsidRDefault="008A0A77" w:rsidP="008A0A7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A0A77" w:rsidRDefault="008A0A77" w:rsidP="008A0A7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Участие в конкурсе осуществляется бесплатно.</w:t>
      </w:r>
    </w:p>
    <w:p w:rsidR="008A0A77" w:rsidRDefault="008A0A77" w:rsidP="008A0A7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A77" w:rsidRDefault="008A0A77" w:rsidP="008A0A7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8. Жюри конкурса</w:t>
      </w:r>
    </w:p>
    <w:p w:rsidR="008A0A77" w:rsidRDefault="008A0A77" w:rsidP="008A0A7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A0A77" w:rsidRDefault="008A0A77" w:rsidP="008A0A7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Работы будут транслироваться с 28 по 30 ноября 2025 года в официальной группе ВК </w:t>
      </w:r>
      <w:hyperlink r:id="rId5" w:history="1">
        <w:r>
          <w:rPr>
            <w:rStyle w:val="a3"/>
            <w:rFonts w:ascii="Times New Roman" w:eastAsia="Calibri" w:hAnsi="Times New Roman" w:cs="Times New Roman"/>
            <w:bCs/>
            <w:iCs/>
            <w:sz w:val="28"/>
            <w:szCs w:val="28"/>
          </w:rPr>
          <w:t>https://vk.com/gmr47</w:t>
        </w:r>
      </w:hyperlink>
      <w:r>
        <w:rPr>
          <w:rFonts w:ascii="Times New Roman" w:eastAsia="Calibri" w:hAnsi="Times New Roman" w:cs="Times New Roman"/>
          <w:bCs/>
          <w:iCs/>
          <w:sz w:val="28"/>
          <w:szCs w:val="28"/>
        </w:rPr>
        <w:t>. Победители Фестиваля определяются по итогам онлайн –голосования.</w:t>
      </w:r>
    </w:p>
    <w:p w:rsidR="008A0A77" w:rsidRDefault="008A0A77" w:rsidP="008A0A7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A77" w:rsidRDefault="008A0A77" w:rsidP="008A0A7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. Дополнительная информация</w:t>
      </w:r>
    </w:p>
    <w:p w:rsidR="008A0A77" w:rsidRDefault="008A0A77" w:rsidP="008A0A77">
      <w:pPr>
        <w:pStyle w:val="a4"/>
        <w:numPr>
          <w:ilvl w:val="1"/>
          <w:numId w:val="6"/>
        </w:numPr>
        <w:spacing w:after="160" w:line="254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Организаторы Фестиваля оставляют за собой право вносить изменения в положение.</w:t>
      </w:r>
    </w:p>
    <w:p w:rsidR="008A0A77" w:rsidRDefault="008A0A77" w:rsidP="008A0A77">
      <w:pPr>
        <w:pStyle w:val="a4"/>
        <w:numPr>
          <w:ilvl w:val="1"/>
          <w:numId w:val="6"/>
        </w:numPr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Контакты: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188304, Гатчина, Ленинградская область, пр.25 Октября, д.23 каб.7 тел. (81371)353-40, 99-115 e-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orgnas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gmolo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A0A77" w:rsidRDefault="008A0A77" w:rsidP="008A0A77"/>
    <w:p w:rsidR="00492FEF" w:rsidRDefault="008A0A77">
      <w:bookmarkStart w:id="1" w:name="_GoBack"/>
      <w:bookmarkEnd w:id="1"/>
    </w:p>
    <w:sectPr w:rsidR="0049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1749"/>
    <w:multiLevelType w:val="multilevel"/>
    <w:tmpl w:val="EB909C7E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" w15:restartNumberingAfterBreak="0">
    <w:nsid w:val="306E1BCB"/>
    <w:multiLevelType w:val="hybridMultilevel"/>
    <w:tmpl w:val="D7EACA86"/>
    <w:lvl w:ilvl="0" w:tplc="EC58A8C4">
      <w:start w:val="1"/>
      <w:numFmt w:val="decimal"/>
      <w:lvlText w:val="1.%1"/>
      <w:lvlJc w:val="left"/>
      <w:pPr>
        <w:ind w:left="7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AE77E94"/>
    <w:multiLevelType w:val="hybridMultilevel"/>
    <w:tmpl w:val="78AA884A"/>
    <w:lvl w:ilvl="0" w:tplc="3FDE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636F2"/>
    <w:multiLevelType w:val="multilevel"/>
    <w:tmpl w:val="37CCD49E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4" w15:restartNumberingAfterBreak="0">
    <w:nsid w:val="79F6280F"/>
    <w:multiLevelType w:val="multilevel"/>
    <w:tmpl w:val="1B7006B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568" w:hanging="2160"/>
      </w:pPr>
    </w:lvl>
  </w:abstractNum>
  <w:abstractNum w:abstractNumId="5" w15:restartNumberingAfterBreak="0">
    <w:nsid w:val="7DEC1754"/>
    <w:multiLevelType w:val="multilevel"/>
    <w:tmpl w:val="668EAAA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FB"/>
    <w:rsid w:val="004630FB"/>
    <w:rsid w:val="00730BA1"/>
    <w:rsid w:val="008A0A7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14FA-CF60-485B-86B8-4287B0AF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A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0A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gmr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Шатило Евгения Николаевна</dc:creator>
  <cp:keywords/>
  <dc:description/>
  <cp:lastModifiedBy>Шатило Евгения Николаевна</cp:lastModifiedBy>
  <cp:revision>2</cp:revision>
  <dcterms:created xsi:type="dcterms:W3CDTF">2025-11-25T06:35:00Z</dcterms:created>
  <dcterms:modified xsi:type="dcterms:W3CDTF">2025-11-25T06:36:00Z</dcterms:modified>
</cp:coreProperties>
</file>