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52FF" w14:textId="77777777" w:rsidR="00BA1109" w:rsidRPr="00C50315" w:rsidRDefault="00BA1109" w:rsidP="00760ED6">
      <w:pPr>
        <w:pStyle w:val="a3"/>
        <w:tabs>
          <w:tab w:val="left" w:pos="-4680"/>
          <w:tab w:val="left" w:pos="8931"/>
          <w:tab w:val="left" w:pos="9214"/>
        </w:tabs>
        <w:ind w:right="-1"/>
        <w:rPr>
          <w:sz w:val="24"/>
          <w:szCs w:val="24"/>
        </w:rPr>
      </w:pPr>
      <w:r w:rsidRPr="00C50315">
        <w:rPr>
          <w:b/>
          <w:bCs/>
          <w:sz w:val="24"/>
          <w:szCs w:val="24"/>
        </w:rPr>
        <w:t>ОБЩЕСТВЕННАЯ ПАЛАТА</w:t>
      </w:r>
    </w:p>
    <w:p w14:paraId="78B6D0F5" w14:textId="22000F74" w:rsidR="00BA1109" w:rsidRDefault="00BA1109" w:rsidP="00760ED6">
      <w:pPr>
        <w:pStyle w:val="a3"/>
        <w:tabs>
          <w:tab w:val="left" w:pos="-4680"/>
          <w:tab w:val="left" w:pos="8931"/>
        </w:tabs>
        <w:ind w:right="-1"/>
        <w:rPr>
          <w:b/>
          <w:bCs/>
          <w:sz w:val="24"/>
          <w:szCs w:val="24"/>
        </w:rPr>
      </w:pPr>
      <w:r w:rsidRPr="00C50315">
        <w:rPr>
          <w:b/>
          <w:bCs/>
          <w:sz w:val="24"/>
          <w:szCs w:val="24"/>
        </w:rPr>
        <w:t xml:space="preserve">ГАТЧИНСКОГО МУНИЦИПАЛЬНОГО </w:t>
      </w:r>
      <w:r w:rsidR="0059311A">
        <w:rPr>
          <w:b/>
          <w:bCs/>
          <w:sz w:val="24"/>
          <w:szCs w:val="24"/>
        </w:rPr>
        <w:t>ОКРУГА</w:t>
      </w:r>
    </w:p>
    <w:p w14:paraId="4C976E1E" w14:textId="6DE83FF3" w:rsidR="007B7A45" w:rsidRPr="00C50315" w:rsidRDefault="007B7A45" w:rsidP="00760ED6">
      <w:pPr>
        <w:pStyle w:val="a3"/>
        <w:tabs>
          <w:tab w:val="left" w:pos="-4680"/>
          <w:tab w:val="left" w:pos="8931"/>
        </w:tabs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ЛЕНИНГРАДСКОЙ ОБЛАСТИ</w:t>
      </w:r>
    </w:p>
    <w:p w14:paraId="187B3C6B" w14:textId="1C7B9530" w:rsidR="00BA1109" w:rsidRPr="00C50315" w:rsidRDefault="0059311A" w:rsidP="00760ED6">
      <w:pPr>
        <w:pStyle w:val="a4"/>
        <w:tabs>
          <w:tab w:val="left" w:pos="8931"/>
        </w:tabs>
        <w:spacing w:after="0"/>
        <w:ind w:left="0" w:right="-1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ПЕРВЫЙ</w:t>
      </w:r>
      <w:r w:rsidR="00BA1109" w:rsidRPr="00C50315">
        <w:rPr>
          <w:caps/>
          <w:sz w:val="24"/>
          <w:szCs w:val="24"/>
        </w:rPr>
        <w:t xml:space="preserve"> созыв</w:t>
      </w:r>
    </w:p>
    <w:p w14:paraId="4AC9A0A0" w14:textId="77777777" w:rsidR="00BA1109" w:rsidRPr="00BD3CDF" w:rsidRDefault="00BA1109" w:rsidP="00760ED6">
      <w:pPr>
        <w:pStyle w:val="1"/>
        <w:tabs>
          <w:tab w:val="left" w:pos="-4680"/>
          <w:tab w:val="left" w:pos="8931"/>
        </w:tabs>
        <w:ind w:right="-1"/>
        <w:jc w:val="center"/>
        <w:rPr>
          <w:sz w:val="28"/>
          <w:szCs w:val="28"/>
          <w:lang w:val="ru-RU"/>
        </w:rPr>
      </w:pPr>
      <w:r w:rsidRPr="00BD3CDF">
        <w:rPr>
          <w:sz w:val="28"/>
          <w:szCs w:val="28"/>
          <w:lang w:val="ru-RU"/>
        </w:rPr>
        <w:t>Р Е Ш Е Н И Е</w:t>
      </w:r>
    </w:p>
    <w:p w14:paraId="3423E61A" w14:textId="77777777" w:rsidR="00BA1109" w:rsidRDefault="00BA1109" w:rsidP="00760ED6">
      <w:pPr>
        <w:tabs>
          <w:tab w:val="left" w:pos="8931"/>
        </w:tabs>
        <w:ind w:left="180"/>
        <w:jc w:val="center"/>
      </w:pPr>
    </w:p>
    <w:p w14:paraId="603F5453" w14:textId="77777777" w:rsidR="00BA1109" w:rsidRPr="009D46B5" w:rsidRDefault="00BA1109" w:rsidP="00760ED6">
      <w:pPr>
        <w:pStyle w:val="a3"/>
        <w:tabs>
          <w:tab w:val="left" w:pos="-4680"/>
          <w:tab w:val="left" w:pos="8931"/>
        </w:tabs>
        <w:ind w:left="180" w:right="-93"/>
        <w:rPr>
          <w:sz w:val="16"/>
          <w:szCs w:val="16"/>
        </w:rPr>
      </w:pPr>
    </w:p>
    <w:p w14:paraId="7892EF08" w14:textId="3273C5A6" w:rsidR="00BA1109" w:rsidRPr="006C0D3E" w:rsidRDefault="00BA1109" w:rsidP="0077719B">
      <w:pPr>
        <w:pStyle w:val="a3"/>
        <w:tabs>
          <w:tab w:val="left" w:pos="8931"/>
        </w:tabs>
        <w:ind w:right="-5"/>
        <w:jc w:val="left"/>
        <w:rPr>
          <w:b/>
          <w:szCs w:val="28"/>
        </w:rPr>
      </w:pPr>
      <w:r w:rsidRPr="006C0D3E">
        <w:rPr>
          <w:b/>
          <w:szCs w:val="28"/>
        </w:rPr>
        <w:t xml:space="preserve">от </w:t>
      </w:r>
      <w:r w:rsidR="001B6991">
        <w:rPr>
          <w:b/>
          <w:szCs w:val="28"/>
        </w:rPr>
        <w:t>10 февраля 2026</w:t>
      </w:r>
      <w:r>
        <w:rPr>
          <w:b/>
          <w:szCs w:val="28"/>
        </w:rPr>
        <w:t xml:space="preserve"> года                                                                             </w:t>
      </w:r>
      <w:r w:rsidRPr="006C0D3E">
        <w:rPr>
          <w:b/>
          <w:szCs w:val="28"/>
        </w:rPr>
        <w:t>№</w:t>
      </w:r>
      <w:r w:rsidR="00410B6D">
        <w:rPr>
          <w:b/>
          <w:szCs w:val="28"/>
        </w:rPr>
        <w:t>8</w:t>
      </w:r>
    </w:p>
    <w:p w14:paraId="37E901EA" w14:textId="77777777" w:rsidR="00BA1109" w:rsidRDefault="00BA1109" w:rsidP="0077719B">
      <w:pPr>
        <w:pStyle w:val="a4"/>
        <w:tabs>
          <w:tab w:val="left" w:pos="8931"/>
        </w:tabs>
        <w:spacing w:after="0"/>
        <w:ind w:left="0"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BA1109" w14:paraId="41E57349" w14:textId="77777777" w:rsidTr="00EC4BBD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D43F8" w14:textId="4A4F879B" w:rsidR="00BA1109" w:rsidRDefault="004D7FB3" w:rsidP="0077719B">
            <w:pPr>
              <w:pStyle w:val="a7"/>
              <w:tabs>
                <w:tab w:val="left" w:pos="851"/>
                <w:tab w:val="left" w:pos="7320"/>
                <w:tab w:val="left" w:pos="893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="001B6991">
              <w:rPr>
                <w:rFonts w:ascii="Times New Roman" w:eastAsiaTheme="minorHAnsi" w:hAnsi="Times New Roman"/>
                <w:sz w:val="24"/>
                <w:szCs w:val="24"/>
              </w:rPr>
              <w:t>переизбрании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</w:t>
            </w:r>
            <w:r w:rsidR="001B6991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комисси</w:t>
            </w:r>
            <w:r w:rsidR="001B699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1109" w:rsidRPr="00FB01A2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Общественной палаты </w:t>
            </w:r>
            <w:r w:rsidR="00F57056" w:rsidRPr="00FB01A2">
              <w:rPr>
                <w:rFonts w:ascii="Times New Roman" w:eastAsiaTheme="minorHAnsi" w:hAnsi="Times New Roman"/>
                <w:sz w:val="24"/>
                <w:szCs w:val="24"/>
              </w:rPr>
              <w:t>Гатчинского муниципального</w:t>
            </w:r>
            <w:r w:rsidR="00BA1109" w:rsidRPr="00FB01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311A" w:rsidRPr="00FB01A2">
              <w:rPr>
                <w:rFonts w:ascii="Times New Roman" w:eastAsiaTheme="minorHAnsi" w:hAnsi="Times New Roman"/>
                <w:sz w:val="24"/>
                <w:szCs w:val="24"/>
              </w:rPr>
              <w:t>округа Ленинградской области</w:t>
            </w:r>
            <w:r w:rsidR="00BA1109" w:rsidRPr="00FB01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311A" w:rsidRPr="00FB01A2">
              <w:rPr>
                <w:rFonts w:ascii="Times New Roman" w:eastAsiaTheme="minorHAnsi" w:hAnsi="Times New Roman"/>
                <w:sz w:val="24"/>
                <w:szCs w:val="24"/>
              </w:rPr>
              <w:t>первого</w:t>
            </w:r>
            <w:r w:rsidR="00BA1109" w:rsidRPr="00FB01A2">
              <w:rPr>
                <w:rFonts w:ascii="Times New Roman" w:eastAsiaTheme="minorHAnsi" w:hAnsi="Times New Roman"/>
                <w:sz w:val="24"/>
                <w:szCs w:val="24"/>
              </w:rPr>
              <w:t xml:space="preserve"> созыва</w:t>
            </w:r>
            <w:r w:rsidR="00BA1109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</w:p>
        </w:tc>
      </w:tr>
    </w:tbl>
    <w:p w14:paraId="1A848A78" w14:textId="77777777" w:rsidR="00BA1109" w:rsidRDefault="00BA1109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</w:p>
    <w:p w14:paraId="69C0D3FD" w14:textId="77777777" w:rsidR="00BA1109" w:rsidRDefault="00BA1109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</w:p>
    <w:p w14:paraId="25918C2B" w14:textId="2261D3EB" w:rsidR="00BA1109" w:rsidRDefault="001B6991" w:rsidP="005209EC">
      <w:pPr>
        <w:tabs>
          <w:tab w:val="left" w:pos="89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Высоцкой Ангелины Игоревны, р</w:t>
      </w:r>
      <w:r w:rsidR="00BA1109">
        <w:rPr>
          <w:sz w:val="28"/>
          <w:szCs w:val="28"/>
        </w:rPr>
        <w:t xml:space="preserve">уководствуясь </w:t>
      </w:r>
      <w:r w:rsidR="00D11730">
        <w:rPr>
          <w:sz w:val="28"/>
          <w:szCs w:val="28"/>
        </w:rPr>
        <w:t xml:space="preserve">ст. </w:t>
      </w:r>
      <w:r w:rsidR="005209EC">
        <w:rPr>
          <w:sz w:val="28"/>
          <w:szCs w:val="28"/>
        </w:rPr>
        <w:t>4</w:t>
      </w:r>
      <w:r w:rsidR="00D11730">
        <w:rPr>
          <w:sz w:val="28"/>
          <w:szCs w:val="28"/>
        </w:rPr>
        <w:t xml:space="preserve"> Положения</w:t>
      </w:r>
      <w:r w:rsidR="00BA1109">
        <w:rPr>
          <w:sz w:val="28"/>
          <w:szCs w:val="28"/>
        </w:rPr>
        <w:t xml:space="preserve"> об Общественной палате Гатчинского муниципального </w:t>
      </w:r>
      <w:r w:rsidR="004F60B1">
        <w:rPr>
          <w:sz w:val="28"/>
          <w:szCs w:val="28"/>
        </w:rPr>
        <w:t>округа</w:t>
      </w:r>
      <w:r w:rsidR="00BA1109">
        <w:rPr>
          <w:sz w:val="28"/>
          <w:szCs w:val="28"/>
        </w:rPr>
        <w:t xml:space="preserve">, утверждённого решением совета депутатов Гатчинского муниципального </w:t>
      </w:r>
      <w:r w:rsidR="004F60B1">
        <w:rPr>
          <w:sz w:val="28"/>
          <w:szCs w:val="28"/>
        </w:rPr>
        <w:t>округа</w:t>
      </w:r>
      <w:r w:rsidR="00BA1109">
        <w:rPr>
          <w:sz w:val="28"/>
          <w:szCs w:val="28"/>
        </w:rPr>
        <w:t xml:space="preserve"> </w:t>
      </w:r>
      <w:r w:rsidR="0059311A" w:rsidRPr="004F60B1">
        <w:rPr>
          <w:sz w:val="28"/>
          <w:szCs w:val="28"/>
        </w:rPr>
        <w:t xml:space="preserve">от 20.12.2024 №146 </w:t>
      </w:r>
      <w:r w:rsidR="00BA1109" w:rsidRPr="004F60B1">
        <w:rPr>
          <w:sz w:val="28"/>
          <w:szCs w:val="28"/>
        </w:rPr>
        <w:t>«</w:t>
      </w:r>
      <w:r w:rsidR="00BA1109">
        <w:rPr>
          <w:sz w:val="28"/>
          <w:szCs w:val="28"/>
        </w:rPr>
        <w:t xml:space="preserve">Об утверждении Положения об Общественной палате Гатчинского муниципального </w:t>
      </w:r>
      <w:r w:rsidR="0059311A">
        <w:rPr>
          <w:sz w:val="28"/>
          <w:szCs w:val="28"/>
        </w:rPr>
        <w:t>округа Ленинградской области</w:t>
      </w:r>
      <w:r w:rsidR="00BA1109">
        <w:rPr>
          <w:sz w:val="28"/>
          <w:szCs w:val="28"/>
        </w:rPr>
        <w:t xml:space="preserve">», </w:t>
      </w:r>
      <w:r w:rsidR="00D11730">
        <w:rPr>
          <w:sz w:val="28"/>
          <w:szCs w:val="28"/>
        </w:rPr>
        <w:t xml:space="preserve">Регламентом </w:t>
      </w:r>
      <w:r w:rsidR="007F545F">
        <w:rPr>
          <w:sz w:val="28"/>
          <w:szCs w:val="28"/>
        </w:rPr>
        <w:t>Общественной палаты Гатчинского муниципального округа Ленинградской области</w:t>
      </w:r>
    </w:p>
    <w:p w14:paraId="5BBB1FBE" w14:textId="77777777" w:rsidR="00BA1109" w:rsidRDefault="00BA1109" w:rsidP="0077719B">
      <w:pPr>
        <w:pStyle w:val="ConsPlusNormal"/>
        <w:tabs>
          <w:tab w:val="left" w:pos="8931"/>
        </w:tabs>
        <w:jc w:val="both"/>
      </w:pPr>
    </w:p>
    <w:p w14:paraId="34BD98DC" w14:textId="4737FF40" w:rsidR="00BA1109" w:rsidRDefault="00BA1109" w:rsidP="0077719B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Общественная палата Гатчинского муниципального </w:t>
      </w:r>
      <w:r w:rsidR="004F60B1">
        <w:rPr>
          <w:b/>
          <w:sz w:val="28"/>
          <w:szCs w:val="28"/>
        </w:rPr>
        <w:t>округа Ленинградской области</w:t>
      </w:r>
    </w:p>
    <w:p w14:paraId="689E0BC8" w14:textId="77777777" w:rsidR="00BA1109" w:rsidRDefault="00BA1109" w:rsidP="0077719B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ЛА:</w:t>
      </w:r>
    </w:p>
    <w:p w14:paraId="480CB5CB" w14:textId="27C4F74A" w:rsidR="004D7FB3" w:rsidRPr="001B6991" w:rsidRDefault="001B6991" w:rsidP="0077719B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Hlk125622196"/>
      <w:r>
        <w:rPr>
          <w:rFonts w:ascii="Times New Roman" w:hAnsi="Times New Roman"/>
          <w:sz w:val="28"/>
          <w:szCs w:val="28"/>
        </w:rPr>
        <w:t>Переизбрать</w:t>
      </w:r>
      <w:r w:rsidR="004D7FB3" w:rsidRPr="004D7FB3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D7FB3" w:rsidRPr="001B6991">
        <w:rPr>
          <w:rFonts w:ascii="Times New Roman" w:hAnsi="Times New Roman"/>
          <w:sz w:val="28"/>
          <w:szCs w:val="28"/>
        </w:rPr>
        <w:t>председателем Комиссии</w:t>
      </w:r>
      <w:r w:rsidR="00D11730" w:rsidRPr="001B6991">
        <w:rPr>
          <w:rFonts w:ascii="Times New Roman" w:hAnsi="Times New Roman"/>
          <w:sz w:val="28"/>
          <w:szCs w:val="28"/>
        </w:rPr>
        <w:t xml:space="preserve"> по </w:t>
      </w:r>
      <w:r w:rsidR="00D11730" w:rsidRPr="001B6991">
        <w:rPr>
          <w:rFonts w:ascii="Times New Roman" w:hAnsi="Times New Roman"/>
          <w:color w:val="000000"/>
          <w:sz w:val="28"/>
          <w:szCs w:val="28"/>
        </w:rPr>
        <w:t xml:space="preserve">социальной политике, </w:t>
      </w:r>
      <w:r w:rsidR="00D11730" w:rsidRPr="001B6991">
        <w:rPr>
          <w:rFonts w:ascii="Times New Roman" w:hAnsi="Times New Roman"/>
          <w:sz w:val="28"/>
          <w:szCs w:val="28"/>
        </w:rPr>
        <w:t xml:space="preserve">делам ветеранов, </w:t>
      </w:r>
      <w:r w:rsidR="00D11730" w:rsidRPr="001B6991">
        <w:rPr>
          <w:rFonts w:ascii="Times New Roman" w:hAnsi="Times New Roman"/>
          <w:color w:val="000000"/>
          <w:sz w:val="28"/>
          <w:szCs w:val="28"/>
        </w:rPr>
        <w:t>патриотическому воспитанию, вопросам культуры, молодежной политики, физической культуры и спорта</w:t>
      </w:r>
      <w:r w:rsidR="00D11730" w:rsidRPr="001B6991">
        <w:rPr>
          <w:rFonts w:ascii="Times New Roman" w:hAnsi="Times New Roman"/>
          <w:sz w:val="28"/>
          <w:szCs w:val="28"/>
        </w:rPr>
        <w:t>, по вопросам местного самоуправления, развития гражданского общества, межнациональным и межконфессиональным отношениям, взаимодействия с общественными организациями и общественными советами</w:t>
      </w:r>
      <w:r w:rsidR="00880516" w:rsidRPr="001B6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Шадрина Антона Брониславовича</w:t>
      </w:r>
      <w:r w:rsidR="00880516" w:rsidRPr="001B6991">
        <w:rPr>
          <w:rFonts w:ascii="Times New Roman" w:hAnsi="Times New Roman"/>
          <w:sz w:val="28"/>
          <w:szCs w:val="28"/>
        </w:rPr>
        <w:t>.</w:t>
      </w:r>
    </w:p>
    <w:p w14:paraId="60095907" w14:textId="4B148257" w:rsidR="00BA1109" w:rsidRPr="004D7FB3" w:rsidRDefault="00BA1109" w:rsidP="0077719B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FB3">
        <w:rPr>
          <w:rFonts w:ascii="Times New Roman" w:hAnsi="Times New Roman"/>
          <w:sz w:val="28"/>
          <w:szCs w:val="28"/>
        </w:rPr>
        <w:t>Решение вступает в силу со дня со дня его принятия.</w:t>
      </w:r>
    </w:p>
    <w:p w14:paraId="61A939E2" w14:textId="77777777" w:rsidR="00BA1109" w:rsidRDefault="00BA1109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</w:p>
    <w:p w14:paraId="341E72DC" w14:textId="6F752EF9" w:rsidR="00BA1109" w:rsidRDefault="00BA1109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</w:p>
    <w:p w14:paraId="0F294102" w14:textId="7C06DF2E" w:rsidR="00BA1109" w:rsidRDefault="00760ED6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</w:t>
      </w:r>
      <w:r w:rsidR="005D6184">
        <w:rPr>
          <w:b w:val="0"/>
          <w:sz w:val="28"/>
          <w:szCs w:val="28"/>
        </w:rPr>
        <w:t xml:space="preserve"> </w:t>
      </w:r>
      <w:r w:rsidR="00BA1109">
        <w:rPr>
          <w:b w:val="0"/>
          <w:sz w:val="28"/>
          <w:szCs w:val="28"/>
        </w:rPr>
        <w:t>Общественной палаты</w:t>
      </w:r>
    </w:p>
    <w:p w14:paraId="3CAFB076" w14:textId="03A3D64B" w:rsidR="00BA1109" w:rsidRPr="00382CE6" w:rsidRDefault="00BA1109" w:rsidP="0077719B">
      <w:pPr>
        <w:pStyle w:val="ConsPlusTitle"/>
        <w:widowControl/>
        <w:tabs>
          <w:tab w:val="left" w:pos="893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Гатчинского муниципального </w:t>
      </w:r>
      <w:r w:rsidR="004F60B1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                                         </w:t>
      </w:r>
      <w:r w:rsidR="004F60B1">
        <w:rPr>
          <w:b w:val="0"/>
          <w:sz w:val="28"/>
          <w:szCs w:val="28"/>
        </w:rPr>
        <w:t>Л.М. Пункина</w:t>
      </w:r>
    </w:p>
    <w:p w14:paraId="58FACEEB" w14:textId="77777777" w:rsidR="00BA1109" w:rsidRDefault="00BA1109" w:rsidP="00760ED6">
      <w:pPr>
        <w:tabs>
          <w:tab w:val="left" w:pos="8931"/>
        </w:tabs>
      </w:pPr>
    </w:p>
    <w:sectPr w:rsidR="00BA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8B5"/>
    <w:multiLevelType w:val="hybridMultilevel"/>
    <w:tmpl w:val="4310355E"/>
    <w:lvl w:ilvl="0" w:tplc="16C8375C">
      <w:start w:val="1"/>
      <w:numFmt w:val="decimal"/>
      <w:lvlText w:val="%1."/>
      <w:lvlJc w:val="left"/>
      <w:pPr>
        <w:ind w:left="1831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273BB9"/>
    <w:multiLevelType w:val="hybridMultilevel"/>
    <w:tmpl w:val="950E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231C"/>
    <w:multiLevelType w:val="hybridMultilevel"/>
    <w:tmpl w:val="205002DA"/>
    <w:lvl w:ilvl="0" w:tplc="16C8375C">
      <w:start w:val="1"/>
      <w:numFmt w:val="decimal"/>
      <w:lvlText w:val="%1."/>
      <w:lvlJc w:val="left"/>
      <w:pPr>
        <w:ind w:left="183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F32F45"/>
    <w:multiLevelType w:val="hybridMultilevel"/>
    <w:tmpl w:val="26723BF8"/>
    <w:lvl w:ilvl="0" w:tplc="16C8375C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1656B6"/>
    <w:multiLevelType w:val="hybridMultilevel"/>
    <w:tmpl w:val="98D80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A63021"/>
    <w:multiLevelType w:val="hybridMultilevel"/>
    <w:tmpl w:val="555C1F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42590065">
    <w:abstractNumId w:val="3"/>
  </w:num>
  <w:num w:numId="2" w16cid:durableId="1315643683">
    <w:abstractNumId w:val="5"/>
  </w:num>
  <w:num w:numId="3" w16cid:durableId="613173443">
    <w:abstractNumId w:val="1"/>
  </w:num>
  <w:num w:numId="4" w16cid:durableId="606548029">
    <w:abstractNumId w:val="2"/>
  </w:num>
  <w:num w:numId="5" w16cid:durableId="2141262058">
    <w:abstractNumId w:val="0"/>
  </w:num>
  <w:num w:numId="6" w16cid:durableId="180789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09"/>
    <w:rsid w:val="0012045B"/>
    <w:rsid w:val="0018637D"/>
    <w:rsid w:val="001B6991"/>
    <w:rsid w:val="001F19C3"/>
    <w:rsid w:val="00347B75"/>
    <w:rsid w:val="00382CE6"/>
    <w:rsid w:val="003F6FB9"/>
    <w:rsid w:val="00410B6D"/>
    <w:rsid w:val="004D7FB3"/>
    <w:rsid w:val="004F60B1"/>
    <w:rsid w:val="005209EC"/>
    <w:rsid w:val="00544A89"/>
    <w:rsid w:val="0059311A"/>
    <w:rsid w:val="005D6184"/>
    <w:rsid w:val="00636359"/>
    <w:rsid w:val="0064456C"/>
    <w:rsid w:val="00647EFF"/>
    <w:rsid w:val="00760ED6"/>
    <w:rsid w:val="0077719B"/>
    <w:rsid w:val="007B7A45"/>
    <w:rsid w:val="007F545F"/>
    <w:rsid w:val="00851762"/>
    <w:rsid w:val="00880516"/>
    <w:rsid w:val="009468D6"/>
    <w:rsid w:val="009A6AB3"/>
    <w:rsid w:val="009F5831"/>
    <w:rsid w:val="00AB0EA5"/>
    <w:rsid w:val="00BA1109"/>
    <w:rsid w:val="00BF69E5"/>
    <w:rsid w:val="00CC64DC"/>
    <w:rsid w:val="00D11730"/>
    <w:rsid w:val="00E037EA"/>
    <w:rsid w:val="00EC4BBD"/>
    <w:rsid w:val="00F57056"/>
    <w:rsid w:val="00F72BC3"/>
    <w:rsid w:val="00FB01A2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1DDC"/>
  <w15:chartTrackingRefBased/>
  <w15:docId w15:val="{4556D0D8-000D-4FB4-9A89-73E9193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109"/>
    <w:pPr>
      <w:keepNext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110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caption"/>
    <w:basedOn w:val="a"/>
    <w:uiPriority w:val="99"/>
    <w:qFormat/>
    <w:rsid w:val="00BA1109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BA110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A1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BA1109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BA11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A1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A1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D1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Сергей</dc:creator>
  <cp:keywords/>
  <dc:description/>
  <cp:lastModifiedBy>Жукова Юлия Александровна</cp:lastModifiedBy>
  <cp:revision>5</cp:revision>
  <cp:lastPrinted>2025-05-27T07:26:00Z</cp:lastPrinted>
  <dcterms:created xsi:type="dcterms:W3CDTF">2026-04-13T07:33:00Z</dcterms:created>
  <dcterms:modified xsi:type="dcterms:W3CDTF">2026-04-13T07:35:00Z</dcterms:modified>
</cp:coreProperties>
</file>