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11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к проекту бюджета Гатчинского муниципального района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на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2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3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4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7A11D7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11D7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7A11D7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 w:rsidRPr="00E94AB5">
        <w:rPr>
          <w:rFonts w:ascii="Times New Roman" w:hAnsi="Times New Roman" w:cs="Times New Roman"/>
          <w:sz w:val="28"/>
          <w:szCs w:val="28"/>
        </w:rPr>
        <w:t>71</w:t>
      </w:r>
      <w:r w:rsidRPr="00E94AB5">
        <w:rPr>
          <w:rFonts w:ascii="Times New Roman" w:hAnsi="Times New Roman" w:cs="Times New Roman"/>
          <w:sz w:val="28"/>
          <w:szCs w:val="28"/>
        </w:rPr>
        <w:t>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E94AB5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E94AB5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E94AB5">
        <w:rPr>
          <w:rFonts w:ascii="Times New Roman" w:hAnsi="Times New Roman" w:cs="Times New Roman"/>
          <w:sz w:val="28"/>
          <w:szCs w:val="28"/>
        </w:rPr>
        <w:t>х</w:t>
      </w:r>
      <w:r w:rsidRPr="00E94AB5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–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E94AB5">
        <w:rPr>
          <w:rFonts w:ascii="Times New Roman" w:hAnsi="Times New Roman" w:cs="Times New Roman"/>
          <w:sz w:val="28"/>
          <w:szCs w:val="28"/>
        </w:rPr>
        <w:t>21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</w:r>
      <w:r w:rsidRPr="00E94AB5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E94AB5">
        <w:rPr>
          <w:rFonts w:ascii="Times New Roman" w:hAnsi="Times New Roman" w:cs="Times New Roman"/>
          <w:sz w:val="28"/>
          <w:szCs w:val="28"/>
        </w:rPr>
        <w:t>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Доходы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7 677 493,9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>7</w:t>
      </w:r>
      <w:r w:rsidR="008B7E39">
        <w:rPr>
          <w:rFonts w:ascii="Times New Roman" w:hAnsi="Times New Roman" w:cs="Times New Roman"/>
          <w:sz w:val="28"/>
          <w:szCs w:val="28"/>
        </w:rPr>
        <w:t> 669 981,3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7 627 797,9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7 758 214,5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7 749 642,1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88 009,0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>7 837 651,1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 xml:space="preserve">7 710 551,9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188 477,8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 xml:space="preserve">7 899 029,7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282EAE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282EA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80 720,6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167 669,8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271 231,8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9B0C7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9B0C7E">
        <w:rPr>
          <w:sz w:val="28"/>
          <w:szCs w:val="28"/>
        </w:rPr>
        <w:tab/>
      </w:r>
      <w:r w:rsidRPr="009B0C7E">
        <w:rPr>
          <w:b/>
          <w:sz w:val="28"/>
          <w:szCs w:val="28"/>
          <w:u w:val="single"/>
        </w:rPr>
        <w:t>Статьей 2</w:t>
      </w:r>
      <w:r w:rsidR="00EE1B71" w:rsidRPr="009B0C7E">
        <w:rPr>
          <w:b/>
          <w:sz w:val="28"/>
          <w:szCs w:val="28"/>
        </w:rPr>
        <w:t xml:space="preserve"> </w:t>
      </w:r>
      <w:r w:rsidRPr="009B0C7E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 w:rsidRPr="009B0C7E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9B0C7E">
        <w:rPr>
          <w:color w:val="000000"/>
          <w:sz w:val="28"/>
          <w:szCs w:val="28"/>
        </w:rPr>
        <w:t xml:space="preserve">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годов.</w:t>
      </w:r>
    </w:p>
    <w:p w:rsidR="002D4CCB" w:rsidRPr="009B0C7E" w:rsidRDefault="002D4CCB" w:rsidP="002D4CCB">
      <w:pPr>
        <w:pStyle w:val="a5"/>
        <w:ind w:right="-54"/>
      </w:pPr>
      <w:r w:rsidRPr="009B0C7E">
        <w:rPr>
          <w:b/>
          <w:color w:val="000000"/>
          <w:u w:val="single"/>
        </w:rPr>
        <w:t xml:space="preserve">Статья </w:t>
      </w:r>
      <w:r w:rsidR="009B0C7E" w:rsidRPr="009B0C7E">
        <w:rPr>
          <w:b/>
          <w:color w:val="000000"/>
          <w:u w:val="single"/>
        </w:rPr>
        <w:t>3</w:t>
      </w:r>
      <w:r w:rsidRPr="009B0C7E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9B0C7E">
        <w:rPr>
          <w:color w:val="000000"/>
        </w:rPr>
        <w:t>2</w:t>
      </w:r>
      <w:r w:rsidR="009B0C7E" w:rsidRPr="009B0C7E">
        <w:rPr>
          <w:color w:val="000000"/>
        </w:rPr>
        <w:t>2</w:t>
      </w:r>
      <w:r w:rsidRPr="009B0C7E">
        <w:rPr>
          <w:color w:val="000000"/>
        </w:rPr>
        <w:t xml:space="preserve"> году, в том числе</w:t>
      </w:r>
      <w:r w:rsidRPr="009B0C7E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b/>
          <w:sz w:val="28"/>
          <w:szCs w:val="28"/>
          <w:u w:val="single"/>
        </w:rPr>
        <w:t xml:space="preserve">Статья </w:t>
      </w:r>
      <w:r w:rsidR="009B0C7E" w:rsidRPr="009B0C7E">
        <w:rPr>
          <w:b/>
          <w:sz w:val="28"/>
          <w:szCs w:val="28"/>
          <w:u w:val="single"/>
        </w:rPr>
        <w:t>4</w:t>
      </w:r>
      <w:r w:rsidR="009B0C7E" w:rsidRPr="009B0C7E">
        <w:rPr>
          <w:b/>
          <w:sz w:val="28"/>
          <w:szCs w:val="28"/>
        </w:rPr>
        <w:t xml:space="preserve"> </w:t>
      </w:r>
      <w:r w:rsidRPr="009B0C7E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9B0C7E" w:rsidRDefault="002D4CCB" w:rsidP="00B315B4">
      <w:pPr>
        <w:pStyle w:val="a8"/>
        <w:numPr>
          <w:ilvl w:val="0"/>
          <w:numId w:val="3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 xml:space="preserve">4 </w:t>
      </w:r>
      <w:r w:rsidRPr="009B0C7E">
        <w:rPr>
          <w:szCs w:val="28"/>
        </w:rPr>
        <w:t>годов;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="0090581E" w:rsidRPr="009B0C7E">
        <w:rPr>
          <w:szCs w:val="28"/>
        </w:rPr>
        <w:t xml:space="preserve"> </w:t>
      </w:r>
      <w:r w:rsidRPr="009B0C7E">
        <w:rPr>
          <w:szCs w:val="28"/>
        </w:rPr>
        <w:t>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годов. 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и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9B0C7E">
        <w:rPr>
          <w:szCs w:val="28"/>
        </w:rPr>
        <w:t>е</w:t>
      </w:r>
      <w:r w:rsidRPr="009B0C7E">
        <w:rPr>
          <w:szCs w:val="28"/>
        </w:rPr>
        <w:t xml:space="preserve">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составят </w:t>
      </w:r>
      <w:r w:rsidR="009B0C7E" w:rsidRPr="009B0C7E">
        <w:rPr>
          <w:szCs w:val="28"/>
        </w:rPr>
        <w:t xml:space="preserve">123 458,8 </w:t>
      </w:r>
      <w:r w:rsidRPr="009B0C7E">
        <w:rPr>
          <w:szCs w:val="28"/>
        </w:rPr>
        <w:t>тыс. руб., 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– </w:t>
      </w:r>
      <w:r w:rsidR="009B0C7E" w:rsidRPr="009B0C7E">
        <w:rPr>
          <w:szCs w:val="28"/>
        </w:rPr>
        <w:t xml:space="preserve">123 533,6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., 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</w:t>
      </w:r>
      <w:r w:rsidR="009B0C7E" w:rsidRPr="009B0C7E">
        <w:rPr>
          <w:szCs w:val="28"/>
        </w:rPr>
        <w:t>–</w:t>
      </w:r>
      <w:r w:rsidRPr="009B0C7E">
        <w:rPr>
          <w:szCs w:val="28"/>
        </w:rPr>
        <w:t xml:space="preserve"> </w:t>
      </w:r>
      <w:r w:rsidR="009B0C7E" w:rsidRPr="009B0C7E">
        <w:rPr>
          <w:szCs w:val="28"/>
        </w:rPr>
        <w:t xml:space="preserve">121 076,0 </w:t>
      </w:r>
      <w:proofErr w:type="spellStart"/>
      <w:r w:rsidR="005D520A" w:rsidRPr="009B0C7E">
        <w:rPr>
          <w:szCs w:val="28"/>
        </w:rPr>
        <w:t>тыс.руб</w:t>
      </w:r>
      <w:proofErr w:type="spellEnd"/>
      <w:r w:rsidR="005D520A" w:rsidRPr="009B0C7E">
        <w:rPr>
          <w:szCs w:val="28"/>
        </w:rPr>
        <w:t>.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9B0C7E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9B0C7E">
        <w:rPr>
          <w:color w:val="000000"/>
          <w:szCs w:val="28"/>
        </w:rPr>
        <w:t>2</w:t>
      </w:r>
      <w:r w:rsidR="009B0C7E" w:rsidRPr="009B0C7E">
        <w:rPr>
          <w:color w:val="000000"/>
          <w:szCs w:val="28"/>
        </w:rPr>
        <w:t>2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12 400,0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., на 202</w:t>
      </w:r>
      <w:r w:rsidR="009B0C7E" w:rsidRPr="009B0C7E">
        <w:rPr>
          <w:color w:val="000000"/>
          <w:szCs w:val="28"/>
        </w:rPr>
        <w:t>3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29 400,0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., на 202</w:t>
      </w:r>
      <w:r w:rsidR="009B0C7E" w:rsidRPr="009B0C7E">
        <w:rPr>
          <w:color w:val="000000"/>
          <w:szCs w:val="28"/>
        </w:rPr>
        <w:t>4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29 400,0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91 581,3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83 634,1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102 354,4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20A"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9B0C7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9B0C7E">
        <w:rPr>
          <w:sz w:val="28"/>
          <w:szCs w:val="28"/>
        </w:rPr>
        <w:t>Гатчинского муниципального района</w:t>
      </w:r>
      <w:r w:rsidRPr="009B0C7E">
        <w:rPr>
          <w:color w:val="000000"/>
          <w:sz w:val="28"/>
          <w:szCs w:val="28"/>
        </w:rPr>
        <w:t>.</w:t>
      </w:r>
    </w:p>
    <w:p w:rsidR="002D4CCB" w:rsidRPr="009B0C7E" w:rsidRDefault="002D4CCB" w:rsidP="002D4CCB">
      <w:pPr>
        <w:ind w:firstLine="709"/>
        <w:jc w:val="both"/>
        <w:rPr>
          <w:bCs/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5</w:t>
      </w:r>
      <w:r w:rsidRPr="009B0C7E">
        <w:rPr>
          <w:color w:val="000000"/>
          <w:sz w:val="28"/>
          <w:szCs w:val="28"/>
        </w:rPr>
        <w:t xml:space="preserve"> устанавлива</w:t>
      </w:r>
      <w:r w:rsidR="002654E5" w:rsidRPr="009B0C7E">
        <w:rPr>
          <w:color w:val="000000"/>
          <w:sz w:val="28"/>
          <w:szCs w:val="28"/>
        </w:rPr>
        <w:t>ю</w:t>
      </w:r>
      <w:r w:rsidRPr="009B0C7E">
        <w:rPr>
          <w:color w:val="000000"/>
          <w:sz w:val="28"/>
          <w:szCs w:val="28"/>
        </w:rPr>
        <w:t xml:space="preserve">тся </w:t>
      </w:r>
      <w:r w:rsidRPr="009B0C7E">
        <w:rPr>
          <w:bCs/>
          <w:sz w:val="28"/>
          <w:szCs w:val="28"/>
        </w:rPr>
        <w:t>особенности отдельных расходных обязательств и испол</w:t>
      </w:r>
      <w:r w:rsidR="002654E5" w:rsidRPr="009B0C7E">
        <w:rPr>
          <w:bCs/>
          <w:sz w:val="28"/>
          <w:szCs w:val="28"/>
        </w:rPr>
        <w:t>ьзования бюджетных ассигнований</w:t>
      </w:r>
      <w:r w:rsidRPr="009B0C7E">
        <w:rPr>
          <w:bCs/>
          <w:sz w:val="28"/>
          <w:szCs w:val="28"/>
        </w:rPr>
        <w:t xml:space="preserve"> по обеспечению деятельности о</w:t>
      </w:r>
      <w:r w:rsidR="002654E5" w:rsidRPr="009B0C7E">
        <w:rPr>
          <w:bCs/>
          <w:sz w:val="28"/>
          <w:szCs w:val="28"/>
        </w:rPr>
        <w:t xml:space="preserve">рганов местного самоуправления </w:t>
      </w:r>
      <w:r w:rsidRPr="009B0C7E">
        <w:rPr>
          <w:bCs/>
          <w:sz w:val="28"/>
          <w:szCs w:val="28"/>
        </w:rPr>
        <w:t xml:space="preserve">Гатчинского муниципального района, муниципальных </w:t>
      </w:r>
      <w:r w:rsidRPr="009B0C7E">
        <w:rPr>
          <w:bCs/>
          <w:sz w:val="28"/>
          <w:szCs w:val="28"/>
        </w:rPr>
        <w:lastRenderedPageBreak/>
        <w:t>учреждений Гатчинского муниципального района.</w:t>
      </w:r>
    </w:p>
    <w:p w:rsidR="002D4CCB" w:rsidRPr="009B0C7E" w:rsidRDefault="009F2064" w:rsidP="002D4CCB">
      <w:pPr>
        <w:ind w:firstLine="720"/>
        <w:jc w:val="both"/>
        <w:rPr>
          <w:sz w:val="28"/>
        </w:rPr>
      </w:pPr>
      <w:r>
        <w:rPr>
          <w:b/>
          <w:color w:val="000000"/>
          <w:sz w:val="28"/>
          <w:szCs w:val="28"/>
          <w:u w:val="single"/>
        </w:rPr>
        <w:t xml:space="preserve">Статьей </w:t>
      </w:r>
      <w:r w:rsidRPr="009F2064">
        <w:rPr>
          <w:b/>
          <w:color w:val="000000"/>
          <w:sz w:val="28"/>
          <w:szCs w:val="28"/>
          <w:u w:val="single"/>
        </w:rPr>
        <w:t>6</w:t>
      </w:r>
      <w:r w:rsidR="009B0C7E" w:rsidRPr="009B0C7E">
        <w:rPr>
          <w:b/>
          <w:color w:val="000000"/>
          <w:sz w:val="28"/>
          <w:szCs w:val="28"/>
        </w:rPr>
        <w:t xml:space="preserve"> </w:t>
      </w:r>
      <w:r w:rsidR="002D4CCB" w:rsidRPr="009B0C7E">
        <w:rPr>
          <w:sz w:val="28"/>
        </w:rPr>
        <w:t>утверждаются ме</w:t>
      </w:r>
      <w:r w:rsidR="002654E5" w:rsidRPr="009B0C7E">
        <w:rPr>
          <w:sz w:val="28"/>
        </w:rPr>
        <w:t xml:space="preserve">жбюджетные трансферты бюджетам муниципальных образований </w:t>
      </w:r>
      <w:r w:rsidR="002D4CCB" w:rsidRPr="009B0C7E">
        <w:rPr>
          <w:sz w:val="28"/>
        </w:rPr>
        <w:t>городских и сельских поселений Гатчинского муниципального района, утвержденны</w:t>
      </w:r>
      <w:r w:rsidR="008817C3" w:rsidRPr="009B0C7E">
        <w:rPr>
          <w:sz w:val="28"/>
        </w:rPr>
        <w:t>е</w:t>
      </w:r>
      <w:r w:rsidR="002D4CCB" w:rsidRPr="009B0C7E">
        <w:rPr>
          <w:sz w:val="28"/>
        </w:rPr>
        <w:t xml:space="preserve"> статьей 135 Бюджетного кодекса Российской Федерации: </w:t>
      </w:r>
    </w:p>
    <w:p w:rsidR="002D4CCB" w:rsidRPr="009B0C7E" w:rsidRDefault="008817C3" w:rsidP="002D4CCB">
      <w:pPr>
        <w:ind w:firstLine="709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9B0C7E">
        <w:rPr>
          <w:sz w:val="28"/>
          <w:szCs w:val="28"/>
        </w:rPr>
        <w:t>Гат</w:t>
      </w:r>
      <w:r w:rsidRPr="009B0C7E">
        <w:rPr>
          <w:sz w:val="28"/>
          <w:szCs w:val="28"/>
        </w:rPr>
        <w:t xml:space="preserve">чинского муниципального района </w:t>
      </w:r>
      <w:r w:rsidR="002D4CCB" w:rsidRPr="009B0C7E">
        <w:rPr>
          <w:sz w:val="28"/>
          <w:szCs w:val="28"/>
        </w:rPr>
        <w:t>за счет субвенции из облас</w:t>
      </w:r>
      <w:r w:rsidRPr="009B0C7E">
        <w:rPr>
          <w:sz w:val="28"/>
          <w:szCs w:val="28"/>
        </w:rPr>
        <w:t xml:space="preserve">тного бюджета на осуществление </w:t>
      </w:r>
      <w:r w:rsidR="002D4CCB" w:rsidRPr="009B0C7E">
        <w:rPr>
          <w:sz w:val="28"/>
          <w:szCs w:val="28"/>
        </w:rPr>
        <w:t>отдельных государственных полномочий по расчету и предоставлению дота</w:t>
      </w:r>
      <w:r w:rsidRPr="009B0C7E">
        <w:rPr>
          <w:sz w:val="28"/>
          <w:szCs w:val="28"/>
        </w:rPr>
        <w:t xml:space="preserve">ций на выравнивание бюджетной </w:t>
      </w:r>
      <w:r w:rsidR="002D4CCB" w:rsidRPr="009B0C7E">
        <w:rPr>
          <w:sz w:val="28"/>
          <w:szCs w:val="28"/>
        </w:rPr>
        <w:t>обеспечен</w:t>
      </w:r>
      <w:r w:rsidRPr="009B0C7E">
        <w:rPr>
          <w:sz w:val="28"/>
          <w:szCs w:val="28"/>
        </w:rPr>
        <w:t>ности поселений:</w:t>
      </w:r>
    </w:p>
    <w:p w:rsidR="002D4CCB" w:rsidRPr="009B0C7E" w:rsidRDefault="002D4CCB" w:rsidP="00140EC9">
      <w:pPr>
        <w:pStyle w:val="a8"/>
        <w:numPr>
          <w:ilvl w:val="0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="008817C3" w:rsidRPr="009B0C7E">
        <w:rPr>
          <w:szCs w:val="28"/>
        </w:rPr>
        <w:t xml:space="preserve"> год </w:t>
      </w:r>
      <w:r w:rsidRPr="009B0C7E">
        <w:rPr>
          <w:szCs w:val="28"/>
        </w:rPr>
        <w:t xml:space="preserve">в сумме </w:t>
      </w:r>
      <w:r w:rsidR="009B0C7E" w:rsidRPr="009B0C7E">
        <w:rPr>
          <w:bCs/>
          <w:szCs w:val="28"/>
        </w:rPr>
        <w:t>261 535,6</w:t>
      </w:r>
      <w:r w:rsidR="008817C3" w:rsidRPr="009B0C7E">
        <w:rPr>
          <w:bCs/>
          <w:szCs w:val="28"/>
        </w:rPr>
        <w:t xml:space="preserve"> тыс</w:t>
      </w:r>
      <w:r w:rsidRPr="009B0C7E">
        <w:rPr>
          <w:szCs w:val="28"/>
        </w:rPr>
        <w:t xml:space="preserve">. руб.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к настоящему решению;</w:t>
      </w:r>
    </w:p>
    <w:p w:rsidR="002D4CCB" w:rsidRPr="009B0C7E" w:rsidRDefault="002D4CCB" w:rsidP="00140EC9">
      <w:pPr>
        <w:pStyle w:val="a8"/>
        <w:numPr>
          <w:ilvl w:val="1"/>
          <w:numId w:val="3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273 443,3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.,</w:t>
      </w:r>
    </w:p>
    <w:p w:rsidR="002D4CCB" w:rsidRPr="009B0C7E" w:rsidRDefault="002D4CCB" w:rsidP="00140EC9">
      <w:pPr>
        <w:pStyle w:val="a8"/>
        <w:numPr>
          <w:ilvl w:val="1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285 926,3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 xml:space="preserve">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>;</w:t>
      </w:r>
    </w:p>
    <w:p w:rsidR="00140EC9" w:rsidRPr="009B0C7E" w:rsidRDefault="008817C3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объем </w:t>
      </w:r>
      <w:r w:rsidR="00A472AE" w:rsidRPr="009B0C7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9B0C7E">
        <w:rPr>
          <w:sz w:val="28"/>
          <w:szCs w:val="28"/>
        </w:rPr>
        <w:t xml:space="preserve">: </w:t>
      </w:r>
    </w:p>
    <w:p w:rsidR="00140EC9" w:rsidRPr="009B0C7E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>155 000,0</w:t>
      </w:r>
      <w:r w:rsidRPr="009B0C7E">
        <w:rPr>
          <w:szCs w:val="28"/>
        </w:rPr>
        <w:t xml:space="preserve"> тыс. руб. согласно приложению </w:t>
      </w:r>
      <w:r w:rsidR="002B2C49" w:rsidRPr="009B0C7E">
        <w:rPr>
          <w:szCs w:val="28"/>
        </w:rPr>
        <w:t>2</w:t>
      </w:r>
      <w:r w:rsidR="009B0C7E" w:rsidRPr="009B0C7E">
        <w:rPr>
          <w:szCs w:val="28"/>
        </w:rPr>
        <w:t>0</w:t>
      </w:r>
      <w:r w:rsidRPr="009B0C7E">
        <w:rPr>
          <w:szCs w:val="28"/>
        </w:rPr>
        <w:t xml:space="preserve"> к настоящему решению, </w:t>
      </w:r>
    </w:p>
    <w:p w:rsidR="00140EC9" w:rsidRPr="009B0C7E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</w:t>
      </w:r>
      <w:r w:rsidR="00140EC9" w:rsidRPr="009B0C7E">
        <w:rPr>
          <w:szCs w:val="28"/>
        </w:rPr>
        <w:t>,</w:t>
      </w:r>
    </w:p>
    <w:p w:rsidR="00CE3153" w:rsidRPr="009B0C7E" w:rsidRDefault="00140EC9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</w:t>
      </w:r>
      <w:r w:rsidR="002D4CCB" w:rsidRPr="009B0C7E">
        <w:rPr>
          <w:szCs w:val="28"/>
        </w:rPr>
        <w:t xml:space="preserve"> 202</w:t>
      </w:r>
      <w:r w:rsidR="009B0C7E" w:rsidRPr="009B0C7E">
        <w:rPr>
          <w:szCs w:val="28"/>
        </w:rPr>
        <w:t>4</w:t>
      </w:r>
      <w:r w:rsidR="002D4CCB"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proofErr w:type="spellStart"/>
      <w:r w:rsidR="002D4CCB" w:rsidRPr="009B0C7E">
        <w:rPr>
          <w:szCs w:val="28"/>
        </w:rPr>
        <w:t>тыс.руб</w:t>
      </w:r>
      <w:proofErr w:type="spellEnd"/>
      <w:r w:rsidR="002D4CCB" w:rsidRPr="009B0C7E">
        <w:rPr>
          <w:szCs w:val="28"/>
        </w:rPr>
        <w:t>. согласно приложению 2</w:t>
      </w:r>
      <w:r w:rsidR="009B0C7E" w:rsidRPr="009B0C7E">
        <w:rPr>
          <w:szCs w:val="28"/>
        </w:rPr>
        <w:t>1</w:t>
      </w:r>
      <w:r w:rsidR="002D4CCB" w:rsidRPr="009B0C7E">
        <w:rPr>
          <w:szCs w:val="28"/>
        </w:rPr>
        <w:t xml:space="preserve">. 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Расчеты представлены в приложении 1, 2 и 3 к пояснительной записке.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9B0C7E" w:rsidRPr="009B0C7E">
        <w:rPr>
          <w:sz w:val="28"/>
          <w:szCs w:val="28"/>
        </w:rPr>
        <w:t xml:space="preserve">627,0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согласно приложению 2</w:t>
      </w:r>
      <w:r w:rsidR="009B0C7E" w:rsidRPr="009B0C7E">
        <w:rPr>
          <w:sz w:val="28"/>
          <w:szCs w:val="28"/>
        </w:rPr>
        <w:t>5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bCs/>
          <w:sz w:val="28"/>
          <w:szCs w:val="28"/>
        </w:rPr>
      </w:pPr>
      <w:r w:rsidRPr="009B0C7E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1A270B" w:rsidRPr="009B0C7E">
        <w:rPr>
          <w:bCs/>
          <w:sz w:val="28"/>
          <w:szCs w:val="28"/>
        </w:rPr>
        <w:t xml:space="preserve">1 </w:t>
      </w:r>
      <w:r w:rsidR="009B0C7E" w:rsidRPr="009B0C7E">
        <w:rPr>
          <w:bCs/>
          <w:sz w:val="28"/>
          <w:szCs w:val="28"/>
        </w:rPr>
        <w:t>600</w:t>
      </w:r>
      <w:r w:rsidRPr="009B0C7E">
        <w:rPr>
          <w:bCs/>
          <w:sz w:val="28"/>
          <w:szCs w:val="28"/>
        </w:rPr>
        <w:t xml:space="preserve">,0 </w:t>
      </w:r>
      <w:proofErr w:type="spellStart"/>
      <w:r w:rsidRPr="009B0C7E">
        <w:rPr>
          <w:bCs/>
          <w:sz w:val="28"/>
          <w:szCs w:val="28"/>
        </w:rPr>
        <w:t>тыс.руб</w:t>
      </w:r>
      <w:proofErr w:type="spellEnd"/>
      <w:r w:rsidRPr="009B0C7E">
        <w:rPr>
          <w:bCs/>
          <w:sz w:val="28"/>
          <w:szCs w:val="28"/>
        </w:rPr>
        <w:t>., согласно приложению 2</w:t>
      </w:r>
      <w:r w:rsidR="009B0C7E" w:rsidRPr="009B0C7E">
        <w:rPr>
          <w:bCs/>
          <w:sz w:val="28"/>
          <w:szCs w:val="28"/>
        </w:rPr>
        <w:t>7</w:t>
      </w:r>
      <w:r w:rsidRPr="009B0C7E">
        <w:rPr>
          <w:bCs/>
          <w:sz w:val="28"/>
          <w:szCs w:val="28"/>
        </w:rPr>
        <w:t>;</w:t>
      </w:r>
    </w:p>
    <w:p w:rsidR="002B2C49" w:rsidRPr="009B0C7E" w:rsidRDefault="002B2C49" w:rsidP="002B2C49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11 500,0</w:t>
      </w:r>
      <w:r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 xml:space="preserve">., согласно приложению </w:t>
      </w:r>
      <w:r w:rsidR="009B0C7E" w:rsidRPr="009B0C7E">
        <w:rPr>
          <w:sz w:val="28"/>
          <w:szCs w:val="28"/>
        </w:rPr>
        <w:t>29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10 000,0 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10 000,0 тыс.руб., </w:t>
      </w:r>
      <w:r w:rsidR="002B2C49" w:rsidRPr="009B0C7E">
        <w:rPr>
          <w:sz w:val="28"/>
          <w:szCs w:val="28"/>
        </w:rPr>
        <w:t>на 202</w:t>
      </w:r>
      <w:r w:rsidR="009B0C7E" w:rsidRPr="009B0C7E">
        <w:rPr>
          <w:sz w:val="28"/>
          <w:szCs w:val="28"/>
        </w:rPr>
        <w:t>4</w:t>
      </w:r>
      <w:r w:rsidR="002B2C49" w:rsidRPr="009B0C7E">
        <w:rPr>
          <w:sz w:val="28"/>
          <w:szCs w:val="28"/>
        </w:rPr>
        <w:t xml:space="preserve"> год в сумме 10 000,0 тыс.руб. </w:t>
      </w:r>
      <w:r w:rsidRPr="009B0C7E">
        <w:rPr>
          <w:sz w:val="28"/>
          <w:szCs w:val="28"/>
        </w:rPr>
        <w:t xml:space="preserve">согласно приложению </w:t>
      </w:r>
      <w:r w:rsidR="002B2C49" w:rsidRPr="009B0C7E">
        <w:rPr>
          <w:sz w:val="28"/>
          <w:szCs w:val="28"/>
        </w:rPr>
        <w:t>3</w:t>
      </w:r>
      <w:r w:rsidR="009B0C7E" w:rsidRPr="009B0C7E">
        <w:rPr>
          <w:sz w:val="28"/>
          <w:szCs w:val="28"/>
        </w:rPr>
        <w:t>1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170 085,5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25 785,0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10 000,0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согласно приложению 3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lastRenderedPageBreak/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7</w:t>
      </w:r>
      <w:r w:rsidR="009B0C7E" w:rsidRPr="009B0C7E">
        <w:rPr>
          <w:b/>
          <w:color w:val="000000"/>
          <w:sz w:val="28"/>
          <w:szCs w:val="28"/>
        </w:rPr>
        <w:t xml:space="preserve"> </w:t>
      </w:r>
      <w:r w:rsidRPr="009B0C7E">
        <w:rPr>
          <w:bCs/>
          <w:sz w:val="28"/>
          <w:szCs w:val="28"/>
        </w:rPr>
        <w:t>устанавливается</w:t>
      </w:r>
      <w:r w:rsidR="009B0C7E" w:rsidRPr="009B0C7E">
        <w:rPr>
          <w:bCs/>
          <w:sz w:val="28"/>
          <w:szCs w:val="28"/>
        </w:rPr>
        <w:t xml:space="preserve"> </w:t>
      </w:r>
      <w:r w:rsidRPr="009B0C7E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9B0C7E">
        <w:rPr>
          <w:sz w:val="28"/>
          <w:szCs w:val="28"/>
        </w:rPr>
        <w:t>: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16014A" w:rsidRPr="009B0C7E">
        <w:rPr>
          <w:sz w:val="28"/>
          <w:szCs w:val="28"/>
        </w:rPr>
        <w:t>300 000,0</w:t>
      </w:r>
      <w:r w:rsidR="009B0C7E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195 406,0 </w:t>
      </w:r>
      <w:proofErr w:type="spellStart"/>
      <w:r w:rsidRPr="00C9014F">
        <w:rPr>
          <w:sz w:val="28"/>
          <w:szCs w:val="28"/>
        </w:rPr>
        <w:t>тыс.руб</w:t>
      </w:r>
      <w:proofErr w:type="spellEnd"/>
      <w:r w:rsidRPr="00C9014F">
        <w:rPr>
          <w:sz w:val="28"/>
          <w:szCs w:val="28"/>
        </w:rPr>
        <w:t>., на 202</w:t>
      </w:r>
      <w:r w:rsidR="009B0C7E" w:rsidRPr="00C9014F">
        <w:rPr>
          <w:sz w:val="28"/>
          <w:szCs w:val="28"/>
        </w:rPr>
        <w:t>4</w:t>
      </w:r>
      <w:r w:rsidR="000B731B" w:rsidRPr="00C9014F">
        <w:rPr>
          <w:sz w:val="28"/>
          <w:szCs w:val="28"/>
        </w:rPr>
        <w:t xml:space="preserve"> год в сумме </w:t>
      </w:r>
      <w:r w:rsidR="009B0C7E" w:rsidRPr="00C9014F">
        <w:rPr>
          <w:sz w:val="28"/>
          <w:szCs w:val="28"/>
        </w:rPr>
        <w:t xml:space="preserve">371 231,8 </w:t>
      </w:r>
      <w:proofErr w:type="spellStart"/>
      <w:r w:rsidRPr="00C9014F">
        <w:rPr>
          <w:sz w:val="28"/>
          <w:szCs w:val="28"/>
        </w:rPr>
        <w:t>тыс.руб</w:t>
      </w:r>
      <w:proofErr w:type="spellEnd"/>
      <w:r w:rsidRPr="00C9014F">
        <w:rPr>
          <w:sz w:val="28"/>
          <w:szCs w:val="28"/>
        </w:rPr>
        <w:t>.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 w:rsidRPr="00C9014F">
        <w:rPr>
          <w:rFonts w:ascii="Times New Roman" w:hAnsi="Times New Roman" w:cs="Times New Roman"/>
          <w:sz w:val="28"/>
          <w:szCs w:val="28"/>
        </w:rPr>
        <w:t>300 000,0</w:t>
      </w:r>
      <w:r w:rsidRPr="00C9014F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195 406,0 </w:t>
      </w:r>
      <w:proofErr w:type="spellStart"/>
      <w:r w:rsidRPr="00C901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014F">
        <w:rPr>
          <w:rFonts w:ascii="Times New Roman" w:hAnsi="Times New Roman" w:cs="Times New Roman"/>
          <w:sz w:val="28"/>
          <w:szCs w:val="28"/>
        </w:rPr>
        <w:t>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371 231,8 </w:t>
      </w:r>
      <w:proofErr w:type="spellStart"/>
      <w:r w:rsidRPr="00C901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014F">
        <w:rPr>
          <w:rFonts w:ascii="Times New Roman" w:hAnsi="Times New Roman" w:cs="Times New Roman"/>
          <w:sz w:val="28"/>
          <w:szCs w:val="28"/>
        </w:rPr>
        <w:t>.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C9014F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C9014F" w:rsidRDefault="002D4CCB" w:rsidP="00C9014F">
      <w:pPr>
        <w:ind w:firstLine="756"/>
        <w:jc w:val="both"/>
        <w:rPr>
          <w:bCs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8</w:t>
      </w:r>
      <w:r w:rsidR="00C9014F" w:rsidRPr="00C9014F">
        <w:rPr>
          <w:b/>
          <w:sz w:val="28"/>
          <w:szCs w:val="28"/>
        </w:rPr>
        <w:t xml:space="preserve"> </w:t>
      </w:r>
      <w:r w:rsidRPr="00C9014F">
        <w:rPr>
          <w:bCs/>
          <w:sz w:val="28"/>
          <w:szCs w:val="28"/>
        </w:rPr>
        <w:t>устанавливается</w:t>
      </w:r>
      <w:r w:rsidR="00C9014F" w:rsidRPr="00C9014F">
        <w:rPr>
          <w:bCs/>
          <w:sz w:val="28"/>
          <w:szCs w:val="28"/>
        </w:rPr>
        <w:t xml:space="preserve"> </w:t>
      </w:r>
      <w:r w:rsidRPr="00C9014F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C9014F">
        <w:rPr>
          <w:rFonts w:ascii="Times New Roman" w:hAnsi="Times New Roman" w:cs="Times New Roman"/>
          <w:sz w:val="28"/>
          <w:szCs w:val="28"/>
        </w:rPr>
        <w:t>2</w:t>
      </w:r>
      <w:r w:rsidR="00C9014F" w:rsidRPr="00C9014F">
        <w:rPr>
          <w:rFonts w:ascii="Times New Roman" w:hAnsi="Times New Roman" w:cs="Times New Roman"/>
          <w:sz w:val="28"/>
          <w:szCs w:val="28"/>
        </w:rPr>
        <w:t>2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C9014F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C9014F">
        <w:rPr>
          <w:rFonts w:ascii="Times New Roman" w:hAnsi="Times New Roman" w:cs="Times New Roman"/>
          <w:sz w:val="28"/>
          <w:szCs w:val="28"/>
        </w:rPr>
        <w:t>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9</w:t>
      </w:r>
      <w:r w:rsidR="00C9014F" w:rsidRPr="00C9014F">
        <w:rPr>
          <w:color w:val="000000"/>
          <w:sz w:val="28"/>
          <w:szCs w:val="28"/>
        </w:rPr>
        <w:t xml:space="preserve"> </w:t>
      </w:r>
      <w:r w:rsidRPr="00C9014F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 xml:space="preserve"> 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годах.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</w:p>
    <w:p w:rsidR="002D4CCB" w:rsidRPr="00C9014F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C9014F">
        <w:rPr>
          <w:color w:val="FF0000"/>
          <w:sz w:val="28"/>
          <w:szCs w:val="28"/>
        </w:rPr>
        <w:tab/>
      </w:r>
      <w:r w:rsidRPr="00C9014F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>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годы:</w:t>
      </w:r>
    </w:p>
    <w:p w:rsidR="002D4CCB" w:rsidRPr="00DA6759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DA6759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7 677 493,9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7 669 981,3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2FFA" w:rsidRPr="00C62FFA" w:rsidRDefault="00C62FFA" w:rsidP="00C62F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7 627 797,9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C62FFA" w:rsidRDefault="00C62FFA" w:rsidP="0016014A">
            <w:pPr>
              <w:jc w:val="center"/>
              <w:rPr>
                <w:sz w:val="24"/>
                <w:szCs w:val="24"/>
              </w:rPr>
            </w:pPr>
            <w:r w:rsidRPr="00C62FFA">
              <w:rPr>
                <w:sz w:val="24"/>
                <w:szCs w:val="24"/>
              </w:rPr>
              <w:t>3 031 345,0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3 235 917,0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3 381 173,0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4 646 148,9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4 434 064,3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4 246 624,9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251 936,6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116 774,2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117 151,4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7 837 651,1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7 899 029,7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88 009,0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188 477,8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7 749 642,1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7 710 551,9</w:t>
            </w:r>
          </w:p>
        </w:tc>
      </w:tr>
      <w:tr w:rsidR="002D4CCB" w:rsidRPr="00DA6759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80 720,6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167 669,8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271 231,8</w:t>
            </w:r>
          </w:p>
        </w:tc>
      </w:tr>
    </w:tbl>
    <w:p w:rsidR="00C62FFA" w:rsidRDefault="00C62FFA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 годов.</w:t>
      </w:r>
    </w:p>
    <w:p w:rsidR="00C62FFA" w:rsidRDefault="00C62FFA" w:rsidP="00C62FFA">
      <w:pPr>
        <w:pStyle w:val="a3"/>
        <w:jc w:val="center"/>
        <w:rPr>
          <w:b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441">
        <w:rPr>
          <w:rFonts w:ascii="Times New Roman" w:hAnsi="Times New Roman" w:cs="Times New Roman"/>
          <w:sz w:val="28"/>
          <w:szCs w:val="28"/>
        </w:rPr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6441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 годы и ожидаемого поступления налоговых и неналоговых доходов в 2021 году и безвозмездных поступлений, предусмотренных проектом закона об областном бюджете Ленинградской области на 2022 - 2024 годы.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2022 год и на плановый период 2023 и 2024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2021 года и вступающие в действие с 1 января 2022 года.</w:t>
      </w:r>
    </w:p>
    <w:p w:rsidR="00C62FFA" w:rsidRPr="00F810EF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F8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334391" w:rsidRDefault="00C62FFA" w:rsidP="00C62F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4" w:type="dxa"/>
        <w:tblInd w:w="-147" w:type="dxa"/>
        <w:tblLook w:val="04A0" w:firstRow="1" w:lastRow="0" w:firstColumn="1" w:lastColumn="0" w:noHBand="0" w:noVBand="1"/>
      </w:tblPr>
      <w:tblGrid>
        <w:gridCol w:w="5642"/>
        <w:gridCol w:w="1417"/>
        <w:gridCol w:w="1418"/>
        <w:gridCol w:w="1417"/>
      </w:tblGrid>
      <w:tr w:rsidR="00C62FFA" w:rsidRPr="00A4734F" w:rsidTr="008840F3">
        <w:trPr>
          <w:trHeight w:val="1425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2022 год (</w:t>
            </w:r>
            <w:proofErr w:type="spellStart"/>
            <w:r>
              <w:rPr>
                <w:b/>
                <w:bCs/>
              </w:rPr>
              <w:t>тыс.руб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4</w:t>
            </w:r>
            <w:r w:rsidRPr="00A4734F">
              <w:rPr>
                <w:b/>
                <w:bCs/>
              </w:rPr>
              <w:t xml:space="preserve"> год, 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 xml:space="preserve">.) 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3 031 345,0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3 235 917,0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3 381 173,0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2 737 136,0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2 930 608,0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3 060 414,0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1 157 688,0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1 264 645,0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1 278 701,0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1 118 555,0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1 225 000,0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1 238 521,0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3 260,0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36 920,0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31 223,0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32 535,0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33 870,0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294 209,0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305 309,0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320 759,0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ДОХОДЫ ОТ ИСПОЛЬЗОВАНИЯ ИМУЩЕСТВА, НАХОДЯЩЕГОСЯ В ГОСУДАРСТВЕННОЙ И МУНИЦИПАЛЬНОЙ СОБСТВЕННОСТИ,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150 959,0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155 009,0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158 059,0</w:t>
            </w:r>
          </w:p>
        </w:tc>
      </w:tr>
      <w:tr w:rsidR="00C62FFA" w:rsidRPr="00A4734F" w:rsidTr="008840F3">
        <w:trPr>
          <w:trHeight w:val="94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/>
          <w:p w:rsidR="00C62FFA" w:rsidRPr="00E120F5" w:rsidRDefault="00C62FFA" w:rsidP="00C62FFA">
            <w:r w:rsidRPr="00E120F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  <w:p w:rsidR="00C62FFA" w:rsidRPr="00A4734F" w:rsidRDefault="00C62FFA" w:rsidP="00C62FFA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62 900,0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63 700,0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64 200,0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72 300,0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73 500,0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74 000,0</w:t>
            </w:r>
          </w:p>
        </w:tc>
      </w:tr>
      <w:tr w:rsidR="00C62FFA" w:rsidRPr="00A4734F" w:rsidTr="008840F3">
        <w:trPr>
          <w:trHeight w:val="115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</w:tr>
      <w:tr w:rsidR="00C62FFA" w:rsidRPr="00A4734F" w:rsidTr="008840F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14 000,0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</w:tr>
      <w:tr w:rsidR="00C62FFA" w:rsidRPr="00A4734F" w:rsidTr="008840F3">
        <w:trPr>
          <w:trHeight w:val="539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800,0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ДОХОДЫ  ОТ ПРОДАЖИ МАТЕРИАЛЬНЫХ И НЕМАТЕРИАЛЬНЫХ АКТИВОВ,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55 000,0</w:t>
            </w:r>
          </w:p>
        </w:tc>
      </w:tr>
      <w:tr w:rsidR="00C62FFA" w:rsidRPr="00A4734F" w:rsidTr="008840F3">
        <w:trPr>
          <w:trHeight w:val="121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</w:tr>
      <w:tr w:rsidR="00C62FFA" w:rsidRPr="00A4734F" w:rsidTr="008840F3">
        <w:trPr>
          <w:trHeight w:val="93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28 500,0</w:t>
            </w:r>
          </w:p>
        </w:tc>
      </w:tr>
      <w:tr w:rsidR="00C62FFA" w:rsidRPr="00A4734F" w:rsidTr="008840F3">
        <w:trPr>
          <w:trHeight w:val="9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17 850,0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18 500,0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19 500,0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6 700,0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7 300,0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 xml:space="preserve">БЕЗВОЗМЕЗДНЫЕ ПОСТУПЛЕНИЯ, в </w:t>
            </w:r>
            <w:proofErr w:type="spellStart"/>
            <w:r w:rsidRPr="00A4734F">
              <w:rPr>
                <w:b/>
                <w:bCs/>
              </w:rPr>
              <w:t>т.ч</w:t>
            </w:r>
            <w:proofErr w:type="spellEnd"/>
            <w:r w:rsidRPr="00A4734F">
              <w:rPr>
                <w:b/>
                <w:bCs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4 646 148,9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4 434 064,3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4 246 624,9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251 936,6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116 774,2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117 151,4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Субсидии из </w:t>
            </w:r>
            <w:proofErr w:type="spellStart"/>
            <w:r w:rsidRPr="00A4734F">
              <w:t>обл.бюджета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451 361,7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246 648,5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56 762,6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Субвенции из </w:t>
            </w:r>
            <w:proofErr w:type="spellStart"/>
            <w:r w:rsidRPr="00A4734F">
              <w:t>обл.бюджета</w:t>
            </w:r>
            <w:proofErr w:type="spellEnd"/>
            <w:r w:rsidRPr="00A4734F"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3 940 769,8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4 068 560,8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4 070 630,1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lastRenderedPageBreak/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273 595,6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286 084,7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261 535,6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273 443,3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285 926,3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</w:tr>
      <w:tr w:rsidR="00C62FFA" w:rsidRPr="00A4734F" w:rsidTr="008840F3">
        <w:trPr>
          <w:trHeight w:val="28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7 677 493,9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7 669 981,3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7 627 797,9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0052F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026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налоговых доходов в бюджет Гатчинского муниципального района на 2022 год составляет 2 737 136,0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выше оценки 7,0%.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3FCC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503FCC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503FCC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Областным законом Ленинградской области от </w:t>
      </w:r>
      <w:r>
        <w:rPr>
          <w:rFonts w:ascii="Times New Roman" w:hAnsi="Times New Roman" w:cs="Times New Roman"/>
          <w:sz w:val="28"/>
          <w:szCs w:val="28"/>
        </w:rPr>
        <w:t>14 октября 2019 года 75</w:t>
      </w:r>
      <w:r w:rsidRPr="00503FCC">
        <w:rPr>
          <w:rFonts w:ascii="Times New Roman" w:hAnsi="Times New Roman" w:cs="Times New Roman"/>
          <w:sz w:val="28"/>
          <w:szCs w:val="28"/>
        </w:rPr>
        <w:t xml:space="preserve">-оз </w:t>
      </w:r>
      <w:r w:rsidRPr="005649C8">
        <w:rPr>
          <w:rFonts w:ascii="Times New Roman" w:hAnsi="Times New Roman" w:cs="Times New Roman"/>
          <w:sz w:val="28"/>
          <w:szCs w:val="28"/>
        </w:rPr>
        <w:t>«О межбюджетных отношениях в Ленинградской области»</w:t>
      </w:r>
      <w:r>
        <w:rPr>
          <w:sz w:val="24"/>
          <w:szCs w:val="24"/>
        </w:rPr>
        <w:t xml:space="preserve"> </w:t>
      </w:r>
      <w:r w:rsidRPr="00503FC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Кроме того, 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8,58</w:t>
      </w:r>
      <w:r w:rsidRPr="00EE0369">
        <w:rPr>
          <w:rFonts w:ascii="Times New Roman" w:hAnsi="Times New Roman" w:cs="Times New Roman"/>
          <w:sz w:val="28"/>
          <w:szCs w:val="28"/>
        </w:rPr>
        <w:t>%,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8,33</w:t>
      </w:r>
      <w:r w:rsidRPr="00EE0369">
        <w:rPr>
          <w:rFonts w:ascii="Times New Roman" w:hAnsi="Times New Roman" w:cs="Times New Roman"/>
          <w:sz w:val="28"/>
          <w:szCs w:val="28"/>
        </w:rPr>
        <w:t>% 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>
        <w:rPr>
          <w:rFonts w:ascii="Times New Roman" w:hAnsi="Times New Roman" w:cs="Times New Roman"/>
          <w:sz w:val="28"/>
          <w:szCs w:val="28"/>
        </w:rPr>
        <w:t>8,36</w:t>
      </w:r>
      <w:r w:rsidRPr="00EE0369">
        <w:rPr>
          <w:rFonts w:ascii="Times New Roman" w:hAnsi="Times New Roman" w:cs="Times New Roman"/>
          <w:sz w:val="28"/>
          <w:szCs w:val="28"/>
        </w:rPr>
        <w:t xml:space="preserve">%. Таким образом, </w:t>
      </w:r>
      <w:r w:rsidRPr="00EE0369">
        <w:rPr>
          <w:rFonts w:ascii="Times New Roman" w:hAnsi="Times New Roman" w:cs="Times New Roman"/>
          <w:sz w:val="28"/>
          <w:szCs w:val="28"/>
        </w:rPr>
        <w:lastRenderedPageBreak/>
        <w:t>общий норматив отчисления в бюджет Гатчинского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23,58</w:t>
      </w:r>
      <w:r w:rsidRPr="00EE0369">
        <w:rPr>
          <w:rFonts w:ascii="Times New Roman" w:hAnsi="Times New Roman" w:cs="Times New Roman"/>
          <w:sz w:val="28"/>
          <w:szCs w:val="28"/>
        </w:rPr>
        <w:t>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наблюдается тенденция к увеличению поступлений налога на доходы физических лиц по сравнению с 2020 годом, что обусловлено позитивной динамикой экономического роста.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1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 2021 года рост объема налога на доходы физических лиц превысил аналогичный показатель предыдущего года на 2,8%.</w:t>
      </w:r>
    </w:p>
    <w:p w:rsidR="00C62FFA" w:rsidRDefault="00C62FFA" w:rsidP="00C62FFA">
      <w:pPr>
        <w:widowControl/>
        <w:ind w:firstLine="851"/>
        <w:jc w:val="both"/>
        <w:rPr>
          <w:sz w:val="28"/>
          <w:szCs w:val="28"/>
        </w:rPr>
      </w:pPr>
      <w:r w:rsidRPr="00876289">
        <w:rPr>
          <w:sz w:val="28"/>
          <w:szCs w:val="28"/>
        </w:rPr>
        <w:t xml:space="preserve">На положительную динамику поступлений налога на доходы физических лиц повлияло, в том числе, внесение изменений в Налоговый кодекс Российской Федерации в части установления с 1 января 2021 года прогрессивной шкалы налогообложения по налогу на доходы физических лиц по налоговой базе, превышающей 5 миллионов рублей (650 тыс. рублей и 15 процентов суммы налоговой базы, превышающей 5 миллионов рублей). Поступления налога в отношении вышеуказанной налоговой базы составили за </w:t>
      </w:r>
      <w:r w:rsidRPr="00876289">
        <w:rPr>
          <w:sz w:val="28"/>
          <w:szCs w:val="28"/>
          <w:lang w:val="en-US"/>
        </w:rPr>
        <w:t>I</w:t>
      </w:r>
      <w:r w:rsidRPr="00876289">
        <w:rPr>
          <w:sz w:val="28"/>
          <w:szCs w:val="28"/>
        </w:rPr>
        <w:t xml:space="preserve"> полугодие 2021 года </w:t>
      </w:r>
      <w:r>
        <w:rPr>
          <w:sz w:val="28"/>
          <w:szCs w:val="28"/>
        </w:rPr>
        <w:t>68 210,9 тыс</w:t>
      </w:r>
      <w:r w:rsidRPr="00876289">
        <w:rPr>
          <w:sz w:val="28"/>
          <w:szCs w:val="28"/>
        </w:rPr>
        <w:t>. рублей.</w:t>
      </w:r>
    </w:p>
    <w:p w:rsidR="00C62FFA" w:rsidRPr="00503FCC" w:rsidRDefault="00C62FFA" w:rsidP="00C62FFA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03FCC">
        <w:rPr>
          <w:sz w:val="28"/>
          <w:szCs w:val="28"/>
        </w:rPr>
        <w:t>рогнозируем</w:t>
      </w:r>
      <w:r>
        <w:rPr>
          <w:sz w:val="28"/>
          <w:szCs w:val="28"/>
        </w:rPr>
        <w:t>ые поступления</w:t>
      </w:r>
      <w:r w:rsidRPr="00503FCC">
        <w:rPr>
          <w:sz w:val="28"/>
          <w:szCs w:val="28"/>
        </w:rPr>
        <w:t xml:space="preserve"> налога на доходы физических лиц составля</w:t>
      </w:r>
      <w:r>
        <w:rPr>
          <w:sz w:val="28"/>
          <w:szCs w:val="28"/>
        </w:rPr>
        <w:t>ю</w:t>
      </w:r>
      <w:r w:rsidRPr="00503FCC">
        <w:rPr>
          <w:sz w:val="28"/>
          <w:szCs w:val="28"/>
        </w:rPr>
        <w:t>т: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1 541 050,0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1 625 980,0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-  1</w:t>
      </w:r>
      <w:r>
        <w:rPr>
          <w:rFonts w:ascii="Times New Roman" w:hAnsi="Times New Roman" w:cs="Times New Roman"/>
          <w:sz w:val="28"/>
          <w:szCs w:val="28"/>
        </w:rPr>
        <w:t> 740 000,0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</w:t>
      </w:r>
    </w:p>
    <w:p w:rsidR="00C62FFA" w:rsidRPr="006B3B50" w:rsidRDefault="00C62FFA" w:rsidP="00C62FFA">
      <w:pPr>
        <w:pStyle w:val="a3"/>
        <w:ind w:firstLine="709"/>
        <w:jc w:val="both"/>
        <w:rPr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43EA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E043E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E043EA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0,11800</w:t>
      </w:r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C62FFA" w:rsidRPr="00E043EA" w:rsidRDefault="00C62FFA" w:rsidP="00C62FFA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7</w:t>
      </w:r>
      <w:r>
        <w:rPr>
          <w:rFonts w:ascii="Times New Roman" w:hAnsi="Times New Roman" w:cs="Times New Roman"/>
          <w:sz w:val="28"/>
          <w:szCs w:val="28"/>
        </w:rPr>
        <w:t> 175,0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  <w:r w:rsidRPr="00E043EA">
        <w:rPr>
          <w:rFonts w:ascii="Times New Roman" w:hAnsi="Times New Roman" w:cs="Times New Roman"/>
          <w:sz w:val="28"/>
          <w:szCs w:val="28"/>
        </w:rPr>
        <w:tab/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7 448,0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7 843,0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3.</w:t>
      </w:r>
      <w:r w:rsidRPr="00196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B083F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6B083F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</w:t>
      </w:r>
      <w:r w:rsidRPr="006B083F">
        <w:rPr>
          <w:rFonts w:ascii="Times New Roman" w:hAnsi="Times New Roman" w:cs="Times New Roman"/>
          <w:sz w:val="28"/>
          <w:szCs w:val="28"/>
        </w:rPr>
        <w:lastRenderedPageBreak/>
        <w:t>нормативу 100% на основании Областного закона Ленинградской области от 14 октября 2019 года № 75-оз</w:t>
      </w:r>
      <w:r w:rsidRPr="00196650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 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роста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0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полугодие 2021 года по сравнению с 2020 годом составил 69,8%, в связи с </w:t>
      </w:r>
      <w:r w:rsidRPr="00196650">
        <w:rPr>
          <w:rFonts w:ascii="Times New Roman" w:hAnsi="Times New Roman" w:cs="Times New Roman"/>
          <w:sz w:val="28"/>
          <w:szCs w:val="28"/>
        </w:rPr>
        <w:t>поступление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96650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B09B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196650">
        <w:rPr>
          <w:rFonts w:ascii="Times New Roman" w:hAnsi="Times New Roman" w:cs="Times New Roman"/>
          <w:sz w:val="28"/>
          <w:szCs w:val="28"/>
        </w:rPr>
        <w:t>единого налога на вмененный доход для отдельных видов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При прогнозировании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потребительских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1 118 555,0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1 225 000,0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1 238 521,0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. На основании Бюджетного кодекса Российской Федерации (Глава 9, статья 61.1, п.2) </w:t>
      </w:r>
      <w:r w:rsidRPr="00E41DD5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E41DD5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с применением индекса-дефлятора продукции сельского хозяйства.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2 940,0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3 090,0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3 260,0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B09B7">
        <w:rPr>
          <w:rFonts w:ascii="Times New Roman" w:hAnsi="Times New Roman" w:cs="Times New Roman"/>
          <w:sz w:val="28"/>
          <w:szCs w:val="28"/>
        </w:rPr>
        <w:t xml:space="preserve">. </w:t>
      </w:r>
      <w:r w:rsidRPr="00DB09B7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Федерации</w:t>
      </w:r>
      <w:r w:rsidR="008840F3" w:rsidRPr="008840F3">
        <w:rPr>
          <w:rFonts w:ascii="Times New Roman" w:hAnsi="Times New Roman" w:cs="Times New Roman"/>
          <w:sz w:val="28"/>
          <w:szCs w:val="28"/>
        </w:rPr>
        <w:t xml:space="preserve"> </w:t>
      </w:r>
      <w:r w:rsidRPr="00DB09B7">
        <w:rPr>
          <w:rFonts w:ascii="Times New Roman" w:hAnsi="Times New Roman" w:cs="Times New Roman"/>
          <w:sz w:val="28"/>
          <w:szCs w:val="28"/>
        </w:rPr>
        <w:t>(Глава 9, статья 61.1, п.2).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AA9">
        <w:rPr>
          <w:rFonts w:ascii="Times New Roman" w:hAnsi="Times New Roman" w:cs="Times New Roman"/>
          <w:sz w:val="28"/>
          <w:szCs w:val="28"/>
        </w:rPr>
        <w:t xml:space="preserve">Прогноз поступления налога, рассчитан Межрайонной ИФНС России № 7 по Ленинградской области </w:t>
      </w:r>
      <w:r w:rsidRPr="000B0AA9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</w:t>
      </w:r>
      <w:r w:rsidR="008840F3">
        <w:rPr>
          <w:rFonts w:ascii="Times New Roman" w:hAnsi="Times New Roman" w:cs="Times New Roman"/>
          <w:bCs/>
          <w:sz w:val="28"/>
          <w:szCs w:val="28"/>
        </w:rPr>
        <w:t xml:space="preserve">принявших решение о переходе на </w:t>
      </w:r>
      <w:r w:rsidRPr="000B0AA9"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r w:rsidRPr="000B0AA9">
        <w:rPr>
          <w:rFonts w:ascii="Times New Roman" w:hAnsi="Times New Roman" w:cs="Times New Roman"/>
          <w:bCs/>
          <w:sz w:val="28"/>
          <w:szCs w:val="28"/>
        </w:rPr>
        <w:t>и поставленных на налоговый учет, в следующих объемах: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36 193,0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lastRenderedPageBreak/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36 555,0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36 920,0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3232A">
        <w:rPr>
          <w:rFonts w:ascii="Times New Roman" w:hAnsi="Times New Roman" w:cs="Times New Roman"/>
          <w:sz w:val="28"/>
          <w:szCs w:val="28"/>
        </w:rPr>
        <w:t>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6930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с применением индекса-дефлятора по платным услугам.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61EAE"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6930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31 223,0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32 535,0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33 870,0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2 737 136,</w:t>
      </w:r>
      <w:r w:rsidRPr="00A61EAE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2 930 608,0</w:t>
      </w:r>
      <w:r w:rsidRPr="00A61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3 060 414,0</w:t>
      </w:r>
      <w:r w:rsidRPr="00A61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Нен</w:t>
      </w: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алоговые доходы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Pr="00D9353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в бюджете Гатчинского муниципального района составляют: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294 209,0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305 309,0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</w:t>
      </w:r>
      <w:r>
        <w:rPr>
          <w:rFonts w:ascii="Times New Roman" w:hAnsi="Times New Roman" w:cs="Times New Roman"/>
          <w:sz w:val="28"/>
          <w:szCs w:val="28"/>
        </w:rPr>
        <w:t>9,4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320 759,0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 или 9,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62FFA" w:rsidRPr="004E71AE" w:rsidRDefault="00C62FFA" w:rsidP="00C62FFA">
      <w:pPr>
        <w:pStyle w:val="a3"/>
        <w:tabs>
          <w:tab w:val="left" w:pos="993"/>
        </w:tabs>
        <w:ind w:left="70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4E71AE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lastRenderedPageBreak/>
        <w:t>Прогнозируемый объем поступлений в бюджет Гатчинского района указанных доходов составляет: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150 959,0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155 009,0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158 059,0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A33FD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0A33FD">
        <w:rPr>
          <w:sz w:val="28"/>
        </w:rPr>
        <w:t xml:space="preserve">ООО «Аптека № 52»), </w:t>
      </w:r>
      <w:r w:rsidRPr="000A33FD">
        <w:rPr>
          <w:sz w:val="28"/>
          <w:szCs w:val="28"/>
        </w:rPr>
        <w:t>основанными</w:t>
      </w:r>
      <w:r w:rsidRPr="00DC1263">
        <w:rPr>
          <w:sz w:val="28"/>
          <w:szCs w:val="28"/>
        </w:rPr>
        <w:t xml:space="preserve"> на анализе поступления дивидендов в предыдущие годы.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В соответствии с Феде</w:t>
      </w:r>
      <w:r>
        <w:rPr>
          <w:sz w:val="28"/>
          <w:szCs w:val="28"/>
        </w:rPr>
        <w:t>ральным законом от 26.12.1995 № </w:t>
      </w:r>
      <w:r w:rsidRPr="00DC1263">
        <w:rPr>
          <w:sz w:val="28"/>
          <w:szCs w:val="28"/>
        </w:rPr>
        <w:t xml:space="preserve">208-ФЗ </w:t>
      </w:r>
      <w:r>
        <w:rPr>
          <w:sz w:val="28"/>
          <w:szCs w:val="28"/>
        </w:rPr>
        <w:br/>
        <w:t>«</w:t>
      </w:r>
      <w:r w:rsidRPr="00DC1263">
        <w:rPr>
          <w:sz w:val="28"/>
          <w:szCs w:val="28"/>
        </w:rPr>
        <w:t>Об акционерных обществах</w:t>
      </w:r>
      <w:r>
        <w:rPr>
          <w:sz w:val="28"/>
          <w:szCs w:val="28"/>
        </w:rPr>
        <w:t>»</w:t>
      </w:r>
      <w:r w:rsidRPr="00DC1263">
        <w:rPr>
          <w:sz w:val="28"/>
          <w:szCs w:val="28"/>
        </w:rPr>
        <w:t xml:space="preserve"> источником выплаты дивидендов является прибыль общества после налогообложения (чистая прибыль общества). 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Прогнозируемый объем поступлений в 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DC1263">
        <w:rPr>
          <w:sz w:val="28"/>
          <w:szCs w:val="28"/>
        </w:rPr>
        <w:t xml:space="preserve"> указанных доходов составляет: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 w:rsidRPr="00DC1263">
        <w:rPr>
          <w:sz w:val="28"/>
        </w:rPr>
        <w:t>на 20</w:t>
      </w:r>
      <w:r>
        <w:rPr>
          <w:sz w:val="28"/>
        </w:rPr>
        <w:t>22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2023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2024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1.2 </w:t>
      </w:r>
      <w:proofErr w:type="gramStart"/>
      <w:r w:rsidRPr="00102C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C95">
        <w:rPr>
          <w:rFonts w:ascii="Times New Roman" w:hAnsi="Times New Roman" w:cs="Times New Roman"/>
          <w:sz w:val="28"/>
          <w:szCs w:val="28"/>
        </w:rPr>
        <w:t xml:space="preserve">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</w:t>
      </w:r>
      <w:r>
        <w:rPr>
          <w:rFonts w:ascii="Times New Roman" w:hAnsi="Times New Roman" w:cs="Times New Roman"/>
          <w:sz w:val="28"/>
          <w:szCs w:val="28"/>
        </w:rPr>
        <w:t>92,7</w:t>
      </w:r>
      <w:r w:rsidRPr="00102C95">
        <w:rPr>
          <w:rFonts w:ascii="Times New Roman" w:hAnsi="Times New Roman" w:cs="Times New Roman"/>
          <w:sz w:val="28"/>
          <w:szCs w:val="28"/>
        </w:rPr>
        <w:t>%).</w:t>
      </w: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140</w:t>
      </w:r>
      <w:r>
        <w:rPr>
          <w:rFonts w:ascii="Times New Roman" w:hAnsi="Times New Roman" w:cs="Times New Roman"/>
          <w:sz w:val="28"/>
          <w:szCs w:val="28"/>
        </w:rPr>
        <w:t>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142 000,0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143 000,0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Прогноз был составлен по </w:t>
      </w:r>
      <w:r>
        <w:rPr>
          <w:rFonts w:ascii="Times New Roman" w:hAnsi="Times New Roman" w:cs="Times New Roman"/>
          <w:sz w:val="28"/>
          <w:szCs w:val="28"/>
        </w:rPr>
        <w:t>8 754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договорам (по СП – </w:t>
      </w:r>
      <w:r>
        <w:rPr>
          <w:rFonts w:ascii="Times New Roman" w:hAnsi="Times New Roman" w:cs="Times New Roman"/>
          <w:sz w:val="28"/>
          <w:szCs w:val="28"/>
        </w:rPr>
        <w:t>5 862</w:t>
      </w:r>
      <w:r w:rsidRPr="00102C95">
        <w:rPr>
          <w:rFonts w:ascii="Times New Roman" w:hAnsi="Times New Roman" w:cs="Times New Roman"/>
          <w:sz w:val="28"/>
          <w:szCs w:val="28"/>
        </w:rPr>
        <w:t xml:space="preserve">; по ГП – </w:t>
      </w:r>
      <w:r>
        <w:rPr>
          <w:rFonts w:ascii="Times New Roman" w:hAnsi="Times New Roman" w:cs="Times New Roman"/>
          <w:sz w:val="28"/>
          <w:szCs w:val="28"/>
        </w:rPr>
        <w:t>2 778; по МР - 114</w:t>
      </w:r>
      <w:r w:rsidRPr="00102C95">
        <w:rPr>
          <w:rFonts w:ascii="Times New Roman" w:hAnsi="Times New Roman" w:cs="Times New Roman"/>
          <w:sz w:val="28"/>
          <w:szCs w:val="28"/>
        </w:rPr>
        <w:t>).</w:t>
      </w:r>
    </w:p>
    <w:p w:rsidR="00C62FFA" w:rsidRPr="00102C9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C62FFA" w:rsidRPr="00102C95" w:rsidRDefault="00C62FFA" w:rsidP="00C62FFA">
      <w:pPr>
        <w:pStyle w:val="a3"/>
        <w:numPr>
          <w:ilvl w:val="0"/>
          <w:numId w:val="36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городских</w:t>
      </w:r>
      <w:r w:rsidRPr="00102C95">
        <w:rPr>
          <w:rFonts w:ascii="Times New Roman" w:hAnsi="Times New Roman" w:cs="Times New Roman"/>
          <w:sz w:val="28"/>
          <w:szCs w:val="28"/>
        </w:rPr>
        <w:t xml:space="preserve"> поселений: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C62FFA" w:rsidRPr="00102C95" w:rsidRDefault="00C62FFA" w:rsidP="00C62FFA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102C95" w:rsidRDefault="00C62FFA" w:rsidP="00C62FF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ab/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1.3 Расчеты прогнозируемой суммы доходов, получаемых от сдачи в аренду имущества, находящегося в муниципальной собственности Гатчинского </w:t>
      </w:r>
      <w:r w:rsidRPr="00771B2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Прогнозируемые поступления рассчитаны по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1.4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C62FFA" w:rsidRPr="00FE27E1" w:rsidRDefault="00C62FFA" w:rsidP="00C62F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27E1">
        <w:rPr>
          <w:sz w:val="28"/>
          <w:szCs w:val="28"/>
        </w:rPr>
        <w:t xml:space="preserve">В соответствии со ст.17 главой </w:t>
      </w:r>
      <w:r w:rsidRPr="00FE27E1">
        <w:rPr>
          <w:sz w:val="28"/>
          <w:szCs w:val="28"/>
          <w:lang w:val="en-US"/>
        </w:rPr>
        <w:t>III</w:t>
      </w:r>
      <w:r w:rsidRPr="00FE27E1">
        <w:rPr>
          <w:sz w:val="28"/>
          <w:szCs w:val="28"/>
        </w:rPr>
        <w:t xml:space="preserve"> Федерального закона от 14.11.2002 № 161-ФЗ «</w:t>
      </w:r>
      <w:r w:rsidRPr="00FE27E1">
        <w:rPr>
          <w:rFonts w:eastAsia="Calibri"/>
          <w:sz w:val="28"/>
          <w:szCs w:val="28"/>
          <w:lang w:eastAsia="en-US"/>
        </w:rPr>
        <w:t xml:space="preserve">О </w:t>
      </w:r>
      <w:r w:rsidRPr="00FE27E1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FE27E1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FE27E1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E27E1">
        <w:rPr>
          <w:rFonts w:eastAsia="Calibr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C62FFA" w:rsidRPr="00FE27E1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1.5 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Планируемая сумма поступлений доходов</w:t>
      </w:r>
      <w:r w:rsidRPr="00165C18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165C18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165C18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</w:t>
      </w:r>
      <w:r w:rsidRPr="00685634">
        <w:rPr>
          <w:rStyle w:val="ac"/>
          <w:rFonts w:ascii="Times New Roman" w:hAnsi="Times New Roman" w:cs="Times New Roman"/>
          <w:i w:val="0"/>
          <w:sz w:val="28"/>
          <w:szCs w:val="28"/>
        </w:rPr>
        <w:t>297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лицевых счета, с учетом приватизации гражданами жилых помещений и </w:t>
      </w:r>
      <w:r w:rsidRPr="00165C18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C62FFA" w:rsidRPr="00165C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750,0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Default="00C62FFA" w:rsidP="00C62FF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FB53CA">
        <w:rPr>
          <w:sz w:val="28"/>
          <w:szCs w:val="28"/>
        </w:rPr>
        <w:t xml:space="preserve">Прогноз поступления </w:t>
      </w:r>
      <w:r w:rsidRPr="00FB53CA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FB53CA">
        <w:rPr>
          <w:sz w:val="28"/>
          <w:szCs w:val="28"/>
        </w:rPr>
        <w:t>составлен Департаментом Федеральной службы по надзору в сфере природопользования по</w:t>
      </w:r>
      <w:r>
        <w:rPr>
          <w:sz w:val="28"/>
          <w:szCs w:val="28"/>
        </w:rPr>
        <w:t xml:space="preserve">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65 000,0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70 000,0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– 80 000,0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3. Прогноз</w:t>
      </w:r>
      <w:r w:rsidRPr="005B61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5B616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700,0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900,0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. Расчеты поступлений </w:t>
      </w:r>
      <w:r w:rsidRPr="002F5955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2F5955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54 000,0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595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2F595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C62FFA" w:rsidRPr="002F5955" w:rsidRDefault="00C62FFA" w:rsidP="00C62FFA">
      <w:pPr>
        <w:pStyle w:val="a3"/>
        <w:numPr>
          <w:ilvl w:val="0"/>
          <w:numId w:val="37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50 000,0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51 000,0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lastRenderedPageBreak/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52 000,0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2F5955" w:rsidRDefault="00C62FFA" w:rsidP="00C62FFA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5643">
        <w:rPr>
          <w:rFonts w:ascii="Times New Roman" w:hAnsi="Times New Roman" w:cs="Times New Roman"/>
          <w:sz w:val="28"/>
          <w:szCs w:val="28"/>
        </w:rPr>
        <w:t xml:space="preserve">. При прогнозировании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A75643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постановления о наложении административных штрафов вынесены мировыми судьями, комиссиями по делам несовершеннолетних и защите их прав, суммы штрафов зачисляются в бюджет субъекта Российской Федерации и муниципальный бюджет по нормативу 50 процентов в каждый бюджет.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17 850,0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18 500,0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19 500,0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A75643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6 700,0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7 000,0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7 300,0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 xml:space="preserve">. </w:t>
      </w:r>
      <w:r w:rsidRPr="00A75643">
        <w:rPr>
          <w:rFonts w:ascii="Times New Roman" w:hAnsi="Times New Roman" w:cs="Times New Roman"/>
          <w:sz w:val="28"/>
          <w:szCs w:val="28"/>
        </w:rPr>
        <w:tab/>
      </w:r>
    </w:p>
    <w:p w:rsidR="00C62FFA" w:rsidRDefault="00C62FFA" w:rsidP="00C62FFA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8671DD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C62FFA" w:rsidRPr="00EE503C" w:rsidTr="00C62FFA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FA" w:rsidRPr="00EE503C" w:rsidRDefault="00C62FFA" w:rsidP="00C62FFA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4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4 646 148,9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4 434 064,3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4 246 624,9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251 936,6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116 774,2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117 151,4</w:t>
            </w:r>
          </w:p>
        </w:tc>
      </w:tr>
      <w:tr w:rsidR="00C62FFA" w:rsidRPr="00EE503C" w:rsidTr="00C62FFA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451 361,7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246 648,5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56 762,6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3 940 769,8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4 068 560,8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4 070 630,1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273 595,6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286 084,7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285 926,3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158,4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DA6759" w:rsidRDefault="00101398" w:rsidP="00101398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</w:pPr>
    </w:p>
    <w:p w:rsidR="00101398" w:rsidRPr="00886A5A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5A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2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3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4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DA6759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E37B8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7B8A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37B8A" w:rsidRPr="00E37B8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271</w:t>
      </w:r>
      <w:r w:rsidRPr="00E37B8A">
        <w:rPr>
          <w:rFonts w:ascii="Times New Roman" w:hAnsi="Times New Roman" w:cs="Times New Roman"/>
          <w:sz w:val="28"/>
          <w:szCs w:val="28"/>
        </w:rPr>
        <w:t>, бюджет Гатчинского муниципального района планируется на три года, на 202</w:t>
      </w:r>
      <w:r w:rsidR="00886A5A" w:rsidRPr="00E37B8A">
        <w:rPr>
          <w:rFonts w:ascii="Times New Roman" w:hAnsi="Times New Roman" w:cs="Times New Roman"/>
          <w:sz w:val="28"/>
          <w:szCs w:val="28"/>
        </w:rPr>
        <w:t>2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E37B8A">
        <w:rPr>
          <w:rFonts w:ascii="Times New Roman" w:hAnsi="Times New Roman" w:cs="Times New Roman"/>
          <w:sz w:val="28"/>
          <w:szCs w:val="28"/>
        </w:rPr>
        <w:t>3</w:t>
      </w:r>
      <w:r w:rsidRPr="00E37B8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E37B8A">
        <w:rPr>
          <w:rFonts w:ascii="Times New Roman" w:hAnsi="Times New Roman" w:cs="Times New Roman"/>
          <w:sz w:val="28"/>
          <w:szCs w:val="28"/>
        </w:rPr>
        <w:t>4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sz w:val="28"/>
          <w:szCs w:val="28"/>
        </w:rPr>
        <w:t>4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886A5A"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3,3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886A5A" w:rsidRPr="00886A5A">
        <w:rPr>
          <w:rFonts w:ascii="Times New Roman" w:hAnsi="Times New Roman" w:cs="Times New Roman"/>
          <w:sz w:val="28"/>
          <w:szCs w:val="28"/>
        </w:rPr>
        <w:t>7 758 214,5</w:t>
      </w:r>
      <w:r w:rsidR="0094009C" w:rsidRPr="00886A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A5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86A5A">
        <w:rPr>
          <w:rFonts w:ascii="Times New Roman" w:hAnsi="Times New Roman" w:cs="Times New Roman"/>
          <w:sz w:val="28"/>
          <w:szCs w:val="28"/>
        </w:rPr>
        <w:t>., в том числе в разрезе источников финансирования.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DA6759" w:rsidTr="004103E6">
        <w:trPr>
          <w:trHeight w:val="1274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101398" w:rsidP="00886A5A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202</w:t>
            </w:r>
            <w:r w:rsidR="00886A5A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</w:t>
            </w:r>
            <w:proofErr w:type="spellStart"/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3 031 345,0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39,1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DF37A5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="00101398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счет дефицита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80 720,6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 счет дотаций из областного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251 936,6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01398" w:rsidRPr="00DA6759" w:rsidTr="004103E6">
        <w:trPr>
          <w:trHeight w:val="96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231B09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4 394 212,3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01398" w:rsidRPr="004103E6" w:rsidRDefault="00886A5A" w:rsidP="0094009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7 758 214,5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–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231B09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- 202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>.11.20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96</w:t>
      </w:r>
      <w:r w:rsidRPr="00231B0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и 202</w:t>
      </w:r>
      <w:r w:rsidR="00231B09" w:rsidRPr="00231B09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24</w:t>
      </w:r>
      <w:r w:rsidRPr="00231B09">
        <w:rPr>
          <w:rFonts w:ascii="Times New Roman" w:hAnsi="Times New Roman" w:cs="Times New Roman"/>
          <w:sz w:val="28"/>
          <w:szCs w:val="28"/>
        </w:rPr>
        <w:t>.09.202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150</w:t>
      </w:r>
      <w:r w:rsidRPr="00231B09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2.1. применения с 1 сентября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10 </w:t>
      </w:r>
      <w:r w:rsidR="00231B09" w:rsidRPr="00231B09">
        <w:rPr>
          <w:rFonts w:ascii="Times New Roman" w:hAnsi="Times New Roman" w:cs="Times New Roman"/>
          <w:sz w:val="28"/>
          <w:szCs w:val="28"/>
        </w:rPr>
        <w:t>755</w:t>
      </w:r>
      <w:r w:rsidRPr="00231B0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101398" w:rsidRPr="00231B0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231B09">
        <w:rPr>
          <w:sz w:val="28"/>
          <w:szCs w:val="28"/>
        </w:rPr>
        <w:t xml:space="preserve">2.2. </w:t>
      </w:r>
      <w:r w:rsidR="00231B09">
        <w:rPr>
          <w:sz w:val="28"/>
          <w:szCs w:val="28"/>
        </w:rPr>
        <w:t>вступления в действие Р</w:t>
      </w:r>
      <w:r w:rsidR="00231B09" w:rsidRPr="00231B09">
        <w:rPr>
          <w:sz w:val="28"/>
          <w:szCs w:val="28"/>
        </w:rPr>
        <w:t>ешения совета депутатов Гатчинского муниципального района от 24.09.2021 № 153 «Об утверждении Положения об оплате труда лиц, замещающих муниципальные должности, муниципальных служащих и работников, замещающих должности, не являющиеся должностями муниципальной службы Гатчинского муниципального района»</w:t>
      </w:r>
      <w:r w:rsidRPr="00231B09">
        <w:rPr>
          <w:sz w:val="28"/>
          <w:szCs w:val="28"/>
        </w:rPr>
        <w:t>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</w:t>
      </w:r>
      <w:r w:rsidRPr="00274E4C">
        <w:rPr>
          <w:rFonts w:ascii="Times New Roman" w:hAnsi="Times New Roman" w:cs="Times New Roman"/>
          <w:sz w:val="28"/>
          <w:szCs w:val="28"/>
        </w:rPr>
        <w:t>поддержки.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бюджета Гатчинского муниципального района на реализацию муниципальных программ от общего объема расходов в 202</w:t>
      </w:r>
      <w:r w:rsidR="00144AB4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89,6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91,2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на непрограммные направления деятельности от общего объема расходов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10</w:t>
      </w:r>
      <w:r w:rsidRPr="00274E4C">
        <w:rPr>
          <w:rFonts w:ascii="Times New Roman" w:hAnsi="Times New Roman" w:cs="Times New Roman"/>
          <w:sz w:val="28"/>
          <w:szCs w:val="28"/>
        </w:rPr>
        <w:t>,</w:t>
      </w:r>
      <w:r w:rsidR="00E70921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8,8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C717DA" w:rsidRDefault="00C717DA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C717D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C717DA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717DA">
        <w:rPr>
          <w:rFonts w:eastAsia="Calibri"/>
          <w:sz w:val="28"/>
          <w:szCs w:val="22"/>
          <w:lang w:eastAsia="en-US"/>
        </w:rPr>
        <w:lastRenderedPageBreak/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</w:t>
      </w:r>
      <w:r w:rsidRPr="00BD71EC">
        <w:rPr>
          <w:rFonts w:eastAsia="Calibri"/>
          <w:sz w:val="28"/>
          <w:szCs w:val="22"/>
          <w:lang w:eastAsia="en-US"/>
        </w:rPr>
        <w:t xml:space="preserve">проекте бюджета Гатчинского муниципального района предусмотрены расходы: 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в сумме </w:t>
      </w:r>
      <w:r w:rsidR="00C717DA" w:rsidRPr="00BD71EC">
        <w:rPr>
          <w:rFonts w:eastAsia="Calibri"/>
          <w:sz w:val="28"/>
          <w:szCs w:val="22"/>
          <w:lang w:eastAsia="en-US"/>
        </w:rPr>
        <w:t>5</w:t>
      </w:r>
      <w:r w:rsidR="00C717DA" w:rsidRPr="00BD71EC">
        <w:rPr>
          <w:rFonts w:eastAsia="Calibri"/>
          <w:sz w:val="28"/>
          <w:szCs w:val="22"/>
          <w:lang w:val="en-US" w:eastAsia="en-US"/>
        </w:rPr>
        <w:t> </w:t>
      </w:r>
      <w:r w:rsidR="00C717DA" w:rsidRPr="00BD71EC">
        <w:rPr>
          <w:rFonts w:eastAsia="Calibri"/>
          <w:sz w:val="28"/>
          <w:szCs w:val="22"/>
          <w:lang w:eastAsia="en-US"/>
        </w:rPr>
        <w:t>339 414,9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5 680 543,4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5 627 419,3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67 720,1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67 794,9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0,0 </w:t>
      </w:r>
      <w:proofErr w:type="spellStart"/>
      <w:proofErr w:type="gram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BD71EC">
        <w:rPr>
          <w:rFonts w:eastAsia="Calibri"/>
          <w:sz w:val="28"/>
          <w:szCs w:val="22"/>
          <w:lang w:eastAsia="en-US"/>
        </w:rPr>
        <w:t>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3 834 913,4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3 811 991,7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3 697 261,6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  <w:r w:rsidR="00C717DA" w:rsidRPr="00BD71EC">
        <w:rPr>
          <w:rFonts w:eastAsia="Calibri"/>
          <w:sz w:val="28"/>
          <w:szCs w:val="22"/>
          <w:lang w:eastAsia="en-US"/>
        </w:rPr>
        <w:t>,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2022 год – 1 636 781,4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2023 год – 1 800 756,8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2024 год – 1 930 157,7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C717DA" w:rsidRPr="00BD71EC" w:rsidRDefault="00C717D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2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3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4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266 915,2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139 531,6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137 074,0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4 930 602,1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5 156 072,5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5 268 154,1</w:t>
            </w:r>
          </w:p>
        </w:tc>
      </w:tr>
      <w:tr w:rsidR="00C717DA" w:rsidRPr="00BD71EC" w:rsidTr="0040752D">
        <w:tc>
          <w:tcPr>
            <w:tcW w:w="4707" w:type="dxa"/>
          </w:tcPr>
          <w:p w:rsidR="00C717DA" w:rsidRPr="00BD71EC" w:rsidRDefault="00C717DA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МКУ Управление строительства ГМР»</w:t>
            </w:r>
          </w:p>
        </w:tc>
        <w:tc>
          <w:tcPr>
            <w:tcW w:w="1546" w:type="dxa"/>
          </w:tcPr>
          <w:p w:rsidR="00C717DA" w:rsidRPr="00BD71EC" w:rsidRDefault="00C717DA" w:rsidP="00913307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341 897,6</w:t>
            </w:r>
          </w:p>
        </w:tc>
        <w:tc>
          <w:tcPr>
            <w:tcW w:w="1546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384 939,3</w:t>
            </w:r>
          </w:p>
        </w:tc>
        <w:tc>
          <w:tcPr>
            <w:tcW w:w="1410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222 191,2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D71EC" w:rsidRDefault="00C717DA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5 539 414,9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5 680 543,4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5 627 419,3</w:t>
            </w:r>
          </w:p>
        </w:tc>
      </w:tr>
    </w:tbl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Указанная муниципальная программа включает </w:t>
      </w:r>
      <w:r w:rsidR="008C13A0">
        <w:rPr>
          <w:rFonts w:eastAsia="Calibri"/>
          <w:sz w:val="28"/>
          <w:szCs w:val="22"/>
          <w:lang w:eastAsia="en-US"/>
        </w:rPr>
        <w:t>шесть</w:t>
      </w:r>
      <w:r w:rsidRPr="00BD71EC">
        <w:rPr>
          <w:rFonts w:eastAsia="Calibri"/>
          <w:sz w:val="28"/>
          <w:szCs w:val="22"/>
          <w:lang w:eastAsia="en-US"/>
        </w:rPr>
        <w:t xml:space="preserve"> подпрограмм: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1. «Развитие дошкольного образования детей Гатчинского муниципального района»;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 детей в Гатчинском муниципальном районе»;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3. «Развитие дополнительного образования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детей Гатчинского муниципального района</w:t>
      </w:r>
      <w:r w:rsidRPr="00BD71EC">
        <w:rPr>
          <w:rFonts w:eastAsia="Calibri"/>
          <w:sz w:val="28"/>
          <w:szCs w:val="22"/>
          <w:lang w:eastAsia="en-US"/>
        </w:rPr>
        <w:t>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4. «</w:t>
      </w:r>
      <w:r w:rsidR="00C717DA" w:rsidRPr="00BD71EC">
        <w:rPr>
          <w:rFonts w:eastAsia="Calibri"/>
          <w:sz w:val="28"/>
          <w:szCs w:val="22"/>
          <w:lang w:eastAsia="en-US"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 w:rsidRPr="00BD71EC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BD71E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5. «</w:t>
      </w:r>
      <w:r w:rsidR="00BD71EC" w:rsidRPr="00BD71EC">
        <w:rPr>
          <w:rFonts w:eastAsia="Calibri"/>
          <w:sz w:val="28"/>
          <w:szCs w:val="22"/>
          <w:lang w:eastAsia="en-US"/>
        </w:rPr>
        <w:t>С</w:t>
      </w:r>
      <w:r w:rsidR="00C717DA" w:rsidRPr="00BD71EC">
        <w:rPr>
          <w:rFonts w:eastAsia="Calibri"/>
          <w:sz w:val="28"/>
          <w:szCs w:val="22"/>
          <w:lang w:eastAsia="en-US"/>
        </w:rPr>
        <w:t>одействие развитию образования, управление ресурсами и качеством системы образования</w:t>
      </w:r>
      <w:r w:rsidRPr="00BD71EC">
        <w:rPr>
          <w:rFonts w:eastAsia="Calibri"/>
          <w:sz w:val="28"/>
          <w:szCs w:val="22"/>
          <w:lang w:eastAsia="en-US"/>
        </w:rPr>
        <w:t>»</w:t>
      </w:r>
      <w:r w:rsidR="008C13A0">
        <w:rPr>
          <w:rFonts w:eastAsia="Calibri"/>
          <w:sz w:val="28"/>
          <w:szCs w:val="22"/>
          <w:lang w:eastAsia="en-US"/>
        </w:rPr>
        <w:t>;</w:t>
      </w:r>
    </w:p>
    <w:p w:rsidR="008C13A0" w:rsidRPr="00BD71EC" w:rsidRDefault="008C13A0" w:rsidP="00BD71EC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6. «</w:t>
      </w:r>
      <w:r w:rsidRPr="008C13A0">
        <w:rPr>
          <w:rFonts w:eastAsia="Calibri"/>
          <w:sz w:val="28"/>
          <w:szCs w:val="22"/>
          <w:lang w:eastAsia="en-US"/>
        </w:rPr>
        <w:t>Социальная защита прав детей-сирот и детей, оставшихся без попечения родителей</w:t>
      </w:r>
      <w:r>
        <w:rPr>
          <w:rFonts w:eastAsia="Calibri"/>
          <w:sz w:val="28"/>
          <w:szCs w:val="22"/>
          <w:lang w:eastAsia="en-US"/>
        </w:rPr>
        <w:t>».</w:t>
      </w:r>
    </w:p>
    <w:p w:rsidR="00BD71EC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</w:r>
    </w:p>
    <w:p w:rsidR="00165964" w:rsidRPr="00BD71EC" w:rsidRDefault="00165964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 xml:space="preserve">В рамках </w:t>
      </w:r>
      <w:r w:rsidRPr="00BD71EC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D71EC">
        <w:rPr>
          <w:rFonts w:eastAsia="Calibri"/>
          <w:sz w:val="28"/>
          <w:szCs w:val="22"/>
          <w:lang w:eastAsia="en-US"/>
        </w:rPr>
        <w:t xml:space="preserve"> «Развитие дошкольного образования детей Гатчинского муниципального района» предусмотрены расходы в сумме: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2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326 584,5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2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302 163,8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2 475 803,9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D71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692 798,5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728 206,3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839 691,3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- 1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633 786,0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1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573 957,5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1</w:t>
      </w:r>
      <w:r w:rsidR="00BD71EC" w:rsidRPr="00BD71EC">
        <w:rPr>
          <w:rFonts w:eastAsia="Calibri"/>
          <w:sz w:val="28"/>
          <w:szCs w:val="22"/>
          <w:lang w:eastAsia="en-US"/>
        </w:rPr>
        <w:t> 636 112,6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</w:p>
    <w:p w:rsidR="00165964" w:rsidRPr="00BD71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127 458,4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, в том числе за счет средств областного бюджета – 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111 793,0 </w:t>
      </w:r>
      <w:proofErr w:type="spellStart"/>
      <w:r w:rsidR="00913307"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 w:rsidRPr="00BD71EC">
        <w:rPr>
          <w:rFonts w:eastAsia="Calibri"/>
          <w:sz w:val="28"/>
          <w:szCs w:val="22"/>
          <w:lang w:eastAsia="en-US"/>
        </w:rPr>
        <w:t>.,</w:t>
      </w:r>
      <w:r w:rsidRPr="00BD71EC">
        <w:rPr>
          <w:rFonts w:eastAsia="Calibri"/>
          <w:sz w:val="28"/>
          <w:szCs w:val="22"/>
          <w:lang w:eastAsia="en-US"/>
        </w:rPr>
        <w:t xml:space="preserve"> за счет средств местного бюджета 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– </w:t>
      </w:r>
      <w:r w:rsidR="00BD71EC" w:rsidRPr="00BD71EC">
        <w:rPr>
          <w:rFonts w:eastAsia="Calibri"/>
          <w:sz w:val="28"/>
          <w:szCs w:val="22"/>
          <w:lang w:eastAsia="en-US"/>
        </w:rPr>
        <w:t>15 665,4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913307"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 w:rsidRPr="00BD71EC">
        <w:rPr>
          <w:rFonts w:eastAsia="Calibri"/>
          <w:sz w:val="28"/>
          <w:szCs w:val="22"/>
          <w:lang w:eastAsia="en-US"/>
        </w:rPr>
        <w:t xml:space="preserve">. </w:t>
      </w:r>
      <w:r w:rsidRPr="00BD71EC">
        <w:rPr>
          <w:rFonts w:eastAsia="Calibri"/>
          <w:sz w:val="28"/>
          <w:szCs w:val="22"/>
          <w:lang w:eastAsia="en-US"/>
        </w:rPr>
        <w:t xml:space="preserve">на строительство здания детского сада на 220 мест по адресу: Гатчинский район, </w:t>
      </w:r>
      <w:proofErr w:type="spellStart"/>
      <w:proofErr w:type="gramStart"/>
      <w:r w:rsidRPr="00BD71EC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proofErr w:type="gramEnd"/>
      <w:r w:rsidRPr="00BD71EC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BD71EC">
        <w:rPr>
          <w:rFonts w:eastAsia="Calibri"/>
          <w:sz w:val="28"/>
          <w:szCs w:val="22"/>
          <w:lang w:eastAsia="en-US"/>
        </w:rPr>
        <w:t>, д.13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По комитету образования Гатчинского муниципального района расходы предусмотрены в сумме </w:t>
      </w:r>
      <w:r w:rsidR="00BD71EC" w:rsidRPr="00BD71EC">
        <w:rPr>
          <w:rFonts w:eastAsia="Calibri"/>
        </w:rPr>
        <w:t>2 147 555,4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., в том числе за счет средств областного бюджета – 1</w:t>
      </w:r>
      <w:r w:rsidR="00BD71EC" w:rsidRPr="00BD71EC">
        <w:rPr>
          <w:rFonts w:eastAsia="Calibri"/>
        </w:rPr>
        <w:t> 521 993,0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за счет средств местного бюджета – </w:t>
      </w:r>
      <w:r w:rsidR="00BD71EC" w:rsidRPr="00BD71EC">
        <w:rPr>
          <w:rFonts w:eastAsia="Calibri"/>
        </w:rPr>
        <w:t xml:space="preserve">625 562,4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На реализацию </w:t>
      </w:r>
      <w:r w:rsidR="00BD71EC" w:rsidRPr="00BD71EC">
        <w:rPr>
          <w:rFonts w:eastAsia="Calibri"/>
        </w:rPr>
        <w:t>образовательных программ дошкольного образования, осуществление присмотра и ухода</w:t>
      </w:r>
      <w:r w:rsidR="00BD71EC">
        <w:rPr>
          <w:rFonts w:eastAsia="Calibri"/>
        </w:rPr>
        <w:t xml:space="preserve"> </w:t>
      </w:r>
      <w:r w:rsidRPr="00BD71EC">
        <w:rPr>
          <w:rFonts w:eastAsia="Calibri"/>
        </w:rPr>
        <w:t xml:space="preserve">предусмотрены расходы в сумме </w:t>
      </w:r>
      <w:r w:rsidR="00BD71EC" w:rsidRPr="00BD71EC">
        <w:rPr>
          <w:rFonts w:eastAsia="Calibri"/>
        </w:rPr>
        <w:t>2 044 213,2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в том числе за счет средств областного бюджета на реализацию переданных государственных полномочий – </w:t>
      </w:r>
      <w:r w:rsidR="00BD71EC" w:rsidRPr="00BD71EC">
        <w:rPr>
          <w:rFonts w:eastAsia="Calibri"/>
        </w:rPr>
        <w:t>1 494 113,2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за счет средств местного бюджета – </w:t>
      </w:r>
      <w:r w:rsidR="00BD71EC" w:rsidRPr="00BD71EC">
        <w:rPr>
          <w:rFonts w:eastAsia="Calibri"/>
        </w:rPr>
        <w:t>550 100,0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В рамках развития инфраструктуры дошкольного образования бюджетные ассигнования предусмотрены в сумме </w:t>
      </w:r>
      <w:r w:rsidR="00BD71EC" w:rsidRPr="00BD71EC">
        <w:rPr>
          <w:rFonts w:eastAsia="Calibri"/>
        </w:rPr>
        <w:t>83 262,4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., из которых:</w:t>
      </w:r>
    </w:p>
    <w:p w:rsidR="00165964" w:rsidRPr="00BB1FC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5 000,0 тыс.руб. за счет средств местного бюджета предусмотрены на проведение противопожарных мероприятий;</w:t>
      </w:r>
    </w:p>
    <w:p w:rsidR="00165964" w:rsidRPr="00BB1FC4" w:rsidRDefault="00BB1FC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54 051,0</w:t>
      </w:r>
      <w:r w:rsidR="00165964" w:rsidRPr="00BB1FC4">
        <w:rPr>
          <w:rFonts w:eastAsia="Calibri"/>
        </w:rPr>
        <w:t xml:space="preserve"> </w:t>
      </w:r>
      <w:proofErr w:type="spellStart"/>
      <w:r w:rsidR="00165964" w:rsidRPr="00BB1FC4">
        <w:rPr>
          <w:rFonts w:eastAsia="Calibri"/>
        </w:rPr>
        <w:t>тыс.руб</w:t>
      </w:r>
      <w:proofErr w:type="spellEnd"/>
      <w:r w:rsidR="00165964" w:rsidRPr="00BB1FC4">
        <w:rPr>
          <w:rFonts w:eastAsia="Calibri"/>
        </w:rPr>
        <w:t>. предусмотрены на проведение ремонтных работ в учреждениях дошкольного образования</w:t>
      </w:r>
      <w:r w:rsidRPr="00BB1FC4">
        <w:rPr>
          <w:rFonts w:eastAsia="Calibri"/>
        </w:rPr>
        <w:t xml:space="preserve"> </w:t>
      </w:r>
      <w:r w:rsidR="00165964" w:rsidRPr="00BB1FC4">
        <w:rPr>
          <w:rFonts w:eastAsia="Calibri"/>
        </w:rPr>
        <w:t>за счет средств местного бюджета;</w:t>
      </w:r>
    </w:p>
    <w:p w:rsidR="00165964" w:rsidRPr="00BB1FC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2 000,0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165964" w:rsidRPr="00BB1FC4" w:rsidRDefault="00BB1FC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14 000,0</w:t>
      </w:r>
      <w:r w:rsidR="00165964" w:rsidRPr="00BB1FC4">
        <w:rPr>
          <w:rFonts w:eastAsia="Calibri"/>
        </w:rPr>
        <w:t xml:space="preserve"> </w:t>
      </w:r>
      <w:proofErr w:type="spellStart"/>
      <w:r w:rsidR="00165964" w:rsidRPr="00BB1FC4">
        <w:rPr>
          <w:rFonts w:eastAsia="Calibri"/>
        </w:rPr>
        <w:t>тыс.руб</w:t>
      </w:r>
      <w:proofErr w:type="spellEnd"/>
      <w:r w:rsidR="00165964" w:rsidRPr="00BB1FC4">
        <w:rPr>
          <w:rFonts w:eastAsia="Calibri"/>
        </w:rPr>
        <w:t>. за счет средств местного бюджета на укрепление материально-технической базы учреждений дошкольного образования;</w:t>
      </w:r>
    </w:p>
    <w:p w:rsidR="00165964" w:rsidRPr="002023FC" w:rsidRDefault="002023F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2023FC">
        <w:rPr>
          <w:rFonts w:eastAsia="Calibri"/>
        </w:rPr>
        <w:t>8 211,4</w:t>
      </w:r>
      <w:r w:rsidR="00165964" w:rsidRPr="002023FC">
        <w:rPr>
          <w:rFonts w:eastAsia="Calibri"/>
        </w:rPr>
        <w:t xml:space="preserve"> </w:t>
      </w:r>
      <w:proofErr w:type="spellStart"/>
      <w:r w:rsidR="00165964" w:rsidRPr="002023FC">
        <w:rPr>
          <w:rFonts w:eastAsia="Calibri"/>
        </w:rPr>
        <w:t>тыс.руб</w:t>
      </w:r>
      <w:proofErr w:type="spellEnd"/>
      <w:r w:rsidR="00165964" w:rsidRPr="002023FC">
        <w:rPr>
          <w:rFonts w:eastAsia="Calibri"/>
        </w:rPr>
        <w:t xml:space="preserve">. предусмотрены расходы на развитие общественной инфраструктуры учреждений дошкольного образования, в том числе за счет средств областного – </w:t>
      </w:r>
      <w:r w:rsidRPr="002023FC">
        <w:rPr>
          <w:rFonts w:eastAsia="Calibri"/>
        </w:rPr>
        <w:t>7 800</w:t>
      </w:r>
      <w:r w:rsidR="00165964" w:rsidRPr="002023FC">
        <w:rPr>
          <w:rFonts w:eastAsia="Calibri"/>
        </w:rPr>
        <w:t xml:space="preserve">,0 </w:t>
      </w:r>
      <w:proofErr w:type="spellStart"/>
      <w:r w:rsidR="00165964" w:rsidRPr="002023FC">
        <w:rPr>
          <w:rFonts w:eastAsia="Calibri"/>
        </w:rPr>
        <w:t>тыс.руб</w:t>
      </w:r>
      <w:proofErr w:type="spellEnd"/>
      <w:r w:rsidR="00165964" w:rsidRPr="002023FC">
        <w:rPr>
          <w:rFonts w:eastAsia="Calibri"/>
        </w:rPr>
        <w:t xml:space="preserve">., за счет средств местного бюджета – </w:t>
      </w:r>
      <w:r w:rsidRPr="002023FC">
        <w:rPr>
          <w:rFonts w:eastAsia="Calibri"/>
        </w:rPr>
        <w:t>411,4</w:t>
      </w:r>
      <w:r w:rsidR="00165964" w:rsidRPr="002023FC">
        <w:rPr>
          <w:rFonts w:eastAsia="Calibri"/>
        </w:rPr>
        <w:t xml:space="preserve"> 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2023FC">
        <w:rPr>
          <w:rFonts w:eastAsia="Calibri"/>
          <w:sz w:val="28"/>
          <w:szCs w:val="22"/>
          <w:lang w:eastAsia="en-US"/>
        </w:rPr>
        <w:tab/>
      </w:r>
      <w:r w:rsidRPr="002023F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2023FC" w:rsidRPr="002023FC">
        <w:rPr>
          <w:rFonts w:eastAsia="Calibri"/>
          <w:sz w:val="28"/>
          <w:szCs w:val="22"/>
          <w:lang w:eastAsia="en-US"/>
        </w:rPr>
        <w:t>20 079,8</w:t>
      </w:r>
      <w:r w:rsidRPr="002023F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2023F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2023FC">
        <w:rPr>
          <w:rFonts w:eastAsia="Calibri"/>
          <w:sz w:val="28"/>
          <w:szCs w:val="22"/>
          <w:lang w:eastAsia="en-US"/>
        </w:rPr>
        <w:t>. за счет субвенции из областного бюджета с целью реализации переданных государственных полномочий на выплату компенсации части родительской платы за присмотр и уход.</w:t>
      </w:r>
    </w:p>
    <w:p w:rsidR="002023FC" w:rsidRDefault="002023F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ГМР» предусмотрены расходы в сумме 51 570,7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за счет средств местного бюджета, из которых: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35 714,8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- на к</w:t>
      </w:r>
      <w:r w:rsidRPr="002023FC">
        <w:rPr>
          <w:rFonts w:eastAsia="Calibri"/>
        </w:rPr>
        <w:t xml:space="preserve">апитальный ремонт здания МБДОУ "Детский сад № 40 комбинированного вида" по адресу: Ленинградская область, </w:t>
      </w:r>
      <w:proofErr w:type="spellStart"/>
      <w:r w:rsidRPr="002023FC">
        <w:rPr>
          <w:rFonts w:eastAsia="Calibri"/>
        </w:rPr>
        <w:t>г.Гатчина</w:t>
      </w:r>
      <w:proofErr w:type="spellEnd"/>
      <w:r w:rsidRPr="002023FC">
        <w:rPr>
          <w:rFonts w:eastAsia="Calibri"/>
        </w:rPr>
        <w:t xml:space="preserve">, </w:t>
      </w:r>
      <w:proofErr w:type="spellStart"/>
      <w:r w:rsidRPr="002023FC">
        <w:rPr>
          <w:rFonts w:eastAsia="Calibri"/>
        </w:rPr>
        <w:t>ул.Слепнева</w:t>
      </w:r>
      <w:proofErr w:type="spellEnd"/>
      <w:r w:rsidRPr="002023FC">
        <w:rPr>
          <w:rFonts w:eastAsia="Calibri"/>
        </w:rPr>
        <w:t>, д.16</w:t>
      </w:r>
      <w:r>
        <w:rPr>
          <w:rFonts w:eastAsia="Calibri"/>
        </w:rPr>
        <w:t>;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4 109,3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– на с</w:t>
      </w:r>
      <w:r w:rsidRPr="002023FC">
        <w:rPr>
          <w:rFonts w:eastAsia="Calibri"/>
        </w:rPr>
        <w:t xml:space="preserve">троительство детского сада на 180 мест по адресу: Ленинградская область, Гатчинский район, </w:t>
      </w:r>
      <w:proofErr w:type="spellStart"/>
      <w:r w:rsidRPr="002023FC">
        <w:rPr>
          <w:rFonts w:eastAsia="Calibri"/>
        </w:rPr>
        <w:t>г.Коммунар</w:t>
      </w:r>
      <w:proofErr w:type="spellEnd"/>
      <w:r w:rsidRPr="002023FC">
        <w:rPr>
          <w:rFonts w:eastAsia="Calibri"/>
        </w:rPr>
        <w:t>, массив "Ижора", уч.4</w:t>
      </w:r>
      <w:r>
        <w:rPr>
          <w:rFonts w:eastAsia="Calibri"/>
        </w:rPr>
        <w:t xml:space="preserve"> в целях софинансирования средств областного бюджета;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11 746,6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– на с</w:t>
      </w:r>
      <w:r w:rsidRPr="002023FC">
        <w:rPr>
          <w:rFonts w:eastAsia="Calibri"/>
        </w:rPr>
        <w:t xml:space="preserve">троительство ясельного корпуса на 90 мест в рамках реконструкции МБДОУ "Детский сад №13", расположенного по адресу: Ленинградская обл., </w:t>
      </w:r>
      <w:proofErr w:type="spellStart"/>
      <w:r w:rsidRPr="002023FC">
        <w:rPr>
          <w:rFonts w:eastAsia="Calibri"/>
        </w:rPr>
        <w:t>г.Гатчина</w:t>
      </w:r>
      <w:proofErr w:type="spellEnd"/>
      <w:r w:rsidRPr="002023FC">
        <w:rPr>
          <w:rFonts w:eastAsia="Calibri"/>
        </w:rPr>
        <w:t>, пр.25-го Октября д.30А</w:t>
      </w:r>
      <w:r>
        <w:rPr>
          <w:rFonts w:eastAsia="Calibri"/>
        </w:rPr>
        <w:t>.</w:t>
      </w:r>
    </w:p>
    <w:p w:rsidR="002023FC" w:rsidRPr="002023FC" w:rsidRDefault="002023FC" w:rsidP="002023FC">
      <w:pPr>
        <w:pStyle w:val="a8"/>
        <w:tabs>
          <w:tab w:val="left" w:pos="284"/>
        </w:tabs>
        <w:rPr>
          <w:rFonts w:eastAsia="Calibri"/>
        </w:rPr>
      </w:pPr>
    </w:p>
    <w:p w:rsidR="00165964" w:rsidRPr="00123939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 xml:space="preserve">В рамках </w:t>
      </w:r>
      <w:r w:rsidRPr="0012393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23939">
        <w:rPr>
          <w:rFonts w:eastAsia="Calibri"/>
          <w:sz w:val="28"/>
          <w:szCs w:val="22"/>
          <w:lang w:eastAsia="en-US"/>
        </w:rPr>
        <w:t xml:space="preserve"> «Развитие начального общего, основного общего и среднего общего образования детей в Гатчинском муниципальном районе» предусмотрены расходы в сумме: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2023FC" w:rsidRPr="00123939">
        <w:rPr>
          <w:rFonts w:eastAsia="Calibri"/>
          <w:sz w:val="28"/>
          <w:szCs w:val="22"/>
          <w:lang w:eastAsia="en-US"/>
        </w:rPr>
        <w:t xml:space="preserve">2 529 428,3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2 710 523,1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2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 467 164,5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123939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479 821,2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622 231,3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621 095,2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2023FC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0,0 тыс.руб.,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- 1</w:t>
      </w:r>
      <w:r w:rsidR="002023FC" w:rsidRPr="00123939">
        <w:rPr>
          <w:rFonts w:eastAsia="Calibri"/>
          <w:sz w:val="28"/>
          <w:szCs w:val="22"/>
          <w:lang w:eastAsia="en-US"/>
        </w:rPr>
        <w:t xml:space="preserve"> 984 269,8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2 022 954,5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1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 846 069,3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1</w:t>
      </w:r>
      <w:r w:rsidR="00123939" w:rsidRPr="00123939">
        <w:rPr>
          <w:rFonts w:eastAsia="Calibri"/>
          <w:sz w:val="28"/>
          <w:szCs w:val="22"/>
          <w:lang w:eastAsia="en-US"/>
        </w:rPr>
        <w:t> 175,1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 на уплату налога на имущество организаций и земельного налога.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предусмотрены расходы в сумме 2</w:t>
      </w:r>
      <w:r w:rsidR="00123939" w:rsidRPr="00123939">
        <w:rPr>
          <w:rFonts w:eastAsia="Calibri"/>
          <w:sz w:val="28"/>
          <w:szCs w:val="22"/>
          <w:lang w:eastAsia="en-US"/>
        </w:rPr>
        <w:t> 268 206,3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 xml:space="preserve">., в том числе за счет средств федерального бюджета – </w:t>
      </w:r>
      <w:r w:rsidR="00123939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 за счет средств областного бюджета – 1</w:t>
      </w:r>
      <w:r w:rsidR="00123939" w:rsidRPr="00123939">
        <w:rPr>
          <w:rFonts w:eastAsia="Calibri"/>
          <w:sz w:val="28"/>
          <w:szCs w:val="22"/>
          <w:lang w:eastAsia="en-US"/>
        </w:rPr>
        <w:t> 790 129,8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123939" w:rsidRPr="00123939">
        <w:rPr>
          <w:rFonts w:eastAsia="Calibri"/>
          <w:sz w:val="28"/>
          <w:szCs w:val="22"/>
          <w:lang w:eastAsia="en-US"/>
        </w:rPr>
        <w:t>412 739,2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</w:t>
      </w:r>
    </w:p>
    <w:p w:rsidR="00165964" w:rsidRPr="00123939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123939">
        <w:rPr>
          <w:rFonts w:eastAsia="Calibri"/>
        </w:rPr>
        <w:tab/>
      </w:r>
      <w:r w:rsidRPr="00123939">
        <w:rPr>
          <w:rFonts w:eastAsia="Calibri"/>
        </w:rPr>
        <w:tab/>
        <w:t xml:space="preserve">В рамках реализации образовательных программ общего образования, осуществление присмотра и ухода предусмотрены расходы в сумме </w:t>
      </w:r>
      <w:r w:rsidR="00123939" w:rsidRPr="00123939">
        <w:rPr>
          <w:rFonts w:eastAsia="Calibri"/>
        </w:rPr>
        <w:t xml:space="preserve">1 892 825,8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в том числе за счет средств федерального бюджета – </w:t>
      </w:r>
      <w:r w:rsidR="00123939" w:rsidRPr="00123939">
        <w:rPr>
          <w:rFonts w:eastAsia="Calibri"/>
        </w:rPr>
        <w:t>65 337,3</w:t>
      </w:r>
      <w:r w:rsidRPr="00123939">
        <w:rPr>
          <w:rFonts w:eastAsia="Calibri"/>
        </w:rPr>
        <w:t xml:space="preserve"> </w:t>
      </w:r>
      <w:proofErr w:type="spellStart"/>
      <w:proofErr w:type="gramStart"/>
      <w:r w:rsidRPr="00123939">
        <w:rPr>
          <w:rFonts w:eastAsia="Calibri"/>
        </w:rPr>
        <w:t>тыс.рыб</w:t>
      </w:r>
      <w:proofErr w:type="spellEnd"/>
      <w:proofErr w:type="gramEnd"/>
      <w:r w:rsidRPr="00123939">
        <w:rPr>
          <w:rFonts w:eastAsia="Calibri"/>
        </w:rPr>
        <w:t xml:space="preserve">. на ежемесячное денежное вознаграждение за классное руководство педагогическим работникам, за счет средств областного бюджета на реализацию переданных государственных полномочий – </w:t>
      </w:r>
      <w:r w:rsidR="00123939" w:rsidRPr="00123939">
        <w:rPr>
          <w:rFonts w:eastAsia="Calibri"/>
        </w:rPr>
        <w:t xml:space="preserve">1 521 388,5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за счет средств местного бюджета – </w:t>
      </w:r>
      <w:r w:rsidR="00123939" w:rsidRPr="00123939">
        <w:rPr>
          <w:rFonts w:eastAsia="Calibri"/>
        </w:rPr>
        <w:t xml:space="preserve">306 100,0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общего образования предусмотрены расходы в сумме </w:t>
      </w:r>
      <w:r w:rsidR="00123939" w:rsidRPr="00123939">
        <w:rPr>
          <w:rFonts w:eastAsia="Calibri"/>
          <w:sz w:val="28"/>
          <w:szCs w:val="22"/>
          <w:lang w:eastAsia="en-US"/>
        </w:rPr>
        <w:t>141 831,3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123939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lastRenderedPageBreak/>
        <w:t>5 </w:t>
      </w:r>
      <w:r w:rsidR="00123939" w:rsidRPr="00123939">
        <w:rPr>
          <w:rFonts w:eastAsia="Calibri"/>
        </w:rPr>
        <w:t>0</w:t>
      </w:r>
      <w:r w:rsidRPr="00123939">
        <w:rPr>
          <w:rFonts w:eastAsia="Calibri"/>
        </w:rPr>
        <w:t xml:space="preserve">00,0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>. за счет средств местного бюджета предусмотрены на проведение противопожарных мероприятий;</w:t>
      </w:r>
    </w:p>
    <w:p w:rsidR="00165964" w:rsidRPr="00123939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15 753,5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 на развитие общественной инфраструктуры, в том числе за счет средств областного бюджета – </w:t>
      </w:r>
      <w:r w:rsidRPr="00123939">
        <w:rPr>
          <w:rFonts w:eastAsia="Calibri"/>
        </w:rPr>
        <w:t>7 797,0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., за счет средств местного бюджета – </w:t>
      </w:r>
      <w:r w:rsidRPr="00123939">
        <w:rPr>
          <w:rFonts w:eastAsia="Calibri"/>
        </w:rPr>
        <w:t>7 956,5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.;</w:t>
      </w:r>
    </w:p>
    <w:p w:rsidR="00165964" w:rsidRPr="00123939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63 100,0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 на проведение ремонтных работ</w:t>
      </w:r>
      <w:r w:rsidRPr="00123939">
        <w:rPr>
          <w:rFonts w:eastAsia="Calibri"/>
        </w:rPr>
        <w:t xml:space="preserve"> </w:t>
      </w:r>
      <w:r w:rsidR="00165964" w:rsidRPr="00123939">
        <w:rPr>
          <w:rFonts w:eastAsia="Calibri"/>
        </w:rPr>
        <w:t>за счет средств местного бюджета;</w:t>
      </w:r>
    </w:p>
    <w:p w:rsidR="00165964" w:rsidRPr="00A559DC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10 000,0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за счет средств местного бюджета в целях софинансирования субсидии из областного бюджета предусмотрены на реновацию объектов общего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2 000,0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A559DC" w:rsidRP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2 387,7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в целях софинансирования средств из областного бюджета на </w:t>
      </w:r>
      <w:r w:rsidRPr="00A559DC">
        <w:rPr>
          <w:rFonts w:eastAsia="Calibri"/>
        </w:rPr>
        <w:t>создание детских технопарков "</w:t>
      </w:r>
      <w:proofErr w:type="spellStart"/>
      <w:r w:rsidRPr="00A559DC">
        <w:rPr>
          <w:rFonts w:eastAsia="Calibri"/>
        </w:rPr>
        <w:t>Кванториум</w:t>
      </w:r>
      <w:proofErr w:type="spellEnd"/>
      <w:r w:rsidRPr="00A559DC">
        <w:rPr>
          <w:rFonts w:eastAsia="Calibri"/>
        </w:rPr>
        <w:t>" на базе общеобразовательных организаций</w:t>
      </w:r>
      <w:r>
        <w:rPr>
          <w:rFonts w:eastAsia="Calibri"/>
        </w:rPr>
        <w:t>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5 895,1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 xml:space="preserve">. предусмотрены на проведение капитального ремонта в спортивных залах учреждений общего образования за счет средств </w:t>
      </w:r>
      <w:r w:rsidRPr="00A559DC">
        <w:rPr>
          <w:rFonts w:eastAsia="Calibri"/>
        </w:rPr>
        <w:t>областного бюджета</w:t>
      </w:r>
      <w:r w:rsidR="00165964" w:rsidRPr="00A559DC">
        <w:rPr>
          <w:rFonts w:eastAsia="Calibri"/>
        </w:rPr>
        <w:t>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33 000,0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предусмотрены на проведение капитального ремонта пришкольных стадионов за счет средств областного бюджета;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4 700,0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предусмотрены на укрепление материально-технической базы учреждений общего образования.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A559DC">
        <w:rPr>
          <w:rFonts w:eastAsia="Calibri"/>
          <w:sz w:val="28"/>
          <w:szCs w:val="22"/>
          <w:lang w:eastAsia="en-US"/>
        </w:rPr>
        <w:tab/>
      </w:r>
      <w:r w:rsidRPr="00A559D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A559DC" w:rsidRPr="00A559DC">
        <w:rPr>
          <w:rFonts w:eastAsia="Calibri"/>
          <w:sz w:val="28"/>
          <w:szCs w:val="22"/>
          <w:lang w:eastAsia="en-US"/>
        </w:rPr>
        <w:t xml:space="preserve">233 549,2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11 5</w:t>
      </w:r>
      <w:r w:rsidRPr="00A559DC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 xml:space="preserve">. на организацию перевозки школьников, за счет субвенции из областного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222 049,2</w:t>
      </w:r>
      <w:r w:rsidRPr="00A559D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>. на организацию бесплатного питания и получения молока для обучающихся.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ГМР» предусмотрены расходы в сумме 260 046,9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194 140,0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местного бюджета – 65 906,9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Указанные средства предусмотрены:</w:t>
      </w:r>
    </w:p>
    <w:p w:rsid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 xml:space="preserve">емонт административного здания по адресу: Ленинградская область,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>, пр.25 Октября д.16Б</w:t>
      </w:r>
      <w:r>
        <w:rPr>
          <w:rFonts w:eastAsia="Calibri"/>
        </w:rPr>
        <w:t xml:space="preserve"> – 20 000,0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>еноваци</w:t>
      </w:r>
      <w:r w:rsidR="009F1FEC">
        <w:rPr>
          <w:rFonts w:eastAsia="Calibri"/>
        </w:rPr>
        <w:t>ю</w:t>
      </w:r>
      <w:r w:rsidRPr="00A559DC">
        <w:rPr>
          <w:rFonts w:eastAsia="Calibri"/>
        </w:rPr>
        <w:t xml:space="preserve"> зданий МБОУ "Гатчинская СОШ №4 с углубленным изучением отдельных предметов" по адресу: Ленинградская область,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 xml:space="preserve">, </w:t>
      </w:r>
      <w:proofErr w:type="spellStart"/>
      <w:r w:rsidRPr="00A559DC">
        <w:rPr>
          <w:rFonts w:eastAsia="Calibri"/>
        </w:rPr>
        <w:t>ул.Чкалова</w:t>
      </w:r>
      <w:proofErr w:type="spellEnd"/>
      <w:r w:rsidRPr="00A559DC">
        <w:rPr>
          <w:rFonts w:eastAsia="Calibri"/>
        </w:rPr>
        <w:t>, д.2, д.4"</w:t>
      </w:r>
      <w:r>
        <w:rPr>
          <w:rFonts w:eastAsia="Calibri"/>
        </w:rPr>
        <w:t xml:space="preserve"> – 220 046,9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в том числе за счет средств областного бюджета – 194 140,0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219 852,8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A559DC" w:rsidRP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с</w:t>
      </w:r>
      <w:r w:rsidRPr="00A559DC">
        <w:rPr>
          <w:rFonts w:eastAsia="Calibri"/>
        </w:rPr>
        <w:t xml:space="preserve">троительство общеобразовательной школы на 1175 мест по адресу: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 xml:space="preserve">, район "Аэродром" </w:t>
      </w:r>
      <w:proofErr w:type="spellStart"/>
      <w:r w:rsidRPr="00A559DC">
        <w:rPr>
          <w:rFonts w:eastAsia="Calibri"/>
        </w:rPr>
        <w:t>ул.Старая</w:t>
      </w:r>
      <w:proofErr w:type="spellEnd"/>
      <w:r w:rsidRPr="00A559DC">
        <w:rPr>
          <w:rFonts w:eastAsia="Calibri"/>
        </w:rPr>
        <w:t xml:space="preserve"> дорога, участок № 3</w:t>
      </w:r>
      <w:r>
        <w:rPr>
          <w:rFonts w:eastAsia="Calibri"/>
        </w:rPr>
        <w:t xml:space="preserve"> – 20 000,0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A559DC" w:rsidRDefault="00A559DC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9F1F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 xml:space="preserve">В рамках </w:t>
      </w:r>
      <w:r w:rsidRPr="009F1FEC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F1FEC">
        <w:rPr>
          <w:rFonts w:eastAsia="Calibri"/>
          <w:sz w:val="28"/>
          <w:szCs w:val="22"/>
          <w:lang w:eastAsia="en-US"/>
        </w:rPr>
        <w:t xml:space="preserve"> «Развитие дополнительного образования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 детей Гатчинского муниципального района</w:t>
      </w:r>
      <w:r w:rsidRPr="009F1FEC">
        <w:rPr>
          <w:rFonts w:eastAsia="Calibri"/>
          <w:sz w:val="28"/>
          <w:szCs w:val="22"/>
          <w:lang w:eastAsia="en-US"/>
        </w:rPr>
        <w:t>» предусмотрены в сумме: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314 470,0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322 725,1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338 125,1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F1F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313 727,0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322 725,1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338 125,1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743,0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</w:t>
      </w:r>
    </w:p>
    <w:p w:rsidR="009F1FEC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</w:r>
      <w:r w:rsidR="009F1FEC" w:rsidRPr="009F1FEC">
        <w:rPr>
          <w:rFonts w:eastAsia="Calibri"/>
          <w:sz w:val="28"/>
          <w:szCs w:val="22"/>
          <w:lang w:eastAsia="en-US"/>
        </w:rPr>
        <w:t xml:space="preserve">По комитету образования Гатчинского муниципального района предусмотрены расходы в сумме 310 190,0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743,0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309 447,0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>.</w:t>
      </w:r>
    </w:p>
    <w:p w:rsidR="00165964" w:rsidRPr="009F1FEC" w:rsidRDefault="00165964" w:rsidP="009F1F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 xml:space="preserve">На реализацию образовательных программ дополнительного образования предусмотрены расходы за счет средств местного бюджета в сумме </w:t>
      </w:r>
      <w:r w:rsidR="009F1FEC" w:rsidRPr="009F1FEC">
        <w:rPr>
          <w:rFonts w:eastAsia="Calibri"/>
          <w:sz w:val="28"/>
          <w:szCs w:val="22"/>
          <w:lang w:eastAsia="en-US"/>
        </w:rPr>
        <w:t>304 000,0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дополнительного образования </w:t>
      </w:r>
      <w:r w:rsidRPr="000B1555">
        <w:rPr>
          <w:rFonts w:eastAsia="Calibri"/>
          <w:sz w:val="28"/>
          <w:szCs w:val="22"/>
          <w:lang w:eastAsia="en-US"/>
        </w:rPr>
        <w:t xml:space="preserve">предусмотрены расходы в сумме </w:t>
      </w:r>
      <w:r w:rsidR="009F1FEC" w:rsidRPr="000B1555">
        <w:rPr>
          <w:rFonts w:eastAsia="Calibri"/>
          <w:sz w:val="28"/>
          <w:szCs w:val="22"/>
          <w:lang w:eastAsia="en-US"/>
        </w:rPr>
        <w:t>6 190,0</w:t>
      </w:r>
      <w:r w:rsidRPr="000B155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0B1555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 xml:space="preserve">30,0 </w:t>
      </w:r>
      <w:proofErr w:type="spellStart"/>
      <w:r w:rsidRPr="000B1555">
        <w:rPr>
          <w:rFonts w:eastAsia="Calibri"/>
        </w:rPr>
        <w:t>тыс.руб</w:t>
      </w:r>
      <w:proofErr w:type="spellEnd"/>
      <w:r w:rsidRPr="000B1555">
        <w:rPr>
          <w:rFonts w:eastAsia="Calibri"/>
        </w:rPr>
        <w:t>. за счет средств местного бюджета предусмотрены на организацию инновационной деятельности по апробации инновационной программы развития дополнительного образования;</w:t>
      </w:r>
    </w:p>
    <w:p w:rsidR="009F1FEC" w:rsidRDefault="009F1FEC" w:rsidP="009F1FEC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9F1FEC">
        <w:rPr>
          <w:rFonts w:eastAsia="Calibri"/>
        </w:rPr>
        <w:t xml:space="preserve">1 000,0 </w:t>
      </w:r>
      <w:proofErr w:type="spellStart"/>
      <w:r w:rsidRPr="009F1FEC">
        <w:rPr>
          <w:rFonts w:eastAsia="Calibri"/>
        </w:rPr>
        <w:t>тыс.руб</w:t>
      </w:r>
      <w:proofErr w:type="spellEnd"/>
      <w:r w:rsidRPr="009F1FEC">
        <w:rPr>
          <w:rFonts w:eastAsia="Calibri"/>
        </w:rPr>
        <w:t>. за счет средств местного бюджета предусмотрены на обеспечение безопасности и антитеррористической защищенности объектов дополнительного образования</w:t>
      </w:r>
      <w:r w:rsidR="000B1555">
        <w:rPr>
          <w:rFonts w:eastAsia="Calibri"/>
        </w:rPr>
        <w:t>;</w:t>
      </w:r>
    </w:p>
    <w:p w:rsidR="000B1555" w:rsidRPr="009F1FEC" w:rsidRDefault="000B1555" w:rsidP="009F1FEC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проведение противопожарных мероприятий;</w:t>
      </w:r>
    </w:p>
    <w:p w:rsidR="00165964" w:rsidRPr="000B1555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782,2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на развитие общественной инфраструктуры, в том числе за счет средств областного бюджета – </w:t>
      </w:r>
      <w:r w:rsidRPr="000B1555">
        <w:rPr>
          <w:rFonts w:eastAsia="Calibri"/>
        </w:rPr>
        <w:t>743,0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., за счет средств местного бюджета – </w:t>
      </w:r>
      <w:r w:rsidRPr="000B1555">
        <w:rPr>
          <w:rFonts w:eastAsia="Calibri"/>
        </w:rPr>
        <w:t>39,2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1 727,8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расходы на проведение ремонтных работ в учреждениях дополнительного образования, в том числе за счет средств областного бюджета – </w:t>
      </w:r>
      <w:r w:rsidRPr="000B1555">
        <w:rPr>
          <w:rFonts w:eastAsia="Calibri"/>
        </w:rPr>
        <w:t>1 300,0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., за счет средств местного бюджета – </w:t>
      </w:r>
      <w:r w:rsidRPr="000B1555">
        <w:rPr>
          <w:rFonts w:eastAsia="Calibri"/>
        </w:rPr>
        <w:t>427,8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500,0 тыс.руб. за счет средств местного бюджета на создание в учреждениях дополнительного образования условий для получения детьми-инвалидами качественного образования;</w:t>
      </w:r>
    </w:p>
    <w:p w:rsidR="00165964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2</w:t>
      </w:r>
      <w:r w:rsidR="00165964" w:rsidRPr="000B1555">
        <w:rPr>
          <w:rFonts w:eastAsia="Calibri"/>
        </w:rPr>
        <w:t xml:space="preserve"> 000,0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за счет средств местного бюджета предусмотрены на </w:t>
      </w:r>
      <w:r w:rsidRPr="000B1555">
        <w:rPr>
          <w:rFonts w:eastAsia="Calibri"/>
        </w:rPr>
        <w:t>укрепление материально-технической базы учреждений дополнительного образования.</w:t>
      </w:r>
    </w:p>
    <w:p w:rsidR="000B1555" w:rsidRPr="000B1555" w:rsidRDefault="000B1555" w:rsidP="000B155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 xml:space="preserve">По МКУ «Управление строительства ГМР» предусмотрены расходы за счет средств местного бюджета в сумме 4 280,0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0B1555">
        <w:rPr>
          <w:rFonts w:eastAsia="Calibri"/>
        </w:rPr>
        <w:t xml:space="preserve">троительство детско-юношеской спортивной школы на земельном участке по адресу: Ленинградская область, Гатчинский район, </w:t>
      </w:r>
      <w:proofErr w:type="spellStart"/>
      <w:r w:rsidRPr="000B1555">
        <w:rPr>
          <w:rFonts w:eastAsia="Calibri"/>
        </w:rPr>
        <w:t>г.Коммунар</w:t>
      </w:r>
      <w:proofErr w:type="spellEnd"/>
      <w:r w:rsidRPr="000B1555">
        <w:rPr>
          <w:rFonts w:eastAsia="Calibri"/>
        </w:rPr>
        <w:t xml:space="preserve">, </w:t>
      </w:r>
      <w:proofErr w:type="spellStart"/>
      <w:r w:rsidRPr="000B1555">
        <w:rPr>
          <w:rFonts w:eastAsia="Calibri"/>
        </w:rPr>
        <w:t>ул.Участок</w:t>
      </w:r>
      <w:proofErr w:type="spellEnd"/>
      <w:r w:rsidRPr="000B1555">
        <w:rPr>
          <w:rFonts w:eastAsia="Calibri"/>
        </w:rPr>
        <w:t xml:space="preserve"> 3</w:t>
      </w:r>
      <w:r>
        <w:rPr>
          <w:rFonts w:eastAsia="Calibri"/>
        </w:rPr>
        <w:t>.</w:t>
      </w:r>
    </w:p>
    <w:p w:rsidR="000B1555" w:rsidRDefault="000B1555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0B155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0B155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0B1555">
        <w:rPr>
          <w:rFonts w:eastAsia="Calibri"/>
          <w:sz w:val="28"/>
          <w:szCs w:val="22"/>
          <w:lang w:eastAsia="en-US"/>
        </w:rPr>
        <w:t xml:space="preserve"> «Развитие системы отдыха, оздоровления, занятости детей, подростков и молодежи, в том числе детей, находящихся в трудной жизненной ситуации» предусмотрены расходы в сумме: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94 037,4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68 237,7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69 429,7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0B155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77 913,2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52 651,0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53 843,0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16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 124,2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15 586,7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15 586,7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</w:t>
      </w:r>
    </w:p>
    <w:p w:rsidR="000B1555" w:rsidRPr="00E368E4" w:rsidRDefault="00165964" w:rsidP="00165964">
      <w:pPr>
        <w:pStyle w:val="a8"/>
        <w:ind w:left="0"/>
        <w:rPr>
          <w:rFonts w:eastAsia="Calibri"/>
        </w:rPr>
      </w:pPr>
      <w:r w:rsidRPr="00E368E4">
        <w:rPr>
          <w:rFonts w:eastAsia="Calibri"/>
        </w:rPr>
        <w:tab/>
      </w:r>
      <w:r w:rsidR="000B1555" w:rsidRPr="00E368E4">
        <w:rPr>
          <w:rFonts w:eastAsia="Calibri"/>
        </w:rPr>
        <w:t xml:space="preserve">По комитету образования Гатчинского муниципального района предусмотрены расходы в сумме 68 037,4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 xml:space="preserve">., в том числе за счет средств областного бюджета – 16 124,2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 xml:space="preserve">., за счет средств местного бюджета – 51 913,2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>.</w:t>
      </w:r>
    </w:p>
    <w:p w:rsidR="00165964" w:rsidRPr="00E368E4" w:rsidRDefault="00165964" w:rsidP="000B1555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t>В рамках обеспечения отдыха, оздоровления, занятости детей, подростков и молодежи в сумме 32</w:t>
      </w:r>
      <w:r w:rsidR="00E368E4" w:rsidRPr="00E368E4">
        <w:rPr>
          <w:rFonts w:eastAsia="Calibri"/>
        </w:rPr>
        <w:t> 706,7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Pr="00E368E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28</w:t>
      </w:r>
      <w:r w:rsidR="00E368E4" w:rsidRPr="00E368E4">
        <w:rPr>
          <w:rFonts w:eastAsia="Calibri"/>
        </w:rPr>
        <w:t> 500,0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 за счет средств местного бюджета на обеспечение деятельности загородного стационарного лагеря МАУ ДО "ДОЛ "ЛЕСНАЯ СКАЗКА";</w:t>
      </w:r>
    </w:p>
    <w:p w:rsidR="0016596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4 179,3</w:t>
      </w:r>
      <w:r w:rsidR="00165964" w:rsidRPr="00E368E4">
        <w:rPr>
          <w:rFonts w:eastAsia="Calibri"/>
        </w:rPr>
        <w:t xml:space="preserve">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компенсацию стоимости путевки в лагеря за счет средств облас</w:t>
      </w:r>
      <w:r w:rsidRPr="00E368E4">
        <w:rPr>
          <w:rFonts w:eastAsia="Calibri"/>
        </w:rPr>
        <w:t>тного бюджета</w:t>
      </w:r>
      <w:r w:rsidR="00165964" w:rsidRPr="00E368E4">
        <w:rPr>
          <w:rFonts w:eastAsia="Calibri"/>
        </w:rPr>
        <w:t>;</w:t>
      </w:r>
    </w:p>
    <w:p w:rsidR="0016596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27,4</w:t>
      </w:r>
      <w:r w:rsidR="00165964" w:rsidRPr="00E368E4">
        <w:rPr>
          <w:rFonts w:eastAsia="Calibri"/>
        </w:rPr>
        <w:t xml:space="preserve">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проведение С-витаминизации за счет средств областного бюджета</w:t>
      </w:r>
      <w:r w:rsidRPr="00E368E4">
        <w:rPr>
          <w:rFonts w:eastAsia="Calibri"/>
        </w:rPr>
        <w:t>.</w:t>
      </w:r>
    </w:p>
    <w:p w:rsidR="00165964" w:rsidRPr="00E368E4" w:rsidRDefault="00165964" w:rsidP="00165964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t xml:space="preserve">В рамках организации летней оздоровительной компании для детей, подростков и молодежи, в том числе для детей из семей, находящихся в трудной жизненной ситуации предусмотрены расходы в сумме </w:t>
      </w:r>
      <w:r w:rsidR="00E368E4" w:rsidRPr="00E368E4">
        <w:rPr>
          <w:rFonts w:eastAsia="Calibri"/>
        </w:rPr>
        <w:t>29 315,7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12 500,0 тыс.руб. за счет средств местного бюджета предусмотрены на организацию отдыха и оздоровление детей;</w:t>
      </w:r>
    </w:p>
    <w:p w:rsidR="00E368E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464,5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компенсацию стоимости путевки;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13</w:t>
      </w:r>
      <w:r w:rsidR="00E368E4" w:rsidRPr="00E47AF1">
        <w:rPr>
          <w:rFonts w:eastAsia="Calibri"/>
        </w:rPr>
        <w:t> 293,1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 xml:space="preserve">. предусмотрены на организацию отдыха и оздоровление детей, находящихся в трудной жизненной ситуации, в том числе за счет средств областного бюджета – </w:t>
      </w:r>
      <w:r w:rsidR="00E47AF1" w:rsidRPr="00E47AF1">
        <w:rPr>
          <w:rFonts w:eastAsia="Calibri"/>
        </w:rPr>
        <w:t>11 917,5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., за счет средств местного бюджета – 1</w:t>
      </w:r>
      <w:r w:rsidR="00E47AF1" w:rsidRPr="00E47AF1">
        <w:rPr>
          <w:rFonts w:eastAsia="Calibri"/>
        </w:rPr>
        <w:t> 375,6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</w:t>
      </w:r>
      <w:r w:rsidR="00E47AF1" w:rsidRPr="00E47AF1">
        <w:rPr>
          <w:rFonts w:eastAsia="Calibri"/>
        </w:rPr>
        <w:t> 215,0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предусмотрены на поддержку талантливой молодежи;</w:t>
      </w:r>
    </w:p>
    <w:p w:rsidR="00E47AF1" w:rsidRPr="00E47AF1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3 100,0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проведение С-витаминизации;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lastRenderedPageBreak/>
        <w:t>5</w:t>
      </w:r>
      <w:r w:rsidR="00E47AF1" w:rsidRPr="00E47AF1">
        <w:rPr>
          <w:rFonts w:eastAsia="Calibri"/>
        </w:rPr>
        <w:t>4</w:t>
      </w:r>
      <w:r w:rsidRPr="00E47AF1">
        <w:rPr>
          <w:rFonts w:eastAsia="Calibri"/>
        </w:rPr>
        <w:t xml:space="preserve">0,0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</w:t>
      </w:r>
      <w:r w:rsidR="00E47AF1" w:rsidRPr="00E47AF1">
        <w:rPr>
          <w:rFonts w:eastAsia="Calibri"/>
        </w:rPr>
        <w:t> 300,0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укрепление материально-технической базы лагерей на базе муниципальных учреждений образования и подготовка их к открытию лагерей.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 xml:space="preserve">На развитие инфраструктуры организаций, осуществляющих отдых и оздоровление детей, подростков и молодежи за счет средств местного бюджета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6 015</w:t>
      </w:r>
      <w:r w:rsidRPr="00E47AF1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, в том числе на укрепление материально-технической базы лагерей на базе учреждений, подготовка к открытию лагерей – 3 500,0 </w:t>
      </w:r>
      <w:proofErr w:type="spellStart"/>
      <w:r w:rsidR="00E47AF1"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E47AF1" w:rsidRPr="00E47AF1">
        <w:rPr>
          <w:rFonts w:eastAsia="Calibri"/>
          <w:sz w:val="28"/>
          <w:szCs w:val="22"/>
          <w:lang w:eastAsia="en-US"/>
        </w:rPr>
        <w:t xml:space="preserve">., на проведение ремонтных работ – 2 515,0 </w:t>
      </w:r>
      <w:proofErr w:type="spellStart"/>
      <w:r w:rsidR="00E47AF1"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E47AF1" w:rsidRPr="00E47AF1">
        <w:rPr>
          <w:rFonts w:eastAsia="Calibri"/>
          <w:sz w:val="28"/>
          <w:szCs w:val="22"/>
          <w:lang w:eastAsia="en-US"/>
        </w:rPr>
        <w:t>.</w:t>
      </w:r>
    </w:p>
    <w:p w:rsidR="00E47AF1" w:rsidRPr="00E47AF1" w:rsidRDefault="00E47AF1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По МКУ «Управление строительства ГМР» предусмотрены расходы за счет средств местного бюджета в сумме 26 000,0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на с</w:t>
      </w:r>
      <w:r w:rsidRPr="00E47AF1">
        <w:rPr>
          <w:rFonts w:eastAsia="Calibri"/>
          <w:sz w:val="28"/>
          <w:szCs w:val="22"/>
          <w:lang w:eastAsia="en-US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п.Тайцы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ул.Красногвардейская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 д.30.</w:t>
      </w:r>
    </w:p>
    <w:p w:rsidR="00E47AF1" w:rsidRPr="00E47AF1" w:rsidRDefault="00E47AF1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</w:p>
    <w:p w:rsidR="00165964" w:rsidRPr="00E47AF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 xml:space="preserve">В рамках </w:t>
      </w:r>
      <w:r w:rsidRPr="00E47AF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47AF1">
        <w:rPr>
          <w:rFonts w:eastAsia="Calibri"/>
          <w:sz w:val="28"/>
          <w:szCs w:val="22"/>
          <w:lang w:eastAsia="en-US"/>
        </w:rPr>
        <w:t xml:space="preserve"> «Содействие развитию образования, управление ресурсами и качеством системы образования» предусмотрены расходы в сумме: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136 913,0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138 837,2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141 297,2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E47AF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72 521,5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74 943,1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77 403,1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64 391,5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63 894,1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63 894,1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за счет средств местного бюджета в сумме 300,0 тыс.руб. на выплаты обучающимся за успехи в обучении.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 xml:space="preserve">По комитету образования Гатчинского муниципального района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136 613,0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</w:t>
      </w:r>
      <w:r w:rsidR="00E47AF1" w:rsidRPr="00E47AF1">
        <w:rPr>
          <w:rFonts w:eastAsia="Calibri"/>
          <w:sz w:val="28"/>
          <w:szCs w:val="22"/>
          <w:lang w:eastAsia="en-US"/>
        </w:rPr>
        <w:t>64 391,5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E47AF1" w:rsidRPr="00E47AF1">
        <w:rPr>
          <w:rFonts w:eastAsia="Calibri"/>
          <w:sz w:val="28"/>
          <w:szCs w:val="22"/>
          <w:lang w:eastAsia="en-US"/>
        </w:rPr>
        <w:t>72 221,5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 xml:space="preserve">В рамках осуществления мероприятий по взаимодействию с подведомственными учреждениями, обеспечение деятельности муниципальных учреждений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122 113,2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E47AF1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1 969,4</w:t>
      </w:r>
      <w:r w:rsidR="00165964" w:rsidRPr="00E47AF1">
        <w:rPr>
          <w:rFonts w:eastAsia="Calibri"/>
        </w:rPr>
        <w:t xml:space="preserve"> </w:t>
      </w:r>
      <w:proofErr w:type="spellStart"/>
      <w:r w:rsidR="00165964" w:rsidRPr="00E47AF1">
        <w:rPr>
          <w:rFonts w:eastAsia="Calibri"/>
        </w:rPr>
        <w:t>тыс.руб</w:t>
      </w:r>
      <w:proofErr w:type="spellEnd"/>
      <w:r w:rsidR="00165964" w:rsidRPr="00E47AF1">
        <w:rPr>
          <w:rFonts w:eastAsia="Calibri"/>
        </w:rPr>
        <w:t>. за счет субвенции из областного бюджета на реализацию переданных государственных полномочий предусмотрены на выплату компенсации части родительской платы за присмотр и уход;</w:t>
      </w:r>
    </w:p>
    <w:p w:rsidR="00165964" w:rsidRPr="008C13A0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lastRenderedPageBreak/>
        <w:t>27 130,0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обеспечение деятельности МБУ "ЦБ по обслуживанию бюджетных учреждений", осуществляющему бухгалтерскую и хозяйственную деятельность за счет средств местного бюджета;</w:t>
      </w:r>
    </w:p>
    <w:p w:rsidR="00165964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23 430,0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за счет средств местного бюджета предусмотрены на методическое и психолого-медико- педагогическое сопровождение участников образовательного процесса;</w:t>
      </w:r>
    </w:p>
    <w:p w:rsidR="008C13A0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областного бюджета предусмотрены на </w:t>
      </w:r>
      <w:r w:rsidRPr="008C13A0">
        <w:rPr>
          <w:rFonts w:eastAsia="Calibri"/>
        </w:rPr>
        <w:t>развитие общественной инфраструктуры;</w:t>
      </w:r>
    </w:p>
    <w:p w:rsidR="00165964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1 010,6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 xml:space="preserve">. за счет средств местного бюджета на </w:t>
      </w:r>
      <w:r w:rsidRPr="008C13A0">
        <w:rPr>
          <w:rFonts w:eastAsia="Calibri"/>
        </w:rPr>
        <w:t>укрепление материально-технической базы учреждений образования;</w:t>
      </w:r>
    </w:p>
    <w:p w:rsidR="00165964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67 833,2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реализацию программ дошкольного, основного общего и дополнительного образования</w:t>
      </w:r>
      <w:r w:rsidRPr="008C13A0">
        <w:rPr>
          <w:rFonts w:eastAsia="Calibri"/>
        </w:rPr>
        <w:t xml:space="preserve">, в том числе за счет средств областного бюджета – 61 133,2 </w:t>
      </w:r>
      <w:proofErr w:type="spellStart"/>
      <w:r w:rsidRPr="008C13A0">
        <w:rPr>
          <w:rFonts w:eastAsia="Calibri"/>
        </w:rPr>
        <w:t>тыс.руб</w:t>
      </w:r>
      <w:proofErr w:type="spellEnd"/>
      <w:r w:rsidRPr="008C13A0">
        <w:rPr>
          <w:rFonts w:eastAsia="Calibri"/>
        </w:rPr>
        <w:t xml:space="preserve">., за счет средств местного бюджета – 6 700,0 </w:t>
      </w:r>
      <w:proofErr w:type="spellStart"/>
      <w:r w:rsidRPr="008C13A0">
        <w:rPr>
          <w:rFonts w:eastAsia="Calibri"/>
        </w:rPr>
        <w:t>тыс.руб</w:t>
      </w:r>
      <w:proofErr w:type="spellEnd"/>
      <w:r w:rsidRPr="008C13A0">
        <w:rPr>
          <w:rFonts w:eastAsia="Calibri"/>
        </w:rPr>
        <w:t>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В рамках развития кадрового потенциала системы образования Гатчинского муниципального района предусмотрены расходы в сумме </w:t>
      </w:r>
      <w:r w:rsidR="008C13A0" w:rsidRPr="008C13A0">
        <w:rPr>
          <w:rFonts w:eastAsia="Calibri"/>
          <w:sz w:val="28"/>
          <w:szCs w:val="22"/>
          <w:lang w:eastAsia="en-US"/>
        </w:rPr>
        <w:t>4 638,5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3 918,5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., за счет средств областного бюджета – 720,0 тыс.руб.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На содействие развитию дошкольного, общего и дополнительного образования детей в Гатчинском муниципальном районе предусмотрены </w:t>
      </w:r>
      <w:r w:rsidR="008C13A0" w:rsidRPr="008C13A0">
        <w:rPr>
          <w:rFonts w:eastAsia="Calibri"/>
          <w:sz w:val="28"/>
          <w:szCs w:val="22"/>
          <w:lang w:eastAsia="en-US"/>
        </w:rPr>
        <w:t>9 861,3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9 492,4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368,9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</w:t>
      </w:r>
    </w:p>
    <w:p w:rsidR="00165964" w:rsidRPr="003706D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 xml:space="preserve">В рамках </w:t>
      </w:r>
      <w:r w:rsidRPr="003706D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3706D5">
        <w:rPr>
          <w:rFonts w:eastAsia="Calibri"/>
          <w:sz w:val="28"/>
          <w:szCs w:val="22"/>
          <w:lang w:eastAsia="en-US"/>
        </w:rPr>
        <w:t xml:space="preserve"> «Социальная защита прав детей-сирот и детей, оставшихся без попечения родителей» предусмотрены расходы в сумме: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137 981,7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138 056,5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4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3706D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2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 382,8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2 457,6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4</w:t>
      </w:r>
      <w:r w:rsidRPr="003706D5">
        <w:rPr>
          <w:rFonts w:eastAsia="Calibri"/>
          <w:sz w:val="28"/>
          <w:szCs w:val="22"/>
          <w:lang w:eastAsia="en-US"/>
        </w:rPr>
        <w:t xml:space="preserve"> год – 0,0тыс.руб.,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DA11E8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</w:r>
      <w:r w:rsidRPr="00DA11E8">
        <w:rPr>
          <w:rFonts w:eastAsia="Calibri"/>
          <w:sz w:val="28"/>
          <w:szCs w:val="22"/>
          <w:lang w:eastAsia="en-US"/>
        </w:rPr>
        <w:t>на 202</w:t>
      </w:r>
      <w:r w:rsidR="003706D5" w:rsidRPr="00DA11E8">
        <w:rPr>
          <w:rFonts w:eastAsia="Calibri"/>
          <w:sz w:val="28"/>
          <w:szCs w:val="22"/>
          <w:lang w:eastAsia="en-US"/>
        </w:rPr>
        <w:t>4</w:t>
      </w:r>
      <w:r w:rsidRPr="00DA11E8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DA11E8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DA11E8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11E8">
        <w:rPr>
          <w:rFonts w:eastAsia="Calibri"/>
          <w:sz w:val="28"/>
          <w:szCs w:val="22"/>
          <w:lang w:eastAsia="en-US"/>
        </w:rPr>
        <w:t>.</w:t>
      </w:r>
    </w:p>
    <w:p w:rsidR="00165964" w:rsidRPr="00DA11E8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11E8">
        <w:rPr>
          <w:rFonts w:eastAsia="Calibri"/>
          <w:sz w:val="28"/>
          <w:szCs w:val="22"/>
          <w:lang w:eastAsia="en-US"/>
        </w:rPr>
        <w:tab/>
        <w:t>В рамках указанной подпрограммы расходы предусмотрены по администрации Гатчинского муниципального района на следующие мероприятия: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единовременного пособия при передаче ребенка на воспитание в семью – </w:t>
      </w:r>
      <w:r w:rsidR="00DA11E8" w:rsidRPr="00DA11E8">
        <w:rPr>
          <w:rFonts w:eastAsia="Calibri"/>
        </w:rPr>
        <w:t>2 382,8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федерального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вознаграждения приемному родителю – </w:t>
      </w:r>
      <w:r w:rsidR="00DA11E8" w:rsidRPr="00DA11E8">
        <w:rPr>
          <w:rFonts w:eastAsia="Calibri"/>
        </w:rPr>
        <w:t>39 793,9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подготовку граждан, желающих принять на воспитание в свою семью ребенка, оставшегося без попечения родителей – 4</w:t>
      </w:r>
      <w:r w:rsidR="00DA11E8" w:rsidRPr="00DA11E8">
        <w:rPr>
          <w:rFonts w:eastAsia="Calibri"/>
        </w:rPr>
        <w:t> 739,2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lastRenderedPageBreak/>
        <w:t>на содержание детей-сирот и детей, оставшихся без попечения родителей, в семьях опекунов (попечителей) и приемных семьях – 81</w:t>
      </w:r>
      <w:r w:rsidR="00DA11E8" w:rsidRPr="00DA11E8">
        <w:rPr>
          <w:rFonts w:eastAsia="Calibri"/>
        </w:rPr>
        <w:t> 282,1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</w:t>
      </w:r>
      <w:r w:rsidR="00DF37A5">
        <w:rPr>
          <w:rFonts w:eastAsia="Calibri"/>
        </w:rPr>
        <w:t xml:space="preserve"> </w:t>
      </w:r>
      <w:r w:rsidRPr="00DA11E8">
        <w:rPr>
          <w:rFonts w:eastAsia="Calibri"/>
        </w:rPr>
        <w:t xml:space="preserve">(в сельской местности - внутрирайонном) транспорте (кроме такси), а также бесплатного проезда один раз в год к месту жительства и обратно к месту учебы – </w:t>
      </w:r>
      <w:r w:rsidR="00DA11E8" w:rsidRPr="00DA11E8">
        <w:rPr>
          <w:rFonts w:eastAsia="Calibri"/>
        </w:rPr>
        <w:t>2 182,3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– </w:t>
      </w:r>
      <w:r w:rsidR="00DA11E8" w:rsidRPr="00DA11E8">
        <w:rPr>
          <w:rFonts w:eastAsia="Calibri"/>
        </w:rPr>
        <w:t>161,2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7</w:t>
      </w:r>
      <w:r w:rsidR="00DA11E8" w:rsidRPr="00DA11E8">
        <w:rPr>
          <w:rFonts w:eastAsia="Calibri"/>
        </w:rPr>
        <w:t> 180,9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обеспечение </w:t>
      </w:r>
      <w:proofErr w:type="spellStart"/>
      <w:r w:rsidRPr="00DA11E8">
        <w:rPr>
          <w:rFonts w:eastAsia="Calibri"/>
        </w:rPr>
        <w:t>постинтернатного</w:t>
      </w:r>
      <w:proofErr w:type="spellEnd"/>
      <w:r w:rsidRPr="00DA11E8">
        <w:rPr>
          <w:rFonts w:eastAsia="Calibri"/>
        </w:rPr>
        <w:t xml:space="preserve"> сопровождения детей-сирот – </w:t>
      </w:r>
      <w:r w:rsidR="00DA11E8" w:rsidRPr="00DA11E8">
        <w:rPr>
          <w:rFonts w:eastAsia="Calibri"/>
        </w:rPr>
        <w:t>259,3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бюджета.</w:t>
      </w:r>
    </w:p>
    <w:p w:rsidR="00DA11E8" w:rsidRDefault="00DA11E8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DA675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A675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«Эффективное управление финансами Гатчинского муниципального района»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Гатчинского муниципального района» в проекте бюджета Гатчинского муниципального района предусмотрены расходы: 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417 535,6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429 443,3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441 926,3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261 535,6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273 443,3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285 926,3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1. «Развитие и поддержка информационных технологий, обеспечивающих бюджетный процесс Гатчинского муниципального района»;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2.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A675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DA6759">
        <w:rPr>
          <w:rFonts w:eastAsia="Calibri"/>
          <w:sz w:val="28"/>
          <w:szCs w:val="22"/>
          <w:lang w:eastAsia="en-US"/>
        </w:rPr>
        <w:t xml:space="preserve"> «Развитие и поддержка информационных технологий, обеспечивающих бюджетный процесс Гатчинского муниципального района» предусмотрены расходы за счет средств местного бюджета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1 000,0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</w:t>
      </w:r>
      <w:r w:rsidRPr="00DA6759">
        <w:rPr>
          <w:rFonts w:eastAsia="Calibri"/>
          <w:sz w:val="28"/>
          <w:szCs w:val="22"/>
          <w:lang w:eastAsia="en-US"/>
        </w:rPr>
        <w:t xml:space="preserve">1 000,0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</w:t>
      </w:r>
      <w:r w:rsidRPr="00DA6759">
        <w:rPr>
          <w:rFonts w:eastAsia="Calibri"/>
          <w:sz w:val="28"/>
          <w:szCs w:val="22"/>
          <w:lang w:eastAsia="en-US"/>
        </w:rPr>
        <w:t xml:space="preserve">1 000,0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указанные расходы предусмотрены на развитие и поддержку информационных технологий, обеспечивающих бюджетный процесс.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A675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DA6759">
        <w:rPr>
          <w:rFonts w:eastAsia="Calibri"/>
          <w:sz w:val="28"/>
          <w:szCs w:val="22"/>
          <w:lang w:eastAsia="en-US"/>
        </w:rPr>
        <w:t xml:space="preserve">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предусмотрены расходы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416 535,6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3 </w:t>
      </w:r>
      <w:r w:rsidRPr="00DA6759">
        <w:rPr>
          <w:rFonts w:eastAsia="Calibri"/>
          <w:sz w:val="28"/>
          <w:szCs w:val="22"/>
          <w:lang w:eastAsia="en-US"/>
        </w:rPr>
        <w:t>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428 443,3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440 926,3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261 535,6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273 443,3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285 926,3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 </w:t>
      </w:r>
      <w:r w:rsidRPr="00DA6759">
        <w:rPr>
          <w:rFonts w:eastAsia="Calibri"/>
          <w:sz w:val="28"/>
          <w:szCs w:val="22"/>
          <w:lang w:eastAsia="en-US"/>
        </w:rPr>
        <w:t xml:space="preserve">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данные расходы будут направлены на предоставление дотации на выравнивание бюджетной обеспеченности городских и сельских поселений Гатчинского муниципального района.</w:t>
      </w:r>
    </w:p>
    <w:p w:rsidR="006A7123" w:rsidRPr="00DA6759" w:rsidRDefault="006A7123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B441A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441AA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76 348,1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63 090,7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64 390,6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1 490,6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74 857,5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62 200,1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63 500,0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75 721,1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64 390,6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627,0</w:t>
            </w:r>
          </w:p>
        </w:tc>
        <w:tc>
          <w:tcPr>
            <w:tcW w:w="1546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76 348,1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64 390,6</w:t>
            </w:r>
          </w:p>
        </w:tc>
      </w:tr>
    </w:tbl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2. «Совершенствование и развитие инфраструктуры, учреждений физической культуры и спорта».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441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441AA">
        <w:rPr>
          <w:rFonts w:eastAsia="Calibri"/>
          <w:sz w:val="28"/>
          <w:szCs w:val="22"/>
          <w:lang w:eastAsia="en-US"/>
        </w:rPr>
        <w:t xml:space="preserve">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10 077,0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10 367,2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10 100,0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</w:t>
      </w:r>
    </w:p>
    <w:p w:rsidR="00593596" w:rsidRDefault="00593596" w:rsidP="00593596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год:</w:t>
      </w:r>
      <w:r w:rsidR="00165964" w:rsidRPr="00B441AA">
        <w:rPr>
          <w:rFonts w:eastAsia="Calibri"/>
          <w:sz w:val="28"/>
          <w:szCs w:val="22"/>
          <w:lang w:eastAsia="en-US"/>
        </w:rPr>
        <w:tab/>
      </w:r>
      <w:r w:rsidR="00165964" w:rsidRPr="00B441AA">
        <w:rPr>
          <w:rFonts w:eastAsia="Calibri"/>
          <w:sz w:val="28"/>
          <w:szCs w:val="22"/>
          <w:lang w:eastAsia="en-US"/>
        </w:rPr>
        <w:tab/>
      </w:r>
    </w:p>
    <w:p w:rsidR="00165964" w:rsidRPr="00B441AA" w:rsidRDefault="00593596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="00165964" w:rsidRPr="00B441AA">
        <w:rPr>
          <w:rFonts w:eastAsia="Calibri"/>
          <w:sz w:val="28"/>
          <w:szCs w:val="22"/>
          <w:lang w:eastAsia="en-US"/>
        </w:rPr>
        <w:t xml:space="preserve">По комитету финансов Гатчинского муниципального района предусмотрены расходы на предоставление иных межбюджетных трансфертов из бюджета Гатчинского муниципального района бюджету МО «Город Гатчина» в сумме </w:t>
      </w:r>
      <w:r w:rsidR="00B441AA" w:rsidRPr="00B441AA">
        <w:rPr>
          <w:rFonts w:eastAsia="Calibri"/>
          <w:sz w:val="28"/>
          <w:szCs w:val="22"/>
          <w:lang w:eastAsia="en-US"/>
        </w:rPr>
        <w:t>627,0</w:t>
      </w:r>
      <w:r w:rsidR="00165964"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B441AA">
        <w:rPr>
          <w:rFonts w:eastAsia="Calibri"/>
          <w:sz w:val="28"/>
          <w:szCs w:val="22"/>
          <w:lang w:eastAsia="en-US"/>
        </w:rPr>
        <w:t>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165964" w:rsidRPr="00B441AA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</w:r>
      <w:r w:rsidRPr="00B441AA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9</w:t>
      </w:r>
      <w:r w:rsidR="00B441AA" w:rsidRPr="00B441AA">
        <w:rPr>
          <w:rFonts w:eastAsia="Calibri"/>
          <w:sz w:val="28"/>
          <w:szCs w:val="22"/>
          <w:lang w:eastAsia="en-US"/>
        </w:rPr>
        <w:t xml:space="preserve"> 450,0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593596" w:rsidRDefault="00B441AA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3 977,0</w:t>
      </w:r>
      <w:r w:rsidR="00165964"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593596">
        <w:rPr>
          <w:rFonts w:eastAsia="Calibri"/>
          <w:sz w:val="28"/>
          <w:szCs w:val="22"/>
          <w:lang w:eastAsia="en-US"/>
        </w:rPr>
        <w:t>. предусмотрены на организацию и проведение официальных районных физкультурно-оздоровительных и спортивных мероприятий для различных категорий и групп населения;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2 900,0 тыс.руб. –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lastRenderedPageBreak/>
        <w:t>1 </w:t>
      </w:r>
      <w:r w:rsidR="00593596" w:rsidRPr="00593596">
        <w:rPr>
          <w:rFonts w:eastAsia="Calibri"/>
          <w:sz w:val="28"/>
          <w:szCs w:val="22"/>
          <w:lang w:eastAsia="en-US"/>
        </w:rPr>
        <w:t>600</w:t>
      </w:r>
      <w:r w:rsidRPr="00593596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 xml:space="preserve">. – на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метариально</w:t>
      </w:r>
      <w:proofErr w:type="spellEnd"/>
      <w:r w:rsidRPr="00593596">
        <w:rPr>
          <w:rFonts w:eastAsia="Calibri"/>
          <w:sz w:val="28"/>
          <w:szCs w:val="22"/>
          <w:lang w:eastAsia="en-US"/>
        </w:rPr>
        <w:t>-техническое обеспечение спортивных сборных команд Гатчинского муниципального района;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500,0 тыс.руб. –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поселений;</w:t>
      </w:r>
    </w:p>
    <w:p w:rsidR="00165964" w:rsidRPr="00593596" w:rsidRDefault="00593596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4</w:t>
      </w:r>
      <w:r w:rsidR="00165964" w:rsidRPr="00593596">
        <w:rPr>
          <w:rFonts w:eastAsia="Calibri"/>
          <w:sz w:val="28"/>
          <w:szCs w:val="22"/>
          <w:lang w:eastAsia="en-US"/>
        </w:rPr>
        <w:t xml:space="preserve">73,0 </w:t>
      </w:r>
      <w:proofErr w:type="spellStart"/>
      <w:r w:rsidR="00165964"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593596">
        <w:rPr>
          <w:rFonts w:eastAsia="Calibri"/>
          <w:sz w:val="28"/>
          <w:szCs w:val="22"/>
          <w:lang w:eastAsia="en-US"/>
        </w:rPr>
        <w:t>. – на мероприятия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</w:r>
    </w:p>
    <w:p w:rsidR="00165964" w:rsidRPr="00593596" w:rsidRDefault="00165964" w:rsidP="0052201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 xml:space="preserve">В рамках </w:t>
      </w:r>
      <w:r w:rsidRPr="005935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93596">
        <w:rPr>
          <w:rFonts w:eastAsia="Calibri"/>
          <w:sz w:val="28"/>
          <w:szCs w:val="22"/>
          <w:lang w:eastAsia="en-US"/>
        </w:rPr>
        <w:t xml:space="preserve"> «Совершенствование и развитие инфраструктуры, учреждений физической культуры и спорта» предусмотрены расходы по администрации Гатчинского муниципального района в сумме: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66 271,1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52 723,5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4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 xml:space="preserve">54 290,6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1 490,6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890,6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4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890,6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64 780,5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51 832,9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</w:r>
      <w:r w:rsidRPr="00462461">
        <w:rPr>
          <w:rFonts w:eastAsia="Calibri"/>
          <w:sz w:val="28"/>
          <w:szCs w:val="22"/>
          <w:lang w:eastAsia="en-US"/>
        </w:rPr>
        <w:t>на 202</w:t>
      </w:r>
      <w:r w:rsidR="00593596" w:rsidRPr="00462461">
        <w:rPr>
          <w:rFonts w:eastAsia="Calibri"/>
          <w:sz w:val="28"/>
          <w:szCs w:val="22"/>
          <w:lang w:eastAsia="en-US"/>
        </w:rPr>
        <w:t>4</w:t>
      </w:r>
      <w:r w:rsidRPr="00462461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462461">
        <w:rPr>
          <w:rFonts w:eastAsia="Calibri"/>
          <w:sz w:val="28"/>
          <w:szCs w:val="22"/>
          <w:lang w:eastAsia="en-US"/>
        </w:rPr>
        <w:t>53 400,0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>На 202</w:t>
      </w:r>
      <w:r w:rsidR="00593596" w:rsidRPr="00462461">
        <w:rPr>
          <w:rFonts w:eastAsia="Calibri"/>
          <w:sz w:val="28"/>
          <w:szCs w:val="22"/>
          <w:lang w:eastAsia="en-US"/>
        </w:rPr>
        <w:t>2</w:t>
      </w:r>
      <w:r w:rsidRPr="00462461">
        <w:rPr>
          <w:rFonts w:eastAsia="Calibri"/>
          <w:sz w:val="28"/>
          <w:szCs w:val="22"/>
          <w:lang w:eastAsia="en-US"/>
        </w:rPr>
        <w:t xml:space="preserve"> год по данной подпрограмме за счет средств местного бюджета предусмотрены расходы на обеспечение деятельности подведомственных учреждений физкультуры и спорта в сумме </w:t>
      </w:r>
      <w:r w:rsidR="00593596" w:rsidRPr="00462461">
        <w:rPr>
          <w:rFonts w:eastAsia="Calibri"/>
          <w:sz w:val="28"/>
          <w:szCs w:val="22"/>
          <w:lang w:eastAsia="en-US"/>
        </w:rPr>
        <w:t>49 339,4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., в том числе: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ГМР "ЦРФКИС "ВОЛНА" предусмотрено </w:t>
      </w:r>
      <w:r w:rsidR="006A7123" w:rsidRPr="00462461">
        <w:rPr>
          <w:rFonts w:eastAsia="Calibri"/>
          <w:sz w:val="28"/>
          <w:szCs w:val="22"/>
          <w:lang w:eastAsia="en-US"/>
        </w:rPr>
        <w:t>33</w:t>
      </w:r>
      <w:r w:rsidR="00462461" w:rsidRPr="00462461">
        <w:rPr>
          <w:rFonts w:eastAsia="Calibri"/>
          <w:sz w:val="28"/>
          <w:szCs w:val="22"/>
          <w:lang w:eastAsia="en-US"/>
        </w:rPr>
        <w:t> 084,2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  <w:r w:rsidR="00462461" w:rsidRPr="00462461">
        <w:rPr>
          <w:rFonts w:eastAsia="Calibri"/>
          <w:sz w:val="28"/>
          <w:szCs w:val="22"/>
          <w:lang w:eastAsia="en-US"/>
        </w:rPr>
        <w:t>;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"Спортивная школа олимпийского резерва "НИКА" предусмотрено </w:t>
      </w:r>
      <w:r w:rsidR="00462461" w:rsidRPr="00462461">
        <w:rPr>
          <w:rFonts w:eastAsia="Calibri"/>
          <w:sz w:val="28"/>
          <w:szCs w:val="22"/>
          <w:lang w:eastAsia="en-US"/>
        </w:rPr>
        <w:t>16 255,2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 xml:space="preserve">В целях укрепления материально-технической базы МАУ "Спортивная школа олимпийского резерва "НИКА" предусмотрены расходы в сумме </w:t>
      </w:r>
      <w:r w:rsidR="00462461" w:rsidRPr="00462461">
        <w:rPr>
          <w:rFonts w:eastAsia="Calibri"/>
          <w:sz w:val="28"/>
          <w:szCs w:val="22"/>
          <w:lang w:eastAsia="en-US"/>
        </w:rPr>
        <w:t>1 615,9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1 190,6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425,3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462461" w:rsidRPr="00462461" w:rsidRDefault="00462461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 xml:space="preserve">В укрепления материально-технической базы МАУ ГМР "ЦРФКИС "ВОЛНА" предусмотрены расходы в сумме 15 315,8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., из которых: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13 000,0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 на строительство </w:t>
      </w:r>
      <w:proofErr w:type="spellStart"/>
      <w:r w:rsidRPr="00462461">
        <w:rPr>
          <w:rFonts w:eastAsia="Calibri"/>
        </w:rPr>
        <w:t>скалодрома</w:t>
      </w:r>
      <w:proofErr w:type="spellEnd"/>
      <w:r w:rsidRPr="00462461">
        <w:rPr>
          <w:rFonts w:eastAsia="Calibri"/>
        </w:rPr>
        <w:t xml:space="preserve"> по адресу: Ленинградская область, </w:t>
      </w:r>
      <w:proofErr w:type="spellStart"/>
      <w:r w:rsidRPr="00462461">
        <w:rPr>
          <w:rFonts w:eastAsia="Calibri"/>
        </w:rPr>
        <w:t>г.Гатчина</w:t>
      </w:r>
      <w:proofErr w:type="spellEnd"/>
      <w:r w:rsidRPr="00462461">
        <w:rPr>
          <w:rFonts w:eastAsia="Calibri"/>
        </w:rPr>
        <w:t xml:space="preserve">, </w:t>
      </w:r>
      <w:proofErr w:type="spellStart"/>
      <w:r w:rsidRPr="00462461">
        <w:rPr>
          <w:rFonts w:eastAsia="Calibri"/>
        </w:rPr>
        <w:t>ул.Крупской</w:t>
      </w:r>
      <w:proofErr w:type="spellEnd"/>
      <w:r w:rsidRPr="00462461">
        <w:rPr>
          <w:rFonts w:eastAsia="Calibri"/>
        </w:rPr>
        <w:t>, д.12, к.1;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2 000,0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>. на ремонт входной группы в МАУ ГМР ЦРФКИС "Волна";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315,8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 на ремонт помещений бассейна, в том числе за счет средств областного бюджета – 300,0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., за счет средств местного бюджета – 15,8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>.</w:t>
      </w:r>
    </w:p>
    <w:p w:rsidR="006A7123" w:rsidRPr="00DA6759" w:rsidRDefault="006A7123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D9449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9449B">
        <w:rPr>
          <w:rFonts w:eastAsia="Calibri"/>
          <w:b/>
          <w:sz w:val="28"/>
          <w:szCs w:val="22"/>
          <w:lang w:eastAsia="en-US"/>
        </w:rPr>
        <w:lastRenderedPageBreak/>
        <w:t>Муниципальная программа Гатчинского м</w:t>
      </w:r>
      <w:r w:rsidR="006A7123" w:rsidRPr="00D9449B">
        <w:rPr>
          <w:rFonts w:eastAsia="Calibri"/>
          <w:b/>
          <w:sz w:val="28"/>
          <w:szCs w:val="22"/>
          <w:lang w:eastAsia="en-US"/>
        </w:rPr>
        <w:t xml:space="preserve">униципального района «Развитие </w:t>
      </w:r>
      <w:r w:rsidRPr="00D9449B">
        <w:rPr>
          <w:rFonts w:eastAsia="Calibri"/>
          <w:b/>
          <w:sz w:val="28"/>
          <w:szCs w:val="22"/>
          <w:lang w:eastAsia="en-US"/>
        </w:rPr>
        <w:t>культуры в Гатчинском муниципальном районе»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9449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культуры в Гатчинском муниципальном районе» в проекте </w:t>
      </w:r>
      <w:r w:rsidRPr="000704AA">
        <w:rPr>
          <w:rFonts w:eastAsia="Calibri"/>
          <w:sz w:val="28"/>
          <w:szCs w:val="22"/>
          <w:lang w:eastAsia="en-US"/>
        </w:rPr>
        <w:t xml:space="preserve">бюджета Гатчинского муниципального района предусмотрены расходы: 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427 015,3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449 860,6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453 392,9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2022 год в сумме 0,0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2023 год – 4 667,8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2024 год – 0,0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11 284,6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5 113,9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2 813,9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415 860,6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441 120,1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450 579,0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6 250,0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1 600,0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419 165,3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443 110,6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446 642,9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0704AA" w:rsidRDefault="000704AA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427 015,3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449 860,6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453 392,9</w:t>
            </w:r>
          </w:p>
        </w:tc>
      </w:tr>
    </w:tbl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1574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15744">
        <w:rPr>
          <w:rFonts w:eastAsia="Calibri"/>
          <w:sz w:val="28"/>
          <w:szCs w:val="22"/>
          <w:lang w:eastAsia="en-US"/>
        </w:rPr>
        <w:t xml:space="preserve"> «Сохранение и развитие культуры, искусства и народного творчества Гатчинского муниципального района» предусмотрены расходы </w:t>
      </w:r>
      <w:r w:rsidR="000704AA" w:rsidRPr="00415744">
        <w:rPr>
          <w:rFonts w:eastAsia="Calibri"/>
          <w:sz w:val="28"/>
          <w:szCs w:val="22"/>
          <w:lang w:eastAsia="en-US"/>
        </w:rPr>
        <w:t xml:space="preserve">за счет средств местного бюджета </w:t>
      </w:r>
      <w:r w:rsidRPr="00415744">
        <w:rPr>
          <w:rFonts w:eastAsia="Calibri"/>
          <w:sz w:val="28"/>
          <w:szCs w:val="22"/>
          <w:lang w:eastAsia="en-US"/>
        </w:rPr>
        <w:t>в сумме: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12 700,0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3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14 750,0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4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13 750,0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41574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</w:r>
      <w:r w:rsidRPr="0041574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202</w:t>
      </w:r>
      <w:r w:rsidR="000704AA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предусмотрены расходы за счет средств местного бюджета в сумме 6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41574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lastRenderedPageBreak/>
        <w:t>1 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 предусмотрены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165964" w:rsidRPr="0041574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 xml:space="preserve">5 000,0 тыс.руб. на организацию социально-досуговой деятельности для граждан пожилого возраста. Указанные средства предоставляются в виде субсидии </w:t>
      </w:r>
      <w:r w:rsidRPr="00415744">
        <w:rPr>
          <w:color w:val="000000"/>
          <w:sz w:val="28"/>
          <w:szCs w:val="28"/>
          <w:shd w:val="clear" w:color="auto" w:fill="FFFFFF"/>
        </w:rPr>
        <w:t>Региональной Общественной Организации «Школа третьего возраста».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t>По комитету финансов Гатчинского муниципального района предусмотрены иные межбюджетные трансферты из бюджета Гатчинского муниципального района бюджет</w:t>
      </w:r>
      <w:r w:rsidR="006A7123" w:rsidRPr="00415744">
        <w:rPr>
          <w:color w:val="000000"/>
          <w:sz w:val="28"/>
          <w:szCs w:val="28"/>
          <w:shd w:val="clear" w:color="auto" w:fill="FFFFFF"/>
        </w:rPr>
        <w:t>ам городских и сельских поселений Гатчинского муниципального района в сумме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600</w:t>
      </w:r>
      <w:r w:rsidR="006A7123" w:rsidRPr="00415744">
        <w:rPr>
          <w:color w:val="000000"/>
          <w:sz w:val="28"/>
          <w:szCs w:val="28"/>
          <w:shd w:val="clear" w:color="auto" w:fill="FFFFFF"/>
        </w:rPr>
        <w:t xml:space="preserve">,0 </w:t>
      </w:r>
      <w:proofErr w:type="spellStart"/>
      <w:r w:rsidR="006A7123" w:rsidRPr="0041574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="006A7123" w:rsidRPr="00415744">
        <w:rPr>
          <w:color w:val="000000"/>
          <w:sz w:val="28"/>
          <w:szCs w:val="28"/>
          <w:shd w:val="clear" w:color="auto" w:fill="FFFFFF"/>
        </w:rPr>
        <w:t>., в том числе</w:t>
      </w:r>
      <w:r w:rsidRPr="00415744">
        <w:rPr>
          <w:color w:val="000000"/>
          <w:sz w:val="28"/>
          <w:szCs w:val="28"/>
          <w:shd w:val="clear" w:color="auto" w:fill="FFFFFF"/>
        </w:rPr>
        <w:t xml:space="preserve"> на организацию и проведение культурных мероприятий для граждан пожилого возраста, инвалидов и детей, находящихся в трудной жизненной ситуации в сумме </w:t>
      </w:r>
      <w:r w:rsidR="006A7123" w:rsidRPr="00415744">
        <w:rPr>
          <w:color w:val="000000"/>
          <w:sz w:val="28"/>
          <w:szCs w:val="28"/>
          <w:shd w:val="clear" w:color="auto" w:fill="FFFFFF"/>
        </w:rPr>
        <w:t xml:space="preserve">- </w:t>
      </w:r>
      <w:r w:rsidRPr="00415744">
        <w:rPr>
          <w:color w:val="000000"/>
          <w:sz w:val="28"/>
          <w:szCs w:val="28"/>
          <w:shd w:val="clear" w:color="auto" w:fill="FFFFFF"/>
        </w:rPr>
        <w:t>450,0 тыс.руб.</w:t>
      </w:r>
      <w:r w:rsidR="006A7123" w:rsidRPr="00415744">
        <w:rPr>
          <w:color w:val="000000"/>
          <w:sz w:val="28"/>
          <w:szCs w:val="28"/>
          <w:shd w:val="clear" w:color="auto" w:fill="FFFFFF"/>
        </w:rPr>
        <w:t>, на проведение мероприятий праздничного календаря Гатчинского муниципального района –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150</w:t>
      </w:r>
      <w:r w:rsidR="006A7123" w:rsidRPr="00415744">
        <w:rPr>
          <w:color w:val="000000"/>
          <w:sz w:val="28"/>
          <w:szCs w:val="28"/>
          <w:shd w:val="clear" w:color="auto" w:fill="FFFFFF"/>
        </w:rPr>
        <w:t>,0 тыс.руб.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t xml:space="preserve">По комитету по культуре и туризму Гатчинского муниципального района предусмотрены расходы в сумме </w:t>
      </w:r>
      <w:r w:rsidR="00415744" w:rsidRPr="00415744">
        <w:rPr>
          <w:color w:val="000000"/>
          <w:sz w:val="28"/>
          <w:szCs w:val="28"/>
          <w:shd w:val="clear" w:color="auto" w:fill="FFFFFF"/>
        </w:rPr>
        <w:t xml:space="preserve">4 850,0 </w:t>
      </w:r>
      <w:proofErr w:type="spellStart"/>
      <w:r w:rsidRPr="0041574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415744">
        <w:rPr>
          <w:color w:val="000000"/>
          <w:sz w:val="28"/>
          <w:szCs w:val="28"/>
          <w:shd w:val="clear" w:color="auto" w:fill="FFFFFF"/>
        </w:rPr>
        <w:t>., в том числе:</w:t>
      </w:r>
    </w:p>
    <w:p w:rsidR="00165964" w:rsidRPr="00415744" w:rsidRDefault="0041574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1 000</w:t>
      </w:r>
      <w:r w:rsidR="00165964" w:rsidRPr="00415744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="00165964"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415744">
        <w:rPr>
          <w:rFonts w:eastAsia="Calibri"/>
          <w:sz w:val="28"/>
          <w:szCs w:val="22"/>
          <w:lang w:eastAsia="en-US"/>
        </w:rPr>
        <w:t>. за счет средств местного бюджета на проведение мероприятий организационного характера в области культуры;</w:t>
      </w:r>
    </w:p>
    <w:p w:rsidR="00165964" w:rsidRDefault="0041574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3 850,0</w:t>
      </w:r>
      <w:r w:rsidR="00165964"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415744">
        <w:rPr>
          <w:rFonts w:eastAsia="Calibri"/>
          <w:sz w:val="28"/>
          <w:szCs w:val="22"/>
          <w:lang w:eastAsia="en-US"/>
        </w:rPr>
        <w:t>. на проведение мероприятий праздничного календаря Гатчинского муниципального района</w:t>
      </w:r>
      <w:r w:rsidRPr="00415744">
        <w:rPr>
          <w:rFonts w:eastAsia="Calibri"/>
          <w:sz w:val="28"/>
          <w:szCs w:val="22"/>
          <w:lang w:eastAsia="en-US"/>
        </w:rPr>
        <w:t>.</w:t>
      </w:r>
    </w:p>
    <w:p w:rsidR="00415744" w:rsidRPr="00415744" w:rsidRDefault="00415744" w:rsidP="0041574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1574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15744">
        <w:rPr>
          <w:rFonts w:eastAsia="Calibri"/>
          <w:sz w:val="28"/>
          <w:szCs w:val="22"/>
          <w:lang w:eastAsia="en-US"/>
        </w:rPr>
        <w:t xml:space="preserve"> «Сохранение и развитие дополнительного образования в сфере культуры» предусмотрены расходы по комитету по культуре и туризму Гатчинского муниципального района в сумме: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314 797,1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3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333 274,9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4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325 207,1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4 667,8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2 297,1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4 007,1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1 707,1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312 500,0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325 641,2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323 500,0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дополнительного образования бюджетные ассигнования предусмотрены в сумме </w:t>
      </w:r>
      <w:r w:rsidR="00415744" w:rsidRPr="00415744">
        <w:rPr>
          <w:rFonts w:eastAsia="Calibri"/>
          <w:sz w:val="28"/>
          <w:szCs w:val="22"/>
          <w:lang w:eastAsia="en-US"/>
        </w:rPr>
        <w:t>313 297,1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выявление и поддержку лиц, проявивших выдающиеся способности расходы предусмотрены в сумме 1 </w:t>
      </w:r>
      <w:r w:rsidR="00415744" w:rsidRPr="00415744">
        <w:rPr>
          <w:rFonts w:eastAsia="Calibri"/>
          <w:sz w:val="28"/>
          <w:szCs w:val="22"/>
          <w:lang w:eastAsia="en-US"/>
        </w:rPr>
        <w:t>5</w:t>
      </w:r>
      <w:r w:rsidRPr="00415744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522016" w:rsidRDefault="00522016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</w:p>
    <w:p w:rsidR="00165964" w:rsidRPr="00BD2737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BD2737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D2737">
        <w:rPr>
          <w:rFonts w:eastAsia="Calibri"/>
          <w:sz w:val="28"/>
          <w:szCs w:val="22"/>
          <w:lang w:eastAsia="en-US"/>
        </w:rPr>
        <w:t xml:space="preserve"> «Обеспечение доступа жителей и гостей Гатчинского муниципального района к культурным ценностям» предусмотрены расходы по комитету по культуре и туризму Гатчинского муниципального района в сумме: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99 518,2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101 835,7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114 435,8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8 987,5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1 106,8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1 106,8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90 530,7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100 728,9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113 329,0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80 706,2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</w:t>
      </w:r>
      <w:r w:rsidR="00BD2737" w:rsidRPr="00BD2737">
        <w:rPr>
          <w:rFonts w:eastAsia="Calibri"/>
          <w:sz w:val="28"/>
          <w:szCs w:val="22"/>
          <w:lang w:eastAsia="en-US"/>
        </w:rPr>
        <w:t>8 987,5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BD2737" w:rsidRPr="00BD2737">
        <w:rPr>
          <w:rFonts w:eastAsia="Calibri"/>
          <w:sz w:val="28"/>
          <w:szCs w:val="22"/>
          <w:lang w:eastAsia="en-US"/>
        </w:rPr>
        <w:t>71 718,7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организацию бухгалтерского обслуживания учреждений культуры предусмотрены расходы за счет средств местного бюджета в сумме </w:t>
      </w:r>
      <w:r w:rsidR="00BD2737" w:rsidRPr="00BD2737">
        <w:rPr>
          <w:rFonts w:eastAsia="Calibri"/>
          <w:sz w:val="28"/>
          <w:szCs w:val="22"/>
          <w:lang w:eastAsia="en-US"/>
        </w:rPr>
        <w:t>14 312,0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 которые будут направлены на обеспечение деятельности МКУ "ЦБ УК".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обеспечение доступности исторического и культурного наследия Гатчинского муниципального района предусмотрены расходы за счет средств местного бюджета в сумме 4 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создание условий для предоставления качественных услуг в сфере культуры для инвалидов за счет средств местного бюджета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>00,0 тыс.руб.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EF3DF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F3DF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105 335,4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99 128,8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93 551,1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5 599,9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3 485,0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79 713,4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78 528,9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75 066,1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>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является администрация Гатчинского муниципального района: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2. «</w:t>
      </w:r>
      <w:r w:rsidR="00E8538E" w:rsidRPr="00EF3DF4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EF3DF4">
        <w:rPr>
          <w:rFonts w:eastAsia="Calibri"/>
          <w:sz w:val="28"/>
          <w:szCs w:val="22"/>
          <w:lang w:eastAsia="en-US"/>
        </w:rPr>
        <w:t>».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EF3DF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F3DF4">
        <w:rPr>
          <w:rFonts w:eastAsia="Calibri"/>
          <w:sz w:val="28"/>
          <w:szCs w:val="22"/>
          <w:lang w:eastAsia="en-US"/>
        </w:rPr>
        <w:t xml:space="preserve"> «Обеспечение жильем работников бюджетной сферы Гатчинского муниципального района» предусмотрены расходы за счет средств местного бюджета в сумме: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 xml:space="preserve"> 000,0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 </w:t>
      </w:r>
    </w:p>
    <w:p w:rsidR="00165964" w:rsidRPr="00EF3DF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  <w:r w:rsidRPr="00EF3DF4">
        <w:rPr>
          <w:rFonts w:eastAsia="Calibri"/>
          <w:sz w:val="28"/>
          <w:szCs w:val="22"/>
          <w:lang w:eastAsia="en-US"/>
        </w:rPr>
        <w:tab/>
        <w:t>Указанные ассигнования в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году будут направлены на приобретение служебных жилых помещений для работников бюджетной сферы. </w:t>
      </w:r>
    </w:p>
    <w:p w:rsid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</w:p>
    <w:p w:rsidR="00165964" w:rsidRPr="00EF3DF4" w:rsidRDefault="00165964" w:rsidP="0052201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 xml:space="preserve">В рамках </w:t>
      </w:r>
      <w:r w:rsidRPr="00EF3DF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F3DF4">
        <w:rPr>
          <w:rFonts w:eastAsia="Calibri"/>
          <w:sz w:val="28"/>
          <w:szCs w:val="22"/>
          <w:lang w:eastAsia="en-US"/>
        </w:rPr>
        <w:t xml:space="preserve"> «</w:t>
      </w:r>
      <w:r w:rsidR="00E8538E" w:rsidRPr="00EF3DF4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EF3DF4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90 335,4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84 128,8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78 551,1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5 599,9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3 485,0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79 713,4</w:t>
      </w:r>
      <w:r w:rsidR="00E8538E"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78 528,9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75 066,1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на </w:t>
      </w:r>
      <w:r w:rsidR="00E8538E" w:rsidRPr="00EF3DF4">
        <w:rPr>
          <w:rFonts w:eastAsia="Calibri"/>
          <w:sz w:val="28"/>
          <w:szCs w:val="22"/>
          <w:lang w:eastAsia="en-US"/>
        </w:rPr>
        <w:t>предоставление единовременных денежных выплат для приобретения (строительства) жилых помещений гражданам РФ, проживающим на территории ЛО, перед которыми государство имеет обязательства по обеспечению жилыми помещениями в соответствии с федеральными законами</w:t>
      </w:r>
      <w:r w:rsidRPr="00EF3DF4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федерального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предоставление гражданам единовременной денежной выплаты на проведение капитального ремонта индивидуальных жилых домов за счет средств областного бюджета предусмотрены расходы в сумме </w:t>
      </w:r>
      <w:r w:rsidR="00EF3DF4" w:rsidRPr="00EF3DF4">
        <w:rPr>
          <w:rFonts w:eastAsia="Calibri"/>
          <w:sz w:val="28"/>
          <w:szCs w:val="22"/>
          <w:lang w:eastAsia="en-US"/>
        </w:rPr>
        <w:t>2 592,5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E8538E" w:rsidRPr="00EF3DF4" w:rsidRDefault="00E8538E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lastRenderedPageBreak/>
        <w:tab/>
        <w:t xml:space="preserve">На обеспечение жилыми помещениями специализированного жилищного фонда по договорам найма специализированных жилых помещений детей-сирот, детей, оставшихся без попечения родителей, лиц из числа детей-сирот и детей, оставшихся без попечения родителей предусмотрены расходы за счет средств областного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77 120,9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E8538E" w:rsidRPr="00DA6759" w:rsidRDefault="00E8538E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E9181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9181B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DD424F" w:rsidRPr="00E9181B">
        <w:rPr>
          <w:rFonts w:eastAsia="Calibri"/>
          <w:b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2</w:t>
      </w:r>
      <w:r w:rsidRPr="00E9181B">
        <w:rPr>
          <w:rFonts w:eastAsia="Calibri"/>
          <w:sz w:val="28"/>
          <w:szCs w:val="22"/>
          <w:lang w:eastAsia="en-US"/>
        </w:rPr>
        <w:t xml:space="preserve"> год в сумме </w:t>
      </w:r>
      <w:r w:rsidR="00E9181B" w:rsidRPr="00E9181B">
        <w:rPr>
          <w:rFonts w:eastAsia="Calibri"/>
          <w:sz w:val="28"/>
          <w:szCs w:val="22"/>
          <w:lang w:eastAsia="en-US"/>
        </w:rPr>
        <w:t>53 118,0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58 334,0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4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54 566,0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22 418,0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27 634,0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23 866,0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410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53 118,0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58 334,0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54 566,0</w:t>
            </w:r>
          </w:p>
        </w:tc>
      </w:tr>
    </w:tbl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1.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2. «</w:t>
      </w:r>
      <w:r w:rsidR="00DD424F" w:rsidRPr="00E9181B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4. «Формирование законопослушного поведения участников дорожного движения в Гатчинском муниципальном районе».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E9181B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9181B">
        <w:rPr>
          <w:rFonts w:eastAsia="Calibri"/>
          <w:sz w:val="28"/>
          <w:szCs w:val="22"/>
          <w:lang w:eastAsia="en-US"/>
        </w:rPr>
        <w:t xml:space="preserve">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2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.,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.,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4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</w:t>
      </w:r>
    </w:p>
    <w:p w:rsidR="00165964" w:rsidRPr="004C172D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E9181B" w:rsidRPr="004C172D">
        <w:rPr>
          <w:rFonts w:eastAsia="Calibri"/>
          <w:sz w:val="28"/>
          <w:szCs w:val="22"/>
          <w:lang w:eastAsia="en-US"/>
        </w:rPr>
        <w:t>3</w:t>
      </w:r>
      <w:r w:rsidRPr="004C172D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 xml:space="preserve">. на совершенствование защищенности </w:t>
      </w:r>
      <w:r w:rsidRPr="004C172D">
        <w:rPr>
          <w:rFonts w:eastAsia="Calibri"/>
          <w:sz w:val="28"/>
          <w:szCs w:val="22"/>
          <w:lang w:eastAsia="en-US"/>
        </w:rPr>
        <w:lastRenderedPageBreak/>
        <w:t>инфраструктуры городских и сельских поселений Гатчинского муниципального района.</w:t>
      </w:r>
    </w:p>
    <w:p w:rsidR="00165964" w:rsidRPr="004C172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</w:r>
      <w:r w:rsidRPr="004C172D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ассигнования предусмотрены в сумме 10 000,0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C172D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C172D">
        <w:rPr>
          <w:rFonts w:eastAsia="Calibri"/>
          <w:sz w:val="28"/>
          <w:szCs w:val="22"/>
          <w:lang w:eastAsia="en-US"/>
        </w:rPr>
        <w:t xml:space="preserve"> «</w:t>
      </w:r>
      <w:r w:rsidR="00DD424F" w:rsidRPr="004C172D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4C172D">
        <w:rPr>
          <w:rFonts w:eastAsia="Calibri"/>
          <w:sz w:val="28"/>
          <w:szCs w:val="22"/>
          <w:lang w:eastAsia="en-US"/>
        </w:rPr>
        <w:t>» предусмотрены расходы по администрации Гатчинского муниципального района в сумме:</w:t>
      </w: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>на 202</w:t>
      </w:r>
      <w:r w:rsidR="004C172D" w:rsidRPr="004C172D">
        <w:rPr>
          <w:rFonts w:eastAsia="Calibri"/>
          <w:sz w:val="28"/>
          <w:szCs w:val="22"/>
          <w:lang w:eastAsia="en-US"/>
        </w:rPr>
        <w:t>2</w:t>
      </w:r>
      <w:r w:rsidRPr="004C172D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C172D">
        <w:rPr>
          <w:rFonts w:eastAsia="Calibri"/>
          <w:sz w:val="28"/>
          <w:szCs w:val="22"/>
          <w:lang w:eastAsia="en-US"/>
        </w:rPr>
        <w:t>21 658,0</w:t>
      </w:r>
      <w:r w:rsidRPr="004C172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>.,</w:t>
      </w: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>на 202</w:t>
      </w:r>
      <w:r w:rsidR="004C172D" w:rsidRPr="004C172D">
        <w:rPr>
          <w:rFonts w:eastAsia="Calibri"/>
          <w:sz w:val="28"/>
          <w:szCs w:val="22"/>
          <w:lang w:eastAsia="en-US"/>
        </w:rPr>
        <w:t>3</w:t>
      </w:r>
      <w:r w:rsidRPr="004C172D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C172D">
        <w:rPr>
          <w:rFonts w:eastAsia="Calibri"/>
          <w:sz w:val="28"/>
          <w:szCs w:val="22"/>
          <w:lang w:eastAsia="en-US"/>
        </w:rPr>
        <w:t>26 875,0</w:t>
      </w:r>
      <w:r w:rsidRPr="004C172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</w:r>
      <w:r w:rsidRPr="004D30E9">
        <w:rPr>
          <w:rFonts w:eastAsia="Calibri"/>
          <w:sz w:val="28"/>
          <w:szCs w:val="22"/>
          <w:lang w:eastAsia="en-US"/>
        </w:rPr>
        <w:t>на 202</w:t>
      </w:r>
      <w:r w:rsidR="004C172D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D30E9">
        <w:rPr>
          <w:rFonts w:eastAsia="Calibri"/>
          <w:sz w:val="28"/>
          <w:szCs w:val="22"/>
          <w:lang w:eastAsia="en-US"/>
        </w:rPr>
        <w:t>23 106,0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DD424F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мероприятий, направленных на защиту населения и территории от чрезвычайных ситуаций мирного времени и при военных конфликтах</w:t>
      </w:r>
      <w:r w:rsidR="00165964" w:rsidRPr="004D30E9">
        <w:rPr>
          <w:rFonts w:eastAsia="Calibri"/>
          <w:sz w:val="28"/>
          <w:szCs w:val="22"/>
          <w:lang w:eastAsia="en-US"/>
        </w:rPr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="00165964" w:rsidRPr="004D30E9">
        <w:rPr>
          <w:rFonts w:eastAsia="Calibri"/>
          <w:sz w:val="28"/>
          <w:szCs w:val="22"/>
          <w:lang w:eastAsia="en-US"/>
        </w:rPr>
        <w:t xml:space="preserve"> год предусмотрены расходы в сумме 200,0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</w:t>
      </w:r>
      <w:r w:rsidR="00DD424F" w:rsidRPr="004D30E9">
        <w:rPr>
          <w:rFonts w:eastAsia="Calibri"/>
          <w:sz w:val="28"/>
          <w:szCs w:val="22"/>
          <w:lang w:eastAsia="en-US"/>
        </w:rPr>
        <w:t>установке системы оповещения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1</w:t>
      </w:r>
      <w:r w:rsidRPr="004D30E9">
        <w:rPr>
          <w:rFonts w:eastAsia="Calibri"/>
          <w:sz w:val="28"/>
          <w:szCs w:val="22"/>
          <w:lang w:eastAsia="en-US"/>
        </w:rPr>
        <w:t> 000,0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</w:t>
      </w:r>
      <w:r w:rsidR="00DD424F" w:rsidRPr="004D30E9">
        <w:rPr>
          <w:rFonts w:eastAsia="Calibri"/>
          <w:sz w:val="28"/>
          <w:szCs w:val="22"/>
          <w:lang w:eastAsia="en-US"/>
        </w:rPr>
        <w:t>, направленных на защиту населения и территории от чрезвычайных ситуаций природного и техногенного характера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>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«Управление БГЗН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иТ</w:t>
      </w:r>
      <w:proofErr w:type="spellEnd"/>
      <w:r w:rsidRPr="004D30E9">
        <w:rPr>
          <w:rFonts w:eastAsia="Calibri"/>
          <w:sz w:val="28"/>
          <w:szCs w:val="22"/>
          <w:lang w:eastAsia="en-US"/>
        </w:rPr>
        <w:t xml:space="preserve">», которое осуществляет свою деятельность в области безопасности, гражданской защиты населения и территории Гатчинского муниципального района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20 158,0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D30E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D30E9">
        <w:rPr>
          <w:rFonts w:eastAsia="Calibri"/>
          <w:sz w:val="28"/>
          <w:szCs w:val="22"/>
          <w:lang w:eastAsia="en-US"/>
        </w:rPr>
        <w:t xml:space="preserve"> «Экологическая безопасность в Гатчинском муниципальном районе» предусмотрены расходы в сумме: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в сумме </w:t>
      </w:r>
      <w:r w:rsidR="004D30E9" w:rsidRPr="004D30E9">
        <w:rPr>
          <w:rFonts w:eastAsia="Calibri"/>
          <w:sz w:val="28"/>
          <w:szCs w:val="22"/>
          <w:lang w:eastAsia="en-US"/>
        </w:rPr>
        <w:t>20 450,0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proofErr w:type="gramStart"/>
      <w:r w:rsidR="00E8593F" w:rsidRPr="004D30E9">
        <w:rPr>
          <w:rFonts w:eastAsia="Calibri"/>
          <w:sz w:val="28"/>
          <w:szCs w:val="22"/>
          <w:lang w:eastAsia="en-US"/>
        </w:rPr>
        <w:t>тыс.руб</w:t>
      </w:r>
      <w:proofErr w:type="gramEnd"/>
      <w:r w:rsidR="00E8593F" w:rsidRPr="004D30E9">
        <w:rPr>
          <w:rFonts w:eastAsia="Calibri"/>
          <w:sz w:val="28"/>
          <w:szCs w:val="22"/>
          <w:lang w:eastAsia="en-US"/>
        </w:rPr>
        <w:t>.</w:t>
      </w:r>
      <w:r w:rsidRPr="004D30E9">
        <w:rPr>
          <w:rFonts w:eastAsia="Calibri"/>
          <w:sz w:val="28"/>
          <w:szCs w:val="22"/>
          <w:lang w:eastAsia="en-US"/>
        </w:rPr>
        <w:t>на</w:t>
      </w:r>
      <w:proofErr w:type="spellEnd"/>
      <w:r w:rsidRPr="004D30E9">
        <w:rPr>
          <w:rFonts w:eastAsia="Calibri"/>
          <w:sz w:val="28"/>
          <w:szCs w:val="22"/>
          <w:lang w:eastAsia="en-US"/>
        </w:rPr>
        <w:t xml:space="preserve"> проектирование и выполнение работ по ликвидации возможных источников разливов нефтепродуктов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 в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д.Меньково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п.Семрино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п.Сусанино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д.Шпаньково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д.Пудомяги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г.п.Сиверский</w:t>
      </w:r>
      <w:proofErr w:type="spellEnd"/>
      <w:r w:rsidR="00E8593F"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проведение мероприятий по пропаганде среди населения и по необходимости принятия мер в целях улучшения экологической обстановки на территории Гатчинского муниципального района, по сбору отдельных видов отходов и мониторингу окружающей среды предусмотрены расходы в сумме 460,0 тыс.руб.</w:t>
      </w:r>
    </w:p>
    <w:p w:rsidR="004D30E9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</w:r>
    </w:p>
    <w:p w:rsidR="00165964" w:rsidRPr="004D30E9" w:rsidRDefault="00165964" w:rsidP="004D30E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 xml:space="preserve">В рамках </w:t>
      </w:r>
      <w:r w:rsidRPr="004D30E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D30E9">
        <w:rPr>
          <w:rFonts w:eastAsia="Calibri"/>
          <w:sz w:val="28"/>
          <w:szCs w:val="22"/>
          <w:lang w:eastAsia="en-US"/>
        </w:rPr>
        <w:t xml:space="preserve"> «Формирование законопослушного поведения участников дорожного движения в Гатчинском муниципальном районе» </w:t>
      </w:r>
      <w:r w:rsidRPr="004D30E9">
        <w:rPr>
          <w:rFonts w:eastAsia="Calibri"/>
          <w:sz w:val="28"/>
          <w:szCs w:val="22"/>
          <w:lang w:eastAsia="en-US"/>
        </w:rPr>
        <w:lastRenderedPageBreak/>
        <w:t>предусмотрены расходы по комитету образования Гатчинского муниципального района на создание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правонарушениям в сфере дорожного движения в Гатчинском муниципальном районе в сумме: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4D30E9" w:rsidRPr="004D30E9" w:rsidRDefault="004D30E9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8951B5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8951B5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113 228,7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54 224,0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54 095,1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59 947,7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3 324,5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4 438,7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>53 281,0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50 899,5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49 656,4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55 781,4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53 111,3</w:t>
            </w:r>
          </w:p>
        </w:tc>
      </w:tr>
      <w:tr w:rsidR="008951B5" w:rsidRPr="008951B5" w:rsidTr="0040752D">
        <w:tc>
          <w:tcPr>
            <w:tcW w:w="4707" w:type="dxa"/>
          </w:tcPr>
          <w:p w:rsidR="008951B5" w:rsidRPr="008951B5" w:rsidRDefault="008951B5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ГМР»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54 204,0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410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3 243,3</w:t>
            </w:r>
          </w:p>
        </w:tc>
        <w:tc>
          <w:tcPr>
            <w:tcW w:w="1546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983,8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113 228,7</w:t>
            </w:r>
          </w:p>
        </w:tc>
        <w:tc>
          <w:tcPr>
            <w:tcW w:w="1546" w:type="dxa"/>
          </w:tcPr>
          <w:p w:rsidR="00165964" w:rsidRPr="008951B5" w:rsidRDefault="008951B5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54 095,1</w:t>
            </w:r>
          </w:p>
        </w:tc>
      </w:tr>
    </w:tbl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8951B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8951B5">
        <w:rPr>
          <w:rFonts w:eastAsia="Calibri"/>
          <w:sz w:val="28"/>
          <w:szCs w:val="22"/>
          <w:lang w:eastAsia="en-US"/>
        </w:rPr>
        <w:t xml:space="preserve"> «Развитие и поддержка малого и среднего предпринимательства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66 252,7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7 959,0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6 631,3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57 028,7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3 324,5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3 582,7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9 224,0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4 634,5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3 048,6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</w:t>
      </w:r>
    </w:p>
    <w:p w:rsidR="00165964" w:rsidRPr="008951B5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</w:r>
      <w:r w:rsidRPr="008951B5">
        <w:rPr>
          <w:rFonts w:eastAsia="Calibri"/>
          <w:sz w:val="28"/>
          <w:szCs w:val="22"/>
          <w:lang w:eastAsia="en-US"/>
        </w:rPr>
        <w:tab/>
        <w:t xml:space="preserve">На предоставление </w:t>
      </w:r>
      <w:r w:rsidR="00E8593F" w:rsidRPr="008951B5">
        <w:rPr>
          <w:rFonts w:eastAsia="Calibri"/>
          <w:sz w:val="28"/>
          <w:szCs w:val="22"/>
          <w:lang w:eastAsia="en-US"/>
        </w:rPr>
        <w:t>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</w:t>
      </w:r>
      <w:r w:rsidRPr="008951B5">
        <w:rPr>
          <w:rFonts w:eastAsia="Calibri"/>
          <w:sz w:val="28"/>
          <w:szCs w:val="22"/>
          <w:lang w:eastAsia="en-US"/>
        </w:rPr>
        <w:t xml:space="preserve"> предусмотрены расходы на 2021 год в сумме 4 000,0 тыс.руб. за счет средств местного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пгт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 Тайцы предусмотрены расходы в сумме </w:t>
      </w:r>
      <w:r w:rsidR="008951B5" w:rsidRPr="00F33897">
        <w:rPr>
          <w:rFonts w:eastAsia="Calibri"/>
          <w:sz w:val="28"/>
          <w:szCs w:val="22"/>
          <w:lang w:eastAsia="en-US"/>
        </w:rPr>
        <w:t xml:space="preserve">59 004,0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</w:t>
      </w:r>
      <w:r w:rsidR="00E8593F" w:rsidRPr="00F33897">
        <w:rPr>
          <w:rFonts w:eastAsia="Calibri"/>
          <w:sz w:val="28"/>
          <w:szCs w:val="22"/>
          <w:lang w:eastAsia="en-US"/>
        </w:rPr>
        <w:t>, в том числе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за счет средств областного бюджета – </w:t>
      </w:r>
      <w:r w:rsidR="008951B5" w:rsidRPr="00F33897">
        <w:rPr>
          <w:rFonts w:eastAsia="Calibri"/>
          <w:sz w:val="28"/>
          <w:szCs w:val="22"/>
          <w:lang w:eastAsia="en-US"/>
        </w:rPr>
        <w:t>54 204,0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FD6C06"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 w:rsidRPr="00F33897">
        <w:rPr>
          <w:rFonts w:eastAsia="Calibri"/>
          <w:sz w:val="28"/>
          <w:szCs w:val="22"/>
          <w:lang w:eastAsia="en-US"/>
        </w:rPr>
        <w:t xml:space="preserve">., </w:t>
      </w:r>
      <w:r w:rsidRPr="00F33897"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– </w:t>
      </w:r>
      <w:r w:rsidR="00F33897" w:rsidRPr="00F33897">
        <w:rPr>
          <w:rFonts w:eastAsia="Calibri"/>
          <w:sz w:val="28"/>
          <w:szCs w:val="22"/>
          <w:lang w:eastAsia="en-US"/>
        </w:rPr>
        <w:t>4 800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="00FD6C06"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 w:rsidRPr="00F33897">
        <w:rPr>
          <w:rFonts w:eastAsia="Calibri"/>
          <w:sz w:val="28"/>
          <w:szCs w:val="22"/>
          <w:lang w:eastAsia="en-US"/>
        </w:rPr>
        <w:t>.</w:t>
      </w:r>
      <w:r w:rsidRPr="00F33897">
        <w:rPr>
          <w:rFonts w:eastAsia="Calibri"/>
          <w:sz w:val="28"/>
          <w:szCs w:val="22"/>
          <w:lang w:eastAsia="en-US"/>
        </w:rPr>
        <w:t xml:space="preserve">, из которых </w:t>
      </w:r>
      <w:r w:rsidR="00F33897" w:rsidRPr="00F33897">
        <w:rPr>
          <w:rFonts w:eastAsia="Calibri"/>
          <w:sz w:val="28"/>
          <w:szCs w:val="22"/>
          <w:lang w:eastAsia="en-US"/>
        </w:rPr>
        <w:t xml:space="preserve">4 099,5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 предусмотрены на софинансирование субсидии из областного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предоставление субсидий субъектам малого предпринимательствана организацию предпринимательской деятельности предусмотрено </w:t>
      </w:r>
      <w:r w:rsidR="00F33897" w:rsidRPr="00F33897">
        <w:rPr>
          <w:rFonts w:eastAsia="Calibri"/>
          <w:sz w:val="28"/>
          <w:szCs w:val="22"/>
          <w:lang w:eastAsia="en-US"/>
        </w:rPr>
        <w:t>2</w:t>
      </w:r>
      <w:r w:rsidR="00F33897">
        <w:rPr>
          <w:rFonts w:eastAsia="Calibri"/>
          <w:sz w:val="28"/>
          <w:szCs w:val="22"/>
          <w:lang w:eastAsia="en-US"/>
        </w:rPr>
        <w:t> 539,0</w:t>
      </w:r>
      <w:r w:rsidR="00F33897"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2 186,0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., за счет средств местного</w:t>
      </w:r>
      <w:r w:rsidR="00F33897">
        <w:rPr>
          <w:rFonts w:eastAsia="Calibri"/>
          <w:sz w:val="28"/>
          <w:szCs w:val="22"/>
          <w:lang w:eastAsia="en-US"/>
        </w:rPr>
        <w:t xml:space="preserve"> </w:t>
      </w:r>
      <w:r w:rsidR="00F33897" w:rsidRPr="00F33897">
        <w:rPr>
          <w:rFonts w:eastAsia="Calibri"/>
          <w:sz w:val="28"/>
          <w:szCs w:val="22"/>
          <w:lang w:eastAsia="en-US"/>
        </w:rPr>
        <w:t>–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r w:rsidR="00F33897">
        <w:rPr>
          <w:rFonts w:eastAsia="Calibri"/>
          <w:sz w:val="28"/>
          <w:szCs w:val="22"/>
          <w:lang w:eastAsia="en-US"/>
        </w:rPr>
        <w:t>353,0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</w:t>
      </w:r>
      <w:r w:rsidR="00FD6C06" w:rsidRPr="00F33897">
        <w:rPr>
          <w:rFonts w:eastAsia="Calibri"/>
          <w:sz w:val="28"/>
          <w:szCs w:val="22"/>
          <w:lang w:eastAsia="en-US"/>
        </w:rPr>
        <w:t>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Гатчинского района</w:t>
      </w:r>
      <w:r w:rsidRPr="00F33897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F33897" w:rsidRPr="00F33897">
        <w:rPr>
          <w:rFonts w:eastAsia="Calibri"/>
          <w:sz w:val="28"/>
          <w:szCs w:val="22"/>
          <w:lang w:eastAsia="en-US"/>
        </w:rPr>
        <w:t>709,7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638,7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за счет средств местного бюджета в целях софинансирования указанной </w:t>
      </w:r>
      <w:r w:rsidRPr="008A7F4D">
        <w:rPr>
          <w:rFonts w:eastAsia="Calibri"/>
          <w:sz w:val="28"/>
          <w:szCs w:val="22"/>
          <w:lang w:eastAsia="en-US"/>
        </w:rPr>
        <w:t xml:space="preserve">субсидии – </w:t>
      </w:r>
      <w:r w:rsidR="00F33897" w:rsidRPr="008A7F4D">
        <w:rPr>
          <w:rFonts w:eastAsia="Calibri"/>
          <w:sz w:val="28"/>
          <w:szCs w:val="22"/>
          <w:lang w:eastAsia="en-US"/>
        </w:rPr>
        <w:t>71,0</w:t>
      </w:r>
      <w:r w:rsidRPr="008A7F4D">
        <w:rPr>
          <w:rFonts w:eastAsia="Calibri"/>
          <w:sz w:val="28"/>
          <w:szCs w:val="22"/>
          <w:lang w:eastAsia="en-US"/>
        </w:rPr>
        <w:t xml:space="preserve"> тыс.руб.</w:t>
      </w:r>
    </w:p>
    <w:p w:rsidR="00F33897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</w:r>
    </w:p>
    <w:p w:rsidR="00165964" w:rsidRPr="008A7F4D" w:rsidRDefault="00165964" w:rsidP="00F33897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 xml:space="preserve">В рамках </w:t>
      </w:r>
      <w:r w:rsidRPr="008A7F4D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8A7F4D">
        <w:rPr>
          <w:rFonts w:eastAsia="Calibri"/>
          <w:sz w:val="28"/>
          <w:szCs w:val="22"/>
          <w:lang w:eastAsia="en-US"/>
        </w:rPr>
        <w:t xml:space="preserve"> «Регулирование градостроительной деятельности Гатчинского муниципального района» предусмотрены расходы в сумме: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2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46 976,0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3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46 265,0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4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47 463,8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  <w:r w:rsidR="00F33897" w:rsidRPr="008A7F4D">
        <w:rPr>
          <w:rFonts w:eastAsia="Calibri"/>
          <w:sz w:val="28"/>
          <w:szCs w:val="22"/>
          <w:lang w:eastAsia="en-US"/>
        </w:rPr>
        <w:t>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2022 год – 2 919,0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2023 год – 0,0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2024 год – 856,0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lastRenderedPageBreak/>
        <w:tab/>
        <w:t xml:space="preserve">на 2022 год – 44 057,0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2023 год – 46 265,0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2024 год – 46 607,8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обеспечение выполнения полномочий в области градостроительной деятельности по администрации Гатчинского муниципального района предусмотрены расходы на 202</w:t>
      </w:r>
      <w:r w:rsidR="00F33897" w:rsidRPr="008A7F4D">
        <w:rPr>
          <w:rFonts w:eastAsia="Calibri"/>
          <w:sz w:val="28"/>
          <w:szCs w:val="22"/>
          <w:lang w:eastAsia="en-US"/>
        </w:rPr>
        <w:t>2</w:t>
      </w:r>
      <w:r w:rsidRPr="008A7F4D">
        <w:rPr>
          <w:rFonts w:eastAsia="Calibri"/>
          <w:sz w:val="28"/>
          <w:szCs w:val="22"/>
          <w:lang w:eastAsia="en-US"/>
        </w:rPr>
        <w:t xml:space="preserve"> год в сумме 12</w:t>
      </w:r>
      <w:r w:rsidR="00F33897" w:rsidRPr="008A7F4D">
        <w:rPr>
          <w:rFonts w:eastAsia="Calibri"/>
          <w:sz w:val="28"/>
          <w:szCs w:val="22"/>
          <w:lang w:eastAsia="en-US"/>
        </w:rPr>
        <w:t> 667,7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предусмотрены расходы в сумме </w:t>
      </w:r>
      <w:r w:rsidR="00F33897" w:rsidRPr="008A7F4D">
        <w:rPr>
          <w:rFonts w:eastAsia="Calibri"/>
          <w:sz w:val="28"/>
          <w:szCs w:val="22"/>
          <w:lang w:eastAsia="en-US"/>
        </w:rPr>
        <w:t>30 085,0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выполнение комплексных кадастровых работ предусмотрены расходы в сумме 4 223,3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 xml:space="preserve">., </w:t>
      </w:r>
      <w:r w:rsidR="008A7F4D" w:rsidRPr="008A7F4D">
        <w:rPr>
          <w:rFonts w:eastAsia="Calibri"/>
          <w:sz w:val="28"/>
          <w:szCs w:val="22"/>
          <w:lang w:eastAsia="en-US"/>
        </w:rPr>
        <w:t>из которых</w:t>
      </w:r>
      <w:r w:rsidRPr="008A7F4D">
        <w:rPr>
          <w:rFonts w:eastAsia="Calibri"/>
          <w:sz w:val="28"/>
          <w:szCs w:val="22"/>
          <w:lang w:eastAsia="en-US"/>
        </w:rPr>
        <w:t>:</w:t>
      </w:r>
    </w:p>
    <w:p w:rsidR="00F33897" w:rsidRPr="008A7F4D" w:rsidRDefault="008A7F4D" w:rsidP="008A7F4D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 xml:space="preserve">980,0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 по администрации Гатчинского муниципального района,</w:t>
      </w:r>
    </w:p>
    <w:p w:rsidR="00165964" w:rsidRPr="008A7F4D" w:rsidRDefault="008A7F4D" w:rsidP="008A7F4D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 xml:space="preserve">3 243,3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 п</w:t>
      </w:r>
      <w:r w:rsidR="00165964" w:rsidRPr="008A7F4D">
        <w:rPr>
          <w:rFonts w:eastAsia="Calibri"/>
        </w:rPr>
        <w:t>о комитету по управлению имуществом Гатчинского муниципального района</w:t>
      </w:r>
      <w:r w:rsidRPr="008A7F4D">
        <w:rPr>
          <w:rFonts w:eastAsia="Calibri"/>
        </w:rPr>
        <w:t xml:space="preserve">, том числе за счет средств областного бюджета – 2 919,0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 xml:space="preserve">., за счет средств местного бюджета </w:t>
      </w:r>
      <w:r w:rsidR="00165964" w:rsidRPr="008A7F4D">
        <w:rPr>
          <w:rFonts w:eastAsia="Calibri"/>
        </w:rPr>
        <w:t>в целях софинансирования субсидии из областног</w:t>
      </w:r>
      <w:r w:rsidRPr="008A7F4D">
        <w:rPr>
          <w:rFonts w:eastAsia="Calibri"/>
        </w:rPr>
        <w:t xml:space="preserve">о бюджета Ленинградской области – 324,3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</w:t>
      </w:r>
    </w:p>
    <w:p w:rsidR="005B6246" w:rsidRDefault="005B624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B624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B624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24 </w:t>
      </w:r>
      <w:r w:rsidR="005B6246" w:rsidRPr="005B6246">
        <w:rPr>
          <w:rFonts w:eastAsia="Calibri"/>
          <w:sz w:val="28"/>
          <w:szCs w:val="22"/>
          <w:lang w:eastAsia="en-US"/>
        </w:rPr>
        <w:t>648</w:t>
      </w:r>
      <w:r w:rsidRPr="005B6246">
        <w:rPr>
          <w:rFonts w:eastAsia="Calibri"/>
          <w:sz w:val="28"/>
          <w:szCs w:val="22"/>
          <w:lang w:eastAsia="en-US"/>
        </w:rPr>
        <w:t>,0тыс.руб.;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24 652,0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24 938,4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11 591,0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11 595,0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11 635,4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13 303,0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275"/>
        <w:gridCol w:w="1412"/>
      </w:tblGrid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18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2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24 656,0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275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282,4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24 938,4</w:t>
            </w:r>
          </w:p>
        </w:tc>
      </w:tr>
    </w:tbl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1. «Содействие увеличению объемов сельскохозяйственной продукции на рынках Гатчинского муниципального района»;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2. «Борьба с Борщевиком Сосновского в Гатчинском муниципальном районе».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5B624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B6246">
        <w:rPr>
          <w:rFonts w:eastAsia="Calibri"/>
          <w:sz w:val="28"/>
          <w:szCs w:val="22"/>
          <w:lang w:eastAsia="en-US"/>
        </w:rPr>
        <w:t xml:space="preserve"> «Содействие увеличению объемов сельскохозяйственной продукции на рынках Гатчинского муниципального района» предусмотрены расходы в сумме: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23 648,0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>23 652,0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>23 938,4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 xml:space="preserve">в том числе </w:t>
      </w:r>
      <w:r w:rsidR="005B6246" w:rsidRPr="005B624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2022 год – 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2023 год – 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2024 год – 13 303,0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B624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 </w:t>
      </w:r>
      <w:r w:rsidR="005B6246" w:rsidRPr="005B6246">
        <w:rPr>
          <w:rFonts w:eastAsia="Calibri"/>
          <w:sz w:val="28"/>
          <w:szCs w:val="22"/>
          <w:lang w:eastAsia="en-US"/>
        </w:rPr>
        <w:t>10 591,0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 </w:t>
      </w:r>
      <w:r w:rsidR="005B6246" w:rsidRPr="005B6246">
        <w:rPr>
          <w:rFonts w:eastAsia="Calibri"/>
          <w:sz w:val="28"/>
          <w:szCs w:val="22"/>
          <w:lang w:eastAsia="en-US"/>
        </w:rPr>
        <w:t>10 595,0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 10</w:t>
      </w:r>
      <w:r w:rsidR="005B6246" w:rsidRPr="005B6246">
        <w:rPr>
          <w:rFonts w:eastAsia="Calibri"/>
          <w:sz w:val="28"/>
          <w:szCs w:val="22"/>
          <w:lang w:eastAsia="en-US"/>
        </w:rPr>
        <w:t> 635,4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</w:t>
      </w:r>
    </w:p>
    <w:p w:rsidR="00165964" w:rsidRPr="005B624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5B6246" w:rsidRPr="005B6246">
        <w:rPr>
          <w:rFonts w:eastAsia="Calibri"/>
          <w:sz w:val="28"/>
          <w:szCs w:val="22"/>
          <w:lang w:eastAsia="en-US"/>
        </w:rPr>
        <w:t>23 648,0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 в том числе:</w:t>
      </w:r>
    </w:p>
    <w:p w:rsidR="00FD6C06" w:rsidRPr="005B6246" w:rsidRDefault="00FD6C06" w:rsidP="00FD6C06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7 000,0 тыс.руб. на предоставление субсидии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хозяйствах;</w:t>
      </w:r>
    </w:p>
    <w:p w:rsidR="00FD6C06" w:rsidRPr="005B624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5B6246" w:rsidRPr="005B6246">
        <w:rPr>
          <w:rFonts w:eastAsia="Calibri"/>
        </w:rPr>
        <w:t>13 057,0</w:t>
      </w:r>
      <w:r w:rsidRPr="005B6246">
        <w:rPr>
          <w:rFonts w:eastAsia="Calibri"/>
        </w:rPr>
        <w:t xml:space="preserve"> </w:t>
      </w:r>
      <w:proofErr w:type="spellStart"/>
      <w:r w:rsidRPr="005B6246">
        <w:rPr>
          <w:rFonts w:eastAsia="Calibri"/>
        </w:rPr>
        <w:t>тыс.руб</w:t>
      </w:r>
      <w:proofErr w:type="spellEnd"/>
      <w:r w:rsidRPr="005B6246">
        <w:rPr>
          <w:rFonts w:eastAsia="Calibri"/>
        </w:rPr>
        <w:t xml:space="preserve">. на </w:t>
      </w:r>
      <w:r w:rsidR="00FD6C06" w:rsidRPr="005B6246">
        <w:rPr>
          <w:rFonts w:eastAsia="Calibri"/>
        </w:rPr>
        <w:t>предоставление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области;</w:t>
      </w:r>
    </w:p>
    <w:p w:rsidR="00165964" w:rsidRPr="005B624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1 </w:t>
      </w:r>
      <w:r w:rsidR="00FD6C06" w:rsidRPr="005B6246">
        <w:rPr>
          <w:rFonts w:eastAsia="Calibri"/>
        </w:rPr>
        <w:t>5</w:t>
      </w:r>
      <w:r w:rsidRPr="005B6246">
        <w:rPr>
          <w:rFonts w:eastAsia="Calibri"/>
        </w:rPr>
        <w:t xml:space="preserve">00,0 тыс.руб. 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5B6246">
        <w:rPr>
          <w:rFonts w:eastAsia="Calibri"/>
        </w:rPr>
        <w:t>выставочно</w:t>
      </w:r>
      <w:proofErr w:type="spellEnd"/>
      <w:r w:rsidRPr="005B6246">
        <w:rPr>
          <w:rFonts w:eastAsia="Calibri"/>
        </w:rPr>
        <w:t>-ярморочных мероприятиях, популяризация сельскохозяйственных профессий;</w:t>
      </w:r>
    </w:p>
    <w:p w:rsidR="00165964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FD6C06" w:rsidRPr="005B6246">
        <w:rPr>
          <w:rFonts w:eastAsia="Calibri"/>
        </w:rPr>
        <w:t>2 0</w:t>
      </w:r>
      <w:r w:rsidRPr="005B6246">
        <w:rPr>
          <w:rFonts w:eastAsia="Calibri"/>
        </w:rPr>
        <w:t>00,0 тыс.руб. на предоставление субсидии в целях возмещения затрат на проведение эпизоотических и эпидемиологических мероприятий;</w:t>
      </w:r>
    </w:p>
    <w:p w:rsidR="005B6246" w:rsidRPr="005B6246" w:rsidRDefault="005B6246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91,0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сбор статистической информации;</w:t>
      </w:r>
    </w:p>
    <w:p w:rsidR="00165964" w:rsidRPr="0044212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442124">
        <w:rPr>
          <w:rFonts w:eastAsia="Calibri"/>
        </w:rPr>
        <w:tab/>
      </w:r>
      <w:r w:rsidRPr="00442124">
        <w:rPr>
          <w:rFonts w:eastAsia="Calibri"/>
        </w:rPr>
        <w:tab/>
        <w:t xml:space="preserve">По комитету по управлению имуществом Гатчинского муниципального района ассигнования </w:t>
      </w:r>
      <w:r w:rsidR="00442124" w:rsidRPr="00442124">
        <w:rPr>
          <w:rFonts w:eastAsia="Calibri"/>
        </w:rPr>
        <w:t xml:space="preserve">на 2024 год </w:t>
      </w:r>
      <w:r w:rsidRPr="00442124">
        <w:rPr>
          <w:rFonts w:eastAsia="Calibri"/>
        </w:rPr>
        <w:t xml:space="preserve">предусмотрены в сумме </w:t>
      </w:r>
      <w:r w:rsidR="00442124" w:rsidRPr="00442124">
        <w:rPr>
          <w:rFonts w:eastAsia="Calibri"/>
        </w:rPr>
        <w:t>282,4</w:t>
      </w:r>
      <w:r w:rsidRPr="00442124">
        <w:rPr>
          <w:rFonts w:eastAsia="Calibri"/>
        </w:rPr>
        <w:t xml:space="preserve"> тыс.руб. на проведение кадастровых работ по образованию земельных участков из состава земель сельскохозяйственного назначения</w:t>
      </w:r>
      <w:r w:rsidR="00442124" w:rsidRPr="00442124">
        <w:rPr>
          <w:rFonts w:eastAsia="Calibri"/>
        </w:rPr>
        <w:t xml:space="preserve">, в том числе за счет средств областного бюджета – 246,0 </w:t>
      </w:r>
      <w:proofErr w:type="spellStart"/>
      <w:r w:rsidR="00442124" w:rsidRPr="00442124">
        <w:rPr>
          <w:rFonts w:eastAsia="Calibri"/>
        </w:rPr>
        <w:t>тыс.руб</w:t>
      </w:r>
      <w:proofErr w:type="spellEnd"/>
      <w:r w:rsidR="00442124" w:rsidRPr="00442124">
        <w:rPr>
          <w:rFonts w:eastAsia="Calibri"/>
        </w:rPr>
        <w:t xml:space="preserve">., за счет средств местного бюджета – 36,4 </w:t>
      </w:r>
      <w:proofErr w:type="spellStart"/>
      <w:r w:rsidR="00442124" w:rsidRPr="00442124">
        <w:rPr>
          <w:rFonts w:eastAsia="Calibri"/>
        </w:rPr>
        <w:t>тыс.руб</w:t>
      </w:r>
      <w:proofErr w:type="spellEnd"/>
      <w:r w:rsidR="00442124" w:rsidRPr="00442124">
        <w:rPr>
          <w:rFonts w:eastAsia="Calibri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4212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42124">
        <w:rPr>
          <w:rFonts w:eastAsia="Calibri"/>
          <w:sz w:val="28"/>
          <w:szCs w:val="22"/>
          <w:lang w:eastAsia="en-US"/>
        </w:rPr>
        <w:t xml:space="preserve"> «Борьба с Борщевиком Сосновского в Гатчинском муниципальном районе» предусмотрены расходы за счет средств местного бюджета в сумме: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2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</w:t>
      </w:r>
      <w:proofErr w:type="spellStart"/>
      <w:r w:rsidRPr="0044212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42124">
        <w:rPr>
          <w:rFonts w:eastAsia="Calibri"/>
          <w:sz w:val="28"/>
          <w:szCs w:val="22"/>
          <w:lang w:eastAsia="en-US"/>
        </w:rPr>
        <w:t>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3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–1 000,0тыс.руб.,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4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</w:t>
      </w:r>
      <w:proofErr w:type="spellStart"/>
      <w:r w:rsidRPr="0044212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42124">
        <w:rPr>
          <w:rFonts w:eastAsia="Calibri"/>
          <w:sz w:val="28"/>
          <w:szCs w:val="22"/>
          <w:lang w:eastAsia="en-US"/>
        </w:rPr>
        <w:t>.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lastRenderedPageBreak/>
        <w:tab/>
        <w:t>В 202</w:t>
      </w:r>
      <w:r w:rsidR="00442124" w:rsidRPr="00442124">
        <w:rPr>
          <w:rFonts w:eastAsia="Calibri"/>
          <w:sz w:val="28"/>
          <w:szCs w:val="22"/>
          <w:lang w:eastAsia="en-US"/>
        </w:rPr>
        <w:t>2</w:t>
      </w:r>
      <w:r w:rsidRPr="00442124">
        <w:rPr>
          <w:rFonts w:eastAsia="Calibri"/>
          <w:sz w:val="28"/>
          <w:szCs w:val="22"/>
          <w:lang w:eastAsia="en-US"/>
        </w:rPr>
        <w:t xml:space="preserve"> году данные расходы будут направлены на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сельхозтоваропроизводителей.</w:t>
      </w:r>
    </w:p>
    <w:p w:rsidR="00442124" w:rsidRDefault="0044212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B879CE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79CE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B879CE">
        <w:rPr>
          <w:rFonts w:eastAsia="Calibri"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в сумме </w:t>
      </w:r>
      <w:r w:rsidR="00B879CE" w:rsidRPr="00B879CE">
        <w:rPr>
          <w:rFonts w:eastAsia="Calibri"/>
          <w:sz w:val="28"/>
          <w:szCs w:val="22"/>
          <w:lang w:eastAsia="en-US"/>
        </w:rPr>
        <w:t>168 428,1</w:t>
      </w:r>
      <w:r w:rsidR="007B5108"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 166 780,2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>188 569,0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104 316,0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111 980,2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113 559,0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48 112,1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38 800,0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59 010,0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168 428,1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166 780,2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188 569,0</w:t>
            </w:r>
          </w:p>
        </w:tc>
      </w:tr>
    </w:tbl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1.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2. «Газоснабжение Гатчинского муниципального района»;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3. «Энергосбережение и повышение энергетической эффективности</w:t>
      </w:r>
      <w:r w:rsidR="007B5108" w:rsidRPr="00B879CE">
        <w:rPr>
          <w:rFonts w:eastAsia="Calibri"/>
          <w:sz w:val="28"/>
          <w:szCs w:val="22"/>
          <w:lang w:eastAsia="en-US"/>
        </w:rPr>
        <w:t xml:space="preserve"> в бюджетных учреждениях Гатчинского муниципального района</w:t>
      </w:r>
      <w:r w:rsidRPr="00B879CE">
        <w:rPr>
          <w:rFonts w:eastAsia="Calibri"/>
          <w:sz w:val="28"/>
          <w:szCs w:val="22"/>
          <w:lang w:eastAsia="en-US"/>
        </w:rPr>
        <w:t>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4. «Строительство, реконструкция, ремонт и содержание автомобильных дорог местного значения».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79C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879CE">
        <w:rPr>
          <w:rFonts w:eastAsia="Calibri"/>
          <w:sz w:val="28"/>
          <w:szCs w:val="22"/>
          <w:lang w:eastAsia="en-US"/>
        </w:rPr>
        <w:t xml:space="preserve">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предусмотрены расходы в сумме: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70 089,1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80 700,5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83 559,0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lastRenderedPageBreak/>
        <w:t>в том числе по администрации Гатчинского муниципального района: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64 089,1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80 700,5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83 559,0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по МКУ «Управление строительства Гатчинского муниципального района»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6 000,0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0</w:t>
      </w:r>
      <w:r w:rsidRPr="00B879CE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6772A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</w:r>
      <w:r w:rsidRPr="006772A6">
        <w:rPr>
          <w:rFonts w:eastAsia="Calibri"/>
          <w:sz w:val="28"/>
          <w:szCs w:val="22"/>
          <w:lang w:eastAsia="en-US"/>
        </w:rPr>
        <w:t>на 202</w:t>
      </w:r>
      <w:r w:rsidR="00B879CE" w:rsidRPr="006772A6">
        <w:rPr>
          <w:rFonts w:eastAsia="Calibri"/>
          <w:sz w:val="28"/>
          <w:szCs w:val="22"/>
          <w:lang w:eastAsia="en-US"/>
        </w:rPr>
        <w:t>4</w:t>
      </w:r>
      <w:r w:rsidRPr="006772A6">
        <w:rPr>
          <w:rFonts w:eastAsia="Calibri"/>
          <w:sz w:val="28"/>
          <w:szCs w:val="22"/>
          <w:lang w:eastAsia="en-US"/>
        </w:rPr>
        <w:t xml:space="preserve"> год – 0,0 тыс.руб.</w:t>
      </w:r>
    </w:p>
    <w:p w:rsidR="00DA19AE" w:rsidRPr="006772A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6772A6">
        <w:rPr>
          <w:rFonts w:eastAsia="Calibri"/>
        </w:rPr>
        <w:tab/>
      </w:r>
      <w:r w:rsidRPr="006772A6">
        <w:rPr>
          <w:rFonts w:eastAsia="Calibri"/>
        </w:rPr>
        <w:tab/>
        <w:t>В 202</w:t>
      </w:r>
      <w:r w:rsidR="00B879CE" w:rsidRPr="006772A6">
        <w:rPr>
          <w:rFonts w:eastAsia="Calibri"/>
        </w:rPr>
        <w:t>2</w:t>
      </w:r>
      <w:r w:rsidRPr="006772A6">
        <w:rPr>
          <w:rFonts w:eastAsia="Calibri"/>
        </w:rPr>
        <w:t xml:space="preserve"> год </w:t>
      </w:r>
      <w:r w:rsidR="006772A6" w:rsidRPr="006772A6">
        <w:rPr>
          <w:rFonts w:eastAsia="Calibri"/>
        </w:rPr>
        <w:t>п</w:t>
      </w:r>
      <w:r w:rsidR="00DA19AE" w:rsidRPr="006772A6">
        <w:rPr>
          <w:rFonts w:eastAsia="Calibri"/>
        </w:rPr>
        <w:t>о администрации Гатчинского муниципального района предусмотрены расходы:</w:t>
      </w:r>
    </w:p>
    <w:p w:rsidR="006772A6" w:rsidRPr="006772A6" w:rsidRDefault="006772A6" w:rsidP="006772A6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мероприятия по строительству, реконструкции, модернизации объектов водоснабжения и водоотведения по концессионному соглашению предусмотрены расходы в сумме 48 949,1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</w:t>
      </w:r>
    </w:p>
    <w:p w:rsidR="00DA19AE" w:rsidRPr="006772A6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на приобретение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 – 4</w:t>
      </w:r>
      <w:r w:rsidR="006772A6" w:rsidRPr="006772A6">
        <w:rPr>
          <w:rFonts w:eastAsia="Calibri"/>
        </w:rPr>
        <w:t>4</w:t>
      </w:r>
      <w:r w:rsidRPr="006772A6">
        <w:rPr>
          <w:rFonts w:eastAsia="Calibri"/>
        </w:rPr>
        <w:t xml:space="preserve">0,0 тыс.руб., </w:t>
      </w:r>
    </w:p>
    <w:p w:rsidR="006772A6" w:rsidRPr="006772A6" w:rsidRDefault="006772A6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актуализацию схем теплоснабжения, водоснабжения, водоотведения – 2 700,0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.,</w:t>
      </w:r>
    </w:p>
    <w:p w:rsidR="00DA19AE" w:rsidRPr="006772A6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</w:t>
      </w:r>
      <w:r w:rsidR="006772A6" w:rsidRPr="006772A6">
        <w:rPr>
          <w:rFonts w:eastAsia="Calibri"/>
        </w:rPr>
        <w:t>ремонт объектов инженерной инфраструктуры с высоким уровнем износа</w:t>
      </w:r>
      <w:r w:rsidRPr="006772A6">
        <w:rPr>
          <w:rFonts w:eastAsia="Calibri"/>
        </w:rPr>
        <w:t xml:space="preserve"> – 12</w:t>
      </w:r>
      <w:r w:rsidR="006772A6" w:rsidRPr="006772A6">
        <w:rPr>
          <w:rFonts w:eastAsia="Calibri"/>
        </w:rPr>
        <w:t> 000,0</w:t>
      </w:r>
      <w:r w:rsidRPr="006772A6">
        <w:rPr>
          <w:rFonts w:eastAsia="Calibri"/>
        </w:rPr>
        <w:t xml:space="preserve">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</w:t>
      </w:r>
    </w:p>
    <w:p w:rsidR="00165964" w:rsidRPr="006772A6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</w:r>
      <w:r w:rsidRPr="006772A6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в сумме </w:t>
      </w:r>
      <w:r w:rsidR="006772A6" w:rsidRPr="006772A6">
        <w:rPr>
          <w:rFonts w:eastAsia="Calibri"/>
          <w:sz w:val="28"/>
          <w:szCs w:val="22"/>
          <w:lang w:eastAsia="en-US"/>
        </w:rPr>
        <w:t>6 000,0</w:t>
      </w:r>
      <w:r w:rsidRPr="006772A6">
        <w:rPr>
          <w:rFonts w:eastAsia="Calibri"/>
          <w:sz w:val="28"/>
          <w:szCs w:val="22"/>
          <w:lang w:eastAsia="en-US"/>
        </w:rPr>
        <w:t xml:space="preserve"> тыс.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на строительство системы водоотведения и водоснабжения к жилым домам по адресу: п. Сусанино, Павловский </w:t>
      </w:r>
      <w:proofErr w:type="spellStart"/>
      <w:r w:rsidR="006772A6" w:rsidRPr="006772A6">
        <w:rPr>
          <w:rFonts w:eastAsia="Calibri"/>
          <w:sz w:val="28"/>
          <w:szCs w:val="22"/>
          <w:lang w:eastAsia="en-US"/>
        </w:rPr>
        <w:t>пр</w:t>
      </w:r>
      <w:proofErr w:type="spellEnd"/>
      <w:r w:rsidR="006772A6" w:rsidRPr="006772A6">
        <w:rPr>
          <w:rFonts w:eastAsia="Calibri"/>
          <w:sz w:val="28"/>
          <w:szCs w:val="22"/>
          <w:lang w:eastAsia="en-US"/>
        </w:rPr>
        <w:t>, 60а, ул. 5я линия, 60, ул. 6я линия, 69,71.</w:t>
      </w:r>
    </w:p>
    <w:p w:rsidR="006772A6" w:rsidRPr="006772A6" w:rsidRDefault="006772A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6772A6" w:rsidRPr="006772A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772A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772A6">
        <w:rPr>
          <w:rFonts w:eastAsia="Calibri"/>
          <w:sz w:val="28"/>
          <w:szCs w:val="22"/>
          <w:lang w:eastAsia="en-US"/>
        </w:rPr>
        <w:t xml:space="preserve"> «Газоснабжение Гатчинского муниципального района» предусмотрены расходы по МКУ «Управление строительства Гатчинского муниципального района»</w:t>
      </w:r>
      <w:r w:rsidR="006772A6" w:rsidRPr="006772A6">
        <w:rPr>
          <w:rFonts w:eastAsia="Calibri"/>
          <w:sz w:val="28"/>
          <w:szCs w:val="22"/>
          <w:lang w:eastAsia="en-US"/>
        </w:rPr>
        <w:t>:</w:t>
      </w:r>
    </w:p>
    <w:p w:rsidR="006772A6" w:rsidRPr="006772A6" w:rsidRDefault="00165964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>на 202</w:t>
      </w:r>
      <w:r w:rsidR="006772A6" w:rsidRPr="006772A6">
        <w:rPr>
          <w:rFonts w:eastAsia="Calibri"/>
          <w:sz w:val="28"/>
          <w:szCs w:val="22"/>
          <w:lang w:eastAsia="en-US"/>
        </w:rPr>
        <w:t>2</w:t>
      </w:r>
      <w:r w:rsidRPr="006772A6">
        <w:rPr>
          <w:rFonts w:eastAsia="Calibri"/>
          <w:sz w:val="28"/>
          <w:szCs w:val="22"/>
          <w:lang w:eastAsia="en-US"/>
        </w:rPr>
        <w:t xml:space="preserve"> </w:t>
      </w:r>
      <w:proofErr w:type="gramStart"/>
      <w:r w:rsidRPr="006772A6">
        <w:rPr>
          <w:rFonts w:eastAsia="Calibri"/>
          <w:sz w:val="28"/>
          <w:szCs w:val="22"/>
          <w:lang w:eastAsia="en-US"/>
        </w:rPr>
        <w:t xml:space="preserve">год 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в</w:t>
      </w:r>
      <w:proofErr w:type="gramEnd"/>
      <w:r w:rsidR="006772A6" w:rsidRPr="006772A6">
        <w:rPr>
          <w:rFonts w:eastAsia="Calibri"/>
          <w:sz w:val="28"/>
          <w:szCs w:val="22"/>
          <w:lang w:eastAsia="en-US"/>
        </w:rPr>
        <w:t xml:space="preserve"> сумме 9 512,1 </w:t>
      </w:r>
      <w:proofErr w:type="spellStart"/>
      <w:r w:rsidR="006772A6"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6772A6"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 xml:space="preserve">на 2023 год – 5 200,0 </w:t>
      </w:r>
      <w:proofErr w:type="spellStart"/>
      <w:r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 xml:space="preserve">на 2024 год – 5 410,0 </w:t>
      </w:r>
      <w:proofErr w:type="spellStart"/>
      <w:r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  <w:t>В 2022 году указанные расходы предусмотрены в сумме:</w:t>
      </w:r>
    </w:p>
    <w:p w:rsidR="00165964" w:rsidRPr="006772A6" w:rsidRDefault="006772A6" w:rsidP="006772A6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4 512,1</w:t>
      </w:r>
      <w:r w:rsidR="00165964" w:rsidRPr="006772A6">
        <w:rPr>
          <w:rFonts w:eastAsia="Calibri"/>
        </w:rPr>
        <w:t xml:space="preserve"> </w:t>
      </w:r>
      <w:proofErr w:type="spellStart"/>
      <w:r w:rsidR="00165964" w:rsidRPr="006772A6">
        <w:rPr>
          <w:rFonts w:eastAsia="Calibri"/>
        </w:rPr>
        <w:t>тыс.руб</w:t>
      </w:r>
      <w:proofErr w:type="spellEnd"/>
      <w:r w:rsidR="00165964" w:rsidRPr="006772A6">
        <w:rPr>
          <w:rFonts w:eastAsia="Calibri"/>
        </w:rPr>
        <w:t xml:space="preserve">. на </w:t>
      </w:r>
      <w:proofErr w:type="spellStart"/>
      <w:r w:rsidRPr="006772A6">
        <w:rPr>
          <w:rFonts w:eastAsia="Calibri"/>
        </w:rPr>
        <w:t>на</w:t>
      </w:r>
      <w:proofErr w:type="spellEnd"/>
      <w:r w:rsidRPr="006772A6">
        <w:rPr>
          <w:rFonts w:eastAsia="Calibri"/>
        </w:rPr>
        <w:t xml:space="preserve"> разработку ПСД на распределительный газопровод и газопроводы -вводы к индивидуальным жилым домам </w:t>
      </w:r>
      <w:proofErr w:type="spellStart"/>
      <w:r w:rsidRPr="006772A6">
        <w:rPr>
          <w:rFonts w:eastAsia="Calibri"/>
        </w:rPr>
        <w:t>п.Прибытково</w:t>
      </w:r>
      <w:proofErr w:type="spellEnd"/>
      <w:r w:rsidRPr="006772A6">
        <w:rPr>
          <w:rFonts w:eastAsia="Calibri"/>
        </w:rPr>
        <w:t xml:space="preserve"> и </w:t>
      </w:r>
      <w:proofErr w:type="spellStart"/>
      <w:r w:rsidRPr="006772A6">
        <w:rPr>
          <w:rFonts w:eastAsia="Calibri"/>
        </w:rPr>
        <w:t>д.Покровка</w:t>
      </w:r>
      <w:proofErr w:type="spellEnd"/>
      <w:r w:rsidR="00165964" w:rsidRPr="006772A6">
        <w:rPr>
          <w:rFonts w:eastAsia="Calibri"/>
        </w:rPr>
        <w:t>;</w:t>
      </w:r>
    </w:p>
    <w:p w:rsidR="006F01CE" w:rsidRPr="006F01CE" w:rsidRDefault="006772A6" w:rsidP="006F01CE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</w:rPr>
      </w:pPr>
      <w:r w:rsidRPr="006F01CE">
        <w:rPr>
          <w:rFonts w:eastAsia="Calibri"/>
        </w:rPr>
        <w:t>5 000,0</w:t>
      </w:r>
      <w:r w:rsidR="00165964" w:rsidRPr="006F01CE">
        <w:rPr>
          <w:rFonts w:eastAsia="Calibri"/>
        </w:rPr>
        <w:t xml:space="preserve"> </w:t>
      </w:r>
      <w:proofErr w:type="spellStart"/>
      <w:r w:rsidR="00165964" w:rsidRPr="006F01CE">
        <w:rPr>
          <w:rFonts w:eastAsia="Calibri"/>
        </w:rPr>
        <w:t>тыс.руб</w:t>
      </w:r>
      <w:proofErr w:type="spellEnd"/>
      <w:r w:rsidR="00165964" w:rsidRPr="006F01CE">
        <w:rPr>
          <w:rFonts w:eastAsia="Calibri"/>
        </w:rPr>
        <w:t xml:space="preserve">. на </w:t>
      </w:r>
      <w:r w:rsidR="006F01CE" w:rsidRPr="006F01CE">
        <w:rPr>
          <w:rFonts w:eastAsia="Calibri"/>
        </w:rPr>
        <w:t>техническое обслуживание построенных распределительных газопроводов и газопроводов-вводов.</w:t>
      </w:r>
    </w:p>
    <w:p w:rsidR="006F01CE" w:rsidRPr="006F01CE" w:rsidRDefault="006F01CE" w:rsidP="006F01CE">
      <w:pPr>
        <w:pStyle w:val="a8"/>
        <w:rPr>
          <w:rFonts w:eastAsia="Calibri"/>
        </w:rPr>
      </w:pPr>
    </w:p>
    <w:p w:rsidR="00165964" w:rsidRPr="006F01CE" w:rsidRDefault="00165964" w:rsidP="006F01CE">
      <w:pPr>
        <w:pStyle w:val="a8"/>
        <w:ind w:left="0" w:firstLine="720"/>
        <w:rPr>
          <w:rFonts w:eastAsia="Calibri"/>
        </w:rPr>
      </w:pPr>
      <w:r w:rsidRPr="006F01CE">
        <w:rPr>
          <w:rFonts w:eastAsia="Calibri"/>
        </w:rPr>
        <w:t xml:space="preserve">В рамках </w:t>
      </w:r>
      <w:r w:rsidRPr="006F01CE">
        <w:rPr>
          <w:rFonts w:eastAsia="Calibri"/>
          <w:u w:val="single"/>
        </w:rPr>
        <w:t>подпрограммы</w:t>
      </w:r>
      <w:r w:rsidRPr="006F01CE">
        <w:rPr>
          <w:rFonts w:eastAsia="Calibri"/>
        </w:rPr>
        <w:t xml:space="preserve"> «Энергосбережение и повышение энергетической эффективности</w:t>
      </w:r>
      <w:r w:rsidR="00FB2829" w:rsidRPr="006F01CE">
        <w:rPr>
          <w:rFonts w:eastAsia="Calibri"/>
        </w:rPr>
        <w:t xml:space="preserve"> в бюджетных учреждениях Гатчинского муниципального района</w:t>
      </w:r>
      <w:r w:rsidRPr="006F01CE">
        <w:rPr>
          <w:rFonts w:eastAsia="Calibri"/>
        </w:rPr>
        <w:t>» предусмотрены расходы на проведение мероприятий по энергосбережению и повышению энергетической эффективности в учреждениях бюджетной сферы в сумме: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4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lastRenderedPageBreak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тыс.руб., 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из которых расходы по комитету образования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</w:t>
      </w:r>
      <w:proofErr w:type="spellStart"/>
      <w:proofErr w:type="gram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6F01CE">
        <w:rPr>
          <w:rFonts w:eastAsia="Calibri"/>
          <w:sz w:val="28"/>
          <w:szCs w:val="22"/>
          <w:lang w:eastAsia="en-US"/>
        </w:rPr>
        <w:t>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по комитету по культуре и туризму Гатчинского муниципального района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1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</w:t>
      </w:r>
    </w:p>
    <w:p w:rsidR="00FB2829" w:rsidRPr="00DA6759" w:rsidRDefault="00FB2829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F01CE">
        <w:rPr>
          <w:rFonts w:eastAsia="Calibri"/>
          <w:sz w:val="28"/>
          <w:szCs w:val="22"/>
          <w:u w:val="single"/>
          <w:lang w:eastAsia="en-US"/>
        </w:rPr>
        <w:t>подпрограммы «Строительство, реконструкция, ремонт и содержание автомобильных дорог местного значения»</w:t>
      </w:r>
      <w:r w:rsidRPr="006F01CE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 xml:space="preserve">84 326,9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76 379,7</w:t>
      </w:r>
      <w:r w:rsidRPr="006F01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95 100,0</w:t>
      </w:r>
      <w:r w:rsidRPr="006F01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из которых:</w:t>
      </w:r>
    </w:p>
    <w:p w:rsidR="00165964" w:rsidRPr="00F3589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по комитету финансов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на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ремонт автомобильных дорог общего пользования местного значения;</w:t>
      </w:r>
    </w:p>
    <w:p w:rsidR="004D3DCF" w:rsidRPr="00F3589B" w:rsidRDefault="004D3DCF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МКУ «Управление строительства Гатчинского муниципального района» предусмотрено: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2022 год – 32 600,0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2023 год – 33 600,0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2024 год – 53 600,0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В 2022 году указанные ассигнования будут направлены:</w:t>
      </w:r>
    </w:p>
    <w:p w:rsidR="004D3DCF" w:rsidRDefault="004D3DCF" w:rsidP="00F3589B">
      <w:pPr>
        <w:pStyle w:val="a8"/>
        <w:ind w:left="0"/>
        <w:rPr>
          <w:rFonts w:eastAsia="Calibri"/>
        </w:rPr>
      </w:pPr>
      <w:r w:rsidRPr="00F3589B">
        <w:rPr>
          <w:rFonts w:eastAsia="Calibri"/>
        </w:rPr>
        <w:t xml:space="preserve">- в сумме 21 000,0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 на строительство участка</w:t>
      </w:r>
      <w:r w:rsidRPr="004D3DCF">
        <w:rPr>
          <w:rFonts w:eastAsia="Calibri"/>
        </w:rPr>
        <w:t xml:space="preserve"> автомобильной дороги от автомобильной дороги "Мины-Новинка" до </w:t>
      </w:r>
      <w:proofErr w:type="spellStart"/>
      <w:r w:rsidRPr="004D3DCF">
        <w:rPr>
          <w:rFonts w:eastAsia="Calibri"/>
        </w:rPr>
        <w:t>д.Клетно</w:t>
      </w:r>
      <w:proofErr w:type="spellEnd"/>
      <w:r w:rsidRPr="004D3DCF">
        <w:rPr>
          <w:rFonts w:eastAsia="Calibri"/>
        </w:rPr>
        <w:t>, в том числе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4 800,0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"Подъезд к </w:t>
      </w:r>
      <w:proofErr w:type="spellStart"/>
      <w:r w:rsidRPr="004D3DCF">
        <w:rPr>
          <w:rFonts w:eastAsia="Calibri"/>
        </w:rPr>
        <w:t>д.Хаймино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</w:t>
      </w:r>
      <w:proofErr w:type="spellStart"/>
      <w:r w:rsidRPr="004D3DCF">
        <w:rPr>
          <w:rFonts w:eastAsia="Calibri"/>
        </w:rPr>
        <w:t>Мариенбург-д.Котельниково-д.Педлино-д.Черново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F3589B" w:rsidRPr="00F3589B" w:rsidRDefault="00F3589B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3 000,0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к</w:t>
      </w:r>
      <w:r w:rsidRPr="00F3589B">
        <w:rPr>
          <w:rFonts w:eastAsia="Calibri"/>
        </w:rPr>
        <w:t>апитальный ремонт автомобильн</w:t>
      </w:r>
      <w:r>
        <w:rPr>
          <w:rFonts w:eastAsia="Calibri"/>
        </w:rPr>
        <w:t>ой</w:t>
      </w:r>
      <w:r w:rsidRPr="00F3589B">
        <w:rPr>
          <w:rFonts w:eastAsia="Calibri"/>
        </w:rPr>
        <w:t xml:space="preserve"> дорог</w:t>
      </w:r>
      <w:r>
        <w:rPr>
          <w:rFonts w:eastAsia="Calibri"/>
        </w:rPr>
        <w:t xml:space="preserve">и </w:t>
      </w:r>
      <w:proofErr w:type="spellStart"/>
      <w:r w:rsidRPr="00F3589B">
        <w:rPr>
          <w:rFonts w:eastAsia="Calibri"/>
        </w:rPr>
        <w:t>д.Петрово</w:t>
      </w:r>
      <w:proofErr w:type="spellEnd"/>
      <w:r w:rsidRPr="00F3589B">
        <w:rPr>
          <w:rFonts w:eastAsia="Calibri"/>
        </w:rPr>
        <w:t xml:space="preserve"> - </w:t>
      </w:r>
      <w:proofErr w:type="spellStart"/>
      <w:r w:rsidRPr="00F3589B">
        <w:rPr>
          <w:rFonts w:eastAsia="Calibri"/>
        </w:rPr>
        <w:t>Мута-Кюля</w:t>
      </w:r>
      <w:proofErr w:type="spellEnd"/>
      <w:r w:rsidRPr="00F3589B">
        <w:rPr>
          <w:rFonts w:eastAsia="Calibri"/>
        </w:rPr>
        <w:t>;</w:t>
      </w:r>
    </w:p>
    <w:p w:rsidR="00F3589B" w:rsidRPr="00F3589B" w:rsidRDefault="00F3589B" w:rsidP="00F3589B">
      <w:pPr>
        <w:pStyle w:val="a8"/>
        <w:ind w:left="0"/>
        <w:rPr>
          <w:rFonts w:eastAsia="Calibri"/>
        </w:rPr>
      </w:pPr>
      <w:r w:rsidRPr="00F3589B">
        <w:rPr>
          <w:rFonts w:eastAsia="Calibri"/>
        </w:rPr>
        <w:t xml:space="preserve">- в сумме 3 000,0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 xml:space="preserve">. на ремонт подхода к ж/д </w:t>
      </w:r>
      <w:proofErr w:type="spellStart"/>
      <w:r w:rsidRPr="00F3589B">
        <w:rPr>
          <w:rFonts w:eastAsia="Calibri"/>
        </w:rPr>
        <w:t>ст.Старое</w:t>
      </w:r>
      <w:proofErr w:type="spellEnd"/>
      <w:r w:rsidRPr="00F3589B">
        <w:rPr>
          <w:rFonts w:eastAsia="Calibri"/>
        </w:rPr>
        <w:t xml:space="preserve"> </w:t>
      </w:r>
      <w:proofErr w:type="spellStart"/>
      <w:r w:rsidRPr="00F3589B">
        <w:rPr>
          <w:rFonts w:eastAsia="Calibri"/>
        </w:rPr>
        <w:t>Мозино</w:t>
      </w:r>
      <w:proofErr w:type="spellEnd"/>
      <w:r w:rsidRPr="00F3589B">
        <w:rPr>
          <w:rFonts w:eastAsia="Calibri"/>
        </w:rPr>
        <w:t>;</w:t>
      </w:r>
    </w:p>
    <w:p w:rsidR="00165964" w:rsidRPr="00F3589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по администрации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40 226,9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31 279,7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30 000,0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</w:t>
      </w:r>
      <w:r w:rsidR="004D3DCF" w:rsidRPr="00F3589B">
        <w:rPr>
          <w:rFonts w:eastAsia="Calibri"/>
          <w:sz w:val="28"/>
          <w:szCs w:val="22"/>
          <w:lang w:eastAsia="en-US"/>
        </w:rPr>
        <w:t>;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</w:r>
      <w:r w:rsidR="00F3589B" w:rsidRPr="00F3589B">
        <w:rPr>
          <w:rFonts w:eastAsia="Calibri"/>
          <w:sz w:val="28"/>
          <w:szCs w:val="22"/>
          <w:lang w:eastAsia="en-US"/>
        </w:rPr>
        <w:t>В 2022 году у</w:t>
      </w:r>
      <w:r w:rsidRPr="00F3589B">
        <w:rPr>
          <w:rFonts w:eastAsia="Calibri"/>
          <w:sz w:val="28"/>
          <w:szCs w:val="22"/>
          <w:lang w:eastAsia="en-US"/>
        </w:rPr>
        <w:t>казанные ассигнования будут направлены: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16 400</w:t>
      </w:r>
      <w:r w:rsidR="00165964" w:rsidRPr="00F3589B">
        <w:rPr>
          <w:rFonts w:eastAsia="Calibri"/>
        </w:rPr>
        <w:t xml:space="preserve">,0 </w:t>
      </w:r>
      <w:proofErr w:type="spellStart"/>
      <w:r w:rsidR="00165964" w:rsidRPr="00F3589B">
        <w:rPr>
          <w:rFonts w:eastAsia="Calibri"/>
        </w:rPr>
        <w:t>тыс.руб</w:t>
      </w:r>
      <w:proofErr w:type="spellEnd"/>
      <w:r w:rsidR="00165964" w:rsidRPr="00F3589B">
        <w:rPr>
          <w:rFonts w:eastAsia="Calibri"/>
        </w:rPr>
        <w:t>. на содержание автомобильных дорог местного значения;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15 326,9</w:t>
      </w:r>
      <w:r w:rsidR="00165964" w:rsidRPr="00F3589B">
        <w:rPr>
          <w:rFonts w:eastAsia="Calibri"/>
        </w:rPr>
        <w:t xml:space="preserve"> </w:t>
      </w:r>
      <w:proofErr w:type="spellStart"/>
      <w:r w:rsidR="00165964" w:rsidRPr="00F3589B">
        <w:rPr>
          <w:rFonts w:eastAsia="Calibri"/>
        </w:rPr>
        <w:t>тыс.руб</w:t>
      </w:r>
      <w:proofErr w:type="spellEnd"/>
      <w:r w:rsidR="00165964" w:rsidRPr="00F3589B">
        <w:rPr>
          <w:rFonts w:eastAsia="Calibri"/>
        </w:rPr>
        <w:t xml:space="preserve">. на ремонт автомобильных дорог общего </w:t>
      </w:r>
      <w:r w:rsidRPr="00F3589B">
        <w:rPr>
          <w:rFonts w:eastAsia="Calibri"/>
        </w:rPr>
        <w:t>пользования местного значения</w:t>
      </w:r>
      <w:r w:rsidR="00FB2829" w:rsidRPr="00F3589B">
        <w:rPr>
          <w:rFonts w:eastAsia="Calibri"/>
        </w:rPr>
        <w:t>:</w:t>
      </w:r>
    </w:p>
    <w:p w:rsidR="00DA19AE" w:rsidRPr="00F3589B" w:rsidRDefault="00FB2829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автомобильной дороги "</w:t>
      </w:r>
      <w:proofErr w:type="spellStart"/>
      <w:r w:rsidR="00F3589B" w:rsidRPr="00F3589B">
        <w:rPr>
          <w:rFonts w:eastAsia="Times New Roman" w:cs="Times New Roman"/>
          <w:szCs w:val="28"/>
        </w:rPr>
        <w:t>д.Карстолово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д.Рябизи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3 204</w:t>
      </w:r>
      <w:r w:rsidRPr="00F3589B">
        <w:rPr>
          <w:rFonts w:eastAsia="Times New Roman" w:cs="Times New Roman"/>
          <w:szCs w:val="28"/>
        </w:rPr>
        <w:t xml:space="preserve">,0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.;</w:t>
      </w:r>
    </w:p>
    <w:p w:rsidR="00FB2829" w:rsidRPr="00F3589B" w:rsidRDefault="00FB2829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"</w:t>
      </w:r>
      <w:proofErr w:type="spellStart"/>
      <w:r w:rsidRPr="00F3589B">
        <w:rPr>
          <w:rFonts w:eastAsia="Times New Roman" w:cs="Times New Roman"/>
          <w:szCs w:val="28"/>
        </w:rPr>
        <w:t>д.</w:t>
      </w:r>
      <w:r w:rsidR="00F3589B" w:rsidRPr="00F3589B">
        <w:rPr>
          <w:rFonts w:eastAsia="Times New Roman" w:cs="Times New Roman"/>
          <w:szCs w:val="28"/>
        </w:rPr>
        <w:t>Жабино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д.Крокшево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6 230,9</w:t>
      </w:r>
      <w:r w:rsidRPr="00F3589B">
        <w:rPr>
          <w:rFonts w:eastAsia="Times New Roman" w:cs="Times New Roman"/>
          <w:szCs w:val="28"/>
        </w:rPr>
        <w:t xml:space="preserve">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.;</w:t>
      </w:r>
    </w:p>
    <w:p w:rsidR="00F3589B" w:rsidRPr="00F3589B" w:rsidRDefault="00F3589B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«</w:t>
      </w:r>
      <w:proofErr w:type="spellStart"/>
      <w:r w:rsidRPr="00F3589B">
        <w:rPr>
          <w:rFonts w:eastAsia="Times New Roman" w:cs="Times New Roman"/>
          <w:szCs w:val="28"/>
        </w:rPr>
        <w:t>д.Руново</w:t>
      </w:r>
      <w:proofErr w:type="spellEnd"/>
      <w:r w:rsidRPr="00F3589B">
        <w:rPr>
          <w:rFonts w:eastAsia="Times New Roman" w:cs="Times New Roman"/>
          <w:szCs w:val="28"/>
        </w:rPr>
        <w:t xml:space="preserve"> – </w:t>
      </w:r>
      <w:proofErr w:type="spellStart"/>
      <w:r w:rsidRPr="00F3589B">
        <w:rPr>
          <w:rFonts w:eastAsia="Times New Roman" w:cs="Times New Roman"/>
          <w:szCs w:val="28"/>
        </w:rPr>
        <w:t>д.Карташевская</w:t>
      </w:r>
      <w:proofErr w:type="spellEnd"/>
      <w:r w:rsidRPr="00F3589B">
        <w:rPr>
          <w:rFonts w:eastAsia="Times New Roman" w:cs="Times New Roman"/>
          <w:szCs w:val="28"/>
        </w:rPr>
        <w:t xml:space="preserve"> – 2 681,8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</w:t>
      </w:r>
    </w:p>
    <w:p w:rsidR="00F3589B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 xml:space="preserve">- в сумме 8 500,0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 на разработку проекта комплексной схемы организации дорожного движения на территории Гатчинского муниципального района.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2201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2201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«Устойчивое общественное развитие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28 035,5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27 648,0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4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27 843,4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</w:r>
      <w:r w:rsidRPr="00A8576E">
        <w:rPr>
          <w:rFonts w:eastAsia="Calibri"/>
          <w:sz w:val="28"/>
          <w:szCs w:val="22"/>
          <w:lang w:eastAsia="en-US"/>
        </w:rPr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A8576E">
        <w:rPr>
          <w:rFonts w:eastAsia="Calibri"/>
          <w:sz w:val="28"/>
          <w:szCs w:val="22"/>
          <w:lang w:eastAsia="en-US"/>
        </w:rPr>
        <w:t> 138,4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A8576E">
        <w:rPr>
          <w:rFonts w:eastAsia="Calibri"/>
          <w:sz w:val="28"/>
          <w:szCs w:val="22"/>
          <w:lang w:eastAsia="en-US"/>
        </w:rPr>
        <w:t>25 897,1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522016" w:rsidRPr="00A8576E">
        <w:rPr>
          <w:rFonts w:eastAsia="Calibri"/>
          <w:sz w:val="28"/>
          <w:szCs w:val="22"/>
          <w:lang w:eastAsia="en-US"/>
        </w:rPr>
        <w:t>25 509,6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522016" w:rsidRPr="00A8576E">
        <w:rPr>
          <w:rFonts w:eastAsia="Calibri"/>
          <w:sz w:val="28"/>
          <w:szCs w:val="22"/>
          <w:lang w:eastAsia="en-US"/>
        </w:rPr>
        <w:t>25 705,0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27 575,5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27 188,0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27 383,4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410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28 035,5</w:t>
            </w:r>
          </w:p>
        </w:tc>
        <w:tc>
          <w:tcPr>
            <w:tcW w:w="1546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27 648,0</w:t>
            </w:r>
          </w:p>
        </w:tc>
        <w:tc>
          <w:tcPr>
            <w:tcW w:w="1410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27 843,4</w:t>
            </w:r>
          </w:p>
        </w:tc>
      </w:tr>
    </w:tbl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пять подпрограмм: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1. «Молодежь Гатчинского муниципального района»;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lastRenderedPageBreak/>
        <w:t>2. «Развитие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3. «Развитие муниципальной информационной системы»;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4. «Общество и власть в Гатчинском муниципальном районе»;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5. «Поддержка социально ориентированных некоммерческих организаций в Гатчинском муниципальном районе».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A8576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A8576E">
        <w:rPr>
          <w:rFonts w:eastAsia="Calibri"/>
          <w:sz w:val="28"/>
          <w:szCs w:val="22"/>
          <w:lang w:eastAsia="en-US"/>
        </w:rPr>
        <w:t xml:space="preserve"> «Молодежь Гатчинского муниципального района» предусмотрены расходы по администрации Гатчинского муниципального района в сумме: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5 764,7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5 064,</w:t>
      </w:r>
      <w:r w:rsidR="00A8576E" w:rsidRPr="00A8576E">
        <w:rPr>
          <w:rFonts w:eastAsia="Calibri"/>
          <w:sz w:val="28"/>
          <w:szCs w:val="22"/>
          <w:lang w:eastAsia="en-US"/>
        </w:rPr>
        <w:t xml:space="preserve">2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5 0</w:t>
      </w:r>
      <w:r w:rsidR="00A8576E" w:rsidRPr="00A8576E">
        <w:rPr>
          <w:rFonts w:eastAsia="Calibri"/>
          <w:sz w:val="28"/>
          <w:szCs w:val="22"/>
          <w:lang w:eastAsia="en-US"/>
        </w:rPr>
        <w:t>57</w:t>
      </w:r>
      <w:r w:rsidRPr="00A8576E">
        <w:rPr>
          <w:rFonts w:eastAsia="Calibri"/>
          <w:sz w:val="28"/>
          <w:szCs w:val="22"/>
          <w:lang w:eastAsia="en-US"/>
        </w:rPr>
        <w:t>,</w:t>
      </w:r>
      <w:r w:rsidR="00A8576E" w:rsidRPr="00A8576E">
        <w:rPr>
          <w:rFonts w:eastAsia="Calibri"/>
          <w:sz w:val="28"/>
          <w:szCs w:val="22"/>
          <w:lang w:eastAsia="en-US"/>
        </w:rPr>
        <w:t>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5</w:t>
      </w:r>
      <w:r w:rsidR="00A8576E" w:rsidRPr="00A8576E">
        <w:rPr>
          <w:rFonts w:eastAsia="Calibri"/>
          <w:sz w:val="28"/>
          <w:szCs w:val="22"/>
          <w:lang w:eastAsia="en-US"/>
        </w:rPr>
        <w:t> 707,1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5</w:t>
      </w:r>
      <w:r w:rsidR="00A8576E" w:rsidRPr="00A8576E">
        <w:rPr>
          <w:rFonts w:eastAsia="Calibri"/>
          <w:sz w:val="28"/>
          <w:szCs w:val="22"/>
          <w:lang w:eastAsia="en-US"/>
        </w:rPr>
        <w:t> 009,6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5 000,0 тыс.руб.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В 202</w:t>
      </w:r>
      <w:r w:rsidR="00A8576E">
        <w:rPr>
          <w:rFonts w:eastAsia="Calibri"/>
        </w:rPr>
        <w:t>2</w:t>
      </w:r>
      <w:r w:rsidRPr="00A8576E">
        <w:rPr>
          <w:rFonts w:eastAsia="Calibri"/>
        </w:rPr>
        <w:t xml:space="preserve"> году на организацию и осуществление мероприятий </w:t>
      </w:r>
      <w:proofErr w:type="spellStart"/>
      <w:r w:rsidRPr="00A8576E">
        <w:rPr>
          <w:rFonts w:eastAsia="Calibri"/>
        </w:rPr>
        <w:t>межпоселенческого</w:t>
      </w:r>
      <w:proofErr w:type="spellEnd"/>
      <w:r w:rsidRPr="00A8576E">
        <w:rPr>
          <w:rFonts w:eastAsia="Calibri"/>
        </w:rPr>
        <w:t xml:space="preserve"> характера по работе с детьми и молодежью на территории Гатчинского муниципального района предусмотрены расходы в сумме 2</w:t>
      </w:r>
      <w:r w:rsidR="00A8576E" w:rsidRPr="00A8576E">
        <w:rPr>
          <w:rFonts w:eastAsia="Calibri"/>
        </w:rPr>
        <w:t> 764,7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., в том числе за счет средств местного бюджета – 2</w:t>
      </w:r>
      <w:r w:rsidR="00A8576E" w:rsidRPr="00A8576E">
        <w:rPr>
          <w:rFonts w:eastAsia="Calibri"/>
        </w:rPr>
        <w:t> 707,1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 xml:space="preserve">., за счет средств областного бюджета – </w:t>
      </w:r>
      <w:r w:rsidR="00A8576E" w:rsidRPr="00A8576E">
        <w:rPr>
          <w:rFonts w:eastAsia="Calibri"/>
        </w:rPr>
        <w:t>57,6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 xml:space="preserve">На реализацию комплекса мер по профилактике девиантного поведения молодежи и трудовой адаптации несовершеннолетних на территории Гатчинского муниципального района предусмотрены расходы в сумме </w:t>
      </w:r>
      <w:r w:rsidR="00A8576E" w:rsidRPr="00A8576E">
        <w:rPr>
          <w:rFonts w:eastAsia="Calibri"/>
        </w:rPr>
        <w:t>3 000,0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</w:t>
      </w:r>
    </w:p>
    <w:p w:rsidR="00A8576E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</w:r>
    </w:p>
    <w:p w:rsidR="00165964" w:rsidRPr="00A8576E" w:rsidRDefault="00165964" w:rsidP="008951B5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 xml:space="preserve">В рамках </w:t>
      </w:r>
      <w:r w:rsidRPr="00A8576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A8576E">
        <w:rPr>
          <w:rFonts w:eastAsia="Calibri"/>
          <w:sz w:val="28"/>
          <w:szCs w:val="22"/>
          <w:lang w:eastAsia="en-US"/>
        </w:rPr>
        <w:t xml:space="preserve"> «Развитие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лица» предусмотрены расходы за счет средств местного бюджета в сумме: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1 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1 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1 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на обеспечение и повышение квалификации муниципальных служащих администрации Гатчинского муниципального района и ее структурных </w:t>
      </w:r>
      <w:r w:rsidRPr="00A8576E">
        <w:rPr>
          <w:rFonts w:eastAsia="Calibri"/>
          <w:sz w:val="28"/>
          <w:szCs w:val="22"/>
          <w:lang w:eastAsia="en-US"/>
        </w:rPr>
        <w:lastRenderedPageBreak/>
        <w:t xml:space="preserve">подразделений, обладающих правами юридического лица предусмотрены расходы в сумме </w:t>
      </w:r>
      <w:r w:rsidR="00A8576E" w:rsidRPr="00A8576E">
        <w:rPr>
          <w:rFonts w:eastAsia="Calibri"/>
          <w:sz w:val="28"/>
          <w:szCs w:val="22"/>
          <w:lang w:eastAsia="en-US"/>
        </w:rPr>
        <w:t>890</w:t>
      </w:r>
      <w:r w:rsidRPr="00A8576E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600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финансов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образования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165964" w:rsidRPr="00A8576E">
        <w:rPr>
          <w:rFonts w:eastAsia="Calibri"/>
        </w:rPr>
        <w:t xml:space="preserve">0,0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50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На участие 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Федерации, за рубежом с целью повышения профессионального уровня и обмена опытом предусмотрены расходы в сумме 3</w:t>
      </w:r>
      <w:r w:rsidR="00A8576E" w:rsidRPr="00A8576E">
        <w:rPr>
          <w:rFonts w:eastAsia="Calibri"/>
        </w:rPr>
        <w:t>70</w:t>
      </w:r>
      <w:r w:rsidRPr="00A8576E">
        <w:rPr>
          <w:rFonts w:eastAsia="Calibri"/>
        </w:rPr>
        <w:t xml:space="preserve">,0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., из которых: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2</w:t>
      </w:r>
      <w:r w:rsidR="00A8576E" w:rsidRPr="00A8576E">
        <w:rPr>
          <w:rFonts w:eastAsia="Calibri"/>
        </w:rPr>
        <w:t>0</w:t>
      </w:r>
      <w:r w:rsidRPr="00A8576E">
        <w:rPr>
          <w:rFonts w:eastAsia="Calibri"/>
        </w:rPr>
        <w:t xml:space="preserve">0,0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30,0 тыс.руб. предусмотрены по комитету финансов Гатчинского муниципального района;</w:t>
      </w:r>
    </w:p>
    <w:p w:rsidR="00CB2F0A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CB2F0A" w:rsidRPr="00A8576E">
        <w:rPr>
          <w:rFonts w:eastAsia="Calibri"/>
        </w:rPr>
        <w:t xml:space="preserve">0,0 </w:t>
      </w:r>
      <w:proofErr w:type="spellStart"/>
      <w:r w:rsidR="00CB2F0A" w:rsidRPr="00A8576E">
        <w:rPr>
          <w:rFonts w:eastAsia="Calibri"/>
        </w:rPr>
        <w:t>тыс.руб</w:t>
      </w:r>
      <w:proofErr w:type="spellEnd"/>
      <w:r w:rsidR="00CB2F0A" w:rsidRPr="00A8576E"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A8576E" w:rsidRDefault="00A8576E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CA2C9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«Развитие муниципальной информационной системы» предусмотрены расходы за счет средств местного бюджетапо администрации Гатчинского муниципального района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6 695,0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>7 000</w:t>
      </w:r>
      <w:r w:rsidRPr="00CA2C96">
        <w:rPr>
          <w:rFonts w:eastAsia="Calibri"/>
          <w:sz w:val="28"/>
          <w:szCs w:val="22"/>
          <w:lang w:eastAsia="en-US"/>
        </w:rPr>
        <w:t>,0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>7 2</w:t>
      </w:r>
      <w:r w:rsidRPr="00CA2C96">
        <w:rPr>
          <w:rFonts w:eastAsia="Calibri"/>
          <w:sz w:val="28"/>
          <w:szCs w:val="22"/>
          <w:lang w:eastAsia="en-US"/>
        </w:rPr>
        <w:t>00,0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A8576E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 предусмотрены расходы в сумме </w:t>
      </w:r>
      <w:r w:rsidR="00A8576E" w:rsidRPr="00CA2C96">
        <w:rPr>
          <w:rFonts w:eastAsia="Calibri"/>
        </w:rPr>
        <w:t>5 995</w:t>
      </w:r>
      <w:r w:rsidRPr="00CA2C96">
        <w:rPr>
          <w:rFonts w:eastAsia="Calibri"/>
        </w:rPr>
        <w:t xml:space="preserve">,0 </w:t>
      </w:r>
      <w:proofErr w:type="spellStart"/>
      <w:r w:rsidRPr="00CA2C96">
        <w:rPr>
          <w:rFonts w:eastAsia="Calibri"/>
        </w:rPr>
        <w:t>тыс.руб</w:t>
      </w:r>
      <w:proofErr w:type="spellEnd"/>
      <w:r w:rsidRPr="00CA2C96">
        <w:rPr>
          <w:rFonts w:eastAsia="Calibri"/>
        </w:rPr>
        <w:t>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 xml:space="preserve">На проведение мероприятий для обеспечения развития информационной среды предусмотрены расходы в сумме </w:t>
      </w:r>
      <w:r w:rsidR="00CA2C96" w:rsidRPr="00CA2C96">
        <w:rPr>
          <w:rFonts w:eastAsia="Calibri"/>
        </w:rPr>
        <w:t>700</w:t>
      </w:r>
      <w:r w:rsidRPr="00CA2C96">
        <w:rPr>
          <w:rFonts w:eastAsia="Calibri"/>
        </w:rPr>
        <w:t>,0 тыс.руб.</w:t>
      </w:r>
    </w:p>
    <w:p w:rsidR="00CA2C96" w:rsidRDefault="00CA2C96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CA2C9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«Общество и власть в Гатчинском муниципальном районе» предусмотрены расходы за счет средств местного бюджета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</w:t>
      </w:r>
    </w:p>
    <w:p w:rsidR="00165964" w:rsidRPr="00CA2C96" w:rsidRDefault="00165964" w:rsidP="00CA2C96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CA2C96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 предусмотрены расходы в сумме </w:t>
      </w:r>
      <w:r w:rsidR="00CA2C96">
        <w:rPr>
          <w:rFonts w:eastAsia="Calibri"/>
        </w:rPr>
        <w:t xml:space="preserve">2 </w:t>
      </w:r>
      <w:r w:rsidRPr="00CA2C96">
        <w:rPr>
          <w:rFonts w:eastAsia="Calibri"/>
        </w:rPr>
        <w:t xml:space="preserve">870,0 </w:t>
      </w:r>
      <w:proofErr w:type="spellStart"/>
      <w:r w:rsidRPr="00CA2C96">
        <w:rPr>
          <w:rFonts w:eastAsia="Calibri"/>
        </w:rPr>
        <w:t>тыс.руб</w:t>
      </w:r>
      <w:proofErr w:type="spellEnd"/>
      <w:r w:rsidRPr="00CA2C96">
        <w:rPr>
          <w:rFonts w:eastAsia="Calibri"/>
        </w:rPr>
        <w:t>.</w:t>
      </w:r>
    </w:p>
    <w:p w:rsidR="00165964" w:rsidRPr="00CA2C96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На проведение мероприятий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по администрации Гатчинского муниципального района предусмотрены расходы в сумме 4 000,0 тыс.руб., 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3 150,0 тыс.руб.</w:t>
      </w:r>
    </w:p>
    <w:p w:rsidR="00CA2C96" w:rsidRPr="00CA2C96" w:rsidRDefault="00CA2C96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</w:p>
    <w:p w:rsidR="00165964" w:rsidRPr="00CA2C96" w:rsidRDefault="00165964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«Поддержка социально ориентированных некоммерческих организаций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7 445,8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 xml:space="preserve">7 450,8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7 455,8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5 365,0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5 370,0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5 375,0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</w:t>
      </w:r>
    </w:p>
    <w:p w:rsidR="00165964" w:rsidRPr="0027222F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7222F">
        <w:rPr>
          <w:rFonts w:eastAsia="Calibri"/>
          <w:sz w:val="28"/>
          <w:szCs w:val="22"/>
          <w:lang w:eastAsia="en-US"/>
        </w:rPr>
        <w:tab/>
        <w:t>По данной подпрограмме предусмотрены расходы 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165964" w:rsidRPr="0027222F" w:rsidRDefault="0027222F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3 438,8</w:t>
      </w:r>
      <w:r w:rsidR="00165964" w:rsidRPr="0027222F">
        <w:rPr>
          <w:rFonts w:eastAsia="Calibri"/>
        </w:rPr>
        <w:t xml:space="preserve">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 организациям, осуществляющим социальную поддержку и защиту ветеранов войны, труда, Вооруженных сил, в том числе за счет средств областного бюджета – 2</w:t>
      </w:r>
      <w:r w:rsidRPr="0027222F">
        <w:rPr>
          <w:rFonts w:eastAsia="Calibri"/>
        </w:rPr>
        <w:t> 080,8</w:t>
      </w:r>
      <w:r w:rsidR="00165964" w:rsidRPr="0027222F">
        <w:rPr>
          <w:rFonts w:eastAsia="Calibri"/>
        </w:rPr>
        <w:t xml:space="preserve">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 xml:space="preserve">., за счет средств местного бюджета – </w:t>
      </w:r>
      <w:r w:rsidRPr="0027222F">
        <w:rPr>
          <w:rFonts w:eastAsia="Calibri"/>
        </w:rPr>
        <w:t>1 358</w:t>
      </w:r>
      <w:r w:rsidR="00165964" w:rsidRPr="0027222F">
        <w:rPr>
          <w:rFonts w:eastAsia="Calibri"/>
        </w:rPr>
        <w:t xml:space="preserve">,0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2 </w:t>
      </w:r>
      <w:r w:rsidR="0027222F" w:rsidRPr="0027222F">
        <w:rPr>
          <w:rFonts w:eastAsia="Calibri"/>
        </w:rPr>
        <w:t>192</w:t>
      </w:r>
      <w:r w:rsidRPr="0027222F">
        <w:rPr>
          <w:rFonts w:eastAsia="Calibri"/>
        </w:rPr>
        <w:t xml:space="preserve">,0 </w:t>
      </w:r>
      <w:proofErr w:type="spellStart"/>
      <w:r w:rsidRPr="0027222F">
        <w:rPr>
          <w:rFonts w:eastAsia="Calibri"/>
        </w:rPr>
        <w:t>тыс.руб</w:t>
      </w:r>
      <w:proofErr w:type="spellEnd"/>
      <w:r w:rsidRPr="0027222F">
        <w:rPr>
          <w:rFonts w:eastAsia="Calibri"/>
        </w:rPr>
        <w:t>. организациям, на обеспечение затрат, связанных с реализацией социальных проектов;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300,0 тыс.руб. организациям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повышения квалификации работников и добровольцев социально ориентированным некоммерческим организациям;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 xml:space="preserve">500,0 тыс.руб. организациям, осуществляющим свою деятельность в сфере физической культуры и спорта на обеспечение затрат, связанных с проведением </w:t>
      </w:r>
      <w:r w:rsidRPr="0027222F">
        <w:rPr>
          <w:rFonts w:eastAsia="Calibri"/>
        </w:rPr>
        <w:lastRenderedPageBreak/>
        <w:t>спортивно-массовых мероприятий, направленных на пропаганду здорового образа жизни на территории Гатчинского муниципального района;</w:t>
      </w:r>
    </w:p>
    <w:p w:rsidR="00165964" w:rsidRPr="0027222F" w:rsidRDefault="0027222F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815</w:t>
      </w:r>
      <w:r w:rsidR="00165964" w:rsidRPr="0027222F">
        <w:rPr>
          <w:rFonts w:eastAsia="Calibri"/>
        </w:rPr>
        <w:t xml:space="preserve">,0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 организациям на реализацию проектов в сфере социальной поддержки и защиты граждан;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200,0 тыс.руб. организациям на реализацию социально значимых проектов в сфере книгоиздания.</w:t>
      </w:r>
    </w:p>
    <w:p w:rsidR="00165964" w:rsidRPr="00C62FFA" w:rsidRDefault="00165964" w:rsidP="00165964">
      <w:pPr>
        <w:jc w:val="center"/>
        <w:rPr>
          <w:b/>
          <w:sz w:val="28"/>
          <w:szCs w:val="28"/>
          <w:u w:val="single"/>
        </w:rPr>
      </w:pPr>
      <w:r w:rsidRPr="00C62FFA">
        <w:rPr>
          <w:b/>
          <w:sz w:val="28"/>
          <w:szCs w:val="28"/>
          <w:u w:val="single"/>
        </w:rPr>
        <w:t>Непрограммные расходы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C62FFA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805 106,9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695 937,1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679 859,8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>441 152,8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454 428,6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460 989,6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C7681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CC7681" w:rsidTr="0040752D">
        <w:tc>
          <w:tcPr>
            <w:tcW w:w="4063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тыс.руб.</w:t>
            </w:r>
          </w:p>
        </w:tc>
        <w:tc>
          <w:tcPr>
            <w:tcW w:w="163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8 626,4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 xml:space="preserve">8 626,4 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9 333,9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9 333,9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229 316,5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47 204,0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276 520,5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38 935,6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156,5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39 092,1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42 497,4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1 301,8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43 799,2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</w:tr>
      <w:tr w:rsidR="00165964" w:rsidRPr="00DA6759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392 490,5</w:t>
            </w:r>
          </w:p>
        </w:tc>
        <w:tc>
          <w:tcPr>
            <w:tcW w:w="190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48 662,3</w:t>
            </w: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441 152,8</w:t>
            </w:r>
          </w:p>
        </w:tc>
      </w:tr>
    </w:tbl>
    <w:p w:rsidR="00165964" w:rsidRPr="00DA6759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расходы </w:t>
      </w:r>
      <w:r w:rsidRPr="00B53981">
        <w:rPr>
          <w:rFonts w:eastAsiaTheme="minorHAnsi"/>
          <w:sz w:val="28"/>
          <w:szCs w:val="28"/>
          <w:lang w:eastAsia="en-US"/>
        </w:rPr>
        <w:t>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8 098,3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528,1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4F26A1" w:rsidRDefault="00B53981" w:rsidP="00B53981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 xml:space="preserve">расходы на выплаты персоналу муниципальных органов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8 117,5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 216,4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250 941,6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>25 578,9</w:t>
      </w:r>
      <w:r w:rsidR="00921110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46556F" w:rsidRDefault="00B53981" w:rsidP="00B53981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6556F">
        <w:rPr>
          <w:rFonts w:eastAsiaTheme="minorHAnsi"/>
          <w:sz w:val="28"/>
          <w:szCs w:val="28"/>
          <w:lang w:eastAsia="en-US"/>
        </w:rPr>
        <w:t>35 979,6</w:t>
      </w:r>
      <w:r w:rsidR="00921110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6556F">
        <w:rPr>
          <w:rFonts w:eastAsiaTheme="minorHAnsi"/>
          <w:sz w:val="28"/>
          <w:szCs w:val="28"/>
          <w:lang w:eastAsia="en-US"/>
        </w:rPr>
        <w:t>.;</w:t>
      </w:r>
    </w:p>
    <w:p w:rsidR="00165964" w:rsidRPr="0046556F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6556F">
        <w:rPr>
          <w:rFonts w:eastAsiaTheme="minorHAnsi"/>
          <w:sz w:val="28"/>
          <w:szCs w:val="28"/>
          <w:lang w:eastAsia="en-US"/>
        </w:rPr>
        <w:t>3 112,5</w:t>
      </w:r>
      <w:r w:rsidR="00921110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6556F">
        <w:rPr>
          <w:rFonts w:eastAsiaTheme="minorHAnsi"/>
          <w:sz w:val="28"/>
          <w:szCs w:val="28"/>
          <w:lang w:eastAsia="en-US"/>
        </w:rPr>
        <w:t>.</w:t>
      </w:r>
    </w:p>
    <w:p w:rsidR="00165964" w:rsidRPr="0046556F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46556F" w:rsidRDefault="00B53981" w:rsidP="00B53981">
      <w:pPr>
        <w:widowControl/>
        <w:numPr>
          <w:ilvl w:val="0"/>
          <w:numId w:val="29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46556F" w:rsidRPr="0046556F">
        <w:rPr>
          <w:rFonts w:eastAsiaTheme="minorHAnsi"/>
          <w:sz w:val="28"/>
          <w:szCs w:val="28"/>
          <w:lang w:eastAsia="en-US"/>
        </w:rPr>
        <w:t>38 457,0</w:t>
      </w:r>
      <w:r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6556F">
        <w:rPr>
          <w:rFonts w:eastAsiaTheme="minorHAnsi"/>
          <w:sz w:val="28"/>
          <w:szCs w:val="28"/>
          <w:lang w:eastAsia="en-US"/>
        </w:rPr>
        <w:t>.;</w:t>
      </w:r>
    </w:p>
    <w:p w:rsidR="00165964" w:rsidRPr="0046556F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на текущие расходы предусмотрено 5</w:t>
      </w:r>
      <w:r w:rsidR="0046556F" w:rsidRPr="0046556F">
        <w:rPr>
          <w:rFonts w:eastAsiaTheme="minorHAnsi"/>
          <w:sz w:val="28"/>
          <w:szCs w:val="28"/>
          <w:lang w:eastAsia="en-US"/>
        </w:rPr>
        <w:t> 342,2</w:t>
      </w:r>
      <w:r w:rsidR="00B53981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6556F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46556F">
        <w:rPr>
          <w:rFonts w:eastAsiaTheme="minorHAnsi"/>
          <w:sz w:val="28"/>
          <w:szCs w:val="28"/>
          <w:lang w:eastAsia="en-US"/>
        </w:rPr>
        <w:t>16 657,4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6556F">
        <w:rPr>
          <w:rFonts w:eastAsiaTheme="minorHAnsi"/>
          <w:sz w:val="28"/>
          <w:szCs w:val="28"/>
          <w:lang w:eastAsia="en-US"/>
        </w:rPr>
        <w:t>2 491,8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40 360,5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4 271,0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ab/>
      </w:r>
      <w:r w:rsidRPr="004F26A1">
        <w:rPr>
          <w:rFonts w:eastAsiaTheme="minorHAnsi"/>
          <w:sz w:val="28"/>
          <w:szCs w:val="28"/>
          <w:lang w:eastAsia="en-US"/>
        </w:rPr>
        <w:tab/>
        <w:t>На прочие непрограммные расходы в проекте бюджета Гатчинского муниципального района на 202</w:t>
      </w:r>
      <w:r w:rsidR="004F26A1" w:rsidRPr="004F26A1">
        <w:rPr>
          <w:rFonts w:eastAsiaTheme="minorHAnsi"/>
          <w:sz w:val="28"/>
          <w:szCs w:val="28"/>
          <w:lang w:eastAsia="en-US"/>
        </w:rPr>
        <w:t>2</w:t>
      </w:r>
      <w:r w:rsidRPr="004F26A1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165964" w:rsidRPr="004F26A1" w:rsidTr="0040752D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Бюджет 202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F26A1">
              <w:rPr>
                <w:b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4F26A1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165964" w:rsidRPr="004F26A1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lastRenderedPageBreak/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363 954,1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149 815,6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12 400,0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3 209,5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7 940,0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4 000,0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42 927,0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12 500,0</w:t>
            </w:r>
          </w:p>
        </w:tc>
      </w:tr>
      <w:tr w:rsidR="00165964" w:rsidRPr="00DA6759" w:rsidTr="0040752D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466,9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2 660,3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7 301,9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910,0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180 085,5</w:t>
            </w:r>
          </w:p>
        </w:tc>
      </w:tr>
      <w:tr w:rsidR="00165964" w:rsidRPr="00DA6759" w:rsidTr="00165964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lastRenderedPageBreak/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165964" w:rsidRPr="00DA6759" w:rsidTr="00165964">
        <w:trPr>
          <w:trHeight w:val="1122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капитальных </w:t>
            </w:r>
            <w:r w:rsidR="004F26A1" w:rsidRPr="004F26A1">
              <w:rPr>
                <w:bCs/>
                <w:color w:val="000000"/>
                <w:sz w:val="28"/>
                <w:szCs w:val="28"/>
              </w:rPr>
              <w:t>в</w:t>
            </w:r>
            <w:r w:rsidRPr="004F26A1">
              <w:rPr>
                <w:bCs/>
                <w:color w:val="000000"/>
                <w:sz w:val="28"/>
                <w:szCs w:val="28"/>
              </w:rPr>
              <w:t>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170 085,5</w:t>
            </w:r>
          </w:p>
        </w:tc>
      </w:tr>
      <w:tr w:rsidR="00165964" w:rsidRPr="00DA6759" w:rsidTr="00165964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900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500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165964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29 043,0</w:t>
            </w:r>
          </w:p>
        </w:tc>
      </w:tr>
      <w:tr w:rsidR="00165964" w:rsidRPr="00DA6759" w:rsidTr="0040752D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Расходы на содержание МКУ «</w:t>
            </w:r>
            <w:r w:rsidRPr="004F26A1">
              <w:rPr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4F26A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22 464,0</w:t>
            </w:r>
          </w:p>
        </w:tc>
      </w:tr>
      <w:tr w:rsidR="00165964" w:rsidRPr="00DA6759" w:rsidTr="00165964">
        <w:trPr>
          <w:trHeight w:val="466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2 000,0</w:t>
            </w:r>
          </w:p>
        </w:tc>
      </w:tr>
      <w:tr w:rsidR="004F26A1" w:rsidRPr="00DA6759" w:rsidTr="0040752D">
        <w:trPr>
          <w:trHeight w:val="417"/>
        </w:trPr>
        <w:tc>
          <w:tcPr>
            <w:tcW w:w="7811" w:type="dxa"/>
            <w:shd w:val="clear" w:color="auto" w:fill="auto"/>
          </w:tcPr>
          <w:p w:rsidR="004F26A1" w:rsidRPr="004F26A1" w:rsidRDefault="004F26A1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26A1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4 579,0</w:t>
            </w:r>
          </w:p>
        </w:tc>
      </w:tr>
      <w:tr w:rsidR="00165964" w:rsidRPr="00DA6759" w:rsidTr="0040752D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110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1 5</w:t>
            </w:r>
            <w:r w:rsidR="00165964" w:rsidRPr="004F26A1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</w:t>
            </w:r>
            <w:r w:rsidR="004F26A1" w:rsidRPr="004F26A1">
              <w:rPr>
                <w:color w:val="000000"/>
                <w:sz w:val="28"/>
                <w:szCs w:val="28"/>
              </w:rPr>
              <w:t>50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26</w:t>
            </w:r>
            <w:r w:rsidRPr="004F26A1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165964" w:rsidRDefault="00165964" w:rsidP="00165964"/>
    <w:p w:rsidR="00CC79DC" w:rsidRPr="00E560CC" w:rsidRDefault="00CC79DC" w:rsidP="00384BC2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CC79DC" w:rsidRPr="00E560CC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02" w:rsidRDefault="006B4002" w:rsidP="00485F47">
      <w:r>
        <w:separator/>
      </w:r>
    </w:p>
  </w:endnote>
  <w:endnote w:type="continuationSeparator" w:id="0">
    <w:p w:rsidR="006B4002" w:rsidRDefault="006B4002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02" w:rsidRDefault="006B4002" w:rsidP="00485F47">
      <w:r>
        <w:separator/>
      </w:r>
    </w:p>
  </w:footnote>
  <w:footnote w:type="continuationSeparator" w:id="0">
    <w:p w:rsidR="006B4002" w:rsidRDefault="006B4002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2" w:rsidRDefault="006B40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4A5"/>
    <w:multiLevelType w:val="hybridMultilevel"/>
    <w:tmpl w:val="AEEC478A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270"/>
    <w:multiLevelType w:val="hybridMultilevel"/>
    <w:tmpl w:val="1A2C7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B44"/>
    <w:multiLevelType w:val="hybridMultilevel"/>
    <w:tmpl w:val="740099E2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C2DC9"/>
    <w:multiLevelType w:val="hybridMultilevel"/>
    <w:tmpl w:val="E090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6315C"/>
    <w:multiLevelType w:val="hybridMultilevel"/>
    <w:tmpl w:val="A9E09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5BA"/>
    <w:multiLevelType w:val="hybridMultilevel"/>
    <w:tmpl w:val="B46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2F31"/>
    <w:multiLevelType w:val="hybridMultilevel"/>
    <w:tmpl w:val="742659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17F49"/>
    <w:multiLevelType w:val="hybridMultilevel"/>
    <w:tmpl w:val="E7E4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21" w15:restartNumberingAfterBreak="0">
    <w:nsid w:val="41AB73C8"/>
    <w:multiLevelType w:val="hybridMultilevel"/>
    <w:tmpl w:val="2DBAA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565A4C"/>
    <w:multiLevelType w:val="hybridMultilevel"/>
    <w:tmpl w:val="B4DCD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52AD3"/>
    <w:multiLevelType w:val="hybridMultilevel"/>
    <w:tmpl w:val="535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1" w15:restartNumberingAfterBreak="0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AD0AB2"/>
    <w:multiLevelType w:val="hybridMultilevel"/>
    <w:tmpl w:val="DC96E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A2041"/>
    <w:multiLevelType w:val="hybridMultilevel"/>
    <w:tmpl w:val="825C7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128F8"/>
    <w:multiLevelType w:val="hybridMultilevel"/>
    <w:tmpl w:val="EFD6A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10"/>
  </w:num>
  <w:num w:numId="4">
    <w:abstractNumId w:val="38"/>
  </w:num>
  <w:num w:numId="5">
    <w:abstractNumId w:val="22"/>
  </w:num>
  <w:num w:numId="6">
    <w:abstractNumId w:val="12"/>
  </w:num>
  <w:num w:numId="7">
    <w:abstractNumId w:val="32"/>
  </w:num>
  <w:num w:numId="8">
    <w:abstractNumId w:val="34"/>
  </w:num>
  <w:num w:numId="9">
    <w:abstractNumId w:val="15"/>
  </w:num>
  <w:num w:numId="10">
    <w:abstractNumId w:val="31"/>
  </w:num>
  <w:num w:numId="11">
    <w:abstractNumId w:val="40"/>
  </w:num>
  <w:num w:numId="12">
    <w:abstractNumId w:val="11"/>
  </w:num>
  <w:num w:numId="13">
    <w:abstractNumId w:val="9"/>
  </w:num>
  <w:num w:numId="14">
    <w:abstractNumId w:val="41"/>
  </w:num>
  <w:num w:numId="15">
    <w:abstractNumId w:val="16"/>
  </w:num>
  <w:num w:numId="16">
    <w:abstractNumId w:val="6"/>
  </w:num>
  <w:num w:numId="17">
    <w:abstractNumId w:val="26"/>
  </w:num>
  <w:num w:numId="18">
    <w:abstractNumId w:val="44"/>
  </w:num>
  <w:num w:numId="19">
    <w:abstractNumId w:val="20"/>
  </w:num>
  <w:num w:numId="20">
    <w:abstractNumId w:val="48"/>
  </w:num>
  <w:num w:numId="21">
    <w:abstractNumId w:val="45"/>
  </w:num>
  <w:num w:numId="22">
    <w:abstractNumId w:val="27"/>
  </w:num>
  <w:num w:numId="23">
    <w:abstractNumId w:val="28"/>
  </w:num>
  <w:num w:numId="24">
    <w:abstractNumId w:val="1"/>
  </w:num>
  <w:num w:numId="25">
    <w:abstractNumId w:val="35"/>
  </w:num>
  <w:num w:numId="26">
    <w:abstractNumId w:val="19"/>
  </w:num>
  <w:num w:numId="27">
    <w:abstractNumId w:val="49"/>
  </w:num>
  <w:num w:numId="28">
    <w:abstractNumId w:val="8"/>
  </w:num>
  <w:num w:numId="29">
    <w:abstractNumId w:val="33"/>
  </w:num>
  <w:num w:numId="30">
    <w:abstractNumId w:val="29"/>
  </w:num>
  <w:num w:numId="31">
    <w:abstractNumId w:val="46"/>
  </w:num>
  <w:num w:numId="32">
    <w:abstractNumId w:val="47"/>
  </w:num>
  <w:num w:numId="33">
    <w:abstractNumId w:val="14"/>
  </w:num>
  <w:num w:numId="34">
    <w:abstractNumId w:val="36"/>
  </w:num>
  <w:num w:numId="35">
    <w:abstractNumId w:val="30"/>
  </w:num>
  <w:num w:numId="36">
    <w:abstractNumId w:val="23"/>
  </w:num>
  <w:num w:numId="37">
    <w:abstractNumId w:val="13"/>
  </w:num>
  <w:num w:numId="38">
    <w:abstractNumId w:val="42"/>
  </w:num>
  <w:num w:numId="39">
    <w:abstractNumId w:val="5"/>
  </w:num>
  <w:num w:numId="40">
    <w:abstractNumId w:val="18"/>
  </w:num>
  <w:num w:numId="41">
    <w:abstractNumId w:val="7"/>
  </w:num>
  <w:num w:numId="42">
    <w:abstractNumId w:val="4"/>
  </w:num>
  <w:num w:numId="43">
    <w:abstractNumId w:val="25"/>
  </w:num>
  <w:num w:numId="44">
    <w:abstractNumId w:val="43"/>
  </w:num>
  <w:num w:numId="45">
    <w:abstractNumId w:val="2"/>
  </w:num>
  <w:num w:numId="46">
    <w:abstractNumId w:val="0"/>
  </w:num>
  <w:num w:numId="47">
    <w:abstractNumId w:val="3"/>
  </w:num>
  <w:num w:numId="48">
    <w:abstractNumId w:val="21"/>
  </w:num>
  <w:num w:numId="49">
    <w:abstractNumId w:val="37"/>
  </w:num>
  <w:num w:numId="50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B1"/>
    <w:rsid w:val="00002CF1"/>
    <w:rsid w:val="000052F1"/>
    <w:rsid w:val="000164C5"/>
    <w:rsid w:val="00026280"/>
    <w:rsid w:val="00033B81"/>
    <w:rsid w:val="000554E3"/>
    <w:rsid w:val="00061E86"/>
    <w:rsid w:val="000704AA"/>
    <w:rsid w:val="000715DA"/>
    <w:rsid w:val="00072F96"/>
    <w:rsid w:val="000758F6"/>
    <w:rsid w:val="00076946"/>
    <w:rsid w:val="00076B46"/>
    <w:rsid w:val="0007790A"/>
    <w:rsid w:val="0008643B"/>
    <w:rsid w:val="000932B5"/>
    <w:rsid w:val="000A0311"/>
    <w:rsid w:val="000A2495"/>
    <w:rsid w:val="000B0AB3"/>
    <w:rsid w:val="000B1555"/>
    <w:rsid w:val="000B1C86"/>
    <w:rsid w:val="000B2070"/>
    <w:rsid w:val="000B6ACD"/>
    <w:rsid w:val="000B731B"/>
    <w:rsid w:val="000C4D22"/>
    <w:rsid w:val="000D50C3"/>
    <w:rsid w:val="000E03ED"/>
    <w:rsid w:val="00101398"/>
    <w:rsid w:val="001131C1"/>
    <w:rsid w:val="00117C59"/>
    <w:rsid w:val="00123939"/>
    <w:rsid w:val="00131C2F"/>
    <w:rsid w:val="00140EC9"/>
    <w:rsid w:val="00144AB4"/>
    <w:rsid w:val="0016014A"/>
    <w:rsid w:val="00165964"/>
    <w:rsid w:val="00175B0E"/>
    <w:rsid w:val="00177C35"/>
    <w:rsid w:val="00192193"/>
    <w:rsid w:val="001A270B"/>
    <w:rsid w:val="001C1047"/>
    <w:rsid w:val="001C3ACE"/>
    <w:rsid w:val="001C3FD6"/>
    <w:rsid w:val="001C6020"/>
    <w:rsid w:val="001D74E6"/>
    <w:rsid w:val="001F735D"/>
    <w:rsid w:val="002023FC"/>
    <w:rsid w:val="0022366D"/>
    <w:rsid w:val="00225528"/>
    <w:rsid w:val="00227250"/>
    <w:rsid w:val="0023189E"/>
    <w:rsid w:val="00231B09"/>
    <w:rsid w:val="00232B62"/>
    <w:rsid w:val="00237593"/>
    <w:rsid w:val="0024260B"/>
    <w:rsid w:val="0025121B"/>
    <w:rsid w:val="00255D5F"/>
    <w:rsid w:val="00256C0D"/>
    <w:rsid w:val="00260CD5"/>
    <w:rsid w:val="002627B9"/>
    <w:rsid w:val="002654E5"/>
    <w:rsid w:val="0027222F"/>
    <w:rsid w:val="002746F8"/>
    <w:rsid w:val="00274E4C"/>
    <w:rsid w:val="00282EAE"/>
    <w:rsid w:val="002853CE"/>
    <w:rsid w:val="00287EAB"/>
    <w:rsid w:val="00295FB5"/>
    <w:rsid w:val="002A2065"/>
    <w:rsid w:val="002B2C49"/>
    <w:rsid w:val="002B4E91"/>
    <w:rsid w:val="002C002E"/>
    <w:rsid w:val="002C154F"/>
    <w:rsid w:val="002C630B"/>
    <w:rsid w:val="002C699A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06D5"/>
    <w:rsid w:val="00373370"/>
    <w:rsid w:val="00384BC2"/>
    <w:rsid w:val="00386EFE"/>
    <w:rsid w:val="0039588C"/>
    <w:rsid w:val="003A06CF"/>
    <w:rsid w:val="003A0861"/>
    <w:rsid w:val="003A1E21"/>
    <w:rsid w:val="003B1DDD"/>
    <w:rsid w:val="003B6BE5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4B89"/>
    <w:rsid w:val="00405329"/>
    <w:rsid w:val="00405DC5"/>
    <w:rsid w:val="0040752D"/>
    <w:rsid w:val="004103E6"/>
    <w:rsid w:val="00413649"/>
    <w:rsid w:val="00415744"/>
    <w:rsid w:val="00415D6A"/>
    <w:rsid w:val="00417D32"/>
    <w:rsid w:val="0042066F"/>
    <w:rsid w:val="00421952"/>
    <w:rsid w:val="00422754"/>
    <w:rsid w:val="00427AED"/>
    <w:rsid w:val="00436596"/>
    <w:rsid w:val="00442124"/>
    <w:rsid w:val="00443045"/>
    <w:rsid w:val="00443C6F"/>
    <w:rsid w:val="00452872"/>
    <w:rsid w:val="00453F49"/>
    <w:rsid w:val="00462461"/>
    <w:rsid w:val="0046556F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172D"/>
    <w:rsid w:val="004C376E"/>
    <w:rsid w:val="004C7251"/>
    <w:rsid w:val="004D30E9"/>
    <w:rsid w:val="004D3DCF"/>
    <w:rsid w:val="004D43B0"/>
    <w:rsid w:val="004F26A1"/>
    <w:rsid w:val="004F3471"/>
    <w:rsid w:val="005056DA"/>
    <w:rsid w:val="0050574D"/>
    <w:rsid w:val="005105E6"/>
    <w:rsid w:val="00512A06"/>
    <w:rsid w:val="00516B81"/>
    <w:rsid w:val="005211EB"/>
    <w:rsid w:val="00521C4A"/>
    <w:rsid w:val="00522016"/>
    <w:rsid w:val="00527807"/>
    <w:rsid w:val="00530173"/>
    <w:rsid w:val="00537210"/>
    <w:rsid w:val="0054638F"/>
    <w:rsid w:val="00555C78"/>
    <w:rsid w:val="00562F1F"/>
    <w:rsid w:val="005667CE"/>
    <w:rsid w:val="00576D15"/>
    <w:rsid w:val="0059191F"/>
    <w:rsid w:val="00593596"/>
    <w:rsid w:val="005B0827"/>
    <w:rsid w:val="005B1579"/>
    <w:rsid w:val="005B2197"/>
    <w:rsid w:val="005B4A0F"/>
    <w:rsid w:val="005B5A65"/>
    <w:rsid w:val="005B6246"/>
    <w:rsid w:val="005D3AF0"/>
    <w:rsid w:val="005D520A"/>
    <w:rsid w:val="005D7922"/>
    <w:rsid w:val="005E5966"/>
    <w:rsid w:val="005E7BA5"/>
    <w:rsid w:val="00601341"/>
    <w:rsid w:val="00615592"/>
    <w:rsid w:val="00621BA4"/>
    <w:rsid w:val="00625643"/>
    <w:rsid w:val="00642457"/>
    <w:rsid w:val="00642563"/>
    <w:rsid w:val="00642A01"/>
    <w:rsid w:val="006506E3"/>
    <w:rsid w:val="00655606"/>
    <w:rsid w:val="00657D7E"/>
    <w:rsid w:val="006754F4"/>
    <w:rsid w:val="006772A6"/>
    <w:rsid w:val="00681F73"/>
    <w:rsid w:val="006A00B1"/>
    <w:rsid w:val="006A7123"/>
    <w:rsid w:val="006B4002"/>
    <w:rsid w:val="006C42FB"/>
    <w:rsid w:val="006C51F8"/>
    <w:rsid w:val="006D27A2"/>
    <w:rsid w:val="006D30AB"/>
    <w:rsid w:val="006E2597"/>
    <w:rsid w:val="006E3ADC"/>
    <w:rsid w:val="006E596F"/>
    <w:rsid w:val="006E7008"/>
    <w:rsid w:val="006F01CE"/>
    <w:rsid w:val="006F1215"/>
    <w:rsid w:val="006F6F37"/>
    <w:rsid w:val="006F7453"/>
    <w:rsid w:val="00701D14"/>
    <w:rsid w:val="00712550"/>
    <w:rsid w:val="00734D91"/>
    <w:rsid w:val="00744953"/>
    <w:rsid w:val="00781981"/>
    <w:rsid w:val="00785B53"/>
    <w:rsid w:val="00787C6F"/>
    <w:rsid w:val="0079311F"/>
    <w:rsid w:val="007A11D7"/>
    <w:rsid w:val="007A5ECE"/>
    <w:rsid w:val="007B3873"/>
    <w:rsid w:val="007B5108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40F3"/>
    <w:rsid w:val="008860BA"/>
    <w:rsid w:val="00886A5A"/>
    <w:rsid w:val="0089096C"/>
    <w:rsid w:val="008951B5"/>
    <w:rsid w:val="008965DF"/>
    <w:rsid w:val="008A7F4D"/>
    <w:rsid w:val="008B7E39"/>
    <w:rsid w:val="008C13A0"/>
    <w:rsid w:val="008D7376"/>
    <w:rsid w:val="008F4DCE"/>
    <w:rsid w:val="0090581E"/>
    <w:rsid w:val="00907EB2"/>
    <w:rsid w:val="00912598"/>
    <w:rsid w:val="00913307"/>
    <w:rsid w:val="00921110"/>
    <w:rsid w:val="00934E63"/>
    <w:rsid w:val="0094009C"/>
    <w:rsid w:val="00947C6B"/>
    <w:rsid w:val="0095066C"/>
    <w:rsid w:val="00950D85"/>
    <w:rsid w:val="009512ED"/>
    <w:rsid w:val="009543CF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1992"/>
    <w:rsid w:val="0099438E"/>
    <w:rsid w:val="009A1DB7"/>
    <w:rsid w:val="009A3052"/>
    <w:rsid w:val="009A6DA8"/>
    <w:rsid w:val="009B0C7E"/>
    <w:rsid w:val="009C0CC7"/>
    <w:rsid w:val="009D4DAC"/>
    <w:rsid w:val="009E0D82"/>
    <w:rsid w:val="009E6ED2"/>
    <w:rsid w:val="009F1FEC"/>
    <w:rsid w:val="009F2064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559DC"/>
    <w:rsid w:val="00A64F9E"/>
    <w:rsid w:val="00A73C28"/>
    <w:rsid w:val="00A772D4"/>
    <w:rsid w:val="00A8576E"/>
    <w:rsid w:val="00A87F12"/>
    <w:rsid w:val="00A9634F"/>
    <w:rsid w:val="00AA6C4C"/>
    <w:rsid w:val="00AC2D81"/>
    <w:rsid w:val="00AC5039"/>
    <w:rsid w:val="00AC6523"/>
    <w:rsid w:val="00AD2DD2"/>
    <w:rsid w:val="00B0095D"/>
    <w:rsid w:val="00B0230B"/>
    <w:rsid w:val="00B03C61"/>
    <w:rsid w:val="00B0470E"/>
    <w:rsid w:val="00B1282F"/>
    <w:rsid w:val="00B12CD5"/>
    <w:rsid w:val="00B315B4"/>
    <w:rsid w:val="00B41563"/>
    <w:rsid w:val="00B441AA"/>
    <w:rsid w:val="00B47CF6"/>
    <w:rsid w:val="00B53981"/>
    <w:rsid w:val="00B61D3D"/>
    <w:rsid w:val="00B629AD"/>
    <w:rsid w:val="00B666BA"/>
    <w:rsid w:val="00B7169B"/>
    <w:rsid w:val="00B72E71"/>
    <w:rsid w:val="00B7382B"/>
    <w:rsid w:val="00B760A7"/>
    <w:rsid w:val="00B7719A"/>
    <w:rsid w:val="00B7760E"/>
    <w:rsid w:val="00B80879"/>
    <w:rsid w:val="00B879CE"/>
    <w:rsid w:val="00BA3145"/>
    <w:rsid w:val="00BB1FC4"/>
    <w:rsid w:val="00BB6252"/>
    <w:rsid w:val="00BD2737"/>
    <w:rsid w:val="00BD71EC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2FFA"/>
    <w:rsid w:val="00C65E1E"/>
    <w:rsid w:val="00C717DA"/>
    <w:rsid w:val="00C839FF"/>
    <w:rsid w:val="00C8669F"/>
    <w:rsid w:val="00C9014F"/>
    <w:rsid w:val="00C96D61"/>
    <w:rsid w:val="00CA2C96"/>
    <w:rsid w:val="00CB23DB"/>
    <w:rsid w:val="00CB277B"/>
    <w:rsid w:val="00CB2F0A"/>
    <w:rsid w:val="00CB5277"/>
    <w:rsid w:val="00CC7681"/>
    <w:rsid w:val="00CC79DC"/>
    <w:rsid w:val="00CD021F"/>
    <w:rsid w:val="00CD3FD4"/>
    <w:rsid w:val="00CD5AAE"/>
    <w:rsid w:val="00CE3153"/>
    <w:rsid w:val="00CE3CE5"/>
    <w:rsid w:val="00CE7098"/>
    <w:rsid w:val="00CF2429"/>
    <w:rsid w:val="00CF4250"/>
    <w:rsid w:val="00D01BBB"/>
    <w:rsid w:val="00D02096"/>
    <w:rsid w:val="00D1184B"/>
    <w:rsid w:val="00D274D9"/>
    <w:rsid w:val="00D33E3F"/>
    <w:rsid w:val="00D44F3C"/>
    <w:rsid w:val="00D50A77"/>
    <w:rsid w:val="00D52F18"/>
    <w:rsid w:val="00D67398"/>
    <w:rsid w:val="00D7182B"/>
    <w:rsid w:val="00D8054D"/>
    <w:rsid w:val="00D82956"/>
    <w:rsid w:val="00D86454"/>
    <w:rsid w:val="00D9449B"/>
    <w:rsid w:val="00D959F1"/>
    <w:rsid w:val="00D977DE"/>
    <w:rsid w:val="00D978A4"/>
    <w:rsid w:val="00DA11E8"/>
    <w:rsid w:val="00DA19AE"/>
    <w:rsid w:val="00DA6759"/>
    <w:rsid w:val="00DB0F91"/>
    <w:rsid w:val="00DB168A"/>
    <w:rsid w:val="00DB33D2"/>
    <w:rsid w:val="00DC08F2"/>
    <w:rsid w:val="00DD091D"/>
    <w:rsid w:val="00DD424F"/>
    <w:rsid w:val="00DE39E4"/>
    <w:rsid w:val="00DE3EA0"/>
    <w:rsid w:val="00DE7169"/>
    <w:rsid w:val="00DF368D"/>
    <w:rsid w:val="00DF37A5"/>
    <w:rsid w:val="00DF7D11"/>
    <w:rsid w:val="00E138CF"/>
    <w:rsid w:val="00E20E40"/>
    <w:rsid w:val="00E32B36"/>
    <w:rsid w:val="00E32DF5"/>
    <w:rsid w:val="00E368E4"/>
    <w:rsid w:val="00E37B8A"/>
    <w:rsid w:val="00E47AF1"/>
    <w:rsid w:val="00E50339"/>
    <w:rsid w:val="00E503A6"/>
    <w:rsid w:val="00E50E6C"/>
    <w:rsid w:val="00E516F1"/>
    <w:rsid w:val="00E53955"/>
    <w:rsid w:val="00E54481"/>
    <w:rsid w:val="00E560CC"/>
    <w:rsid w:val="00E566DC"/>
    <w:rsid w:val="00E70921"/>
    <w:rsid w:val="00E8043F"/>
    <w:rsid w:val="00E8538E"/>
    <w:rsid w:val="00E8593F"/>
    <w:rsid w:val="00E85C77"/>
    <w:rsid w:val="00E90838"/>
    <w:rsid w:val="00E9181B"/>
    <w:rsid w:val="00E93959"/>
    <w:rsid w:val="00E94AB5"/>
    <w:rsid w:val="00E9674F"/>
    <w:rsid w:val="00EB1F58"/>
    <w:rsid w:val="00EB3556"/>
    <w:rsid w:val="00EC5A4E"/>
    <w:rsid w:val="00ED46E9"/>
    <w:rsid w:val="00ED7D15"/>
    <w:rsid w:val="00EE13EF"/>
    <w:rsid w:val="00EE1B71"/>
    <w:rsid w:val="00EF23B0"/>
    <w:rsid w:val="00EF3DF4"/>
    <w:rsid w:val="00EF46EC"/>
    <w:rsid w:val="00F16CFB"/>
    <w:rsid w:val="00F2329F"/>
    <w:rsid w:val="00F27A19"/>
    <w:rsid w:val="00F33897"/>
    <w:rsid w:val="00F3589B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B2829"/>
    <w:rsid w:val="00FC1D77"/>
    <w:rsid w:val="00FC277D"/>
    <w:rsid w:val="00FC2854"/>
    <w:rsid w:val="00FD3101"/>
    <w:rsid w:val="00FD6C06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A1092-D85C-43B8-9E9B-117666A2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27D9-63D3-4DA1-A9EA-F0E524B7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49</Pages>
  <Words>16348</Words>
  <Characters>93189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13</cp:revision>
  <cp:lastPrinted>2020-11-16T06:30:00Z</cp:lastPrinted>
  <dcterms:created xsi:type="dcterms:W3CDTF">2021-10-07T11:36:00Z</dcterms:created>
  <dcterms:modified xsi:type="dcterms:W3CDTF">2021-10-11T11:14:00Z</dcterms:modified>
</cp:coreProperties>
</file>