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D8" w:rsidRDefault="0005133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D8" w:rsidRDefault="00467AD8">
      <w:pPr>
        <w:jc w:val="center"/>
      </w:pPr>
    </w:p>
    <w:p w:rsidR="001C310E" w:rsidRPr="00C866E0" w:rsidRDefault="001C310E" w:rsidP="001C310E">
      <w:pPr>
        <w:jc w:val="center"/>
      </w:pPr>
      <w:r>
        <w:t>АДМИНИСТРАЦИЯ ГАТЧИНСКОГО МУНИЦИПАЛЬНОГО РАЙОНА</w:t>
      </w:r>
    </w:p>
    <w:p w:rsidR="001C310E" w:rsidRDefault="001C310E" w:rsidP="001C310E">
      <w:pPr>
        <w:jc w:val="center"/>
      </w:pPr>
      <w:r>
        <w:t>ЛЕНИНГРАДСКОЙ ОБЛАСТИ</w:t>
      </w:r>
    </w:p>
    <w:p w:rsidR="001C310E" w:rsidRDefault="001C310E" w:rsidP="001C310E">
      <w:pPr>
        <w:jc w:val="center"/>
        <w:rPr>
          <w:sz w:val="12"/>
        </w:rPr>
      </w:pPr>
    </w:p>
    <w:p w:rsidR="00467AD8" w:rsidRDefault="00467AD8">
      <w:pPr>
        <w:jc w:val="center"/>
        <w:rPr>
          <w:sz w:val="12"/>
        </w:rPr>
      </w:pPr>
    </w:p>
    <w:p w:rsidR="00467AD8" w:rsidRDefault="00467AD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67AD8" w:rsidRDefault="00467AD8">
      <w:pPr>
        <w:jc w:val="center"/>
        <w:rPr>
          <w:sz w:val="12"/>
        </w:rPr>
      </w:pPr>
    </w:p>
    <w:p w:rsidR="00467AD8" w:rsidRDefault="00467AD8">
      <w:pPr>
        <w:jc w:val="center"/>
        <w:rPr>
          <w:sz w:val="12"/>
        </w:rPr>
      </w:pPr>
    </w:p>
    <w:p w:rsidR="00467AD8" w:rsidRDefault="00050023">
      <w:pPr>
        <w:rPr>
          <w:b/>
        </w:rPr>
      </w:pPr>
      <w:r w:rsidRPr="00ED3313">
        <w:rPr>
          <w:b/>
        </w:rPr>
        <w:t>О</w:t>
      </w:r>
      <w:r w:rsidR="00467AD8" w:rsidRPr="00ED3313">
        <w:rPr>
          <w:b/>
        </w:rPr>
        <w:t>т</w:t>
      </w:r>
      <w:r w:rsidR="002874F9" w:rsidRPr="00ED3313">
        <w:rPr>
          <w:b/>
        </w:rPr>
        <w:tab/>
      </w:r>
      <w:r w:rsidR="00467AD8" w:rsidRPr="00ED3313">
        <w:rPr>
          <w:b/>
        </w:rPr>
        <w:tab/>
      </w:r>
      <w:r w:rsidR="00467AD8" w:rsidRPr="00ED3313">
        <w:rPr>
          <w:b/>
        </w:rPr>
        <w:tab/>
      </w:r>
      <w:r w:rsidR="00467AD8" w:rsidRPr="00ED3313">
        <w:rPr>
          <w:b/>
        </w:rPr>
        <w:tab/>
      </w:r>
      <w:r w:rsidR="00ED3313">
        <w:rPr>
          <w:b/>
        </w:rPr>
        <w:t xml:space="preserve">                       </w:t>
      </w:r>
      <w:r w:rsidR="00C42DCD" w:rsidRPr="00ED3313">
        <w:rPr>
          <w:b/>
        </w:rPr>
        <w:tab/>
      </w:r>
      <w:r w:rsidR="00C42DCD" w:rsidRPr="00ED3313">
        <w:rPr>
          <w:b/>
        </w:rPr>
        <w:tab/>
      </w:r>
      <w:r w:rsidR="00C42DCD" w:rsidRPr="00ED3313">
        <w:rPr>
          <w:b/>
        </w:rPr>
        <w:tab/>
      </w:r>
      <w:r w:rsidR="00C42DCD" w:rsidRPr="00ED3313">
        <w:rPr>
          <w:b/>
        </w:rPr>
        <w:tab/>
      </w:r>
      <w:r w:rsidR="00467AD8" w:rsidRPr="00ED3313">
        <w:rPr>
          <w:b/>
        </w:rPr>
        <w:t>№</w:t>
      </w:r>
      <w:r w:rsidR="00467AD8" w:rsidRPr="00082EBB">
        <w:rPr>
          <w:b/>
        </w:rPr>
        <w:t xml:space="preserve"> </w:t>
      </w:r>
    </w:p>
    <w:p w:rsidR="00757FB6" w:rsidRDefault="00757FB6"/>
    <w:p w:rsidR="00BC28EB" w:rsidRPr="007902B2" w:rsidRDefault="007902B2" w:rsidP="006A0DCC">
      <w:pPr>
        <w:tabs>
          <w:tab w:val="left" w:pos="8080"/>
        </w:tabs>
        <w:ind w:right="3996"/>
        <w:jc w:val="both"/>
        <w:rPr>
          <w:sz w:val="28"/>
          <w:szCs w:val="28"/>
        </w:rPr>
      </w:pPr>
      <w:r w:rsidRPr="007902B2">
        <w:rPr>
          <w:sz w:val="28"/>
          <w:szCs w:val="28"/>
        </w:rPr>
        <w:t xml:space="preserve">Об </w:t>
      </w:r>
      <w:r w:rsidR="00BC28EB">
        <w:rPr>
          <w:sz w:val="28"/>
          <w:szCs w:val="28"/>
        </w:rPr>
        <w:t>отмене административных регламентов</w:t>
      </w:r>
      <w:r w:rsidR="006A0DCC">
        <w:rPr>
          <w:sz w:val="28"/>
          <w:szCs w:val="28"/>
        </w:rPr>
        <w:t xml:space="preserve"> </w:t>
      </w:r>
      <w:r w:rsidR="00BC28EB">
        <w:rPr>
          <w:sz w:val="28"/>
          <w:szCs w:val="28"/>
        </w:rPr>
        <w:t>по предоставлению муниципальной услуги</w:t>
      </w:r>
      <w:r w:rsidR="006A0DCC">
        <w:rPr>
          <w:sz w:val="28"/>
          <w:szCs w:val="28"/>
        </w:rPr>
        <w:t xml:space="preserve"> </w:t>
      </w:r>
      <w:r w:rsidR="005D7371">
        <w:rPr>
          <w:sz w:val="28"/>
          <w:szCs w:val="28"/>
        </w:rPr>
        <w:t>«Дача письменных разъяснений</w:t>
      </w:r>
      <w:r w:rsidR="006A0DCC">
        <w:rPr>
          <w:sz w:val="28"/>
          <w:szCs w:val="28"/>
        </w:rPr>
        <w:t xml:space="preserve"> </w:t>
      </w:r>
      <w:r w:rsidR="005D7371">
        <w:rPr>
          <w:sz w:val="28"/>
          <w:szCs w:val="28"/>
        </w:rPr>
        <w:t>налогоплательщикам и</w:t>
      </w:r>
      <w:r w:rsidR="006A0DCC">
        <w:rPr>
          <w:sz w:val="28"/>
          <w:szCs w:val="28"/>
        </w:rPr>
        <w:t xml:space="preserve"> налоговым агента </w:t>
      </w:r>
      <w:r w:rsidR="005D7371">
        <w:rPr>
          <w:sz w:val="28"/>
          <w:szCs w:val="28"/>
        </w:rPr>
        <w:t>по вопросам применения муниципальных</w:t>
      </w:r>
      <w:r w:rsidR="006A0DCC">
        <w:rPr>
          <w:sz w:val="28"/>
          <w:szCs w:val="28"/>
        </w:rPr>
        <w:t xml:space="preserve"> </w:t>
      </w:r>
      <w:r w:rsidR="005D7371">
        <w:rPr>
          <w:sz w:val="28"/>
          <w:szCs w:val="28"/>
        </w:rPr>
        <w:t>нормативных правовых актов муниципальных</w:t>
      </w:r>
      <w:r w:rsidR="006A0DCC">
        <w:rPr>
          <w:sz w:val="28"/>
          <w:szCs w:val="28"/>
        </w:rPr>
        <w:t xml:space="preserve"> образований </w:t>
      </w:r>
      <w:r w:rsidR="005D7371">
        <w:rPr>
          <w:sz w:val="28"/>
          <w:szCs w:val="28"/>
        </w:rPr>
        <w:t>Гатчинского муниципального</w:t>
      </w:r>
      <w:r w:rsidR="006A0DCC">
        <w:rPr>
          <w:sz w:val="28"/>
          <w:szCs w:val="28"/>
        </w:rPr>
        <w:t xml:space="preserve"> </w:t>
      </w:r>
      <w:r w:rsidR="005D7371">
        <w:rPr>
          <w:sz w:val="28"/>
          <w:szCs w:val="28"/>
        </w:rPr>
        <w:t>района о местных налогах и сборах»</w:t>
      </w:r>
      <w:r w:rsidR="006A0DCC" w:rsidRPr="007902B2">
        <w:rPr>
          <w:sz w:val="28"/>
          <w:szCs w:val="28"/>
        </w:rPr>
        <w:t xml:space="preserve"> </w:t>
      </w:r>
    </w:p>
    <w:p w:rsidR="007902B2" w:rsidRPr="007902B2" w:rsidRDefault="007902B2" w:rsidP="007902B2">
      <w:pPr>
        <w:jc w:val="both"/>
        <w:rPr>
          <w:sz w:val="28"/>
          <w:szCs w:val="28"/>
        </w:rPr>
      </w:pPr>
      <w:r w:rsidRPr="007902B2">
        <w:rPr>
          <w:b/>
          <w:sz w:val="28"/>
          <w:szCs w:val="28"/>
        </w:rPr>
        <w:t xml:space="preserve"> </w:t>
      </w:r>
    </w:p>
    <w:p w:rsidR="00DB0B26" w:rsidRPr="00DB0B26" w:rsidRDefault="00DB0B26" w:rsidP="00DB0B26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B0B26">
        <w:rPr>
          <w:color w:val="1A1A1A"/>
          <w:sz w:val="28"/>
          <w:szCs w:val="28"/>
        </w:rPr>
        <w:t>В соответствии с Федеральным законом от 27.07.2010 №210-ФЗ «Об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организации предоставления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государственных и муниципальных услуг»,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Федеральным законом от 06.10.2003 №131-ФЗ «Об общих принципах организации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местного самоуправления в Российской Федерации», на основании областного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закона от 02.05.2024 №50-оз "Об объединении поселений, входящих в состав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Гатчинского муниципального района Ленинградской области, наделении вновь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образованного муниципального образования статусом муниципального округа и о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внесении изменений в областной закон "Об административно-территориальном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устройстве Ленинградской области и порядке его изменения", постановлением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администрации Гатчинского муниципального района Ленинградской области от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03.06.2011 №2307 «О порядке разработки и утверждения административных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регламентов предоставления муниципальных услуг», руководствуясь Уставом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муниципального образования Гатчинский муниципальный округ Ленинградской</w:t>
      </w:r>
      <w:r>
        <w:rPr>
          <w:color w:val="1A1A1A"/>
          <w:sz w:val="28"/>
          <w:szCs w:val="28"/>
        </w:rPr>
        <w:t xml:space="preserve"> </w:t>
      </w:r>
      <w:r w:rsidRPr="00DB0B26">
        <w:rPr>
          <w:color w:val="1A1A1A"/>
          <w:sz w:val="28"/>
          <w:szCs w:val="28"/>
        </w:rPr>
        <w:t>области,</w:t>
      </w:r>
    </w:p>
    <w:p w:rsidR="00F73356" w:rsidRDefault="00F73356" w:rsidP="00F73356">
      <w:pPr>
        <w:ind w:firstLine="567"/>
        <w:jc w:val="both"/>
        <w:rPr>
          <w:sz w:val="28"/>
          <w:szCs w:val="28"/>
        </w:rPr>
      </w:pPr>
    </w:p>
    <w:p w:rsidR="007902B2" w:rsidRDefault="007902B2" w:rsidP="00F73356">
      <w:pPr>
        <w:ind w:firstLine="567"/>
        <w:jc w:val="both"/>
        <w:rPr>
          <w:b/>
          <w:sz w:val="28"/>
          <w:szCs w:val="28"/>
        </w:rPr>
      </w:pPr>
      <w:r w:rsidRPr="007902B2">
        <w:rPr>
          <w:b/>
          <w:sz w:val="28"/>
          <w:szCs w:val="28"/>
        </w:rPr>
        <w:t>ПОСТАНОВЛЯЕТ:</w:t>
      </w:r>
    </w:p>
    <w:p w:rsidR="007902B2" w:rsidRDefault="007902B2" w:rsidP="00E92A5A">
      <w:pPr>
        <w:jc w:val="both"/>
        <w:rPr>
          <w:sz w:val="28"/>
          <w:szCs w:val="28"/>
        </w:rPr>
      </w:pPr>
    </w:p>
    <w:p w:rsidR="007E44F5" w:rsidRPr="007B2D86" w:rsidRDefault="00905193" w:rsidP="009051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44F5" w:rsidRPr="007B2D86">
        <w:rPr>
          <w:sz w:val="28"/>
          <w:szCs w:val="28"/>
        </w:rPr>
        <w:t>Признать утратившим силу:</w:t>
      </w:r>
    </w:p>
    <w:p w:rsidR="007E44F5" w:rsidRDefault="00905193" w:rsidP="007E44F5">
      <w:pPr>
        <w:ind w:firstLine="567"/>
        <w:jc w:val="both"/>
        <w:rPr>
          <w:sz w:val="28"/>
          <w:szCs w:val="28"/>
        </w:rPr>
      </w:pPr>
      <w:r w:rsidRPr="00420B84">
        <w:rPr>
          <w:sz w:val="28"/>
          <w:szCs w:val="28"/>
        </w:rPr>
        <w:t xml:space="preserve">постановление администрации Гатчинского муниципального района от </w:t>
      </w:r>
      <w:r w:rsidR="00147D99">
        <w:rPr>
          <w:sz w:val="28"/>
          <w:szCs w:val="28"/>
        </w:rPr>
        <w:t>21.07</w:t>
      </w:r>
      <w:r>
        <w:rPr>
          <w:sz w:val="28"/>
          <w:szCs w:val="28"/>
        </w:rPr>
        <w:t>.20</w:t>
      </w:r>
      <w:r w:rsidR="00147D99">
        <w:rPr>
          <w:sz w:val="28"/>
          <w:szCs w:val="28"/>
        </w:rPr>
        <w:t>20</w:t>
      </w:r>
      <w:r w:rsidRPr="00420B8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5367</w:t>
      </w:r>
      <w:r w:rsidRPr="00420B84">
        <w:rPr>
          <w:sz w:val="28"/>
          <w:szCs w:val="28"/>
        </w:rPr>
        <w:t xml:space="preserve"> «</w:t>
      </w:r>
      <w:r w:rsidRPr="007902B2">
        <w:rPr>
          <w:sz w:val="28"/>
          <w:szCs w:val="28"/>
        </w:rPr>
        <w:t xml:space="preserve">Об утверждении </w:t>
      </w:r>
      <w:r w:rsidR="004525F5">
        <w:rPr>
          <w:sz w:val="28"/>
          <w:szCs w:val="28"/>
        </w:rPr>
        <w:t>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«Город Гатчина» Гатчинского муниципального района о местных налогах и сборах»;</w:t>
      </w:r>
    </w:p>
    <w:p w:rsidR="0047192B" w:rsidRDefault="0047192B" w:rsidP="004719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Большеколпанское сельское поселение Гатчинского муниципального района Ленинградской области от 22 февраля 2023 года № 67 «Об утверждении административного регламента предоставления муниципальной услуги по даче </w:t>
      </w:r>
      <w:r>
        <w:rPr>
          <w:sz w:val="28"/>
          <w:szCs w:val="28"/>
        </w:rPr>
        <w:lastRenderedPageBreak/>
        <w:t>письменных разъяснений налогоплательщикам по вопросам применения нормативных правовых актов муниципального образования Большеколпанское сельское поселение Гатчинского муниципального района Ленинградской области о местных налогах и сборах»;</w:t>
      </w:r>
    </w:p>
    <w:p w:rsidR="001422F0" w:rsidRDefault="001422F0" w:rsidP="004719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Веревское сельское поселение Гатчинского муниципального района Ленинградской области от 07 июля 2020 года № 216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Веревское сельское поселение о местных налогах и сборах»;</w:t>
      </w:r>
    </w:p>
    <w:p w:rsidR="004708A4" w:rsidRDefault="004708A4" w:rsidP="000C7625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0C7625">
        <w:rPr>
          <w:sz w:val="28"/>
          <w:szCs w:val="28"/>
        </w:rPr>
        <w:t xml:space="preserve"> администрации муниципального образования Войсковицкое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:</w:t>
      </w:r>
      <w:r w:rsidR="000C7625">
        <w:rPr>
          <w:sz w:val="28"/>
          <w:szCs w:val="28"/>
        </w:rPr>
        <w:t xml:space="preserve"> </w:t>
      </w:r>
    </w:p>
    <w:p w:rsidR="004708A4" w:rsidRDefault="000C7625" w:rsidP="000C7625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17 июня 2020 года № 101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Войсковицкое сельское поселение о местных налогах и сборах»;</w:t>
      </w:r>
    </w:p>
    <w:p w:rsidR="006C6265" w:rsidRDefault="004708A4" w:rsidP="006C6265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09 марта 2023 года № 47 № «Об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«По даче письменных разъяснений налогоплательщикам по вопросам применения нормативных правовых актов Войсковицкого сельского поселения о местных налогах и сборах»;</w:t>
      </w:r>
    </w:p>
    <w:p w:rsidR="004A6A8E" w:rsidRDefault="00C41150" w:rsidP="006C6265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A0199A">
        <w:rPr>
          <w:sz w:val="28"/>
          <w:szCs w:val="28"/>
        </w:rPr>
        <w:t>муниципального образования Елизаветинское сельское поселение Гатчинского муниципального района Ленинградской области от 11 июня 2020 года № 173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Елизаветинское сельское поселение Гатчинского муниципального района Ленинградской области о местных налогах и сборах»;</w:t>
      </w:r>
    </w:p>
    <w:p w:rsidR="00564A27" w:rsidRPr="00564A27" w:rsidRDefault="00495ABA" w:rsidP="00564A27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Новосветское сельское поселение Гатчинского муниципального района Ленинградской области от 28 февраля 2023 года № 56 «Об утверждении Административного регламента администрации Новосветского сельского поселения Гатчинского муниципального района Ленинградской области по предоставлению муниципальной услуги «По даче письменных разъяснений налогоплательщикам по вопросам применения нормативных правовых актов Новосветского сельского поселения о местных налогах и сборах»;</w:t>
      </w:r>
    </w:p>
    <w:p w:rsidR="00C22303" w:rsidRPr="00564A27" w:rsidRDefault="004A6A8E" w:rsidP="00564A27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Пудомягское сельское поселение Гатчинского муниципального района Ленинградской области от 26 июня 2020 года № 251 «Об утверждении административного регламента </w:t>
      </w:r>
      <w:r w:rsidR="0077637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</w:t>
      </w:r>
      <w:r w:rsidR="00776379">
        <w:rPr>
          <w:sz w:val="28"/>
          <w:szCs w:val="28"/>
        </w:rPr>
        <w:t>МО Пудостьское сельское поселение о местных налогах и сборах»;</w:t>
      </w:r>
    </w:p>
    <w:p w:rsidR="007A4EC5" w:rsidRDefault="00C22303" w:rsidP="007A4EC5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</w:t>
      </w:r>
      <w:r w:rsidR="004A6A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Пудостьское сельское поселение Гатчинского муниципального района Ленинградской области от 25 июня 2020 года № 270 «</w:t>
      </w:r>
      <w:r w:rsidR="00F91DC1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«Сиверское городское поселение Гатчинского муниципального района Ленинградской области» о местных налогах и сборах»; </w:t>
      </w:r>
    </w:p>
    <w:p w:rsidR="00E91520" w:rsidRDefault="00595102" w:rsidP="007A4EC5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«Сиверское городское поселение Гатчинского муниципального района Ленинградской области»</w:t>
      </w:r>
      <w:r w:rsidR="00E91520">
        <w:rPr>
          <w:sz w:val="28"/>
          <w:szCs w:val="28"/>
        </w:rPr>
        <w:t xml:space="preserve"> от 29 июня 2020 № 460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«Сиверское городское поселение Гатчинского муниципального района Ленинградской области» о местных налогах и сборах»; </w:t>
      </w:r>
    </w:p>
    <w:p w:rsidR="009C6511" w:rsidRDefault="00564A27" w:rsidP="009C6511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«Сусанинское сельское поселение» Гатчинского муниципального района Ленинградской области» от 29 июня 2023 года № 232</w:t>
      </w:r>
      <w:r w:rsidR="0036304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</w:t>
      </w:r>
      <w:r w:rsidR="009C6511">
        <w:rPr>
          <w:sz w:val="28"/>
          <w:szCs w:val="28"/>
        </w:rPr>
        <w:t>Сусанинское</w:t>
      </w:r>
      <w:r w:rsidR="0036304B">
        <w:rPr>
          <w:sz w:val="28"/>
          <w:szCs w:val="28"/>
        </w:rPr>
        <w:t xml:space="preserve"> </w:t>
      </w:r>
      <w:r w:rsidR="009C6511">
        <w:rPr>
          <w:sz w:val="28"/>
          <w:szCs w:val="28"/>
        </w:rPr>
        <w:t>сельское</w:t>
      </w:r>
      <w:r w:rsidR="0036304B">
        <w:rPr>
          <w:sz w:val="28"/>
          <w:szCs w:val="28"/>
        </w:rPr>
        <w:t xml:space="preserve"> поселение</w:t>
      </w:r>
      <w:r w:rsidR="009C6511">
        <w:rPr>
          <w:sz w:val="28"/>
          <w:szCs w:val="28"/>
        </w:rPr>
        <w:t>»</w:t>
      </w:r>
      <w:r w:rsidR="0036304B">
        <w:rPr>
          <w:sz w:val="28"/>
          <w:szCs w:val="28"/>
        </w:rPr>
        <w:t xml:space="preserve"> Гатчинского муниципального района Ленинградской области о местных налогах и сборах»</w:t>
      </w:r>
      <w:r w:rsidR="009C6511">
        <w:rPr>
          <w:sz w:val="28"/>
          <w:szCs w:val="28"/>
        </w:rPr>
        <w:t>;</w:t>
      </w:r>
    </w:p>
    <w:p w:rsidR="00F20BA8" w:rsidRDefault="007A4EC5" w:rsidP="00F20BA8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Сяськелевское сельское поселение Гатчинского муниципального района Ленинградской области от 23 июня 2020 года № 182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«Сяськелевское сельское поселение» о местных налогах и сборах</w:t>
      </w:r>
      <w:r w:rsidR="00F20BA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156B0" w:rsidRPr="00F20BA8" w:rsidRDefault="00F73776" w:rsidP="00F20BA8">
      <w:pPr>
        <w:tabs>
          <w:tab w:val="center" w:pos="4958"/>
        </w:tabs>
        <w:ind w:firstLine="567"/>
        <w:jc w:val="both"/>
        <w:rPr>
          <w:sz w:val="28"/>
          <w:szCs w:val="28"/>
        </w:rPr>
      </w:pPr>
      <w:r w:rsidRPr="00F20BA8">
        <w:rPr>
          <w:sz w:val="28"/>
          <w:szCs w:val="28"/>
        </w:rPr>
        <w:t>3</w:t>
      </w:r>
      <w:r w:rsidR="00F156B0" w:rsidRPr="00F20BA8">
        <w:rPr>
          <w:sz w:val="28"/>
          <w:szCs w:val="28"/>
        </w:rPr>
        <w:t>. Настоящее постановление вступает в силу с 01</w:t>
      </w:r>
      <w:r w:rsidR="00886261">
        <w:rPr>
          <w:sz w:val="28"/>
          <w:szCs w:val="28"/>
        </w:rPr>
        <w:t>.01.2025г</w:t>
      </w:r>
      <w:r w:rsidR="00F156B0" w:rsidRPr="00F20BA8">
        <w:rPr>
          <w:sz w:val="28"/>
          <w:szCs w:val="28"/>
        </w:rPr>
        <w:t xml:space="preserve"> и подлежит</w:t>
      </w:r>
      <w:r w:rsidR="00886261">
        <w:rPr>
          <w:sz w:val="28"/>
          <w:szCs w:val="28"/>
        </w:rPr>
        <w:t xml:space="preserve"> официальному опубликованию в газете «официальный вестник» -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«Интернет».</w:t>
      </w:r>
    </w:p>
    <w:p w:rsidR="00F156B0" w:rsidRPr="006E76EE" w:rsidRDefault="00F73776" w:rsidP="0097111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BA8">
        <w:rPr>
          <w:sz w:val="28"/>
          <w:szCs w:val="28"/>
        </w:rPr>
        <w:t>4</w:t>
      </w:r>
      <w:r w:rsidR="00F156B0" w:rsidRPr="00F20BA8">
        <w:rPr>
          <w:sz w:val="28"/>
          <w:szCs w:val="28"/>
        </w:rPr>
        <w:t xml:space="preserve">. Контроль </w:t>
      </w:r>
      <w:r w:rsidR="00231636" w:rsidRPr="00F20BA8">
        <w:rPr>
          <w:sz w:val="28"/>
          <w:szCs w:val="28"/>
        </w:rPr>
        <w:t>за исполнением</w:t>
      </w:r>
      <w:r w:rsidR="00F156B0" w:rsidRPr="00F20BA8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="00CD3B58" w:rsidRPr="00F20BA8">
        <w:rPr>
          <w:sz w:val="28"/>
          <w:szCs w:val="28"/>
        </w:rPr>
        <w:t xml:space="preserve">муниципального образования </w:t>
      </w:r>
      <w:r w:rsidR="00F156B0" w:rsidRPr="00F20BA8">
        <w:rPr>
          <w:sz w:val="28"/>
          <w:szCs w:val="28"/>
        </w:rPr>
        <w:t>Гатчинск</w:t>
      </w:r>
      <w:r w:rsidR="00CD3B58" w:rsidRPr="00F20BA8">
        <w:rPr>
          <w:sz w:val="28"/>
          <w:szCs w:val="28"/>
        </w:rPr>
        <w:t>ий</w:t>
      </w:r>
      <w:r w:rsidR="00F156B0" w:rsidRPr="00F20BA8">
        <w:rPr>
          <w:sz w:val="28"/>
          <w:szCs w:val="28"/>
        </w:rPr>
        <w:t xml:space="preserve"> муниципальн</w:t>
      </w:r>
      <w:r w:rsidR="00CD3B58" w:rsidRPr="00F20BA8">
        <w:rPr>
          <w:sz w:val="28"/>
          <w:szCs w:val="28"/>
        </w:rPr>
        <w:t>ый</w:t>
      </w:r>
      <w:r w:rsidR="00F156B0" w:rsidRPr="00F20BA8">
        <w:rPr>
          <w:sz w:val="28"/>
          <w:szCs w:val="28"/>
        </w:rPr>
        <w:t xml:space="preserve"> округ по финансовой политике и муниципальному контролю </w:t>
      </w:r>
      <w:proofErr w:type="spellStart"/>
      <w:r w:rsidR="00F156B0" w:rsidRPr="00F20BA8">
        <w:rPr>
          <w:sz w:val="28"/>
          <w:szCs w:val="28"/>
        </w:rPr>
        <w:t>Носкова</w:t>
      </w:r>
      <w:proofErr w:type="spellEnd"/>
      <w:r w:rsidR="00F156B0" w:rsidRPr="00F20BA8">
        <w:rPr>
          <w:sz w:val="28"/>
          <w:szCs w:val="28"/>
        </w:rPr>
        <w:t xml:space="preserve"> И. В.</w:t>
      </w:r>
    </w:p>
    <w:p w:rsidR="00F156B0" w:rsidRPr="006E76EE" w:rsidRDefault="00F156B0" w:rsidP="00F156B0">
      <w:pPr>
        <w:jc w:val="both"/>
        <w:rPr>
          <w:sz w:val="28"/>
          <w:szCs w:val="28"/>
        </w:rPr>
      </w:pPr>
    </w:p>
    <w:p w:rsidR="00F156B0" w:rsidRDefault="00F156B0" w:rsidP="00F156B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76859" w:rsidRDefault="00596925" w:rsidP="002768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156B0" w:rsidRDefault="00F156B0" w:rsidP="002768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Гатчинск</w:t>
      </w:r>
      <w:r w:rsidR="00596925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596925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                                 </w:t>
      </w:r>
      <w:r w:rsidR="00891A1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:rsidR="00F156B0" w:rsidRDefault="00F156B0" w:rsidP="007902B2">
      <w:pPr>
        <w:jc w:val="both"/>
      </w:pPr>
    </w:p>
    <w:p w:rsidR="007902B2" w:rsidRPr="00722E2E" w:rsidRDefault="00905193" w:rsidP="00722E2E">
      <w:pPr>
        <w:rPr>
          <w:b/>
        </w:rPr>
      </w:pPr>
      <w:r>
        <w:t>О</w:t>
      </w:r>
      <w:r w:rsidR="007902B2">
        <w:t>рехова Л.И.</w:t>
      </w:r>
    </w:p>
    <w:sectPr w:rsidR="007902B2" w:rsidRPr="00722E2E" w:rsidSect="008F5842">
      <w:pgSz w:w="11906" w:h="16838"/>
      <w:pgMar w:top="454" w:right="1134" w:bottom="340" w:left="110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 w15:restartNumberingAfterBreak="0">
    <w:nsid w:val="03C72217"/>
    <w:multiLevelType w:val="multilevel"/>
    <w:tmpl w:val="D15EADC8"/>
    <w:lvl w:ilvl="0">
      <w:start w:val="1"/>
      <w:numFmt w:val="decimal"/>
      <w:lvlText w:val="%1."/>
      <w:lvlJc w:val="left"/>
      <w:pPr>
        <w:ind w:left="2309" w:hanging="46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04D17D2B"/>
    <w:multiLevelType w:val="singleLevel"/>
    <w:tmpl w:val="7E06333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/>
      </w:rPr>
    </w:lvl>
  </w:abstractNum>
  <w:abstractNum w:abstractNumId="3" w15:restartNumberingAfterBreak="0">
    <w:nsid w:val="0A2F5DA9"/>
    <w:multiLevelType w:val="hybridMultilevel"/>
    <w:tmpl w:val="DBC0F478"/>
    <w:lvl w:ilvl="0" w:tplc="12C696D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5" w15:restartNumberingAfterBreak="0">
    <w:nsid w:val="2C4041AB"/>
    <w:multiLevelType w:val="hybridMultilevel"/>
    <w:tmpl w:val="015ED3DA"/>
    <w:lvl w:ilvl="0" w:tplc="12C69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3"/>
    </w:lvlOverride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866E0"/>
    <w:rsid w:val="00003083"/>
    <w:rsid w:val="00015545"/>
    <w:rsid w:val="00050023"/>
    <w:rsid w:val="00051337"/>
    <w:rsid w:val="000721BE"/>
    <w:rsid w:val="00082EBB"/>
    <w:rsid w:val="000C7625"/>
    <w:rsid w:val="000F1F6A"/>
    <w:rsid w:val="001422F0"/>
    <w:rsid w:val="00147D99"/>
    <w:rsid w:val="001A2928"/>
    <w:rsid w:val="001A2B6C"/>
    <w:rsid w:val="001C310E"/>
    <w:rsid w:val="001D028A"/>
    <w:rsid w:val="00231636"/>
    <w:rsid w:val="00265DE6"/>
    <w:rsid w:val="00276859"/>
    <w:rsid w:val="002874F9"/>
    <w:rsid w:val="002901AE"/>
    <w:rsid w:val="00297ED4"/>
    <w:rsid w:val="0036304B"/>
    <w:rsid w:val="003C7BAE"/>
    <w:rsid w:val="004525F5"/>
    <w:rsid w:val="00453E41"/>
    <w:rsid w:val="00461B7E"/>
    <w:rsid w:val="004650E4"/>
    <w:rsid w:val="00467AD8"/>
    <w:rsid w:val="004708A4"/>
    <w:rsid w:val="0047192B"/>
    <w:rsid w:val="00495ABA"/>
    <w:rsid w:val="00496036"/>
    <w:rsid w:val="004A6A8E"/>
    <w:rsid w:val="004C680E"/>
    <w:rsid w:val="00564A27"/>
    <w:rsid w:val="00590E31"/>
    <w:rsid w:val="0059293F"/>
    <w:rsid w:val="00595102"/>
    <w:rsid w:val="00596925"/>
    <w:rsid w:val="005D6E14"/>
    <w:rsid w:val="005D7371"/>
    <w:rsid w:val="00665068"/>
    <w:rsid w:val="006655BB"/>
    <w:rsid w:val="006723D3"/>
    <w:rsid w:val="006800C4"/>
    <w:rsid w:val="006A0DCC"/>
    <w:rsid w:val="006C6265"/>
    <w:rsid w:val="00722E2E"/>
    <w:rsid w:val="00741BC4"/>
    <w:rsid w:val="00757FB6"/>
    <w:rsid w:val="00776379"/>
    <w:rsid w:val="007902B2"/>
    <w:rsid w:val="007A4EC5"/>
    <w:rsid w:val="007D0865"/>
    <w:rsid w:val="007D6027"/>
    <w:rsid w:val="007E44F5"/>
    <w:rsid w:val="00883251"/>
    <w:rsid w:val="00886261"/>
    <w:rsid w:val="00891A17"/>
    <w:rsid w:val="008A08D8"/>
    <w:rsid w:val="008C7E95"/>
    <w:rsid w:val="008F5842"/>
    <w:rsid w:val="00905193"/>
    <w:rsid w:val="0092447F"/>
    <w:rsid w:val="00971119"/>
    <w:rsid w:val="009C6511"/>
    <w:rsid w:val="009D0A05"/>
    <w:rsid w:val="00A0199A"/>
    <w:rsid w:val="00A80318"/>
    <w:rsid w:val="00AB4081"/>
    <w:rsid w:val="00AC2E74"/>
    <w:rsid w:val="00B32670"/>
    <w:rsid w:val="00B81561"/>
    <w:rsid w:val="00BC28EB"/>
    <w:rsid w:val="00BE7B48"/>
    <w:rsid w:val="00C04347"/>
    <w:rsid w:val="00C13BCC"/>
    <w:rsid w:val="00C22303"/>
    <w:rsid w:val="00C41150"/>
    <w:rsid w:val="00C42DCD"/>
    <w:rsid w:val="00C51C1B"/>
    <w:rsid w:val="00C65A88"/>
    <w:rsid w:val="00C866E0"/>
    <w:rsid w:val="00CD3B58"/>
    <w:rsid w:val="00DB0B26"/>
    <w:rsid w:val="00DC4070"/>
    <w:rsid w:val="00DE09ED"/>
    <w:rsid w:val="00DE0D42"/>
    <w:rsid w:val="00DE45BA"/>
    <w:rsid w:val="00DF7A4D"/>
    <w:rsid w:val="00E259C7"/>
    <w:rsid w:val="00E64AB7"/>
    <w:rsid w:val="00E91520"/>
    <w:rsid w:val="00E92A5A"/>
    <w:rsid w:val="00EA02BA"/>
    <w:rsid w:val="00EA4AE9"/>
    <w:rsid w:val="00ED3313"/>
    <w:rsid w:val="00F156B0"/>
    <w:rsid w:val="00F20BA8"/>
    <w:rsid w:val="00F241B7"/>
    <w:rsid w:val="00F470EC"/>
    <w:rsid w:val="00F73356"/>
    <w:rsid w:val="00F73776"/>
    <w:rsid w:val="00F91DC1"/>
    <w:rsid w:val="00FA33EA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5320BD-E9CD-4658-B35C-19FE7F7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C4"/>
    <w:rPr>
      <w:sz w:val="24"/>
      <w:szCs w:val="24"/>
    </w:rPr>
  </w:style>
  <w:style w:type="paragraph" w:styleId="1">
    <w:name w:val="heading 1"/>
    <w:basedOn w:val="a"/>
    <w:next w:val="a"/>
    <w:qFormat/>
    <w:rsid w:val="007902B2"/>
    <w:pPr>
      <w:keepNext/>
      <w:spacing w:before="100" w:after="100"/>
      <w:ind w:firstLine="708"/>
      <w:jc w:val="both"/>
      <w:outlineLvl w:val="0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7902B2"/>
    <w:pPr>
      <w:keepNext/>
      <w:spacing w:before="100" w:after="100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7902B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sz w:val="28"/>
      <w:szCs w:val="22"/>
    </w:rPr>
  </w:style>
  <w:style w:type="paragraph" w:styleId="4">
    <w:name w:val="heading 4"/>
    <w:basedOn w:val="a"/>
    <w:next w:val="a"/>
    <w:qFormat/>
    <w:rsid w:val="007902B2"/>
    <w:pPr>
      <w:keepNext/>
      <w:spacing w:after="200" w:line="276" w:lineRule="auto"/>
      <w:jc w:val="both"/>
      <w:outlineLvl w:val="3"/>
    </w:pPr>
    <w:rPr>
      <w:rFonts w:ascii="Calibri" w:eastAsia="Calibri" w:hAnsi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00C4"/>
    <w:pPr>
      <w:jc w:val="both"/>
    </w:pPr>
  </w:style>
  <w:style w:type="paragraph" w:styleId="a4">
    <w:name w:val="Body Text Indent"/>
    <w:basedOn w:val="a"/>
    <w:rsid w:val="007902B2"/>
    <w:pPr>
      <w:spacing w:after="120"/>
      <w:ind w:left="283"/>
    </w:pPr>
  </w:style>
  <w:style w:type="paragraph" w:styleId="30">
    <w:name w:val="Body Text 3"/>
    <w:basedOn w:val="a"/>
    <w:rsid w:val="007902B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7902B2"/>
    <w:pPr>
      <w:spacing w:after="120" w:line="480" w:lineRule="auto"/>
      <w:ind w:left="283"/>
    </w:pPr>
  </w:style>
  <w:style w:type="paragraph" w:styleId="31">
    <w:name w:val="Body Text Indent 3"/>
    <w:basedOn w:val="a"/>
    <w:rsid w:val="007902B2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7902B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alloon Text"/>
    <w:basedOn w:val="a"/>
    <w:link w:val="a6"/>
    <w:rsid w:val="008C7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C7E9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156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259C7"/>
    <w:pPr>
      <w:ind w:left="720"/>
      <w:contextualSpacing/>
    </w:pPr>
  </w:style>
  <w:style w:type="paragraph" w:customStyle="1" w:styleId="Standard">
    <w:name w:val="Standard"/>
    <w:rsid w:val="00C2230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DB39-F40F-4EA4-ADA7-A02036B9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Горбунова Светлана Николаевна</cp:lastModifiedBy>
  <cp:revision>66</cp:revision>
  <cp:lastPrinted>2024-12-10T12:50:00Z</cp:lastPrinted>
  <dcterms:created xsi:type="dcterms:W3CDTF">2024-11-29T12:40:00Z</dcterms:created>
  <dcterms:modified xsi:type="dcterms:W3CDTF">2024-12-17T12:13:00Z</dcterms:modified>
</cp:coreProperties>
</file>