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84C5" w14:textId="77777777" w:rsidR="00AE6536" w:rsidRPr="006B3B4F" w:rsidRDefault="00AE6536" w:rsidP="00AE6536">
      <w:pPr>
        <w:jc w:val="right"/>
        <w:rPr>
          <w:b/>
        </w:rPr>
      </w:pPr>
      <w:r w:rsidRPr="0024007C">
        <w:rPr>
          <w:b/>
        </w:rPr>
        <w:t>ПРОЕКТ</w:t>
      </w:r>
    </w:p>
    <w:p w14:paraId="266061A5" w14:textId="77777777" w:rsidR="00AE6536" w:rsidRDefault="00AE6536" w:rsidP="00AE6536">
      <w:pPr>
        <w:jc w:val="center"/>
      </w:pPr>
      <w:r w:rsidRPr="00171644">
        <w:rPr>
          <w:noProof/>
        </w:rPr>
        <w:drawing>
          <wp:inline distT="0" distB="0" distL="0" distR="0" wp14:anchorId="5A8EB5E1" wp14:editId="2FE468C2">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5F540C8" w14:textId="77777777" w:rsidR="00AE6536" w:rsidRDefault="00AE6536" w:rsidP="00AE6536">
      <w:pPr>
        <w:jc w:val="center"/>
      </w:pPr>
    </w:p>
    <w:p w14:paraId="53EADD54" w14:textId="392A775E" w:rsidR="009832AA" w:rsidRPr="00C866E0" w:rsidRDefault="009832AA" w:rsidP="009832AA">
      <w:pPr>
        <w:jc w:val="center"/>
      </w:pPr>
      <w:r>
        <w:t xml:space="preserve">АДМИНИСТРАЦИЯ ГАТЧИНСКОГО МУНИЦИПАЛЬНОГО </w:t>
      </w:r>
      <w:r w:rsidR="00D075BA">
        <w:t>РАЙОНА</w:t>
      </w:r>
    </w:p>
    <w:p w14:paraId="7439BDEC" w14:textId="77777777" w:rsidR="009832AA" w:rsidRDefault="009832AA" w:rsidP="009832AA">
      <w:pPr>
        <w:jc w:val="center"/>
      </w:pPr>
      <w:r>
        <w:t>ЛЕНИНГРАДСКОЙ ОБЛАСТИ</w:t>
      </w:r>
    </w:p>
    <w:p w14:paraId="663801D7" w14:textId="77777777" w:rsidR="009832AA" w:rsidRDefault="009832AA" w:rsidP="009832AA">
      <w:pPr>
        <w:jc w:val="center"/>
        <w:rPr>
          <w:sz w:val="12"/>
        </w:rPr>
      </w:pPr>
    </w:p>
    <w:p w14:paraId="0DAB7FBB" w14:textId="77777777" w:rsidR="009832AA" w:rsidRDefault="009832AA" w:rsidP="009832AA">
      <w:pPr>
        <w:jc w:val="center"/>
        <w:rPr>
          <w:b/>
          <w:sz w:val="40"/>
        </w:rPr>
      </w:pPr>
      <w:r>
        <w:rPr>
          <w:b/>
          <w:sz w:val="40"/>
        </w:rPr>
        <w:t>ПОСТАНОВЛЕНИЕ</w:t>
      </w:r>
    </w:p>
    <w:p w14:paraId="44A644E0" w14:textId="77777777" w:rsidR="009832AA" w:rsidRDefault="009832AA">
      <w:pPr>
        <w:rPr>
          <w:sz w:val="28"/>
          <w:szCs w:val="28"/>
        </w:rPr>
      </w:pPr>
    </w:p>
    <w:p w14:paraId="6045CDF1" w14:textId="0B704C8F" w:rsidR="009832AA" w:rsidRDefault="008A556D">
      <w:pPr>
        <w:rPr>
          <w:sz w:val="28"/>
          <w:szCs w:val="28"/>
        </w:rPr>
      </w:pPr>
      <w:r w:rsidRPr="008A556D">
        <w:rPr>
          <w:sz w:val="28"/>
          <w:szCs w:val="28"/>
        </w:rPr>
        <w:t xml:space="preserve">От ____________ </w:t>
      </w:r>
      <w:r>
        <w:rPr>
          <w:sz w:val="28"/>
          <w:szCs w:val="28"/>
        </w:rPr>
        <w:t xml:space="preserve">                                                                                    </w:t>
      </w:r>
      <w:r w:rsidRPr="008A556D">
        <w:rPr>
          <w:sz w:val="28"/>
          <w:szCs w:val="28"/>
        </w:rPr>
        <w:t>№ ______</w:t>
      </w:r>
    </w:p>
    <w:p w14:paraId="28A673C1" w14:textId="77777777" w:rsidR="009832AA" w:rsidRDefault="009832AA">
      <w:pPr>
        <w:rPr>
          <w:sz w:val="28"/>
          <w:szCs w:val="28"/>
        </w:rPr>
      </w:pPr>
    </w:p>
    <w:p w14:paraId="069A2002" w14:textId="63A632D0" w:rsidR="009832AA" w:rsidRDefault="00E82489" w:rsidP="009832AA">
      <w:pPr>
        <w:pStyle w:val="a3"/>
        <w:rPr>
          <w:sz w:val="28"/>
          <w:szCs w:val="28"/>
        </w:rPr>
      </w:pPr>
      <w:r>
        <w:rPr>
          <w:sz w:val="28"/>
          <w:szCs w:val="28"/>
        </w:rPr>
        <w:t>«</w:t>
      </w:r>
      <w:r w:rsidR="009832AA" w:rsidRPr="00EB2633">
        <w:rPr>
          <w:sz w:val="28"/>
          <w:szCs w:val="28"/>
        </w:rPr>
        <w:t xml:space="preserve">Об утверждении Положения о порядке проведения </w:t>
      </w:r>
    </w:p>
    <w:p w14:paraId="61CAA944" w14:textId="44D72AB5" w:rsidR="009832AA" w:rsidRDefault="009832AA" w:rsidP="009832AA">
      <w:pPr>
        <w:pStyle w:val="a3"/>
        <w:rPr>
          <w:sz w:val="28"/>
          <w:szCs w:val="28"/>
        </w:rPr>
      </w:pPr>
      <w:r w:rsidRPr="00EB2633">
        <w:rPr>
          <w:sz w:val="28"/>
          <w:szCs w:val="28"/>
        </w:rPr>
        <w:t>антикоррупционной</w:t>
      </w:r>
      <w:r>
        <w:rPr>
          <w:sz w:val="28"/>
          <w:szCs w:val="28"/>
        </w:rPr>
        <w:t xml:space="preserve"> </w:t>
      </w:r>
      <w:r w:rsidRPr="00EB2633">
        <w:rPr>
          <w:sz w:val="28"/>
          <w:szCs w:val="28"/>
        </w:rPr>
        <w:t xml:space="preserve">экспертизы муниципальных </w:t>
      </w:r>
    </w:p>
    <w:p w14:paraId="36CC8CEA" w14:textId="79F84760" w:rsidR="009832AA" w:rsidRPr="00EB2633" w:rsidRDefault="009832AA" w:rsidP="009832AA">
      <w:pPr>
        <w:pStyle w:val="a3"/>
        <w:ind w:right="283"/>
        <w:rPr>
          <w:sz w:val="28"/>
          <w:szCs w:val="28"/>
        </w:rPr>
      </w:pPr>
      <w:r w:rsidRPr="00EB2633">
        <w:rPr>
          <w:sz w:val="28"/>
          <w:szCs w:val="28"/>
        </w:rPr>
        <w:t xml:space="preserve">нормативных правовых актов </w:t>
      </w:r>
      <w:r>
        <w:rPr>
          <w:sz w:val="28"/>
          <w:szCs w:val="28"/>
        </w:rPr>
        <w:t>а</w:t>
      </w:r>
      <w:r w:rsidRPr="00EB2633">
        <w:rPr>
          <w:sz w:val="28"/>
          <w:szCs w:val="28"/>
        </w:rPr>
        <w:t xml:space="preserve">дминистрации </w:t>
      </w:r>
    </w:p>
    <w:p w14:paraId="729493F2" w14:textId="77777777" w:rsidR="008137C1" w:rsidRDefault="009832AA" w:rsidP="009832AA">
      <w:pPr>
        <w:pStyle w:val="a3"/>
        <w:rPr>
          <w:sz w:val="28"/>
          <w:szCs w:val="28"/>
        </w:rPr>
      </w:pPr>
      <w:r w:rsidRPr="00EB2633">
        <w:rPr>
          <w:sz w:val="28"/>
          <w:szCs w:val="28"/>
        </w:rPr>
        <w:t xml:space="preserve">Гатчинского муниципального </w:t>
      </w:r>
      <w:r>
        <w:rPr>
          <w:sz w:val="28"/>
          <w:szCs w:val="28"/>
        </w:rPr>
        <w:t>округа</w:t>
      </w:r>
    </w:p>
    <w:p w14:paraId="7E8E1D33" w14:textId="2D0328DC" w:rsidR="008137C1" w:rsidRDefault="008137C1" w:rsidP="009832AA">
      <w:pPr>
        <w:pStyle w:val="a3"/>
        <w:rPr>
          <w:sz w:val="28"/>
          <w:szCs w:val="28"/>
        </w:rPr>
      </w:pPr>
      <w:r>
        <w:rPr>
          <w:sz w:val="28"/>
          <w:szCs w:val="28"/>
        </w:rPr>
        <w:t>Ленинградской области</w:t>
      </w:r>
      <w:r w:rsidR="009832AA" w:rsidRPr="00EB2633">
        <w:rPr>
          <w:sz w:val="28"/>
          <w:szCs w:val="28"/>
        </w:rPr>
        <w:t xml:space="preserve"> и</w:t>
      </w:r>
      <w:r>
        <w:rPr>
          <w:sz w:val="28"/>
          <w:szCs w:val="28"/>
        </w:rPr>
        <w:t xml:space="preserve"> </w:t>
      </w:r>
      <w:r w:rsidR="009832AA" w:rsidRPr="00EB2633">
        <w:rPr>
          <w:sz w:val="28"/>
          <w:szCs w:val="28"/>
        </w:rPr>
        <w:t>проектов</w:t>
      </w:r>
    </w:p>
    <w:p w14:paraId="1638E527" w14:textId="593D13E2" w:rsidR="009832AA" w:rsidRPr="00EB2633" w:rsidRDefault="009832AA" w:rsidP="009832AA">
      <w:pPr>
        <w:pStyle w:val="a3"/>
        <w:rPr>
          <w:sz w:val="28"/>
          <w:szCs w:val="28"/>
        </w:rPr>
      </w:pPr>
      <w:r w:rsidRPr="00EB2633">
        <w:rPr>
          <w:sz w:val="28"/>
          <w:szCs w:val="28"/>
        </w:rPr>
        <w:t>нормативных правовых актов»</w:t>
      </w:r>
    </w:p>
    <w:p w14:paraId="1FBBD0CD" w14:textId="77777777" w:rsidR="009832AA" w:rsidRPr="00EB2633" w:rsidRDefault="009832AA" w:rsidP="009832AA">
      <w:pPr>
        <w:autoSpaceDE w:val="0"/>
        <w:autoSpaceDN w:val="0"/>
        <w:adjustRightInd w:val="0"/>
        <w:ind w:firstLine="540"/>
        <w:jc w:val="both"/>
        <w:rPr>
          <w:sz w:val="28"/>
          <w:szCs w:val="28"/>
        </w:rPr>
      </w:pPr>
    </w:p>
    <w:p w14:paraId="7245B2BE" w14:textId="685A479E" w:rsidR="00712B1A" w:rsidRDefault="009832AA" w:rsidP="009832AA">
      <w:pPr>
        <w:autoSpaceDE w:val="0"/>
        <w:autoSpaceDN w:val="0"/>
        <w:adjustRightInd w:val="0"/>
        <w:ind w:firstLine="540"/>
        <w:jc w:val="both"/>
        <w:rPr>
          <w:sz w:val="28"/>
          <w:szCs w:val="28"/>
        </w:rPr>
      </w:pPr>
      <w:r w:rsidRPr="00EB2633">
        <w:rPr>
          <w:sz w:val="28"/>
          <w:szCs w:val="28"/>
        </w:rPr>
        <w:t>В соответствии со статьей 3 Федерального закона от 17</w:t>
      </w:r>
      <w:r w:rsidR="00057DEB">
        <w:rPr>
          <w:sz w:val="28"/>
          <w:szCs w:val="28"/>
        </w:rPr>
        <w:t>.07.</w:t>
      </w:r>
      <w:r w:rsidRPr="00EB2633">
        <w:rPr>
          <w:sz w:val="28"/>
          <w:szCs w:val="28"/>
        </w:rPr>
        <w:t xml:space="preserve"> 2009 </w:t>
      </w:r>
      <w:r>
        <w:rPr>
          <w:sz w:val="28"/>
          <w:szCs w:val="28"/>
        </w:rPr>
        <w:t>№</w:t>
      </w:r>
      <w:r w:rsidRPr="00EB2633">
        <w:rPr>
          <w:sz w:val="28"/>
          <w:szCs w:val="28"/>
        </w:rPr>
        <w:t xml:space="preserve"> 172-ФЗ "Об антикоррупционной экспертизе нормативных правовых актов и проектов нормативных правовых актов"</w:t>
      </w:r>
      <w:r>
        <w:rPr>
          <w:sz w:val="28"/>
          <w:szCs w:val="28"/>
        </w:rPr>
        <w:t xml:space="preserve"> и </w:t>
      </w:r>
      <w:r w:rsidRPr="00EB2633">
        <w:rPr>
          <w:sz w:val="28"/>
          <w:szCs w:val="28"/>
        </w:rPr>
        <w:t>Постановлением Правительства Российской Федерации от 26</w:t>
      </w:r>
      <w:r w:rsidR="00057DEB">
        <w:rPr>
          <w:sz w:val="28"/>
          <w:szCs w:val="28"/>
        </w:rPr>
        <w:t>.02.</w:t>
      </w:r>
      <w:r w:rsidRPr="00EB2633">
        <w:rPr>
          <w:sz w:val="28"/>
          <w:szCs w:val="28"/>
        </w:rPr>
        <w:t>2010</w:t>
      </w:r>
      <w:r w:rsidR="00057DEB">
        <w:rPr>
          <w:sz w:val="28"/>
          <w:szCs w:val="28"/>
        </w:rPr>
        <w:t xml:space="preserve"> </w:t>
      </w:r>
      <w:r>
        <w:rPr>
          <w:sz w:val="28"/>
          <w:szCs w:val="28"/>
        </w:rPr>
        <w:t>№</w:t>
      </w:r>
      <w:r w:rsidRPr="00EB2633">
        <w:rPr>
          <w:sz w:val="28"/>
          <w:szCs w:val="28"/>
        </w:rPr>
        <w:t xml:space="preserve"> 96 "Об антикоррупционной экспертизе нормативных правовых актов и проектов нормативных правовых актов", </w:t>
      </w:r>
      <w:r>
        <w:rPr>
          <w:sz w:val="28"/>
          <w:szCs w:val="28"/>
        </w:rPr>
        <w:t xml:space="preserve">в </w:t>
      </w:r>
      <w:r w:rsidRPr="009832AA">
        <w:rPr>
          <w:sz w:val="28"/>
          <w:szCs w:val="28"/>
        </w:rPr>
        <w:t>соответствии с Федеральным законом от 06.10.2003 № 131-ФЗ «Об общих принципах организации местного самоуправления в Российской Федерации»,</w:t>
      </w:r>
      <w:r w:rsidRPr="00EB2633">
        <w:rPr>
          <w:sz w:val="28"/>
          <w:szCs w:val="28"/>
        </w:rPr>
        <w:t xml:space="preserve"> </w:t>
      </w:r>
      <w:r w:rsidR="00AB39EF" w:rsidRPr="001F4637">
        <w:rPr>
          <w:bCs/>
          <w:sz w:val="28"/>
          <w:szCs w:val="28"/>
        </w:rPr>
        <w:t>областн</w:t>
      </w:r>
      <w:r w:rsidR="00AB39EF">
        <w:rPr>
          <w:bCs/>
          <w:sz w:val="28"/>
          <w:szCs w:val="28"/>
        </w:rPr>
        <w:t>ым</w:t>
      </w:r>
      <w:r w:rsidR="00AB39EF" w:rsidRPr="001F4637">
        <w:rPr>
          <w:bCs/>
          <w:sz w:val="28"/>
          <w:szCs w:val="28"/>
        </w:rPr>
        <w:t xml:space="preserve"> закон</w:t>
      </w:r>
      <w:r w:rsidR="00AB39EF">
        <w:rPr>
          <w:bCs/>
          <w:sz w:val="28"/>
          <w:szCs w:val="28"/>
        </w:rPr>
        <w:t>ом</w:t>
      </w:r>
      <w:r w:rsidR="00AB39EF" w:rsidRPr="001F4637">
        <w:rPr>
          <w:bCs/>
          <w:sz w:val="28"/>
          <w:szCs w:val="28"/>
        </w:rPr>
        <w:t xml:space="preserve"> Ленинградской области </w:t>
      </w:r>
      <w:r w:rsidR="00AB39EF" w:rsidRPr="005D260B">
        <w:rPr>
          <w:bCs/>
          <w:color w:val="000000"/>
          <w:sz w:val="28"/>
          <w:szCs w:val="28"/>
        </w:rPr>
        <w:t>от 02.05.2024 № 50-</w:t>
      </w:r>
      <w:r w:rsidR="00B207AD">
        <w:rPr>
          <w:bCs/>
          <w:color w:val="000000"/>
          <w:sz w:val="28"/>
          <w:szCs w:val="28"/>
        </w:rPr>
        <w:t xml:space="preserve">оз </w:t>
      </w:r>
      <w:r w:rsidR="00AB39EF" w:rsidRPr="001F4637">
        <w:rPr>
          <w:bCs/>
          <w:sz w:val="28"/>
          <w:szCs w:val="28"/>
        </w:rPr>
        <w:t>«Об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00AB39EF">
        <w:rPr>
          <w:bCs/>
          <w:sz w:val="28"/>
          <w:szCs w:val="28"/>
        </w:rPr>
        <w:t xml:space="preserve">, </w:t>
      </w:r>
      <w:r w:rsidR="00B830B5">
        <w:rPr>
          <w:bCs/>
          <w:sz w:val="28"/>
          <w:szCs w:val="28"/>
        </w:rPr>
        <w:t>руководствуясь решением совета депутатов Гатчинского муниципального округа от 15.11.2024 №39 «</w:t>
      </w:r>
      <w:r w:rsidR="00B830B5" w:rsidRPr="00B830B5">
        <w:rPr>
          <w:bCs/>
          <w:sz w:val="28"/>
          <w:szCs w:val="28"/>
        </w:rPr>
        <w:t>О создании администрации муниципального образования Гатчинский муниципальный округ Ленинградской области</w:t>
      </w:r>
      <w:r w:rsidR="00B830B5">
        <w:rPr>
          <w:bCs/>
          <w:sz w:val="28"/>
          <w:szCs w:val="28"/>
        </w:rPr>
        <w:t xml:space="preserve">», </w:t>
      </w:r>
      <w:r w:rsidRPr="00EB2633">
        <w:rPr>
          <w:sz w:val="28"/>
          <w:szCs w:val="28"/>
        </w:rPr>
        <w:t>Устав</w:t>
      </w:r>
      <w:r>
        <w:rPr>
          <w:sz w:val="28"/>
          <w:szCs w:val="28"/>
        </w:rPr>
        <w:t>ом</w:t>
      </w:r>
      <w:r w:rsidRPr="00EB2633">
        <w:rPr>
          <w:sz w:val="28"/>
          <w:szCs w:val="28"/>
        </w:rPr>
        <w:t xml:space="preserve"> </w:t>
      </w:r>
      <w:r w:rsidR="00FF2708">
        <w:rPr>
          <w:sz w:val="28"/>
          <w:szCs w:val="28"/>
        </w:rPr>
        <w:t xml:space="preserve">муниципального образования </w:t>
      </w:r>
      <w:r w:rsidRPr="00EB2633">
        <w:rPr>
          <w:sz w:val="28"/>
          <w:szCs w:val="28"/>
        </w:rPr>
        <w:t>Гатчинск</w:t>
      </w:r>
      <w:r w:rsidR="00FF2708">
        <w:rPr>
          <w:sz w:val="28"/>
          <w:szCs w:val="28"/>
        </w:rPr>
        <w:t>ий</w:t>
      </w:r>
      <w:r w:rsidRPr="00EB2633">
        <w:rPr>
          <w:sz w:val="28"/>
          <w:szCs w:val="28"/>
        </w:rPr>
        <w:t xml:space="preserve"> муниципальн</w:t>
      </w:r>
      <w:r w:rsidR="00FF2708">
        <w:rPr>
          <w:sz w:val="28"/>
          <w:szCs w:val="28"/>
        </w:rPr>
        <w:t>ый</w:t>
      </w:r>
      <w:r w:rsidRPr="00EB2633">
        <w:rPr>
          <w:sz w:val="28"/>
          <w:szCs w:val="28"/>
        </w:rPr>
        <w:t xml:space="preserve"> </w:t>
      </w:r>
      <w:r>
        <w:rPr>
          <w:sz w:val="28"/>
          <w:szCs w:val="28"/>
        </w:rPr>
        <w:t>округ</w:t>
      </w:r>
      <w:r w:rsidR="00FF2708">
        <w:rPr>
          <w:sz w:val="28"/>
          <w:szCs w:val="28"/>
        </w:rPr>
        <w:t xml:space="preserve"> Ленинградской области</w:t>
      </w:r>
      <w:r w:rsidR="00295A2B">
        <w:rPr>
          <w:sz w:val="28"/>
          <w:szCs w:val="28"/>
        </w:rPr>
        <w:t>,</w:t>
      </w:r>
      <w:r w:rsidRPr="00EB2633">
        <w:rPr>
          <w:sz w:val="28"/>
          <w:szCs w:val="28"/>
        </w:rPr>
        <w:t xml:space="preserve"> </w:t>
      </w:r>
    </w:p>
    <w:p w14:paraId="1D366EB3" w14:textId="77777777" w:rsidR="00712B1A" w:rsidRDefault="00712B1A" w:rsidP="00712B1A">
      <w:pPr>
        <w:autoSpaceDE w:val="0"/>
        <w:autoSpaceDN w:val="0"/>
        <w:adjustRightInd w:val="0"/>
        <w:ind w:firstLine="540"/>
        <w:jc w:val="center"/>
        <w:rPr>
          <w:b/>
          <w:sz w:val="28"/>
          <w:szCs w:val="28"/>
        </w:rPr>
      </w:pPr>
    </w:p>
    <w:p w14:paraId="034614D4" w14:textId="76E729AB" w:rsidR="009832AA" w:rsidRDefault="009832AA" w:rsidP="00712B1A">
      <w:pPr>
        <w:autoSpaceDE w:val="0"/>
        <w:autoSpaceDN w:val="0"/>
        <w:adjustRightInd w:val="0"/>
        <w:ind w:firstLine="540"/>
        <w:jc w:val="center"/>
        <w:rPr>
          <w:b/>
          <w:sz w:val="28"/>
          <w:szCs w:val="28"/>
        </w:rPr>
      </w:pPr>
      <w:r w:rsidRPr="00EB2633">
        <w:rPr>
          <w:b/>
          <w:sz w:val="28"/>
          <w:szCs w:val="28"/>
        </w:rPr>
        <w:t>ПОСТАНОВЛЯЕТ:</w:t>
      </w:r>
    </w:p>
    <w:p w14:paraId="73BA098A" w14:textId="77777777" w:rsidR="009A540D" w:rsidRDefault="009A540D" w:rsidP="009A540D">
      <w:pPr>
        <w:pStyle w:val="a3"/>
        <w:ind w:firstLine="540"/>
        <w:rPr>
          <w:sz w:val="28"/>
          <w:szCs w:val="28"/>
        </w:rPr>
      </w:pPr>
    </w:p>
    <w:p w14:paraId="66A543E4" w14:textId="10F48CF9" w:rsidR="009A540D" w:rsidRPr="00EB2633" w:rsidRDefault="009A540D" w:rsidP="00866B9E">
      <w:pPr>
        <w:pStyle w:val="a3"/>
        <w:ind w:firstLine="539"/>
        <w:rPr>
          <w:sz w:val="28"/>
          <w:szCs w:val="28"/>
        </w:rPr>
      </w:pPr>
      <w:r w:rsidRPr="00EB2633">
        <w:rPr>
          <w:sz w:val="28"/>
          <w:szCs w:val="28"/>
        </w:rPr>
        <w:t>1. Утвердить Положение о порядке проведения антикоррупционной экспертизы муниципаль</w:t>
      </w:r>
      <w:r>
        <w:rPr>
          <w:sz w:val="28"/>
          <w:szCs w:val="28"/>
        </w:rPr>
        <w:t>ных нормативных правовых актов а</w:t>
      </w:r>
      <w:r w:rsidRPr="00EB2633">
        <w:rPr>
          <w:sz w:val="28"/>
          <w:szCs w:val="28"/>
        </w:rPr>
        <w:t xml:space="preserve">дминистрации Гатчинского муниципального </w:t>
      </w:r>
      <w:r>
        <w:rPr>
          <w:sz w:val="28"/>
          <w:szCs w:val="28"/>
        </w:rPr>
        <w:t xml:space="preserve">округа </w:t>
      </w:r>
      <w:r w:rsidR="008137C1">
        <w:rPr>
          <w:sz w:val="28"/>
          <w:szCs w:val="28"/>
        </w:rPr>
        <w:t xml:space="preserve">Ленинградской области </w:t>
      </w:r>
      <w:r>
        <w:rPr>
          <w:sz w:val="28"/>
          <w:szCs w:val="28"/>
        </w:rPr>
        <w:t xml:space="preserve">и </w:t>
      </w:r>
      <w:r w:rsidRPr="00EB2633">
        <w:rPr>
          <w:sz w:val="28"/>
          <w:szCs w:val="28"/>
        </w:rPr>
        <w:t>проектов нормативных правовых актов</w:t>
      </w:r>
      <w:r>
        <w:rPr>
          <w:sz w:val="28"/>
          <w:szCs w:val="28"/>
        </w:rPr>
        <w:t>, согласно приложению к настоящему постановлению.</w:t>
      </w:r>
    </w:p>
    <w:p w14:paraId="66A9D967" w14:textId="55BE8F59" w:rsidR="009A540D" w:rsidRPr="00EB2633" w:rsidRDefault="009A540D" w:rsidP="00866B9E">
      <w:pPr>
        <w:autoSpaceDE w:val="0"/>
        <w:autoSpaceDN w:val="0"/>
        <w:adjustRightInd w:val="0"/>
        <w:ind w:firstLine="539"/>
        <w:jc w:val="both"/>
        <w:rPr>
          <w:sz w:val="28"/>
          <w:szCs w:val="28"/>
        </w:rPr>
      </w:pPr>
      <w:r w:rsidRPr="00EB2633">
        <w:rPr>
          <w:sz w:val="28"/>
          <w:szCs w:val="28"/>
        </w:rPr>
        <w:lastRenderedPageBreak/>
        <w:t xml:space="preserve">2. Руководителям структурных подразделений, в том числе с правами юридического лица </w:t>
      </w:r>
      <w:r>
        <w:rPr>
          <w:sz w:val="28"/>
          <w:szCs w:val="28"/>
        </w:rPr>
        <w:t>а</w:t>
      </w:r>
      <w:r w:rsidRPr="00EB2633">
        <w:rPr>
          <w:sz w:val="28"/>
          <w:szCs w:val="28"/>
        </w:rPr>
        <w:t xml:space="preserve">дминистрации Гатчинского муниципального </w:t>
      </w:r>
      <w:r>
        <w:rPr>
          <w:sz w:val="28"/>
          <w:szCs w:val="28"/>
        </w:rPr>
        <w:t>округа</w:t>
      </w:r>
      <w:r w:rsidR="0041369A">
        <w:rPr>
          <w:sz w:val="28"/>
          <w:szCs w:val="28"/>
        </w:rPr>
        <w:t xml:space="preserve"> Ленинградской области </w:t>
      </w:r>
      <w:r w:rsidRPr="00EB2633">
        <w:rPr>
          <w:sz w:val="28"/>
          <w:szCs w:val="28"/>
        </w:rPr>
        <w:t xml:space="preserve">принять меры по недопущению включения в разрабатываемые проекты нормативных правовых актов </w:t>
      </w:r>
      <w:r>
        <w:rPr>
          <w:sz w:val="28"/>
          <w:szCs w:val="28"/>
        </w:rPr>
        <w:t>а</w:t>
      </w:r>
      <w:r w:rsidRPr="00EB2633">
        <w:rPr>
          <w:sz w:val="28"/>
          <w:szCs w:val="28"/>
        </w:rPr>
        <w:t xml:space="preserve">дминистрации Гатчинского муниципального </w:t>
      </w:r>
      <w:r>
        <w:rPr>
          <w:sz w:val="28"/>
          <w:szCs w:val="28"/>
        </w:rPr>
        <w:t>округа</w:t>
      </w:r>
      <w:r w:rsidRPr="00EB2633">
        <w:rPr>
          <w:sz w:val="28"/>
          <w:szCs w:val="28"/>
        </w:rPr>
        <w:t xml:space="preserve"> </w:t>
      </w:r>
      <w:r w:rsidR="008137C1">
        <w:rPr>
          <w:sz w:val="28"/>
          <w:szCs w:val="28"/>
        </w:rPr>
        <w:t xml:space="preserve">Ленинградской области </w:t>
      </w:r>
      <w:r w:rsidRPr="00EB2633">
        <w:rPr>
          <w:sz w:val="28"/>
          <w:szCs w:val="28"/>
        </w:rPr>
        <w:t xml:space="preserve">положений, способствующих созданию условий для проявления коррупции, а также по выявлению в нормативных правовых актах </w:t>
      </w:r>
      <w:r>
        <w:rPr>
          <w:sz w:val="28"/>
          <w:szCs w:val="28"/>
        </w:rPr>
        <w:t>а</w:t>
      </w:r>
      <w:r w:rsidRPr="00EB2633">
        <w:rPr>
          <w:sz w:val="28"/>
          <w:szCs w:val="28"/>
        </w:rPr>
        <w:t xml:space="preserve">дминистрации Гатчинского муниципального </w:t>
      </w:r>
      <w:r>
        <w:rPr>
          <w:sz w:val="28"/>
          <w:szCs w:val="28"/>
        </w:rPr>
        <w:t>округа</w:t>
      </w:r>
      <w:r w:rsidRPr="00EB2633">
        <w:rPr>
          <w:sz w:val="28"/>
          <w:szCs w:val="28"/>
        </w:rPr>
        <w:t xml:space="preserve"> </w:t>
      </w:r>
      <w:r w:rsidR="00F55164">
        <w:rPr>
          <w:sz w:val="28"/>
          <w:szCs w:val="28"/>
        </w:rPr>
        <w:t xml:space="preserve">Ленинградской области </w:t>
      </w:r>
      <w:r w:rsidRPr="00EB2633">
        <w:rPr>
          <w:sz w:val="28"/>
          <w:szCs w:val="28"/>
        </w:rPr>
        <w:t>таких положений и их устранению</w:t>
      </w:r>
      <w:r w:rsidR="008137C1">
        <w:rPr>
          <w:sz w:val="28"/>
          <w:szCs w:val="28"/>
        </w:rPr>
        <w:t>.</w:t>
      </w:r>
    </w:p>
    <w:p w14:paraId="1ACA74F2" w14:textId="71AD5171" w:rsidR="009A540D" w:rsidRDefault="009A540D" w:rsidP="00866B9E">
      <w:pPr>
        <w:pStyle w:val="a3"/>
        <w:ind w:firstLine="539"/>
        <w:rPr>
          <w:sz w:val="28"/>
          <w:szCs w:val="28"/>
        </w:rPr>
      </w:pPr>
      <w:r w:rsidRPr="00EB2633">
        <w:rPr>
          <w:sz w:val="28"/>
          <w:szCs w:val="28"/>
        </w:rPr>
        <w:t xml:space="preserve">3. </w:t>
      </w:r>
      <w:r w:rsidRPr="009A540D">
        <w:rPr>
          <w:sz w:val="28"/>
          <w:szCs w:val="28"/>
        </w:rPr>
        <w:t xml:space="preserve">Настоящее </w:t>
      </w:r>
      <w:r>
        <w:rPr>
          <w:sz w:val="28"/>
          <w:szCs w:val="28"/>
        </w:rPr>
        <w:t>постановление</w:t>
      </w:r>
      <w:r w:rsidRPr="009A540D">
        <w:rPr>
          <w:sz w:val="28"/>
          <w:szCs w:val="28"/>
        </w:rPr>
        <w:t xml:space="preserve"> вступает в силу </w:t>
      </w:r>
      <w:r w:rsidR="00AF290D">
        <w:rPr>
          <w:sz w:val="28"/>
          <w:szCs w:val="28"/>
        </w:rPr>
        <w:t>01.01.2025 года и подлежит</w:t>
      </w:r>
      <w:r w:rsidRPr="009A540D">
        <w:rPr>
          <w:sz w:val="28"/>
          <w:szCs w:val="28"/>
        </w:rPr>
        <w:t xml:space="preserve"> официально</w:t>
      </w:r>
      <w:r w:rsidR="00AF290D">
        <w:rPr>
          <w:sz w:val="28"/>
          <w:szCs w:val="28"/>
        </w:rPr>
        <w:t>му</w:t>
      </w:r>
      <w:r w:rsidRPr="009A540D">
        <w:rPr>
          <w:sz w:val="28"/>
          <w:szCs w:val="28"/>
        </w:rPr>
        <w:t xml:space="preserve"> опубликовани</w:t>
      </w:r>
      <w:r w:rsidR="00AF290D">
        <w:rPr>
          <w:sz w:val="28"/>
          <w:szCs w:val="28"/>
        </w:rPr>
        <w:t>ю</w:t>
      </w:r>
      <w:r w:rsidRPr="009A540D">
        <w:rPr>
          <w:sz w:val="28"/>
          <w:szCs w:val="28"/>
        </w:rPr>
        <w:t xml:space="preserve"> в </w:t>
      </w:r>
      <w:bookmarkStart w:id="0" w:name="_Hlk176333886"/>
      <w:r w:rsidRPr="009A540D">
        <w:rPr>
          <w:sz w:val="28"/>
          <w:szCs w:val="28"/>
        </w:rPr>
        <w:t>газете «Официальный вестник» – приложение к газете «Гатчинская правда» </w:t>
      </w:r>
      <w:bookmarkEnd w:id="0"/>
      <w:r w:rsidRPr="009A540D">
        <w:rPr>
          <w:sz w:val="28"/>
          <w:szCs w:val="28"/>
        </w:rPr>
        <w:t>и размещению на официальном сайте Гатчинского муниципального округа в информационно-телекоммуникационной сети «Интернет»</w:t>
      </w:r>
      <w:r w:rsidR="007F78ED">
        <w:rPr>
          <w:sz w:val="28"/>
          <w:szCs w:val="28"/>
        </w:rPr>
        <w:t>.</w:t>
      </w:r>
    </w:p>
    <w:p w14:paraId="6BC3F4CE" w14:textId="77777777" w:rsidR="009A540D" w:rsidRPr="00EB2633" w:rsidRDefault="009A540D" w:rsidP="009A540D">
      <w:pPr>
        <w:pStyle w:val="a3"/>
        <w:rPr>
          <w:sz w:val="28"/>
          <w:szCs w:val="28"/>
        </w:rPr>
      </w:pPr>
    </w:p>
    <w:p w14:paraId="55A5BF25" w14:textId="77777777" w:rsidR="00536162" w:rsidRDefault="00536162" w:rsidP="009A540D">
      <w:pPr>
        <w:pStyle w:val="a3"/>
        <w:rPr>
          <w:sz w:val="28"/>
          <w:szCs w:val="28"/>
        </w:rPr>
      </w:pPr>
    </w:p>
    <w:p w14:paraId="579371A7" w14:textId="4676C664" w:rsidR="009A540D" w:rsidRPr="00EB2633" w:rsidRDefault="009A540D" w:rsidP="009A540D">
      <w:pPr>
        <w:pStyle w:val="a3"/>
        <w:rPr>
          <w:sz w:val="28"/>
          <w:szCs w:val="28"/>
        </w:rPr>
      </w:pPr>
      <w:r w:rsidRPr="00EB2633">
        <w:rPr>
          <w:sz w:val="28"/>
          <w:szCs w:val="28"/>
        </w:rPr>
        <w:t xml:space="preserve">Глава </w:t>
      </w:r>
      <w:r>
        <w:rPr>
          <w:sz w:val="28"/>
          <w:szCs w:val="28"/>
        </w:rPr>
        <w:t>а</w:t>
      </w:r>
      <w:r w:rsidRPr="00EB2633">
        <w:rPr>
          <w:sz w:val="28"/>
          <w:szCs w:val="28"/>
        </w:rPr>
        <w:t xml:space="preserve">дминистрации </w:t>
      </w:r>
    </w:p>
    <w:p w14:paraId="4E7C0662" w14:textId="6A7A73BA" w:rsidR="009A540D" w:rsidRPr="00EB2633" w:rsidRDefault="009A540D" w:rsidP="009A540D">
      <w:pPr>
        <w:pStyle w:val="a3"/>
        <w:rPr>
          <w:sz w:val="28"/>
          <w:szCs w:val="28"/>
        </w:rPr>
      </w:pPr>
      <w:r w:rsidRPr="00EB2633">
        <w:rPr>
          <w:sz w:val="28"/>
          <w:szCs w:val="28"/>
        </w:rPr>
        <w:t xml:space="preserve">Гатчинского муниципального </w:t>
      </w:r>
      <w:r>
        <w:rPr>
          <w:sz w:val="28"/>
          <w:szCs w:val="28"/>
        </w:rPr>
        <w:t>округа</w:t>
      </w:r>
      <w:r w:rsidRPr="00EB2633">
        <w:rPr>
          <w:sz w:val="28"/>
          <w:szCs w:val="28"/>
        </w:rPr>
        <w:t xml:space="preserve">                            </w:t>
      </w:r>
      <w:r w:rsidR="005B7DEB">
        <w:rPr>
          <w:sz w:val="28"/>
          <w:szCs w:val="28"/>
        </w:rPr>
        <w:t xml:space="preserve">                </w:t>
      </w:r>
      <w:r w:rsidR="005B7DEB" w:rsidRPr="005B7DEB">
        <w:rPr>
          <w:sz w:val="28"/>
          <w:szCs w:val="28"/>
        </w:rPr>
        <w:t>Л.Н.</w:t>
      </w:r>
      <w:r w:rsidR="00AE6536">
        <w:rPr>
          <w:sz w:val="28"/>
          <w:szCs w:val="28"/>
        </w:rPr>
        <w:t xml:space="preserve"> </w:t>
      </w:r>
      <w:proofErr w:type="spellStart"/>
      <w:r w:rsidR="005B7DEB" w:rsidRPr="005B7DEB">
        <w:rPr>
          <w:sz w:val="28"/>
          <w:szCs w:val="28"/>
        </w:rPr>
        <w:t>Нещадим</w:t>
      </w:r>
      <w:proofErr w:type="spellEnd"/>
    </w:p>
    <w:p w14:paraId="070DBAF7" w14:textId="77777777" w:rsidR="009A540D" w:rsidRPr="00EB2633" w:rsidRDefault="009A540D" w:rsidP="009A540D">
      <w:pPr>
        <w:pStyle w:val="a3"/>
        <w:rPr>
          <w:sz w:val="28"/>
          <w:szCs w:val="28"/>
        </w:rPr>
      </w:pPr>
    </w:p>
    <w:p w14:paraId="34CA55A5" w14:textId="77777777" w:rsidR="009A540D" w:rsidRPr="00EB2633" w:rsidRDefault="009A540D" w:rsidP="009A540D">
      <w:pPr>
        <w:pStyle w:val="a3"/>
        <w:rPr>
          <w:sz w:val="28"/>
          <w:szCs w:val="28"/>
        </w:rPr>
      </w:pPr>
    </w:p>
    <w:p w14:paraId="51447275" w14:textId="77777777" w:rsidR="009A540D" w:rsidRPr="00EB2633" w:rsidRDefault="009A540D" w:rsidP="009A540D">
      <w:pPr>
        <w:pStyle w:val="a3"/>
        <w:rPr>
          <w:sz w:val="28"/>
          <w:szCs w:val="28"/>
        </w:rPr>
      </w:pPr>
    </w:p>
    <w:p w14:paraId="00654C30" w14:textId="77777777" w:rsidR="009A540D" w:rsidRDefault="009A540D" w:rsidP="009A540D">
      <w:pPr>
        <w:pStyle w:val="a3"/>
        <w:rPr>
          <w:sz w:val="18"/>
          <w:szCs w:val="18"/>
        </w:rPr>
      </w:pPr>
    </w:p>
    <w:p w14:paraId="2F683F65" w14:textId="77777777" w:rsidR="009A540D" w:rsidRDefault="009A540D" w:rsidP="009A540D">
      <w:pPr>
        <w:pStyle w:val="a3"/>
        <w:rPr>
          <w:sz w:val="18"/>
          <w:szCs w:val="18"/>
        </w:rPr>
      </w:pPr>
    </w:p>
    <w:p w14:paraId="4786EA53" w14:textId="77777777" w:rsidR="009A540D" w:rsidRDefault="009A540D" w:rsidP="009A540D">
      <w:pPr>
        <w:pStyle w:val="a3"/>
        <w:rPr>
          <w:sz w:val="18"/>
          <w:szCs w:val="18"/>
        </w:rPr>
      </w:pPr>
    </w:p>
    <w:p w14:paraId="10214758" w14:textId="77777777" w:rsidR="009A540D" w:rsidRDefault="009A540D" w:rsidP="009A540D">
      <w:pPr>
        <w:pStyle w:val="a3"/>
        <w:rPr>
          <w:sz w:val="18"/>
          <w:szCs w:val="18"/>
        </w:rPr>
      </w:pPr>
    </w:p>
    <w:p w14:paraId="7E252FB5" w14:textId="77777777" w:rsidR="009A540D" w:rsidRDefault="009A540D" w:rsidP="009A540D">
      <w:pPr>
        <w:pStyle w:val="a3"/>
        <w:rPr>
          <w:sz w:val="18"/>
          <w:szCs w:val="18"/>
        </w:rPr>
      </w:pPr>
    </w:p>
    <w:p w14:paraId="7A2496B3" w14:textId="77777777" w:rsidR="009A540D" w:rsidRDefault="009A540D" w:rsidP="009A540D">
      <w:pPr>
        <w:pStyle w:val="a3"/>
        <w:rPr>
          <w:sz w:val="18"/>
          <w:szCs w:val="18"/>
        </w:rPr>
      </w:pPr>
    </w:p>
    <w:p w14:paraId="358AD3DA" w14:textId="77777777" w:rsidR="009A540D" w:rsidRDefault="009A540D" w:rsidP="009A540D">
      <w:pPr>
        <w:pStyle w:val="a3"/>
        <w:rPr>
          <w:sz w:val="18"/>
          <w:szCs w:val="18"/>
        </w:rPr>
      </w:pPr>
    </w:p>
    <w:p w14:paraId="3277F74B" w14:textId="77777777" w:rsidR="009A540D" w:rsidRDefault="009A540D" w:rsidP="009A540D">
      <w:pPr>
        <w:pStyle w:val="a3"/>
        <w:rPr>
          <w:sz w:val="18"/>
          <w:szCs w:val="18"/>
        </w:rPr>
      </w:pPr>
    </w:p>
    <w:p w14:paraId="00B80851" w14:textId="77777777" w:rsidR="009A540D" w:rsidRDefault="009A540D" w:rsidP="009A540D">
      <w:pPr>
        <w:pStyle w:val="a3"/>
        <w:rPr>
          <w:sz w:val="18"/>
          <w:szCs w:val="18"/>
        </w:rPr>
      </w:pPr>
    </w:p>
    <w:p w14:paraId="06A4F505" w14:textId="77777777" w:rsidR="009A540D" w:rsidRDefault="009A540D" w:rsidP="009A540D">
      <w:pPr>
        <w:pStyle w:val="a3"/>
        <w:rPr>
          <w:sz w:val="18"/>
          <w:szCs w:val="18"/>
        </w:rPr>
      </w:pPr>
    </w:p>
    <w:p w14:paraId="71F2F28F" w14:textId="77777777" w:rsidR="00866B9E" w:rsidRDefault="00866B9E" w:rsidP="009A540D">
      <w:pPr>
        <w:pStyle w:val="a3"/>
        <w:rPr>
          <w:sz w:val="18"/>
          <w:szCs w:val="18"/>
        </w:rPr>
      </w:pPr>
    </w:p>
    <w:p w14:paraId="75E81B30" w14:textId="77777777" w:rsidR="00866B9E" w:rsidRDefault="00866B9E" w:rsidP="009A540D">
      <w:pPr>
        <w:pStyle w:val="a3"/>
        <w:rPr>
          <w:sz w:val="18"/>
          <w:szCs w:val="18"/>
        </w:rPr>
      </w:pPr>
    </w:p>
    <w:p w14:paraId="028920F3" w14:textId="77777777" w:rsidR="00866B9E" w:rsidRDefault="00866B9E" w:rsidP="009A540D">
      <w:pPr>
        <w:pStyle w:val="a3"/>
        <w:rPr>
          <w:sz w:val="18"/>
          <w:szCs w:val="18"/>
        </w:rPr>
      </w:pPr>
    </w:p>
    <w:p w14:paraId="61EF7765" w14:textId="77777777" w:rsidR="00866B9E" w:rsidRDefault="00866B9E" w:rsidP="009A540D">
      <w:pPr>
        <w:pStyle w:val="a3"/>
        <w:rPr>
          <w:sz w:val="18"/>
          <w:szCs w:val="18"/>
        </w:rPr>
      </w:pPr>
    </w:p>
    <w:p w14:paraId="193378CC" w14:textId="77777777" w:rsidR="00866B9E" w:rsidRDefault="00866B9E" w:rsidP="009A540D">
      <w:pPr>
        <w:pStyle w:val="a3"/>
        <w:rPr>
          <w:sz w:val="18"/>
          <w:szCs w:val="18"/>
        </w:rPr>
      </w:pPr>
    </w:p>
    <w:p w14:paraId="3B4DA4CC" w14:textId="77777777" w:rsidR="00866B9E" w:rsidRDefault="00866B9E" w:rsidP="009A540D">
      <w:pPr>
        <w:pStyle w:val="a3"/>
        <w:rPr>
          <w:sz w:val="18"/>
          <w:szCs w:val="18"/>
        </w:rPr>
      </w:pPr>
    </w:p>
    <w:p w14:paraId="28CEEB5E" w14:textId="77777777" w:rsidR="00866B9E" w:rsidRDefault="00866B9E" w:rsidP="009A540D">
      <w:pPr>
        <w:pStyle w:val="a3"/>
        <w:rPr>
          <w:sz w:val="18"/>
          <w:szCs w:val="18"/>
        </w:rPr>
      </w:pPr>
    </w:p>
    <w:p w14:paraId="1265FFE2" w14:textId="77777777" w:rsidR="00866B9E" w:rsidRDefault="00866B9E" w:rsidP="009A540D">
      <w:pPr>
        <w:pStyle w:val="a3"/>
        <w:rPr>
          <w:sz w:val="18"/>
          <w:szCs w:val="18"/>
        </w:rPr>
      </w:pPr>
    </w:p>
    <w:p w14:paraId="677B45F3" w14:textId="77777777" w:rsidR="00866B9E" w:rsidRDefault="00866B9E" w:rsidP="009A540D">
      <w:pPr>
        <w:pStyle w:val="a3"/>
        <w:rPr>
          <w:sz w:val="18"/>
          <w:szCs w:val="18"/>
        </w:rPr>
      </w:pPr>
    </w:p>
    <w:p w14:paraId="0BA91077" w14:textId="77777777" w:rsidR="00866B9E" w:rsidRDefault="00866B9E" w:rsidP="009A540D">
      <w:pPr>
        <w:pStyle w:val="a3"/>
        <w:rPr>
          <w:sz w:val="18"/>
          <w:szCs w:val="18"/>
        </w:rPr>
      </w:pPr>
    </w:p>
    <w:p w14:paraId="68D148D5" w14:textId="77777777" w:rsidR="00866B9E" w:rsidRDefault="00866B9E" w:rsidP="009A540D">
      <w:pPr>
        <w:pStyle w:val="a3"/>
        <w:rPr>
          <w:sz w:val="18"/>
          <w:szCs w:val="18"/>
        </w:rPr>
      </w:pPr>
    </w:p>
    <w:p w14:paraId="2B5D11FA" w14:textId="77777777" w:rsidR="00866B9E" w:rsidRDefault="00866B9E" w:rsidP="009A540D">
      <w:pPr>
        <w:pStyle w:val="a3"/>
        <w:rPr>
          <w:sz w:val="18"/>
          <w:szCs w:val="18"/>
        </w:rPr>
      </w:pPr>
    </w:p>
    <w:p w14:paraId="60D07D66" w14:textId="77777777" w:rsidR="00866B9E" w:rsidRDefault="00866B9E" w:rsidP="009A540D">
      <w:pPr>
        <w:pStyle w:val="a3"/>
        <w:rPr>
          <w:sz w:val="18"/>
          <w:szCs w:val="18"/>
        </w:rPr>
      </w:pPr>
    </w:p>
    <w:p w14:paraId="562F0DB0" w14:textId="77777777" w:rsidR="00866B9E" w:rsidRDefault="00866B9E" w:rsidP="009A540D">
      <w:pPr>
        <w:pStyle w:val="a3"/>
        <w:rPr>
          <w:sz w:val="18"/>
          <w:szCs w:val="18"/>
        </w:rPr>
      </w:pPr>
    </w:p>
    <w:p w14:paraId="66BDBEB4" w14:textId="77777777" w:rsidR="00866B9E" w:rsidRDefault="00866B9E" w:rsidP="009A540D">
      <w:pPr>
        <w:pStyle w:val="a3"/>
        <w:rPr>
          <w:sz w:val="18"/>
          <w:szCs w:val="18"/>
        </w:rPr>
      </w:pPr>
    </w:p>
    <w:p w14:paraId="65EB6969" w14:textId="77777777" w:rsidR="00866B9E" w:rsidRDefault="00866B9E" w:rsidP="009A540D">
      <w:pPr>
        <w:pStyle w:val="a3"/>
        <w:rPr>
          <w:sz w:val="18"/>
          <w:szCs w:val="18"/>
        </w:rPr>
      </w:pPr>
    </w:p>
    <w:p w14:paraId="60A7B232" w14:textId="77777777" w:rsidR="00866B9E" w:rsidRDefault="00866B9E" w:rsidP="009A540D">
      <w:pPr>
        <w:pStyle w:val="a3"/>
        <w:rPr>
          <w:sz w:val="18"/>
          <w:szCs w:val="18"/>
        </w:rPr>
      </w:pPr>
    </w:p>
    <w:p w14:paraId="764535A7" w14:textId="77777777" w:rsidR="00866B9E" w:rsidRDefault="00866B9E" w:rsidP="009A540D">
      <w:pPr>
        <w:pStyle w:val="a3"/>
        <w:rPr>
          <w:sz w:val="18"/>
          <w:szCs w:val="18"/>
        </w:rPr>
      </w:pPr>
    </w:p>
    <w:p w14:paraId="1C544805" w14:textId="77777777" w:rsidR="00866B9E" w:rsidRDefault="00866B9E" w:rsidP="009A540D">
      <w:pPr>
        <w:pStyle w:val="a3"/>
        <w:rPr>
          <w:sz w:val="18"/>
          <w:szCs w:val="18"/>
        </w:rPr>
      </w:pPr>
    </w:p>
    <w:p w14:paraId="68081403" w14:textId="77777777" w:rsidR="00866B9E" w:rsidRDefault="00866B9E" w:rsidP="009A540D">
      <w:pPr>
        <w:pStyle w:val="a3"/>
        <w:rPr>
          <w:sz w:val="18"/>
          <w:szCs w:val="18"/>
        </w:rPr>
      </w:pPr>
    </w:p>
    <w:p w14:paraId="20E72C67" w14:textId="77777777" w:rsidR="00F53C56" w:rsidRDefault="00F53C56" w:rsidP="009A540D">
      <w:pPr>
        <w:pStyle w:val="a3"/>
        <w:rPr>
          <w:sz w:val="18"/>
          <w:szCs w:val="18"/>
        </w:rPr>
      </w:pPr>
    </w:p>
    <w:p w14:paraId="7A36DD68" w14:textId="77777777" w:rsidR="00F53C56" w:rsidRDefault="00F53C56" w:rsidP="009A540D">
      <w:pPr>
        <w:pStyle w:val="a3"/>
        <w:rPr>
          <w:sz w:val="18"/>
          <w:szCs w:val="18"/>
        </w:rPr>
      </w:pPr>
    </w:p>
    <w:p w14:paraId="0B540248" w14:textId="77777777" w:rsidR="00F53C56" w:rsidRDefault="00F53C56" w:rsidP="009A540D">
      <w:pPr>
        <w:pStyle w:val="a3"/>
        <w:rPr>
          <w:sz w:val="18"/>
          <w:szCs w:val="18"/>
        </w:rPr>
      </w:pPr>
    </w:p>
    <w:p w14:paraId="577FF576" w14:textId="77777777" w:rsidR="00F53C56" w:rsidRDefault="00F53C56" w:rsidP="009A540D">
      <w:pPr>
        <w:pStyle w:val="a3"/>
        <w:rPr>
          <w:sz w:val="18"/>
          <w:szCs w:val="18"/>
        </w:rPr>
      </w:pPr>
    </w:p>
    <w:p w14:paraId="773A2EB8" w14:textId="77777777" w:rsidR="00F53C56" w:rsidRDefault="00F53C56" w:rsidP="009A540D">
      <w:pPr>
        <w:pStyle w:val="a3"/>
        <w:rPr>
          <w:sz w:val="18"/>
          <w:szCs w:val="18"/>
        </w:rPr>
      </w:pPr>
    </w:p>
    <w:p w14:paraId="61508262" w14:textId="77777777" w:rsidR="00F53C56" w:rsidRDefault="00F53C56" w:rsidP="009A540D">
      <w:pPr>
        <w:pStyle w:val="a3"/>
        <w:rPr>
          <w:sz w:val="18"/>
          <w:szCs w:val="18"/>
        </w:rPr>
      </w:pPr>
    </w:p>
    <w:p w14:paraId="0F065845" w14:textId="26E6FA57" w:rsidR="009A540D" w:rsidRPr="009A540D" w:rsidRDefault="009A540D" w:rsidP="009A540D">
      <w:pPr>
        <w:pStyle w:val="a3"/>
        <w:rPr>
          <w:sz w:val="18"/>
          <w:szCs w:val="18"/>
        </w:rPr>
      </w:pPr>
      <w:proofErr w:type="spellStart"/>
      <w:r w:rsidRPr="009A540D">
        <w:rPr>
          <w:sz w:val="18"/>
          <w:szCs w:val="18"/>
        </w:rPr>
        <w:t>Унятицкая</w:t>
      </w:r>
      <w:proofErr w:type="spellEnd"/>
      <w:r w:rsidRPr="009A540D">
        <w:rPr>
          <w:sz w:val="18"/>
          <w:szCs w:val="18"/>
        </w:rPr>
        <w:t xml:space="preserve"> В</w:t>
      </w:r>
      <w:r w:rsidR="00B865CB">
        <w:rPr>
          <w:sz w:val="18"/>
          <w:szCs w:val="18"/>
        </w:rPr>
        <w:t>.</w:t>
      </w:r>
      <w:r w:rsidRPr="009A540D">
        <w:rPr>
          <w:sz w:val="18"/>
          <w:szCs w:val="18"/>
        </w:rPr>
        <w:t xml:space="preserve"> В</w:t>
      </w:r>
      <w:r w:rsidR="00B865CB">
        <w:rPr>
          <w:sz w:val="18"/>
          <w:szCs w:val="18"/>
        </w:rPr>
        <w:t>.</w:t>
      </w:r>
      <w:r w:rsidRPr="009A540D">
        <w:rPr>
          <w:sz w:val="18"/>
          <w:szCs w:val="18"/>
        </w:rPr>
        <w:t xml:space="preserve"> </w:t>
      </w:r>
    </w:p>
    <w:p w14:paraId="4E94E4CE" w14:textId="6A7952C5" w:rsidR="00E82489" w:rsidRPr="00E82489" w:rsidRDefault="00E82489" w:rsidP="00E82489">
      <w:pPr>
        <w:pStyle w:val="a3"/>
        <w:jc w:val="right"/>
        <w:rPr>
          <w:sz w:val="22"/>
          <w:szCs w:val="22"/>
        </w:rPr>
      </w:pPr>
      <w:r w:rsidRPr="00E82489">
        <w:rPr>
          <w:sz w:val="22"/>
          <w:szCs w:val="22"/>
        </w:rPr>
        <w:lastRenderedPageBreak/>
        <w:t xml:space="preserve">Приложение к постановлению </w:t>
      </w:r>
    </w:p>
    <w:p w14:paraId="411A82A3" w14:textId="77777777" w:rsidR="00E82489" w:rsidRPr="00E82489" w:rsidRDefault="00E82489" w:rsidP="00E82489">
      <w:pPr>
        <w:pStyle w:val="a3"/>
        <w:jc w:val="right"/>
        <w:rPr>
          <w:sz w:val="22"/>
          <w:szCs w:val="22"/>
        </w:rPr>
      </w:pPr>
      <w:r w:rsidRPr="00E82489">
        <w:rPr>
          <w:sz w:val="22"/>
          <w:szCs w:val="22"/>
        </w:rPr>
        <w:t xml:space="preserve"> «Об утверждении Положения </w:t>
      </w:r>
    </w:p>
    <w:p w14:paraId="31126BDA" w14:textId="77777777" w:rsidR="00E82489" w:rsidRPr="00E82489" w:rsidRDefault="00E82489" w:rsidP="00E82489">
      <w:pPr>
        <w:pStyle w:val="a3"/>
        <w:jc w:val="right"/>
        <w:rPr>
          <w:sz w:val="22"/>
          <w:szCs w:val="22"/>
        </w:rPr>
      </w:pPr>
      <w:r w:rsidRPr="00E82489">
        <w:rPr>
          <w:sz w:val="22"/>
          <w:szCs w:val="22"/>
        </w:rPr>
        <w:t xml:space="preserve">о порядке проведения антикоррупционной </w:t>
      </w:r>
    </w:p>
    <w:p w14:paraId="2AC04C5C" w14:textId="77777777" w:rsidR="00E82489" w:rsidRPr="00E82489" w:rsidRDefault="00E82489" w:rsidP="00E82489">
      <w:pPr>
        <w:pStyle w:val="a3"/>
        <w:jc w:val="right"/>
        <w:rPr>
          <w:sz w:val="22"/>
          <w:szCs w:val="22"/>
        </w:rPr>
      </w:pPr>
      <w:r w:rsidRPr="00E82489">
        <w:rPr>
          <w:sz w:val="22"/>
          <w:szCs w:val="22"/>
        </w:rPr>
        <w:t xml:space="preserve">экспертизы муниципальных нормативных </w:t>
      </w:r>
    </w:p>
    <w:p w14:paraId="2E3E27CF" w14:textId="7CFF7CA5" w:rsidR="00E82489" w:rsidRPr="00E82489" w:rsidRDefault="00E82489" w:rsidP="00E82489">
      <w:pPr>
        <w:pStyle w:val="a3"/>
        <w:jc w:val="right"/>
        <w:rPr>
          <w:sz w:val="22"/>
          <w:szCs w:val="22"/>
        </w:rPr>
      </w:pPr>
      <w:r w:rsidRPr="00E82489">
        <w:rPr>
          <w:sz w:val="22"/>
          <w:szCs w:val="22"/>
        </w:rPr>
        <w:t xml:space="preserve">правовых актов </w:t>
      </w:r>
      <w:r>
        <w:rPr>
          <w:sz w:val="22"/>
          <w:szCs w:val="22"/>
        </w:rPr>
        <w:t>а</w:t>
      </w:r>
      <w:r w:rsidRPr="00E82489">
        <w:rPr>
          <w:sz w:val="22"/>
          <w:szCs w:val="22"/>
        </w:rPr>
        <w:t xml:space="preserve">дминистрации </w:t>
      </w:r>
    </w:p>
    <w:p w14:paraId="66B2CB4E" w14:textId="77777777" w:rsidR="008E45D3" w:rsidRDefault="00E82489" w:rsidP="00E82489">
      <w:pPr>
        <w:pStyle w:val="a3"/>
        <w:jc w:val="right"/>
        <w:rPr>
          <w:sz w:val="22"/>
          <w:szCs w:val="22"/>
        </w:rPr>
      </w:pPr>
      <w:r w:rsidRPr="00E82489">
        <w:rPr>
          <w:sz w:val="22"/>
          <w:szCs w:val="22"/>
        </w:rPr>
        <w:t xml:space="preserve">Гатчинского муниципального </w:t>
      </w:r>
      <w:r>
        <w:rPr>
          <w:sz w:val="22"/>
          <w:szCs w:val="22"/>
        </w:rPr>
        <w:t>округа</w:t>
      </w:r>
    </w:p>
    <w:p w14:paraId="218A077E" w14:textId="5F129389" w:rsidR="00E82489" w:rsidRPr="00E82489" w:rsidRDefault="00E82489" w:rsidP="00E82489">
      <w:pPr>
        <w:pStyle w:val="a3"/>
        <w:jc w:val="right"/>
        <w:rPr>
          <w:sz w:val="22"/>
          <w:szCs w:val="22"/>
        </w:rPr>
      </w:pPr>
      <w:r w:rsidRPr="00E82489">
        <w:rPr>
          <w:sz w:val="22"/>
          <w:szCs w:val="22"/>
        </w:rPr>
        <w:t xml:space="preserve"> </w:t>
      </w:r>
      <w:r w:rsidR="008E45D3">
        <w:rPr>
          <w:sz w:val="22"/>
          <w:szCs w:val="22"/>
        </w:rPr>
        <w:t xml:space="preserve">Ленинградской области </w:t>
      </w:r>
      <w:r w:rsidRPr="00E82489">
        <w:rPr>
          <w:sz w:val="22"/>
          <w:szCs w:val="22"/>
        </w:rPr>
        <w:t>и</w:t>
      </w:r>
    </w:p>
    <w:p w14:paraId="474E37B4" w14:textId="77777777" w:rsidR="00E82489" w:rsidRPr="00E82489" w:rsidRDefault="00E82489" w:rsidP="00E82489">
      <w:pPr>
        <w:pStyle w:val="a3"/>
        <w:jc w:val="right"/>
        <w:rPr>
          <w:sz w:val="22"/>
          <w:szCs w:val="22"/>
        </w:rPr>
      </w:pPr>
      <w:r w:rsidRPr="00E82489">
        <w:rPr>
          <w:sz w:val="22"/>
          <w:szCs w:val="22"/>
        </w:rPr>
        <w:t>проектов нормативных правовых актов»</w:t>
      </w:r>
    </w:p>
    <w:p w14:paraId="1EBBC072" w14:textId="64F6D275" w:rsidR="00E82489" w:rsidRPr="00BF12A7" w:rsidRDefault="00E82489" w:rsidP="00E82489">
      <w:pPr>
        <w:pStyle w:val="a3"/>
        <w:rPr>
          <w:b/>
          <w:sz w:val="28"/>
          <w:szCs w:val="28"/>
        </w:rPr>
      </w:pPr>
      <w:r>
        <w:rPr>
          <w:b/>
          <w:sz w:val="22"/>
          <w:szCs w:val="22"/>
        </w:rPr>
        <w:t xml:space="preserve">                                                                                                                                       </w:t>
      </w:r>
      <w:r w:rsidRPr="00E82489">
        <w:rPr>
          <w:b/>
          <w:sz w:val="22"/>
          <w:szCs w:val="22"/>
        </w:rPr>
        <w:t>от</w:t>
      </w:r>
      <w:r w:rsidR="008E45D3">
        <w:rPr>
          <w:b/>
          <w:sz w:val="22"/>
          <w:szCs w:val="22"/>
        </w:rPr>
        <w:t xml:space="preserve">  </w:t>
      </w:r>
      <w:r>
        <w:rPr>
          <w:b/>
          <w:sz w:val="22"/>
          <w:szCs w:val="22"/>
        </w:rPr>
        <w:t xml:space="preserve">                №          </w:t>
      </w:r>
    </w:p>
    <w:p w14:paraId="1C6F9877" w14:textId="77777777" w:rsidR="00791A60" w:rsidRDefault="00791A60" w:rsidP="00AE6536">
      <w:pPr>
        <w:pStyle w:val="a3"/>
        <w:rPr>
          <w:sz w:val="28"/>
          <w:szCs w:val="28"/>
        </w:rPr>
      </w:pPr>
    </w:p>
    <w:p w14:paraId="60F3EC50" w14:textId="08436468" w:rsidR="00E82489" w:rsidRPr="00EB2633" w:rsidRDefault="00E82489" w:rsidP="00AE6536">
      <w:pPr>
        <w:pStyle w:val="a3"/>
        <w:jc w:val="center"/>
        <w:rPr>
          <w:sz w:val="28"/>
          <w:szCs w:val="28"/>
        </w:rPr>
      </w:pPr>
      <w:r w:rsidRPr="00EB2633">
        <w:rPr>
          <w:sz w:val="28"/>
          <w:szCs w:val="28"/>
        </w:rPr>
        <w:t xml:space="preserve">ПОЛОЖЕНИЕ </w:t>
      </w:r>
    </w:p>
    <w:p w14:paraId="08BDB572" w14:textId="39CF90B2" w:rsidR="00E82489" w:rsidRPr="00EB2633" w:rsidRDefault="00E82489" w:rsidP="00AE6536">
      <w:pPr>
        <w:pStyle w:val="a3"/>
        <w:jc w:val="center"/>
        <w:rPr>
          <w:sz w:val="28"/>
          <w:szCs w:val="28"/>
        </w:rPr>
      </w:pPr>
      <w:r w:rsidRPr="00EB2633">
        <w:rPr>
          <w:sz w:val="28"/>
          <w:szCs w:val="28"/>
        </w:rPr>
        <w:t xml:space="preserve">о порядке проведения антикоррупционной экспертизы муниципальных нормативных правовых актов </w:t>
      </w:r>
      <w:r w:rsidR="008E3AC2">
        <w:rPr>
          <w:sz w:val="28"/>
          <w:szCs w:val="28"/>
        </w:rPr>
        <w:t>а</w:t>
      </w:r>
      <w:r w:rsidRPr="00EB2633">
        <w:rPr>
          <w:sz w:val="28"/>
          <w:szCs w:val="28"/>
        </w:rPr>
        <w:t xml:space="preserve">дминистрации Гатчинского муниципального </w:t>
      </w:r>
      <w:r w:rsidR="008E3AC2">
        <w:rPr>
          <w:sz w:val="28"/>
          <w:szCs w:val="28"/>
        </w:rPr>
        <w:t>округа</w:t>
      </w:r>
      <w:r w:rsidRPr="00EB2633">
        <w:rPr>
          <w:sz w:val="28"/>
          <w:szCs w:val="28"/>
        </w:rPr>
        <w:t xml:space="preserve"> </w:t>
      </w:r>
      <w:r w:rsidR="00F53C56">
        <w:rPr>
          <w:sz w:val="28"/>
          <w:szCs w:val="28"/>
        </w:rPr>
        <w:t xml:space="preserve">Ленинградской области </w:t>
      </w:r>
      <w:r w:rsidRPr="00EB2633">
        <w:rPr>
          <w:sz w:val="28"/>
          <w:szCs w:val="28"/>
        </w:rPr>
        <w:t>и проектов нормативных правовых актов</w:t>
      </w:r>
    </w:p>
    <w:p w14:paraId="70E69DF8" w14:textId="77777777" w:rsidR="00E82489" w:rsidRPr="00EB2633" w:rsidRDefault="00E82489" w:rsidP="00AE6536">
      <w:pPr>
        <w:pStyle w:val="a3"/>
        <w:jc w:val="center"/>
        <w:rPr>
          <w:sz w:val="28"/>
          <w:szCs w:val="28"/>
        </w:rPr>
      </w:pPr>
    </w:p>
    <w:p w14:paraId="5A471ED7" w14:textId="77777777" w:rsidR="00E82489" w:rsidRPr="00EB2633" w:rsidRDefault="00E82489" w:rsidP="00AE6536">
      <w:pPr>
        <w:pStyle w:val="a3"/>
        <w:spacing w:after="263" w:line="290" w:lineRule="exact"/>
        <w:ind w:left="3720"/>
        <w:rPr>
          <w:sz w:val="28"/>
          <w:szCs w:val="28"/>
        </w:rPr>
      </w:pPr>
      <w:r w:rsidRPr="00EB2633">
        <w:rPr>
          <w:sz w:val="28"/>
          <w:szCs w:val="28"/>
        </w:rPr>
        <w:t>1. Общие положения</w:t>
      </w:r>
    </w:p>
    <w:p w14:paraId="7576FFBC" w14:textId="49C65319" w:rsidR="00E82489" w:rsidRPr="00EB2633" w:rsidRDefault="00E82489" w:rsidP="00AE6536">
      <w:pPr>
        <w:pStyle w:val="a3"/>
        <w:numPr>
          <w:ilvl w:val="0"/>
          <w:numId w:val="1"/>
        </w:numPr>
        <w:tabs>
          <w:tab w:val="left" w:pos="1289"/>
        </w:tabs>
        <w:spacing w:line="315" w:lineRule="exact"/>
        <w:ind w:left="20" w:firstLine="700"/>
        <w:rPr>
          <w:sz w:val="28"/>
          <w:szCs w:val="28"/>
        </w:rPr>
      </w:pPr>
      <w:r w:rsidRPr="00EB2633">
        <w:rPr>
          <w:sz w:val="28"/>
          <w:szCs w:val="28"/>
        </w:rPr>
        <w:t>Настоящее Положение в соответствии с Федеральным законом от 17</w:t>
      </w:r>
      <w:r w:rsidR="00B865CB">
        <w:rPr>
          <w:sz w:val="28"/>
          <w:szCs w:val="28"/>
        </w:rPr>
        <w:t>.07.</w:t>
      </w:r>
      <w:r w:rsidRPr="00EB2633">
        <w:rPr>
          <w:sz w:val="28"/>
          <w:szCs w:val="28"/>
        </w:rPr>
        <w:t>2009</w:t>
      </w:r>
      <w:r w:rsidR="00B865CB">
        <w:rPr>
          <w:sz w:val="28"/>
          <w:szCs w:val="28"/>
        </w:rPr>
        <w:t xml:space="preserve"> </w:t>
      </w:r>
      <w:r w:rsidRPr="00EB2633">
        <w:rPr>
          <w:sz w:val="28"/>
          <w:szCs w:val="28"/>
        </w:rPr>
        <w:t xml:space="preserve">№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муниципальных нормативных правовых актов </w:t>
      </w:r>
      <w:r w:rsidR="008E3AC2">
        <w:rPr>
          <w:sz w:val="28"/>
          <w:szCs w:val="28"/>
        </w:rPr>
        <w:t>а</w:t>
      </w:r>
      <w:r w:rsidRPr="00EB2633">
        <w:rPr>
          <w:sz w:val="28"/>
          <w:szCs w:val="28"/>
        </w:rPr>
        <w:t xml:space="preserve">дминистрации Гатчинского муниципального </w:t>
      </w:r>
      <w:r w:rsidR="008E3AC2">
        <w:rPr>
          <w:sz w:val="28"/>
          <w:szCs w:val="28"/>
        </w:rPr>
        <w:t>округа</w:t>
      </w:r>
      <w:r w:rsidRPr="00EB2633">
        <w:rPr>
          <w:sz w:val="28"/>
          <w:szCs w:val="28"/>
        </w:rPr>
        <w:t xml:space="preserve"> </w:t>
      </w:r>
      <w:r w:rsidR="00F53C56">
        <w:rPr>
          <w:sz w:val="28"/>
          <w:szCs w:val="28"/>
        </w:rPr>
        <w:t xml:space="preserve">Ленинградской области </w:t>
      </w:r>
      <w:r w:rsidRPr="00EB2633">
        <w:rPr>
          <w:sz w:val="28"/>
          <w:szCs w:val="28"/>
        </w:rPr>
        <w:t xml:space="preserve">в целях выявления коррупциогенных факторов и их последующего устранения, а также порядок подготовки заключений о результатах антикоррупционной экспертизы муниципальных нормативных правовых актов </w:t>
      </w:r>
      <w:r w:rsidR="008E3AC2">
        <w:rPr>
          <w:sz w:val="28"/>
          <w:szCs w:val="28"/>
        </w:rPr>
        <w:t>а</w:t>
      </w:r>
      <w:r w:rsidRPr="00EB2633">
        <w:rPr>
          <w:sz w:val="28"/>
          <w:szCs w:val="28"/>
        </w:rPr>
        <w:t xml:space="preserve">дминистрации Гатчинского муниципального </w:t>
      </w:r>
      <w:r w:rsidR="008E3AC2">
        <w:rPr>
          <w:sz w:val="28"/>
          <w:szCs w:val="28"/>
        </w:rPr>
        <w:t>округа</w:t>
      </w:r>
      <w:r w:rsidRPr="00EB2633">
        <w:rPr>
          <w:sz w:val="28"/>
          <w:szCs w:val="28"/>
        </w:rPr>
        <w:t xml:space="preserve"> </w:t>
      </w:r>
      <w:r w:rsidR="004B3BA8">
        <w:rPr>
          <w:sz w:val="28"/>
          <w:szCs w:val="28"/>
        </w:rPr>
        <w:t xml:space="preserve">Ленинградской области </w:t>
      </w:r>
      <w:r w:rsidRPr="00EB2633">
        <w:rPr>
          <w:sz w:val="28"/>
          <w:szCs w:val="28"/>
        </w:rPr>
        <w:t>и проектов нормативных правовых актов.</w:t>
      </w:r>
    </w:p>
    <w:p w14:paraId="713DC322" w14:textId="77777777" w:rsidR="00E82489" w:rsidRPr="00EB2633" w:rsidRDefault="00E82489" w:rsidP="00AE6536">
      <w:pPr>
        <w:pStyle w:val="a3"/>
        <w:numPr>
          <w:ilvl w:val="0"/>
          <w:numId w:val="1"/>
        </w:numPr>
        <w:tabs>
          <w:tab w:val="left" w:pos="1378"/>
        </w:tabs>
        <w:spacing w:line="315" w:lineRule="exact"/>
        <w:ind w:left="20" w:firstLine="700"/>
        <w:rPr>
          <w:sz w:val="28"/>
          <w:szCs w:val="28"/>
        </w:rPr>
      </w:pPr>
      <w:r w:rsidRPr="00EB2633">
        <w:rPr>
          <w:sz w:val="28"/>
          <w:szCs w:val="28"/>
        </w:rPr>
        <w:t>В целях настоящего Положения применяются следующие понятия:</w:t>
      </w:r>
    </w:p>
    <w:p w14:paraId="1EB1783C" w14:textId="3E2D5B23" w:rsidR="00E82489" w:rsidRPr="00EB2633" w:rsidRDefault="00E82489" w:rsidP="00AE6536">
      <w:pPr>
        <w:pStyle w:val="a3"/>
        <w:ind w:left="23" w:firstLine="697"/>
        <w:rPr>
          <w:sz w:val="28"/>
          <w:szCs w:val="28"/>
        </w:rPr>
      </w:pPr>
      <w:r w:rsidRPr="00EB2633">
        <w:rPr>
          <w:sz w:val="28"/>
          <w:szCs w:val="28"/>
        </w:rPr>
        <w:t>муниципальные нормативные правовые акты</w:t>
      </w:r>
      <w:r w:rsidR="008E3AC2">
        <w:rPr>
          <w:sz w:val="28"/>
          <w:szCs w:val="28"/>
        </w:rPr>
        <w:t xml:space="preserve"> </w:t>
      </w:r>
      <w:r w:rsidRPr="00EB2633">
        <w:rPr>
          <w:sz w:val="28"/>
          <w:szCs w:val="28"/>
        </w:rPr>
        <w:t>-</w:t>
      </w:r>
      <w:r w:rsidR="008E3AC2">
        <w:rPr>
          <w:sz w:val="28"/>
          <w:szCs w:val="28"/>
        </w:rPr>
        <w:t xml:space="preserve"> </w:t>
      </w:r>
      <w:r>
        <w:rPr>
          <w:sz w:val="28"/>
          <w:szCs w:val="28"/>
        </w:rPr>
        <w:t>п</w:t>
      </w:r>
      <w:r w:rsidRPr="00EB2633">
        <w:rPr>
          <w:sz w:val="28"/>
          <w:szCs w:val="28"/>
        </w:rPr>
        <w:t xml:space="preserve">остановления </w:t>
      </w:r>
      <w:r w:rsidR="008E3AC2">
        <w:rPr>
          <w:sz w:val="28"/>
          <w:szCs w:val="28"/>
        </w:rPr>
        <w:t>а</w:t>
      </w:r>
      <w:r w:rsidRPr="00EB2633">
        <w:rPr>
          <w:sz w:val="28"/>
          <w:szCs w:val="28"/>
        </w:rPr>
        <w:t xml:space="preserve">дминистрации Гатчинского муниципального </w:t>
      </w:r>
      <w:r w:rsidR="008E3AC2">
        <w:rPr>
          <w:sz w:val="28"/>
          <w:szCs w:val="28"/>
        </w:rPr>
        <w:t>округа</w:t>
      </w:r>
      <w:r>
        <w:rPr>
          <w:sz w:val="28"/>
          <w:szCs w:val="28"/>
        </w:rPr>
        <w:t>;</w:t>
      </w:r>
    </w:p>
    <w:p w14:paraId="195E4B4C" w14:textId="0CF366AD" w:rsidR="00E82489" w:rsidRPr="00EB2633" w:rsidRDefault="00E82489" w:rsidP="00AE6536">
      <w:pPr>
        <w:pStyle w:val="a3"/>
        <w:ind w:left="23" w:firstLine="697"/>
        <w:rPr>
          <w:sz w:val="28"/>
          <w:szCs w:val="28"/>
        </w:rPr>
      </w:pPr>
      <w:r>
        <w:rPr>
          <w:sz w:val="28"/>
          <w:szCs w:val="28"/>
        </w:rPr>
        <w:t>проекты муниципальных нормативных правовых актов</w:t>
      </w:r>
      <w:r w:rsidR="008E3AC2">
        <w:rPr>
          <w:sz w:val="28"/>
          <w:szCs w:val="28"/>
        </w:rPr>
        <w:t xml:space="preserve"> </w:t>
      </w:r>
      <w:r>
        <w:rPr>
          <w:sz w:val="28"/>
          <w:szCs w:val="28"/>
        </w:rPr>
        <w:t>-</w:t>
      </w:r>
      <w:r w:rsidR="008E3AC2">
        <w:rPr>
          <w:sz w:val="28"/>
          <w:szCs w:val="28"/>
        </w:rPr>
        <w:t xml:space="preserve"> </w:t>
      </w:r>
      <w:r>
        <w:rPr>
          <w:sz w:val="28"/>
          <w:szCs w:val="28"/>
        </w:rPr>
        <w:t>проекты п</w:t>
      </w:r>
      <w:r w:rsidRPr="00EB2633">
        <w:rPr>
          <w:sz w:val="28"/>
          <w:szCs w:val="28"/>
        </w:rPr>
        <w:t xml:space="preserve">остановлений </w:t>
      </w:r>
      <w:r w:rsidR="008E3AC2">
        <w:rPr>
          <w:sz w:val="28"/>
          <w:szCs w:val="28"/>
        </w:rPr>
        <w:t>а</w:t>
      </w:r>
      <w:r w:rsidRPr="00EB2633">
        <w:rPr>
          <w:sz w:val="28"/>
          <w:szCs w:val="28"/>
        </w:rPr>
        <w:t xml:space="preserve">дминистрации Гатчинского муниципального </w:t>
      </w:r>
      <w:r w:rsidR="008E3AC2">
        <w:rPr>
          <w:sz w:val="28"/>
          <w:szCs w:val="28"/>
        </w:rPr>
        <w:t>округа</w:t>
      </w:r>
      <w:r w:rsidRPr="00EB2633">
        <w:rPr>
          <w:sz w:val="28"/>
          <w:szCs w:val="28"/>
        </w:rPr>
        <w:t>;</w:t>
      </w:r>
    </w:p>
    <w:p w14:paraId="517B709C" w14:textId="386463DD" w:rsidR="00E82489" w:rsidRPr="00EB2633" w:rsidRDefault="00E82489" w:rsidP="00AE6536">
      <w:pPr>
        <w:pStyle w:val="a3"/>
        <w:ind w:left="23" w:firstLine="697"/>
        <w:rPr>
          <w:sz w:val="28"/>
          <w:szCs w:val="28"/>
        </w:rPr>
      </w:pPr>
      <w:r w:rsidRPr="00EB2633">
        <w:rPr>
          <w:sz w:val="28"/>
          <w:szCs w:val="28"/>
        </w:rPr>
        <w:t xml:space="preserve"> антикоррупционная экспертиза - экспертное исследование с целью выявления в муниципальных нормативных правовых актах органа местного самоуправления (должностного лица местного самоуправления) и проектах муниципальных нормативных правовых актов коррупциогенных факторов;</w:t>
      </w:r>
    </w:p>
    <w:p w14:paraId="079BEDE3" w14:textId="0D949AC7" w:rsidR="00E82489" w:rsidRPr="00EB2633" w:rsidRDefault="00E82489" w:rsidP="00AE6536">
      <w:pPr>
        <w:pStyle w:val="a3"/>
        <w:ind w:left="20" w:firstLine="700"/>
        <w:rPr>
          <w:sz w:val="28"/>
          <w:szCs w:val="28"/>
        </w:rPr>
      </w:pPr>
      <w:r w:rsidRPr="00EB2633">
        <w:rPr>
          <w:sz w:val="28"/>
          <w:szCs w:val="28"/>
        </w:rPr>
        <w:t>объекты антикоррупционной экспертизы</w:t>
      </w:r>
      <w:r w:rsidR="008E3AC2">
        <w:rPr>
          <w:sz w:val="28"/>
          <w:szCs w:val="28"/>
        </w:rPr>
        <w:t xml:space="preserve"> </w:t>
      </w:r>
      <w:r w:rsidRPr="00EB2633">
        <w:rPr>
          <w:sz w:val="28"/>
          <w:szCs w:val="28"/>
        </w:rPr>
        <w:t>– муниципальные нормативные правовые акты и проекты муниципальных нормативных правовых актов при проведении антикоррупционной экспертизы;</w:t>
      </w:r>
    </w:p>
    <w:p w14:paraId="0401CF72" w14:textId="77777777" w:rsidR="00E82489" w:rsidRPr="00EB2633" w:rsidRDefault="00E82489" w:rsidP="00AE6536">
      <w:pPr>
        <w:pStyle w:val="a3"/>
        <w:ind w:left="20" w:firstLine="700"/>
        <w:rPr>
          <w:sz w:val="28"/>
          <w:szCs w:val="28"/>
        </w:rPr>
      </w:pPr>
      <w:r w:rsidRPr="00EB2633">
        <w:rPr>
          <w:sz w:val="28"/>
          <w:szCs w:val="28"/>
        </w:rPr>
        <w:t>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14:paraId="548001CF" w14:textId="77777777" w:rsidR="00E82489" w:rsidRPr="00EB2633" w:rsidRDefault="00E82489" w:rsidP="00AE6536">
      <w:pPr>
        <w:ind w:firstLine="700"/>
        <w:jc w:val="both"/>
        <w:rPr>
          <w:sz w:val="28"/>
          <w:szCs w:val="28"/>
        </w:rPr>
      </w:pPr>
      <w:r w:rsidRPr="00EB2633">
        <w:rPr>
          <w:sz w:val="28"/>
          <w:szCs w:val="28"/>
        </w:rPr>
        <w:t>Иные понятия применяются в настоящем Положении в значениях, определенных законодательством Российской Федерации.</w:t>
      </w:r>
    </w:p>
    <w:p w14:paraId="4DD24148" w14:textId="77777777" w:rsidR="00E82489" w:rsidRDefault="00E82489" w:rsidP="00AE6536">
      <w:pPr>
        <w:ind w:firstLine="700"/>
        <w:jc w:val="both"/>
        <w:rPr>
          <w:sz w:val="28"/>
          <w:szCs w:val="28"/>
        </w:rPr>
      </w:pPr>
      <w:r w:rsidRPr="00B24517">
        <w:rPr>
          <w:sz w:val="28"/>
          <w:szCs w:val="28"/>
        </w:rPr>
        <w:t xml:space="preserve">1.3. Антикоррупционная экспертиза проводится при осуществлении правовой (юридической) экспертизы проектов муниципальных нормативных </w:t>
      </w:r>
      <w:r w:rsidRPr="00B24517">
        <w:rPr>
          <w:sz w:val="28"/>
          <w:szCs w:val="28"/>
        </w:rPr>
        <w:lastRenderedPageBreak/>
        <w:t>правовых актов и мониторинге применения муниципальных нормативных правовых актов</w:t>
      </w:r>
      <w:r>
        <w:rPr>
          <w:sz w:val="28"/>
          <w:szCs w:val="28"/>
        </w:rPr>
        <w:t>.</w:t>
      </w:r>
    </w:p>
    <w:p w14:paraId="161F5441" w14:textId="77777777" w:rsidR="00E82489" w:rsidRDefault="00E82489" w:rsidP="00AE6536">
      <w:pPr>
        <w:ind w:firstLine="700"/>
        <w:rPr>
          <w:sz w:val="28"/>
          <w:szCs w:val="28"/>
        </w:rPr>
      </w:pPr>
    </w:p>
    <w:p w14:paraId="4AF00712" w14:textId="77777777" w:rsidR="00E82489" w:rsidRPr="00B24517" w:rsidRDefault="00E82489" w:rsidP="00AE6536">
      <w:pPr>
        <w:ind w:firstLine="700"/>
        <w:jc w:val="center"/>
        <w:rPr>
          <w:sz w:val="28"/>
          <w:szCs w:val="28"/>
        </w:rPr>
      </w:pPr>
      <w:r w:rsidRPr="00B24517">
        <w:rPr>
          <w:sz w:val="28"/>
          <w:szCs w:val="28"/>
        </w:rPr>
        <w:t>2. Порядок проведения антикоррупционной экспертизы</w:t>
      </w:r>
    </w:p>
    <w:p w14:paraId="754C25FC" w14:textId="77777777" w:rsidR="00E82489" w:rsidRPr="00B24517" w:rsidRDefault="00E82489" w:rsidP="00AE6536">
      <w:pPr>
        <w:jc w:val="center"/>
        <w:rPr>
          <w:sz w:val="28"/>
          <w:szCs w:val="28"/>
        </w:rPr>
      </w:pPr>
      <w:r w:rsidRPr="00B24517">
        <w:rPr>
          <w:sz w:val="28"/>
          <w:szCs w:val="28"/>
        </w:rPr>
        <w:t>проектов муниципальных нормативных правовых актов</w:t>
      </w:r>
    </w:p>
    <w:p w14:paraId="055A3CB2" w14:textId="77777777" w:rsidR="00E82489" w:rsidRPr="00B24517" w:rsidRDefault="00E82489" w:rsidP="00AE6536">
      <w:pPr>
        <w:rPr>
          <w:sz w:val="28"/>
          <w:szCs w:val="28"/>
        </w:rPr>
      </w:pPr>
    </w:p>
    <w:p w14:paraId="71D72DC9" w14:textId="0D46FAF4" w:rsidR="00E82489" w:rsidRPr="00EB2633" w:rsidRDefault="00E82489" w:rsidP="00AE6536">
      <w:pPr>
        <w:pStyle w:val="a3"/>
        <w:numPr>
          <w:ilvl w:val="0"/>
          <w:numId w:val="2"/>
        </w:numPr>
        <w:tabs>
          <w:tab w:val="left" w:pos="1508"/>
        </w:tabs>
        <w:ind w:firstLine="680"/>
        <w:rPr>
          <w:sz w:val="28"/>
          <w:szCs w:val="28"/>
        </w:rPr>
      </w:pPr>
      <w:r w:rsidRPr="00EB2633">
        <w:rPr>
          <w:sz w:val="28"/>
          <w:szCs w:val="28"/>
        </w:rPr>
        <w:t>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w:t>
      </w:r>
      <w:r w:rsidR="008F0DF0">
        <w:rPr>
          <w:sz w:val="28"/>
          <w:szCs w:val="28"/>
        </w:rPr>
        <w:t>.02.</w:t>
      </w:r>
      <w:r w:rsidRPr="00EB2633">
        <w:rPr>
          <w:sz w:val="28"/>
          <w:szCs w:val="28"/>
        </w:rPr>
        <w:t>2010</w:t>
      </w:r>
      <w:r w:rsidR="008F0DF0">
        <w:rPr>
          <w:sz w:val="28"/>
          <w:szCs w:val="28"/>
        </w:rPr>
        <w:t xml:space="preserve"> </w:t>
      </w:r>
      <w:r w:rsidRPr="00EB2633">
        <w:rPr>
          <w:sz w:val="28"/>
          <w:szCs w:val="28"/>
        </w:rPr>
        <w:t>№ 96 "Об антикоррупционной экспертизе нормативных правовых актов и проектов нормативных правовых актов" (далее — Методика).</w:t>
      </w:r>
    </w:p>
    <w:p w14:paraId="67046FE7" w14:textId="70E383DD" w:rsidR="00E82489" w:rsidRPr="00EB2633" w:rsidRDefault="00E82489" w:rsidP="00AE6536">
      <w:pPr>
        <w:pStyle w:val="a3"/>
        <w:numPr>
          <w:ilvl w:val="0"/>
          <w:numId w:val="2"/>
        </w:numPr>
        <w:tabs>
          <w:tab w:val="left" w:pos="1501"/>
        </w:tabs>
        <w:spacing w:line="315" w:lineRule="exact"/>
        <w:ind w:left="20" w:firstLine="680"/>
        <w:rPr>
          <w:sz w:val="28"/>
          <w:szCs w:val="28"/>
        </w:rPr>
      </w:pPr>
      <w:r w:rsidRPr="00EB2633">
        <w:rPr>
          <w:sz w:val="28"/>
          <w:szCs w:val="28"/>
        </w:rPr>
        <w:t xml:space="preserve">Антикоррупционная экспертиза проектов муниципальных нормативных правовых актов органа местного самоуправления (должностного лица местного самоуправления) проводится </w:t>
      </w:r>
      <w:r w:rsidR="008E3AC2">
        <w:rPr>
          <w:sz w:val="28"/>
          <w:szCs w:val="28"/>
        </w:rPr>
        <w:t>Комитетом юридического обеспечения</w:t>
      </w:r>
      <w:r w:rsidRPr="00EB2633">
        <w:rPr>
          <w:sz w:val="28"/>
          <w:szCs w:val="28"/>
        </w:rPr>
        <w:t xml:space="preserve"> </w:t>
      </w:r>
      <w:r w:rsidR="008E3AC2">
        <w:rPr>
          <w:sz w:val="28"/>
          <w:szCs w:val="28"/>
        </w:rPr>
        <w:t>а</w:t>
      </w:r>
      <w:r w:rsidRPr="00EB2633">
        <w:rPr>
          <w:sz w:val="28"/>
          <w:szCs w:val="28"/>
        </w:rPr>
        <w:t xml:space="preserve">дминистрации Гатчинского муниципального </w:t>
      </w:r>
      <w:r w:rsidR="00EA646D">
        <w:rPr>
          <w:sz w:val="28"/>
          <w:szCs w:val="28"/>
        </w:rPr>
        <w:t>округа</w:t>
      </w:r>
      <w:r w:rsidRPr="00EB2633">
        <w:rPr>
          <w:sz w:val="28"/>
          <w:szCs w:val="28"/>
        </w:rPr>
        <w:t xml:space="preserve"> </w:t>
      </w:r>
      <w:r w:rsidR="00CB647C">
        <w:rPr>
          <w:sz w:val="28"/>
          <w:szCs w:val="28"/>
        </w:rPr>
        <w:t xml:space="preserve">Ленинградской области </w:t>
      </w:r>
      <w:r w:rsidRPr="00EB2633">
        <w:rPr>
          <w:sz w:val="28"/>
          <w:szCs w:val="28"/>
        </w:rPr>
        <w:t>(далее — экспертный орган).</w:t>
      </w:r>
    </w:p>
    <w:p w14:paraId="3045E2BC" w14:textId="25E60D2F" w:rsidR="00E82489" w:rsidRPr="00EB2633" w:rsidRDefault="00E82489" w:rsidP="00AE6536">
      <w:pPr>
        <w:ind w:firstLine="700"/>
        <w:jc w:val="both"/>
        <w:rPr>
          <w:sz w:val="28"/>
          <w:szCs w:val="28"/>
        </w:rPr>
      </w:pPr>
      <w:r w:rsidRPr="00EB2633">
        <w:rPr>
          <w:sz w:val="28"/>
          <w:szCs w:val="28"/>
        </w:rPr>
        <w:t xml:space="preserve">Срок проведения антикоррупционной экспертизы проектов муниципальных нормативных правовых актов не </w:t>
      </w:r>
      <w:r w:rsidR="00071E9B">
        <w:rPr>
          <w:sz w:val="28"/>
          <w:szCs w:val="28"/>
        </w:rPr>
        <w:t>должен превышать</w:t>
      </w:r>
      <w:r w:rsidRPr="00EB2633">
        <w:rPr>
          <w:sz w:val="28"/>
          <w:szCs w:val="28"/>
        </w:rPr>
        <w:t xml:space="preserve"> пяти</w:t>
      </w:r>
      <w:r w:rsidR="00071E9B">
        <w:rPr>
          <w:sz w:val="28"/>
          <w:szCs w:val="28"/>
        </w:rPr>
        <w:t xml:space="preserve"> рабочих</w:t>
      </w:r>
      <w:r w:rsidRPr="00EB2633">
        <w:rPr>
          <w:sz w:val="28"/>
          <w:szCs w:val="28"/>
        </w:rPr>
        <w:t xml:space="preserve"> дней. Главой </w:t>
      </w:r>
      <w:r w:rsidR="00071E9B">
        <w:rPr>
          <w:sz w:val="28"/>
          <w:szCs w:val="28"/>
        </w:rPr>
        <w:t>а</w:t>
      </w:r>
      <w:r w:rsidRPr="00EB2633">
        <w:rPr>
          <w:sz w:val="28"/>
          <w:szCs w:val="28"/>
        </w:rPr>
        <w:t xml:space="preserve">дминистрации Гатчинского муниципального </w:t>
      </w:r>
      <w:r w:rsidR="00071E9B">
        <w:rPr>
          <w:sz w:val="28"/>
          <w:szCs w:val="28"/>
        </w:rPr>
        <w:t>округа</w:t>
      </w:r>
      <w:r w:rsidR="00071E9B" w:rsidRPr="00071E9B">
        <w:rPr>
          <w:sz w:val="28"/>
          <w:szCs w:val="28"/>
        </w:rPr>
        <w:t xml:space="preserve"> </w:t>
      </w:r>
      <w:r w:rsidR="00071E9B" w:rsidRPr="00EB2633">
        <w:rPr>
          <w:sz w:val="28"/>
          <w:szCs w:val="28"/>
        </w:rPr>
        <w:t>срок проведения антикоррупционной экспертизы</w:t>
      </w:r>
      <w:r w:rsidR="00071E9B">
        <w:rPr>
          <w:sz w:val="28"/>
          <w:szCs w:val="28"/>
        </w:rPr>
        <w:t xml:space="preserve"> может быть изменен (сокращен, увеличен)</w:t>
      </w:r>
      <w:r w:rsidRPr="00EB2633">
        <w:rPr>
          <w:sz w:val="28"/>
          <w:szCs w:val="28"/>
        </w:rPr>
        <w:t>.</w:t>
      </w:r>
    </w:p>
    <w:p w14:paraId="04181CC5" w14:textId="4CD4C008" w:rsidR="00E82489" w:rsidRPr="00EB2633" w:rsidRDefault="00E82489" w:rsidP="00AE6536">
      <w:pPr>
        <w:pStyle w:val="a3"/>
        <w:numPr>
          <w:ilvl w:val="0"/>
          <w:numId w:val="2"/>
        </w:numPr>
        <w:tabs>
          <w:tab w:val="left" w:pos="1337"/>
        </w:tabs>
        <w:spacing w:line="315" w:lineRule="exact"/>
        <w:ind w:left="20" w:firstLine="680"/>
        <w:rPr>
          <w:sz w:val="28"/>
          <w:szCs w:val="28"/>
        </w:rPr>
      </w:pPr>
      <w:r w:rsidRPr="00EB2633">
        <w:rPr>
          <w:sz w:val="28"/>
          <w:szCs w:val="28"/>
        </w:rPr>
        <w:t>По результатам проведения антикоррупционной экспертизы проекта муниципального нормативного правового акта экспертный орган подготавливает экспертное заключение о результатах проведения антикоррупционной экспертизы (далее - экспертное заключение), которое должно содержать следующие сведения:</w:t>
      </w:r>
    </w:p>
    <w:p w14:paraId="2C145635" w14:textId="77777777" w:rsidR="00E82489" w:rsidRPr="00EB2633" w:rsidRDefault="00E82489" w:rsidP="00AE6536">
      <w:pPr>
        <w:ind w:firstLine="700"/>
        <w:jc w:val="both"/>
        <w:rPr>
          <w:sz w:val="28"/>
          <w:szCs w:val="28"/>
        </w:rPr>
      </w:pPr>
      <w:r w:rsidRPr="00EB2633">
        <w:rPr>
          <w:sz w:val="28"/>
          <w:szCs w:val="28"/>
        </w:rPr>
        <w:t>дата подготовки экспертного заключения;</w:t>
      </w:r>
    </w:p>
    <w:p w14:paraId="233C0247" w14:textId="77777777" w:rsidR="00E82489" w:rsidRPr="00EB2633" w:rsidRDefault="00E82489" w:rsidP="00AE6536">
      <w:pPr>
        <w:pStyle w:val="a3"/>
        <w:ind w:left="20" w:firstLine="700"/>
        <w:rPr>
          <w:sz w:val="28"/>
          <w:szCs w:val="28"/>
        </w:rPr>
      </w:pPr>
      <w:r w:rsidRPr="00EB2633">
        <w:rPr>
          <w:sz w:val="28"/>
          <w:szCs w:val="28"/>
        </w:rPr>
        <w:t>вид и наименование проекта муниципального нормативного правового акта, прошедшего антикоррупционную экспертизу;</w:t>
      </w:r>
    </w:p>
    <w:p w14:paraId="50301B29" w14:textId="77777777" w:rsidR="00E82489" w:rsidRPr="00EB2633" w:rsidRDefault="00E82489" w:rsidP="00AE6536">
      <w:pPr>
        <w:pStyle w:val="a3"/>
        <w:ind w:left="20" w:firstLine="700"/>
        <w:rPr>
          <w:sz w:val="28"/>
          <w:szCs w:val="28"/>
        </w:rPr>
      </w:pPr>
      <w:r w:rsidRPr="00EB2633">
        <w:rPr>
          <w:sz w:val="28"/>
          <w:szCs w:val="28"/>
        </w:rPr>
        <w:t>положения проекта муниципального нормативного правового акта, содержащие коррупциогенные факторы (в случае выявления);</w:t>
      </w:r>
    </w:p>
    <w:p w14:paraId="608EC4AA" w14:textId="18D7CDF2" w:rsidR="00E82489" w:rsidRPr="00EB2633" w:rsidRDefault="00E82489" w:rsidP="00AE6536">
      <w:pPr>
        <w:pStyle w:val="a3"/>
        <w:ind w:left="20" w:firstLine="700"/>
        <w:rPr>
          <w:sz w:val="28"/>
          <w:szCs w:val="28"/>
        </w:rPr>
      </w:pPr>
      <w:r w:rsidRPr="00EB2633">
        <w:rPr>
          <w:sz w:val="28"/>
          <w:szCs w:val="28"/>
        </w:rPr>
        <w:t>предложения о способах устранения</w:t>
      </w:r>
      <w:r w:rsidR="006C7268">
        <w:rPr>
          <w:sz w:val="28"/>
          <w:szCs w:val="28"/>
        </w:rPr>
        <w:t>,</w:t>
      </w:r>
      <w:r w:rsidRPr="00EB2633">
        <w:rPr>
          <w:sz w:val="28"/>
          <w:szCs w:val="28"/>
        </w:rPr>
        <w:t xml:space="preserve"> выявленных в проекте муниципального нормативного правового акта положений, содержащих коррупциогенные факторы (в случае выявления).</w:t>
      </w:r>
    </w:p>
    <w:p w14:paraId="601BA69E" w14:textId="77777777" w:rsidR="00E82489" w:rsidRPr="00EB2633" w:rsidRDefault="00E82489" w:rsidP="00AE6536">
      <w:pPr>
        <w:pStyle w:val="a3"/>
        <w:ind w:firstLine="700"/>
        <w:rPr>
          <w:sz w:val="28"/>
          <w:szCs w:val="28"/>
        </w:rPr>
      </w:pPr>
      <w:r w:rsidRPr="00EB2633">
        <w:rPr>
          <w:sz w:val="28"/>
          <w:szCs w:val="28"/>
        </w:rPr>
        <w:t>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14:paraId="1FD3D4B7" w14:textId="11F5DCB0" w:rsidR="00E82489" w:rsidRPr="00EB2633" w:rsidRDefault="00E82489" w:rsidP="00AE6536">
      <w:pPr>
        <w:pStyle w:val="a3"/>
        <w:ind w:firstLine="700"/>
        <w:rPr>
          <w:sz w:val="28"/>
          <w:szCs w:val="28"/>
        </w:rPr>
      </w:pPr>
      <w:r w:rsidRPr="00EB2633">
        <w:rPr>
          <w:sz w:val="28"/>
          <w:szCs w:val="28"/>
        </w:rPr>
        <w:t xml:space="preserve">2.4. Экспертное заключение подписывается </w:t>
      </w:r>
      <w:r w:rsidR="00B81140">
        <w:rPr>
          <w:sz w:val="28"/>
          <w:szCs w:val="28"/>
        </w:rPr>
        <w:t xml:space="preserve">председателем Комитета </w:t>
      </w:r>
      <w:r w:rsidRPr="00EB2633">
        <w:rPr>
          <w:sz w:val="28"/>
          <w:szCs w:val="28"/>
        </w:rPr>
        <w:t xml:space="preserve">юридического </w:t>
      </w:r>
      <w:r w:rsidR="00B81140">
        <w:rPr>
          <w:sz w:val="28"/>
          <w:szCs w:val="28"/>
        </w:rPr>
        <w:t>обеспечения</w:t>
      </w:r>
      <w:r w:rsidRPr="00EB2633">
        <w:rPr>
          <w:sz w:val="28"/>
          <w:szCs w:val="28"/>
        </w:rPr>
        <w:t xml:space="preserve"> </w:t>
      </w:r>
      <w:r w:rsidR="00B81140">
        <w:rPr>
          <w:sz w:val="28"/>
          <w:szCs w:val="28"/>
        </w:rPr>
        <w:t>а</w:t>
      </w:r>
      <w:r w:rsidRPr="00EB2633">
        <w:rPr>
          <w:sz w:val="28"/>
          <w:szCs w:val="28"/>
        </w:rPr>
        <w:t xml:space="preserve">дминистрации Гатчинского муниципального </w:t>
      </w:r>
      <w:r w:rsidR="00B81140">
        <w:rPr>
          <w:sz w:val="28"/>
          <w:szCs w:val="28"/>
        </w:rPr>
        <w:lastRenderedPageBreak/>
        <w:t xml:space="preserve">округа </w:t>
      </w:r>
      <w:r w:rsidR="00CB647C">
        <w:rPr>
          <w:sz w:val="28"/>
          <w:szCs w:val="28"/>
        </w:rPr>
        <w:t xml:space="preserve">Ленинградской области </w:t>
      </w:r>
      <w:r w:rsidRPr="00EB2633">
        <w:rPr>
          <w:sz w:val="28"/>
          <w:szCs w:val="28"/>
        </w:rPr>
        <w:t xml:space="preserve">и специалистом </w:t>
      </w:r>
      <w:r w:rsidR="00B81140">
        <w:rPr>
          <w:sz w:val="28"/>
          <w:szCs w:val="28"/>
        </w:rPr>
        <w:t xml:space="preserve">Комитета </w:t>
      </w:r>
      <w:r w:rsidRPr="00EB2633">
        <w:rPr>
          <w:sz w:val="28"/>
          <w:szCs w:val="28"/>
        </w:rPr>
        <w:t xml:space="preserve">юридического </w:t>
      </w:r>
      <w:r w:rsidR="00B81140">
        <w:rPr>
          <w:sz w:val="28"/>
          <w:szCs w:val="28"/>
        </w:rPr>
        <w:t>обеспечения</w:t>
      </w:r>
      <w:r w:rsidRPr="00EB2633">
        <w:rPr>
          <w:sz w:val="28"/>
          <w:szCs w:val="28"/>
        </w:rPr>
        <w:t xml:space="preserve"> </w:t>
      </w:r>
      <w:r w:rsidR="00B81140">
        <w:rPr>
          <w:sz w:val="28"/>
          <w:szCs w:val="28"/>
        </w:rPr>
        <w:t>а</w:t>
      </w:r>
      <w:r w:rsidRPr="00EB2633">
        <w:rPr>
          <w:sz w:val="28"/>
          <w:szCs w:val="28"/>
        </w:rPr>
        <w:t xml:space="preserve">дминистрации Гатчинского муниципального </w:t>
      </w:r>
      <w:r w:rsidR="00B81140">
        <w:rPr>
          <w:sz w:val="28"/>
          <w:szCs w:val="28"/>
        </w:rPr>
        <w:t>округа</w:t>
      </w:r>
      <w:r w:rsidR="00CB647C">
        <w:rPr>
          <w:sz w:val="28"/>
          <w:szCs w:val="28"/>
        </w:rPr>
        <w:t xml:space="preserve"> Ленинградской области</w:t>
      </w:r>
      <w:r w:rsidRPr="00EB2633">
        <w:rPr>
          <w:sz w:val="28"/>
          <w:szCs w:val="28"/>
        </w:rPr>
        <w:t>, который осуществлял антикоррупционную экспертизу.</w:t>
      </w:r>
    </w:p>
    <w:p w14:paraId="1C9437BD" w14:textId="77777777" w:rsidR="00E82489" w:rsidRPr="00EB2633" w:rsidRDefault="00E82489" w:rsidP="00AE6536">
      <w:pPr>
        <w:pStyle w:val="a3"/>
        <w:tabs>
          <w:tab w:val="left" w:pos="1357"/>
        </w:tabs>
        <w:ind w:firstLine="720"/>
        <w:rPr>
          <w:sz w:val="28"/>
          <w:szCs w:val="28"/>
        </w:rPr>
      </w:pPr>
      <w:r w:rsidRPr="00EB2633">
        <w:rPr>
          <w:sz w:val="28"/>
          <w:szCs w:val="28"/>
        </w:rPr>
        <w:t>2.5. Положения проекта муниципального нормативного правового акта органа местного самоуправления (должностного лица местного самоуправления),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устраняются разработчиком проекта муниципального нормативного правового акта органа местного самоуправления (должностного лица местного самоуправления) на стадии его доработки.</w:t>
      </w:r>
    </w:p>
    <w:p w14:paraId="0790D86F" w14:textId="65207159" w:rsidR="008F3D47" w:rsidRDefault="00E82489" w:rsidP="00AE6536">
      <w:pPr>
        <w:pStyle w:val="a3"/>
        <w:tabs>
          <w:tab w:val="left" w:pos="1357"/>
        </w:tabs>
        <w:ind w:firstLine="720"/>
        <w:rPr>
          <w:sz w:val="28"/>
          <w:szCs w:val="28"/>
        </w:rPr>
      </w:pPr>
      <w:r w:rsidRPr="00EB2633">
        <w:rPr>
          <w:sz w:val="28"/>
          <w:szCs w:val="28"/>
        </w:rPr>
        <w:t>2.6</w:t>
      </w:r>
      <w:r w:rsidR="00397918">
        <w:rPr>
          <w:sz w:val="28"/>
          <w:szCs w:val="28"/>
        </w:rPr>
        <w:t>.</w:t>
      </w:r>
      <w:r w:rsidRPr="00EB2633">
        <w:rPr>
          <w:sz w:val="28"/>
          <w:szCs w:val="28"/>
        </w:rPr>
        <w:t xml:space="preserve"> Разработчик проекта муниципального нормативного правового акта</w:t>
      </w:r>
      <w:r w:rsidR="008F3D47">
        <w:rPr>
          <w:sz w:val="28"/>
          <w:szCs w:val="28"/>
        </w:rPr>
        <w:t xml:space="preserve"> обязан организовать предоставление проекта в Гатчинскую городскую прокуратуру</w:t>
      </w:r>
      <w:r w:rsidR="00F3304F">
        <w:rPr>
          <w:sz w:val="28"/>
          <w:szCs w:val="28"/>
        </w:rPr>
        <w:t>, не менее чем за пять рабочих дней до принятия. Ответственность за направление проекта муниципального нормативного правового акта в Гатчинскую городскую прокуратуру несет разработчик проекта.</w:t>
      </w:r>
    </w:p>
    <w:p w14:paraId="7A18DC5E" w14:textId="77777777" w:rsidR="00E82489" w:rsidRDefault="00E82489" w:rsidP="00AE6536">
      <w:pPr>
        <w:pStyle w:val="a3"/>
        <w:rPr>
          <w:sz w:val="28"/>
          <w:szCs w:val="28"/>
        </w:rPr>
      </w:pPr>
    </w:p>
    <w:p w14:paraId="26CB0CFE" w14:textId="77777777" w:rsidR="00E82489" w:rsidRPr="00EB2633" w:rsidRDefault="00E82489" w:rsidP="00AE6536">
      <w:pPr>
        <w:pStyle w:val="a3"/>
        <w:spacing w:after="306"/>
        <w:ind w:firstLine="709"/>
        <w:jc w:val="center"/>
        <w:rPr>
          <w:sz w:val="28"/>
          <w:szCs w:val="28"/>
        </w:rPr>
      </w:pPr>
      <w:r w:rsidRPr="00EB2633">
        <w:rPr>
          <w:sz w:val="28"/>
          <w:szCs w:val="28"/>
        </w:rPr>
        <w:t>3. Порядок проведения антикоррупционной экспертизы муниципальных нормативных правовых актов при мониторинге их применения</w:t>
      </w:r>
    </w:p>
    <w:p w14:paraId="56BE3614" w14:textId="580C0CE5" w:rsidR="00E82489" w:rsidRPr="00EB2633" w:rsidRDefault="00E82489" w:rsidP="00AE6536">
      <w:pPr>
        <w:pStyle w:val="a3"/>
        <w:tabs>
          <w:tab w:val="left" w:pos="1316"/>
        </w:tabs>
        <w:ind w:firstLine="720"/>
        <w:rPr>
          <w:sz w:val="28"/>
          <w:szCs w:val="28"/>
        </w:rPr>
      </w:pPr>
      <w:r w:rsidRPr="00EB2633">
        <w:rPr>
          <w:sz w:val="28"/>
          <w:szCs w:val="28"/>
        </w:rPr>
        <w:t>3.1.</w:t>
      </w:r>
      <w:r w:rsidR="00397918">
        <w:rPr>
          <w:sz w:val="28"/>
          <w:szCs w:val="28"/>
        </w:rPr>
        <w:t xml:space="preserve"> </w:t>
      </w:r>
      <w:r w:rsidRPr="00EB2633">
        <w:rPr>
          <w:sz w:val="28"/>
          <w:szCs w:val="28"/>
        </w:rPr>
        <w:t>Антикоррупционная экспертиза муниципальных нормативных правовых актов проводится экспертным органом при мониторинге их применения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(далее</w:t>
      </w:r>
      <w:r w:rsidR="00397918">
        <w:rPr>
          <w:sz w:val="28"/>
          <w:szCs w:val="28"/>
        </w:rPr>
        <w:t xml:space="preserve"> -</w:t>
      </w:r>
      <w:r w:rsidRPr="00EB2633">
        <w:rPr>
          <w:sz w:val="28"/>
          <w:szCs w:val="28"/>
        </w:rPr>
        <w:t xml:space="preserve"> Методика)</w:t>
      </w:r>
      <w:r w:rsidR="00AE6536">
        <w:rPr>
          <w:sz w:val="28"/>
          <w:szCs w:val="28"/>
        </w:rPr>
        <w:t>;</w:t>
      </w:r>
    </w:p>
    <w:p w14:paraId="5A2D73E2" w14:textId="77777777" w:rsidR="00E82489" w:rsidRPr="00EB2633" w:rsidRDefault="00E82489" w:rsidP="00AE6536">
      <w:pPr>
        <w:pStyle w:val="a3"/>
        <w:tabs>
          <w:tab w:val="left" w:pos="1474"/>
        </w:tabs>
        <w:ind w:firstLine="720"/>
        <w:rPr>
          <w:sz w:val="28"/>
          <w:szCs w:val="28"/>
        </w:rPr>
      </w:pPr>
      <w:r w:rsidRPr="00EB2633">
        <w:rPr>
          <w:sz w:val="28"/>
          <w:szCs w:val="28"/>
        </w:rPr>
        <w:t>3.2. Основаниями для проведения экспертизы муниципальных нормативных правовых актов при мониторинге их применения являются:</w:t>
      </w:r>
    </w:p>
    <w:p w14:paraId="1CC37E0B" w14:textId="1D1E5ACB" w:rsidR="00E82489" w:rsidRPr="00EB2633" w:rsidRDefault="00E82489" w:rsidP="00AE6536">
      <w:pPr>
        <w:pStyle w:val="a3"/>
        <w:ind w:left="20" w:firstLine="700"/>
        <w:rPr>
          <w:sz w:val="28"/>
          <w:szCs w:val="28"/>
        </w:rPr>
      </w:pPr>
      <w:r w:rsidRPr="00EB2633">
        <w:rPr>
          <w:sz w:val="28"/>
          <w:szCs w:val="28"/>
        </w:rPr>
        <w:t xml:space="preserve">поручения главы Гатчинского муниципального </w:t>
      </w:r>
      <w:r w:rsidR="00397918">
        <w:rPr>
          <w:sz w:val="28"/>
          <w:szCs w:val="28"/>
        </w:rPr>
        <w:t>округа</w:t>
      </w:r>
      <w:r w:rsidRPr="00EB2633">
        <w:rPr>
          <w:sz w:val="28"/>
          <w:szCs w:val="28"/>
        </w:rPr>
        <w:t xml:space="preserve">, главы администрации Гатчинского муниципального </w:t>
      </w:r>
      <w:r w:rsidR="00397918">
        <w:rPr>
          <w:sz w:val="28"/>
          <w:szCs w:val="28"/>
        </w:rPr>
        <w:t>округа</w:t>
      </w:r>
      <w:r w:rsidRPr="00EB2633">
        <w:rPr>
          <w:sz w:val="28"/>
          <w:szCs w:val="28"/>
        </w:rPr>
        <w:t>;</w:t>
      </w:r>
    </w:p>
    <w:p w14:paraId="12C736C7" w14:textId="77777777" w:rsidR="00E82489" w:rsidRPr="00EB2633" w:rsidRDefault="00E82489" w:rsidP="00AE6536">
      <w:pPr>
        <w:pStyle w:val="a3"/>
        <w:ind w:left="20" w:firstLine="700"/>
        <w:rPr>
          <w:sz w:val="28"/>
          <w:szCs w:val="28"/>
        </w:rPr>
      </w:pPr>
      <w:r w:rsidRPr="00EB2633">
        <w:rPr>
          <w:sz w:val="28"/>
          <w:szCs w:val="28"/>
        </w:rPr>
        <w:t>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p>
    <w:p w14:paraId="7F8D2E68" w14:textId="77777777" w:rsidR="00E82489" w:rsidRPr="00EB2633" w:rsidRDefault="00E82489" w:rsidP="00AE6536">
      <w:pPr>
        <w:pStyle w:val="a3"/>
        <w:ind w:left="20" w:firstLine="700"/>
        <w:rPr>
          <w:sz w:val="28"/>
          <w:szCs w:val="28"/>
        </w:rPr>
      </w:pPr>
      <w:r w:rsidRPr="00EB2633">
        <w:rPr>
          <w:sz w:val="28"/>
          <w:szCs w:val="28"/>
        </w:rPr>
        <w:t>судебное оспаривание муниципального нормативного правового акта;</w:t>
      </w:r>
    </w:p>
    <w:p w14:paraId="663A3BDF" w14:textId="77777777" w:rsidR="00E82489" w:rsidRPr="00EB2633" w:rsidRDefault="00E82489" w:rsidP="00AE6536">
      <w:pPr>
        <w:pStyle w:val="a3"/>
        <w:ind w:left="20" w:firstLine="700"/>
        <w:rPr>
          <w:sz w:val="28"/>
          <w:szCs w:val="28"/>
        </w:rPr>
      </w:pPr>
      <w:r w:rsidRPr="00EB2633">
        <w:rPr>
          <w:sz w:val="28"/>
          <w:szCs w:val="28"/>
        </w:rPr>
        <w:t>принятие мер прокурорского реагирования в отношении муниципального нормативного правового акта;</w:t>
      </w:r>
    </w:p>
    <w:p w14:paraId="6317D006" w14:textId="77777777" w:rsidR="00E82489" w:rsidRPr="00EB2633" w:rsidRDefault="00E82489" w:rsidP="00AE6536">
      <w:pPr>
        <w:pStyle w:val="a3"/>
        <w:ind w:left="20" w:firstLine="700"/>
        <w:rPr>
          <w:sz w:val="28"/>
          <w:szCs w:val="28"/>
        </w:rPr>
      </w:pPr>
      <w:r w:rsidRPr="00EB2633">
        <w:rPr>
          <w:sz w:val="28"/>
          <w:szCs w:val="28"/>
        </w:rPr>
        <w:t>собственная инициатива.</w:t>
      </w:r>
    </w:p>
    <w:p w14:paraId="2394533E" w14:textId="015FC975" w:rsidR="00E82489" w:rsidRPr="00EB2633" w:rsidRDefault="00E82489" w:rsidP="00AE6536">
      <w:pPr>
        <w:pStyle w:val="a3"/>
        <w:tabs>
          <w:tab w:val="left" w:pos="1378"/>
        </w:tabs>
        <w:ind w:left="20" w:firstLine="700"/>
        <w:rPr>
          <w:sz w:val="28"/>
          <w:szCs w:val="28"/>
        </w:rPr>
      </w:pPr>
      <w:r w:rsidRPr="00EB2633">
        <w:rPr>
          <w:sz w:val="28"/>
          <w:szCs w:val="28"/>
        </w:rPr>
        <w:t xml:space="preserve">3.3. Срок проведения антикоррупционной экспертизы муниципального нормативного правового акта органа местного самоуправления (должностного лица местного самоуправления) </w:t>
      </w:r>
      <w:r w:rsidR="00EB5418" w:rsidRPr="00EB2633">
        <w:rPr>
          <w:sz w:val="28"/>
          <w:szCs w:val="28"/>
        </w:rPr>
        <w:t xml:space="preserve">при мониторинге их </w:t>
      </w:r>
      <w:r w:rsidR="00EB5418" w:rsidRPr="00EB2633">
        <w:rPr>
          <w:sz w:val="28"/>
          <w:szCs w:val="28"/>
        </w:rPr>
        <w:lastRenderedPageBreak/>
        <w:t xml:space="preserve">применения </w:t>
      </w:r>
      <w:r w:rsidRPr="00EB2633">
        <w:rPr>
          <w:sz w:val="28"/>
          <w:szCs w:val="28"/>
        </w:rPr>
        <w:t xml:space="preserve">составляет не более пяти </w:t>
      </w:r>
      <w:r w:rsidR="00397918">
        <w:rPr>
          <w:sz w:val="28"/>
          <w:szCs w:val="28"/>
        </w:rPr>
        <w:t>рабочих д</w:t>
      </w:r>
      <w:r w:rsidRPr="00EB2633">
        <w:rPr>
          <w:sz w:val="28"/>
          <w:szCs w:val="28"/>
        </w:rPr>
        <w:t xml:space="preserve">ней со дня возникновения одного из оснований, указанных в пункте 3.2. </w:t>
      </w:r>
      <w:r w:rsidR="00397918">
        <w:rPr>
          <w:sz w:val="28"/>
          <w:szCs w:val="28"/>
        </w:rPr>
        <w:t xml:space="preserve">Положения. </w:t>
      </w:r>
      <w:r w:rsidRPr="00EB2633">
        <w:rPr>
          <w:sz w:val="28"/>
          <w:szCs w:val="28"/>
        </w:rPr>
        <w:t xml:space="preserve">При необходимости срок проведения антикоррупционной экспертизы может быть продлен главой администрации Гатчинского муниципального </w:t>
      </w:r>
      <w:r w:rsidR="00397918">
        <w:rPr>
          <w:sz w:val="28"/>
          <w:szCs w:val="28"/>
        </w:rPr>
        <w:t>округа</w:t>
      </w:r>
      <w:r w:rsidRPr="00EB2633">
        <w:rPr>
          <w:sz w:val="28"/>
          <w:szCs w:val="28"/>
        </w:rPr>
        <w:t xml:space="preserve">, но не более чем на три </w:t>
      </w:r>
      <w:r w:rsidR="00FA554C">
        <w:rPr>
          <w:sz w:val="28"/>
          <w:szCs w:val="28"/>
        </w:rPr>
        <w:t xml:space="preserve">рабочих </w:t>
      </w:r>
      <w:r w:rsidRPr="00EB2633">
        <w:rPr>
          <w:sz w:val="28"/>
          <w:szCs w:val="28"/>
        </w:rPr>
        <w:t>дня.</w:t>
      </w:r>
    </w:p>
    <w:p w14:paraId="0C4A3BEE" w14:textId="52C034EA" w:rsidR="00E82489" w:rsidRPr="00EB2633" w:rsidRDefault="00E82489" w:rsidP="00AE6536">
      <w:pPr>
        <w:pStyle w:val="a3"/>
        <w:tabs>
          <w:tab w:val="left" w:pos="1370"/>
        </w:tabs>
        <w:ind w:firstLine="720"/>
        <w:rPr>
          <w:sz w:val="28"/>
          <w:szCs w:val="28"/>
        </w:rPr>
      </w:pPr>
      <w:r w:rsidRPr="00EB2633">
        <w:rPr>
          <w:sz w:val="28"/>
          <w:szCs w:val="28"/>
        </w:rPr>
        <w:t>3.4.</w:t>
      </w:r>
      <w:r w:rsidR="00FA554C">
        <w:rPr>
          <w:sz w:val="28"/>
          <w:szCs w:val="28"/>
        </w:rPr>
        <w:t xml:space="preserve"> </w:t>
      </w:r>
      <w:r w:rsidRPr="00EB2633">
        <w:rPr>
          <w:sz w:val="28"/>
          <w:szCs w:val="28"/>
        </w:rPr>
        <w:t xml:space="preserve">По результатам проведения антикоррупционной экспертизы муниципального нормативного правового акта </w:t>
      </w:r>
      <w:r w:rsidR="00EB5418" w:rsidRPr="00EB2633">
        <w:rPr>
          <w:sz w:val="28"/>
          <w:szCs w:val="28"/>
        </w:rPr>
        <w:t xml:space="preserve">при мониторинге их применения </w:t>
      </w:r>
      <w:r w:rsidRPr="00EB2633">
        <w:rPr>
          <w:sz w:val="28"/>
          <w:szCs w:val="28"/>
        </w:rPr>
        <w:t>экспертный орган подготавливает экспертное заключение, которое должно содержать следующие сведения:</w:t>
      </w:r>
    </w:p>
    <w:p w14:paraId="16E9DB1A" w14:textId="77777777" w:rsidR="00E82489" w:rsidRPr="00EB2633" w:rsidRDefault="00E82489" w:rsidP="00AE6536">
      <w:pPr>
        <w:pStyle w:val="a3"/>
        <w:ind w:left="40" w:firstLine="700"/>
        <w:rPr>
          <w:sz w:val="28"/>
          <w:szCs w:val="28"/>
        </w:rPr>
      </w:pPr>
      <w:r w:rsidRPr="00EB2633">
        <w:rPr>
          <w:sz w:val="28"/>
          <w:szCs w:val="28"/>
        </w:rPr>
        <w:t>дата подготовки экспертного заключения;</w:t>
      </w:r>
    </w:p>
    <w:p w14:paraId="24872C6B" w14:textId="77777777" w:rsidR="00E82489" w:rsidRPr="00EB2633" w:rsidRDefault="00E82489" w:rsidP="00AE6536">
      <w:pPr>
        <w:pStyle w:val="a3"/>
        <w:ind w:left="40" w:firstLine="700"/>
        <w:rPr>
          <w:sz w:val="28"/>
          <w:szCs w:val="28"/>
        </w:rPr>
      </w:pPr>
      <w:r w:rsidRPr="00EB2633">
        <w:rPr>
          <w:sz w:val="28"/>
          <w:szCs w:val="28"/>
        </w:rPr>
        <w:t>основание проведения экспертизы муниципального нормативного правового акта при мониторинге его применения;</w:t>
      </w:r>
    </w:p>
    <w:p w14:paraId="70BFD2A5" w14:textId="77777777" w:rsidR="00E82489" w:rsidRPr="00EB2633" w:rsidRDefault="00E82489" w:rsidP="00AE6536">
      <w:pPr>
        <w:pStyle w:val="2"/>
        <w:shd w:val="clear" w:color="auto" w:fill="auto"/>
        <w:ind w:left="40"/>
        <w:rPr>
          <w:rFonts w:ascii="Times New Roman" w:hAnsi="Times New Roman" w:cs="Times New Roman"/>
          <w:sz w:val="28"/>
          <w:szCs w:val="28"/>
        </w:rPr>
      </w:pPr>
      <w:r w:rsidRPr="00EB2633">
        <w:rPr>
          <w:rFonts w:ascii="Times New Roman" w:hAnsi="Times New Roman" w:cs="Times New Roman"/>
          <w:sz w:val="28"/>
          <w:szCs w:val="28"/>
        </w:rPr>
        <w:t>дата принятия (издания), номер, наименование муниципального нормативного правового акта, являющегося объектом антикоррупционной экспертизы;</w:t>
      </w:r>
    </w:p>
    <w:p w14:paraId="0A00F29D" w14:textId="77777777" w:rsidR="00E82489" w:rsidRPr="00EB2633" w:rsidRDefault="00E82489" w:rsidP="00AE6536">
      <w:pPr>
        <w:pStyle w:val="a3"/>
        <w:ind w:left="40" w:firstLine="700"/>
        <w:rPr>
          <w:sz w:val="28"/>
          <w:szCs w:val="28"/>
        </w:rPr>
      </w:pPr>
      <w:r w:rsidRPr="00EB2633">
        <w:rPr>
          <w:sz w:val="28"/>
          <w:szCs w:val="28"/>
        </w:rPr>
        <w:t>положения муниципального нормативного правового акта, содержащие коррупциогенные факторы (в случае выявления);</w:t>
      </w:r>
    </w:p>
    <w:p w14:paraId="61682F73" w14:textId="77777777" w:rsidR="00E82489" w:rsidRPr="00EB2633" w:rsidRDefault="00E82489" w:rsidP="00AE6536">
      <w:pPr>
        <w:pStyle w:val="a3"/>
        <w:ind w:left="40" w:firstLine="700"/>
        <w:rPr>
          <w:sz w:val="28"/>
          <w:szCs w:val="28"/>
        </w:rPr>
      </w:pPr>
      <w:r w:rsidRPr="00EB2633">
        <w:rPr>
          <w:sz w:val="28"/>
          <w:szCs w:val="28"/>
        </w:rPr>
        <w:t>предложения о способах устранения выявленных в муниципальном нормативном правовом акте положений, содержащих коррупциогенные факторы (в случае выявления).</w:t>
      </w:r>
    </w:p>
    <w:p w14:paraId="74F13461" w14:textId="26EC6C8F" w:rsidR="00E82489" w:rsidRPr="00EB2633" w:rsidRDefault="00E82489" w:rsidP="00AE6536">
      <w:pPr>
        <w:pStyle w:val="a3"/>
        <w:ind w:left="40" w:firstLine="700"/>
        <w:rPr>
          <w:sz w:val="28"/>
          <w:szCs w:val="28"/>
        </w:rPr>
      </w:pPr>
      <w:r w:rsidRPr="00EB2633">
        <w:rPr>
          <w:sz w:val="28"/>
          <w:szCs w:val="28"/>
        </w:rPr>
        <w:t>В экспертном заключении могут быть отражены возможные негативные последствия сохранения в муниципальном нормативном правовом акте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14:paraId="684CF411" w14:textId="657BADD5" w:rsidR="00EB5418" w:rsidRDefault="00E82489" w:rsidP="00AE6536">
      <w:pPr>
        <w:pStyle w:val="a3"/>
        <w:tabs>
          <w:tab w:val="left" w:pos="1562"/>
        </w:tabs>
        <w:ind w:left="40" w:firstLine="680"/>
        <w:rPr>
          <w:sz w:val="28"/>
          <w:szCs w:val="28"/>
        </w:rPr>
      </w:pPr>
      <w:r w:rsidRPr="00EB2633">
        <w:rPr>
          <w:sz w:val="28"/>
          <w:szCs w:val="28"/>
        </w:rPr>
        <w:t xml:space="preserve">3.5. Экспертное заключение </w:t>
      </w:r>
      <w:r w:rsidR="00FA554C">
        <w:rPr>
          <w:sz w:val="28"/>
          <w:szCs w:val="28"/>
        </w:rPr>
        <w:t xml:space="preserve">подписывается председателем Комитета </w:t>
      </w:r>
      <w:r w:rsidRPr="00EB2633">
        <w:rPr>
          <w:sz w:val="28"/>
          <w:szCs w:val="28"/>
        </w:rPr>
        <w:t>юридического о</w:t>
      </w:r>
      <w:r w:rsidR="00FA554C">
        <w:rPr>
          <w:sz w:val="28"/>
          <w:szCs w:val="28"/>
        </w:rPr>
        <w:t>беспечения</w:t>
      </w:r>
      <w:r w:rsidRPr="00EB2633">
        <w:rPr>
          <w:sz w:val="28"/>
          <w:szCs w:val="28"/>
        </w:rPr>
        <w:t xml:space="preserve"> </w:t>
      </w:r>
      <w:r w:rsidR="00FA554C">
        <w:rPr>
          <w:sz w:val="28"/>
          <w:szCs w:val="28"/>
        </w:rPr>
        <w:t>а</w:t>
      </w:r>
      <w:r w:rsidRPr="00EB2633">
        <w:rPr>
          <w:sz w:val="28"/>
          <w:szCs w:val="28"/>
        </w:rPr>
        <w:t xml:space="preserve">дминистрации Гатчинского муниципального </w:t>
      </w:r>
      <w:r w:rsidR="00FA554C">
        <w:rPr>
          <w:sz w:val="28"/>
          <w:szCs w:val="28"/>
        </w:rPr>
        <w:t xml:space="preserve">округа </w:t>
      </w:r>
      <w:r w:rsidR="00CB647C">
        <w:rPr>
          <w:sz w:val="28"/>
          <w:szCs w:val="28"/>
        </w:rPr>
        <w:t xml:space="preserve">Ленинградской области </w:t>
      </w:r>
      <w:r w:rsidRPr="00EB2633">
        <w:rPr>
          <w:sz w:val="28"/>
          <w:szCs w:val="28"/>
        </w:rPr>
        <w:t xml:space="preserve">и специалистом </w:t>
      </w:r>
      <w:r w:rsidR="00FA554C">
        <w:rPr>
          <w:sz w:val="28"/>
          <w:szCs w:val="28"/>
        </w:rPr>
        <w:t xml:space="preserve">Комитета </w:t>
      </w:r>
      <w:r w:rsidRPr="00EB2633">
        <w:rPr>
          <w:sz w:val="28"/>
          <w:szCs w:val="28"/>
        </w:rPr>
        <w:t xml:space="preserve">юридического </w:t>
      </w:r>
      <w:r w:rsidR="00FA554C">
        <w:rPr>
          <w:sz w:val="28"/>
          <w:szCs w:val="28"/>
        </w:rPr>
        <w:t>обеспечения</w:t>
      </w:r>
      <w:r w:rsidRPr="00EB2633">
        <w:rPr>
          <w:sz w:val="28"/>
          <w:szCs w:val="28"/>
        </w:rPr>
        <w:t xml:space="preserve"> </w:t>
      </w:r>
      <w:r w:rsidR="00FA554C">
        <w:rPr>
          <w:sz w:val="28"/>
          <w:szCs w:val="28"/>
        </w:rPr>
        <w:t>а</w:t>
      </w:r>
      <w:r w:rsidRPr="00EB2633">
        <w:rPr>
          <w:sz w:val="28"/>
          <w:szCs w:val="28"/>
        </w:rPr>
        <w:t xml:space="preserve">дминистрации Гатчинского муниципального </w:t>
      </w:r>
      <w:r w:rsidR="00FA554C">
        <w:rPr>
          <w:sz w:val="28"/>
          <w:szCs w:val="28"/>
        </w:rPr>
        <w:t>округа</w:t>
      </w:r>
      <w:r w:rsidR="00CB647C">
        <w:rPr>
          <w:sz w:val="28"/>
          <w:szCs w:val="28"/>
        </w:rPr>
        <w:t xml:space="preserve"> Ленинградской области</w:t>
      </w:r>
      <w:r w:rsidRPr="00EB2633">
        <w:rPr>
          <w:sz w:val="28"/>
          <w:szCs w:val="28"/>
        </w:rPr>
        <w:t>, который осуществлял антикоррупционную экспертизу</w:t>
      </w:r>
      <w:r w:rsidR="00FA554C">
        <w:rPr>
          <w:sz w:val="28"/>
          <w:szCs w:val="28"/>
        </w:rPr>
        <w:t>.</w:t>
      </w:r>
    </w:p>
    <w:p w14:paraId="373B07D7" w14:textId="54FD5734" w:rsidR="00E82489" w:rsidRPr="00EB2633" w:rsidRDefault="00E82489" w:rsidP="00AE6536">
      <w:pPr>
        <w:pStyle w:val="a3"/>
        <w:tabs>
          <w:tab w:val="left" w:pos="1562"/>
        </w:tabs>
        <w:ind w:left="40" w:firstLine="680"/>
        <w:rPr>
          <w:sz w:val="28"/>
          <w:szCs w:val="28"/>
        </w:rPr>
      </w:pPr>
      <w:r w:rsidRPr="00EB2633">
        <w:rPr>
          <w:sz w:val="28"/>
          <w:szCs w:val="28"/>
        </w:rPr>
        <w:t>Положения муниципального нормативного правового акта органа местного самоуправления (должностного лица местного самоуправления)</w:t>
      </w:r>
      <w:r w:rsidR="00EB5418" w:rsidRPr="00EB5418">
        <w:rPr>
          <w:sz w:val="28"/>
          <w:szCs w:val="28"/>
        </w:rPr>
        <w:t xml:space="preserve"> </w:t>
      </w:r>
      <w:r w:rsidR="00EB5418" w:rsidRPr="00EB2633">
        <w:rPr>
          <w:sz w:val="28"/>
          <w:szCs w:val="28"/>
        </w:rPr>
        <w:t>при мониторинге их применения</w:t>
      </w:r>
      <w:r w:rsidRPr="00EB2633">
        <w:rPr>
          <w:sz w:val="28"/>
          <w:szCs w:val="28"/>
        </w:rPr>
        <w:t>, содержащие коррупциогенные факторы, а также положения, способствующие созданию условий для проявления коррупции, выявленные при проведении антикоррупционной экспертизы, подлежат устранению разработчиком данного акта, а при его отсутствии - иным сотрудником, назначенным руководителем органа местного самоуправления (должностным лицом местного самоуправления).</w:t>
      </w:r>
    </w:p>
    <w:p w14:paraId="02E2A351" w14:textId="77777777" w:rsidR="00EB5418" w:rsidRDefault="00EB5418" w:rsidP="00AE6536">
      <w:pPr>
        <w:pStyle w:val="a3"/>
        <w:spacing w:after="126" w:line="322" w:lineRule="exact"/>
        <w:rPr>
          <w:sz w:val="28"/>
          <w:szCs w:val="28"/>
        </w:rPr>
      </w:pPr>
    </w:p>
    <w:p w14:paraId="6EA88663" w14:textId="52A50712" w:rsidR="00E82489" w:rsidRPr="00EB2633" w:rsidRDefault="00E82489" w:rsidP="00AE6536">
      <w:pPr>
        <w:pStyle w:val="a3"/>
        <w:spacing w:line="322" w:lineRule="exact"/>
        <w:ind w:firstLine="709"/>
        <w:jc w:val="center"/>
        <w:rPr>
          <w:sz w:val="28"/>
          <w:szCs w:val="28"/>
        </w:rPr>
      </w:pPr>
      <w:r w:rsidRPr="00EB2633">
        <w:rPr>
          <w:sz w:val="28"/>
          <w:szCs w:val="28"/>
        </w:rPr>
        <w:t>4. Независимая антикоррупционная экспертиза муниципальных нормативных правовых актов и проектов муниципальных нормативных правовых актов</w:t>
      </w:r>
    </w:p>
    <w:p w14:paraId="52388883" w14:textId="77777777" w:rsidR="00E82489" w:rsidRPr="00EB2633" w:rsidRDefault="00E82489" w:rsidP="00AE6536">
      <w:pPr>
        <w:pStyle w:val="a3"/>
        <w:ind w:left="40" w:firstLine="709"/>
        <w:rPr>
          <w:sz w:val="28"/>
          <w:szCs w:val="28"/>
        </w:rPr>
      </w:pPr>
    </w:p>
    <w:p w14:paraId="0CD3EF2B" w14:textId="6206F42D" w:rsidR="00E82489" w:rsidRPr="00EB2633" w:rsidRDefault="00E82489" w:rsidP="00AE6536">
      <w:pPr>
        <w:pStyle w:val="a3"/>
        <w:ind w:firstLine="540"/>
        <w:rPr>
          <w:sz w:val="28"/>
          <w:szCs w:val="28"/>
        </w:rPr>
      </w:pPr>
      <w:r w:rsidRPr="00EB2633">
        <w:rPr>
          <w:sz w:val="28"/>
          <w:szCs w:val="28"/>
        </w:rPr>
        <w:t xml:space="preserve">4.1. Объектами независимой антикоррупционной экспертизы являются официально опубликованные муниципальные нормативные правовые акты и размещенные на </w:t>
      </w:r>
      <w:r w:rsidR="009217B3" w:rsidRPr="009A540D">
        <w:rPr>
          <w:sz w:val="28"/>
          <w:szCs w:val="28"/>
        </w:rPr>
        <w:t>официальном сайте Гатчинского муниципального округа</w:t>
      </w:r>
      <w:r w:rsidR="00CB647C">
        <w:rPr>
          <w:sz w:val="28"/>
          <w:szCs w:val="28"/>
        </w:rPr>
        <w:t xml:space="preserve"> Ленинградской области </w:t>
      </w:r>
      <w:r w:rsidR="009217B3" w:rsidRPr="009A540D">
        <w:rPr>
          <w:sz w:val="28"/>
          <w:szCs w:val="28"/>
        </w:rPr>
        <w:t>в информационно-телекоммуникационной сети «Интернет»</w:t>
      </w:r>
      <w:r w:rsidR="009217B3">
        <w:rPr>
          <w:sz w:val="28"/>
          <w:szCs w:val="28"/>
        </w:rPr>
        <w:t xml:space="preserve"> </w:t>
      </w:r>
      <w:r w:rsidRPr="00EB2633">
        <w:rPr>
          <w:sz w:val="28"/>
          <w:szCs w:val="28"/>
        </w:rPr>
        <w:t>официальном проекты муниципальных нормативных правовых актов.</w:t>
      </w:r>
    </w:p>
    <w:p w14:paraId="398AFE18" w14:textId="77777777" w:rsidR="00E82489" w:rsidRPr="00EB2633" w:rsidRDefault="00E82489" w:rsidP="00AE6536">
      <w:pPr>
        <w:pStyle w:val="a3"/>
        <w:ind w:left="40" w:firstLine="700"/>
        <w:rPr>
          <w:sz w:val="28"/>
          <w:szCs w:val="28"/>
        </w:rPr>
      </w:pPr>
      <w:r w:rsidRPr="00EB2633">
        <w:rPr>
          <w:sz w:val="28"/>
          <w:szCs w:val="28"/>
        </w:rPr>
        <w:t>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14:paraId="24429E69" w14:textId="22330F5A" w:rsidR="00E82489" w:rsidRPr="00EB2633" w:rsidRDefault="00E82489" w:rsidP="00AE6536">
      <w:pPr>
        <w:pStyle w:val="a3"/>
        <w:tabs>
          <w:tab w:val="left" w:pos="1494"/>
        </w:tabs>
        <w:ind w:firstLine="720"/>
        <w:rPr>
          <w:sz w:val="28"/>
          <w:szCs w:val="28"/>
        </w:rPr>
      </w:pPr>
      <w:r w:rsidRPr="00EB2633">
        <w:rPr>
          <w:sz w:val="28"/>
          <w:szCs w:val="28"/>
        </w:rPr>
        <w:t>4.2.</w:t>
      </w:r>
      <w:r w:rsidR="009217B3">
        <w:rPr>
          <w:sz w:val="28"/>
          <w:szCs w:val="28"/>
        </w:rPr>
        <w:t xml:space="preserve"> </w:t>
      </w:r>
      <w:r w:rsidRPr="00EB2633">
        <w:rPr>
          <w:sz w:val="28"/>
          <w:szCs w:val="28"/>
        </w:rPr>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за счет собственных средств указанных юридических лиц и физических лиц.</w:t>
      </w:r>
    </w:p>
    <w:p w14:paraId="2AC3E4C2" w14:textId="4DDC0AB2" w:rsidR="00E82489" w:rsidRPr="00EB2633" w:rsidRDefault="00E82489" w:rsidP="00AE6536">
      <w:pPr>
        <w:pStyle w:val="a3"/>
        <w:tabs>
          <w:tab w:val="left" w:pos="1295"/>
        </w:tabs>
        <w:ind w:firstLine="720"/>
        <w:rPr>
          <w:sz w:val="28"/>
          <w:szCs w:val="28"/>
        </w:rPr>
      </w:pPr>
      <w:r w:rsidRPr="00EB2633">
        <w:rPr>
          <w:sz w:val="28"/>
          <w:szCs w:val="28"/>
        </w:rPr>
        <w:t xml:space="preserve">4.3. Для обеспечения проведения независимой антикоррупционной экспертизы проекта муниципального нормативного правового акта орган местного самоуправления (должностное лицо местного самоуправления), являющийся разработчиком проекта, организует его размещение на официальном </w:t>
      </w:r>
      <w:r w:rsidR="009217B3">
        <w:rPr>
          <w:sz w:val="28"/>
          <w:szCs w:val="28"/>
        </w:rPr>
        <w:t>сайте</w:t>
      </w:r>
      <w:r w:rsidRPr="00EB2633">
        <w:rPr>
          <w:sz w:val="28"/>
          <w:szCs w:val="28"/>
        </w:rPr>
        <w:t xml:space="preserve"> муниципального образования в течение рабочего дня, соответствующего дню направления проекта муниципального нормативного правового акта на согласование, с указанием адреса электронной почты для направления экспертных заключений, а также даты начала и даты окончания приема заключений по результатам независимой антикоррупционной экспертизы.</w:t>
      </w:r>
    </w:p>
    <w:p w14:paraId="382BAC4F" w14:textId="77777777" w:rsidR="00E82489" w:rsidRPr="00EB2633" w:rsidRDefault="00E82489" w:rsidP="00AE6536">
      <w:pPr>
        <w:pStyle w:val="a3"/>
        <w:tabs>
          <w:tab w:val="left" w:pos="1315"/>
        </w:tabs>
        <w:ind w:firstLine="720"/>
        <w:rPr>
          <w:sz w:val="28"/>
          <w:szCs w:val="28"/>
        </w:rPr>
      </w:pPr>
      <w:r w:rsidRPr="00EB2633">
        <w:rPr>
          <w:sz w:val="28"/>
          <w:szCs w:val="28"/>
        </w:rPr>
        <w:t>4.4. По результатам независимой антикоррупционной экспертизы независимым экспертом составляется экспертное заключение по форме, утверждаемой Министерством юстиции Российской Федерации.</w:t>
      </w:r>
    </w:p>
    <w:p w14:paraId="7E7E37A0" w14:textId="77777777" w:rsidR="00E82489" w:rsidRPr="00EB2633" w:rsidRDefault="00E82489" w:rsidP="00AE6536">
      <w:pPr>
        <w:pStyle w:val="a3"/>
        <w:tabs>
          <w:tab w:val="left" w:pos="1288"/>
        </w:tabs>
        <w:ind w:firstLine="720"/>
        <w:rPr>
          <w:sz w:val="28"/>
          <w:szCs w:val="28"/>
        </w:rPr>
      </w:pPr>
      <w:r w:rsidRPr="00EB2633">
        <w:rPr>
          <w:sz w:val="28"/>
          <w:szCs w:val="28"/>
        </w:rPr>
        <w:t>4.5. Прием и рассмотрение экспертных заключений, составленных независимыми экспертами, проводившими независимую антикоррупционную экспертизу муниципального нормативного правового акта и проекта муниципального нормативного правового акта, осуществляет экспертный орган.</w:t>
      </w:r>
    </w:p>
    <w:p w14:paraId="65AD2AE3" w14:textId="76B6A605" w:rsidR="009217B3" w:rsidRDefault="00E82489" w:rsidP="00AE6536">
      <w:pPr>
        <w:pStyle w:val="a3"/>
        <w:tabs>
          <w:tab w:val="left" w:pos="1391"/>
        </w:tabs>
        <w:spacing w:after="300"/>
        <w:ind w:firstLine="720"/>
        <w:rPr>
          <w:sz w:val="28"/>
          <w:szCs w:val="28"/>
        </w:rPr>
      </w:pPr>
      <w:r w:rsidRPr="00EB2633">
        <w:rPr>
          <w:sz w:val="28"/>
          <w:szCs w:val="28"/>
        </w:rPr>
        <w:t>4.6. По результатам рассмотрения составленного независимым экспертом экспертного заключения независимому эксперту направляется мотивированный ответ, за исключением случаев, когда в экспертном заключении отсутствуют предложения о способе устранения выявленных коррупциогенных факторов.</w:t>
      </w:r>
    </w:p>
    <w:p w14:paraId="7B729F31" w14:textId="2432713E" w:rsidR="00E82489" w:rsidRPr="00EB2633" w:rsidRDefault="00E82489" w:rsidP="00AE6536">
      <w:pPr>
        <w:pStyle w:val="a3"/>
        <w:ind w:firstLine="709"/>
        <w:jc w:val="center"/>
        <w:rPr>
          <w:sz w:val="28"/>
          <w:szCs w:val="28"/>
        </w:rPr>
      </w:pPr>
      <w:r w:rsidRPr="00EB2633">
        <w:rPr>
          <w:sz w:val="28"/>
          <w:szCs w:val="28"/>
        </w:rPr>
        <w:t xml:space="preserve">5. </w:t>
      </w:r>
      <w:r w:rsidR="00CB647C">
        <w:rPr>
          <w:sz w:val="28"/>
          <w:szCs w:val="28"/>
        </w:rPr>
        <w:t>Хранение экспертных заключений</w:t>
      </w:r>
      <w:r w:rsidRPr="00EB2633">
        <w:rPr>
          <w:sz w:val="28"/>
          <w:szCs w:val="28"/>
        </w:rPr>
        <w:t xml:space="preserve"> антикоррупционной экспертизы муниципальных нормативных правовых актов и проектов муниципальных нормативных правовых актов</w:t>
      </w:r>
    </w:p>
    <w:p w14:paraId="773888E6" w14:textId="77777777" w:rsidR="009217B3" w:rsidRDefault="009217B3" w:rsidP="00AE6536">
      <w:pPr>
        <w:pStyle w:val="a3"/>
        <w:ind w:left="20"/>
        <w:rPr>
          <w:sz w:val="28"/>
          <w:szCs w:val="28"/>
        </w:rPr>
      </w:pPr>
    </w:p>
    <w:p w14:paraId="0BA8320D" w14:textId="0CF40357" w:rsidR="00E82489" w:rsidRPr="009832AA" w:rsidRDefault="00421D08" w:rsidP="00AE6536">
      <w:pPr>
        <w:pStyle w:val="a3"/>
        <w:ind w:firstLine="709"/>
        <w:rPr>
          <w:sz w:val="28"/>
          <w:szCs w:val="28"/>
        </w:rPr>
      </w:pPr>
      <w:r>
        <w:rPr>
          <w:sz w:val="28"/>
          <w:szCs w:val="28"/>
        </w:rPr>
        <w:t>5.</w:t>
      </w:r>
      <w:r w:rsidR="00CB647C">
        <w:rPr>
          <w:sz w:val="28"/>
          <w:szCs w:val="28"/>
        </w:rPr>
        <w:t>1</w:t>
      </w:r>
      <w:r>
        <w:rPr>
          <w:sz w:val="28"/>
          <w:szCs w:val="28"/>
        </w:rPr>
        <w:t>. Экспертные заключения подлежат хранению в течение трех лет с момента проведения экспертизы</w:t>
      </w:r>
      <w:r w:rsidR="00F029F7">
        <w:rPr>
          <w:sz w:val="28"/>
          <w:szCs w:val="28"/>
        </w:rPr>
        <w:t>,</w:t>
      </w:r>
      <w:r>
        <w:rPr>
          <w:sz w:val="28"/>
          <w:szCs w:val="28"/>
        </w:rPr>
        <w:t xml:space="preserve"> соответствующих </w:t>
      </w:r>
      <w:r w:rsidRPr="00EB2633">
        <w:rPr>
          <w:sz w:val="28"/>
          <w:szCs w:val="28"/>
        </w:rPr>
        <w:t>муниципальн</w:t>
      </w:r>
      <w:r>
        <w:rPr>
          <w:sz w:val="28"/>
          <w:szCs w:val="28"/>
        </w:rPr>
        <w:t>ых</w:t>
      </w:r>
      <w:r w:rsidRPr="00EB2633">
        <w:rPr>
          <w:sz w:val="28"/>
          <w:szCs w:val="28"/>
        </w:rPr>
        <w:t xml:space="preserve"> нормативн</w:t>
      </w:r>
      <w:r>
        <w:rPr>
          <w:sz w:val="28"/>
          <w:szCs w:val="28"/>
        </w:rPr>
        <w:t>ых</w:t>
      </w:r>
      <w:r w:rsidRPr="00EB2633">
        <w:rPr>
          <w:sz w:val="28"/>
          <w:szCs w:val="28"/>
        </w:rPr>
        <w:t xml:space="preserve"> правов</w:t>
      </w:r>
      <w:r>
        <w:rPr>
          <w:sz w:val="28"/>
          <w:szCs w:val="28"/>
        </w:rPr>
        <w:t>ых</w:t>
      </w:r>
      <w:r w:rsidRPr="00EB2633">
        <w:rPr>
          <w:sz w:val="28"/>
          <w:szCs w:val="28"/>
        </w:rPr>
        <w:t xml:space="preserve"> акт</w:t>
      </w:r>
      <w:r>
        <w:rPr>
          <w:sz w:val="28"/>
          <w:szCs w:val="28"/>
        </w:rPr>
        <w:t>ов</w:t>
      </w:r>
      <w:r w:rsidRPr="00EB2633">
        <w:rPr>
          <w:sz w:val="28"/>
          <w:szCs w:val="28"/>
        </w:rPr>
        <w:t xml:space="preserve"> </w:t>
      </w:r>
      <w:r>
        <w:rPr>
          <w:sz w:val="28"/>
          <w:szCs w:val="28"/>
        </w:rPr>
        <w:t>а</w:t>
      </w:r>
      <w:r w:rsidRPr="00EB2633">
        <w:rPr>
          <w:sz w:val="28"/>
          <w:szCs w:val="28"/>
        </w:rPr>
        <w:t xml:space="preserve">дминистрации </w:t>
      </w:r>
      <w:r w:rsidR="00CB647C">
        <w:rPr>
          <w:sz w:val="28"/>
          <w:szCs w:val="28"/>
        </w:rPr>
        <w:t>Г</w:t>
      </w:r>
      <w:r w:rsidRPr="00EB2633">
        <w:rPr>
          <w:sz w:val="28"/>
          <w:szCs w:val="28"/>
        </w:rPr>
        <w:t xml:space="preserve">атчинского муниципального </w:t>
      </w:r>
      <w:r>
        <w:rPr>
          <w:sz w:val="28"/>
          <w:szCs w:val="28"/>
        </w:rPr>
        <w:t>округа</w:t>
      </w:r>
      <w:r w:rsidRPr="00EB2633">
        <w:rPr>
          <w:sz w:val="28"/>
          <w:szCs w:val="28"/>
        </w:rPr>
        <w:t xml:space="preserve"> </w:t>
      </w:r>
      <w:r w:rsidR="00CB647C">
        <w:rPr>
          <w:sz w:val="28"/>
          <w:szCs w:val="28"/>
        </w:rPr>
        <w:t xml:space="preserve">Ленинградской области </w:t>
      </w:r>
      <w:r w:rsidRPr="00EB2633">
        <w:rPr>
          <w:sz w:val="28"/>
          <w:szCs w:val="28"/>
        </w:rPr>
        <w:t>и проектов нормативных правовых актов</w:t>
      </w:r>
      <w:r>
        <w:rPr>
          <w:sz w:val="28"/>
          <w:szCs w:val="28"/>
        </w:rPr>
        <w:t>.</w:t>
      </w:r>
      <w:r w:rsidR="00F029F7">
        <w:rPr>
          <w:sz w:val="28"/>
          <w:szCs w:val="28"/>
        </w:rPr>
        <w:t xml:space="preserve"> </w:t>
      </w:r>
      <w:r>
        <w:rPr>
          <w:sz w:val="28"/>
          <w:szCs w:val="28"/>
        </w:rPr>
        <w:t xml:space="preserve">По истечению срока хранения экспертные заключения подлежат уничтожению, о чем составляется акт об уничтожении документов. </w:t>
      </w:r>
    </w:p>
    <w:sectPr w:rsidR="00E82489" w:rsidRPr="00983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C92477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15:restartNumberingAfterBreak="0">
    <w:nsid w:val="00000003"/>
    <w:multiLevelType w:val="multilevel"/>
    <w:tmpl w:val="E35032D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lang w:val="ru-RU"/>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num w:numId="1" w16cid:durableId="1668364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176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8B"/>
    <w:rsid w:val="0003045D"/>
    <w:rsid w:val="000577BE"/>
    <w:rsid w:val="00057DEB"/>
    <w:rsid w:val="000702F1"/>
    <w:rsid w:val="00071E9B"/>
    <w:rsid w:val="000D2A12"/>
    <w:rsid w:val="0015089D"/>
    <w:rsid w:val="00254FC8"/>
    <w:rsid w:val="00295A2B"/>
    <w:rsid w:val="003216A3"/>
    <w:rsid w:val="00397918"/>
    <w:rsid w:val="0041369A"/>
    <w:rsid w:val="00421D08"/>
    <w:rsid w:val="004B3BA8"/>
    <w:rsid w:val="00536162"/>
    <w:rsid w:val="005B7DEB"/>
    <w:rsid w:val="005C12C4"/>
    <w:rsid w:val="005E3AB6"/>
    <w:rsid w:val="006174F4"/>
    <w:rsid w:val="006B3011"/>
    <w:rsid w:val="006C7268"/>
    <w:rsid w:val="006D508B"/>
    <w:rsid w:val="0070701F"/>
    <w:rsid w:val="00712B1A"/>
    <w:rsid w:val="00735540"/>
    <w:rsid w:val="00790496"/>
    <w:rsid w:val="00791A60"/>
    <w:rsid w:val="007F78ED"/>
    <w:rsid w:val="008137C1"/>
    <w:rsid w:val="00866B9E"/>
    <w:rsid w:val="00887BB9"/>
    <w:rsid w:val="008A556D"/>
    <w:rsid w:val="008E3AC2"/>
    <w:rsid w:val="008E45D3"/>
    <w:rsid w:val="008F0DF0"/>
    <w:rsid w:val="008F3D47"/>
    <w:rsid w:val="009217B3"/>
    <w:rsid w:val="009832AA"/>
    <w:rsid w:val="009A540D"/>
    <w:rsid w:val="00A85B5F"/>
    <w:rsid w:val="00AB39EF"/>
    <w:rsid w:val="00AE6536"/>
    <w:rsid w:val="00AF290D"/>
    <w:rsid w:val="00B207AD"/>
    <w:rsid w:val="00B81140"/>
    <w:rsid w:val="00B830B5"/>
    <w:rsid w:val="00B865CB"/>
    <w:rsid w:val="00BA00A8"/>
    <w:rsid w:val="00CB647C"/>
    <w:rsid w:val="00D075BA"/>
    <w:rsid w:val="00D739E6"/>
    <w:rsid w:val="00DB468B"/>
    <w:rsid w:val="00E82489"/>
    <w:rsid w:val="00EA646D"/>
    <w:rsid w:val="00EB5418"/>
    <w:rsid w:val="00F029F7"/>
    <w:rsid w:val="00F223C1"/>
    <w:rsid w:val="00F3304F"/>
    <w:rsid w:val="00F53C56"/>
    <w:rsid w:val="00F55164"/>
    <w:rsid w:val="00FA554C"/>
    <w:rsid w:val="00FF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A3BF"/>
  <w15:chartTrackingRefBased/>
  <w15:docId w15:val="{8030F544-BC07-4D35-A010-61A1DABE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2A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32AA"/>
    <w:pPr>
      <w:jc w:val="both"/>
    </w:pPr>
  </w:style>
  <w:style w:type="character" w:customStyle="1" w:styleId="a4">
    <w:name w:val="Основной текст Знак"/>
    <w:basedOn w:val="a0"/>
    <w:link w:val="a3"/>
    <w:rsid w:val="009832AA"/>
    <w:rPr>
      <w:rFonts w:ascii="Times New Roman" w:eastAsia="Times New Roman" w:hAnsi="Times New Roman" w:cs="Times New Roman"/>
      <w:kern w:val="0"/>
      <w:sz w:val="24"/>
      <w:szCs w:val="24"/>
      <w:lang w:eastAsia="ru-RU"/>
      <w14:ligatures w14:val="none"/>
    </w:rPr>
  </w:style>
  <w:style w:type="paragraph" w:customStyle="1" w:styleId="2">
    <w:name w:val="Основной текст (2)"/>
    <w:basedOn w:val="a"/>
    <w:rsid w:val="00E82489"/>
    <w:pPr>
      <w:shd w:val="clear" w:color="auto" w:fill="FFFFFF"/>
      <w:spacing w:line="315" w:lineRule="exact"/>
      <w:ind w:firstLine="700"/>
      <w:jc w:val="both"/>
    </w:pPr>
    <w:rPr>
      <w:rFonts w:ascii="Arial Unicode MS" w:eastAsia="Arial Unicode MS" w:hAnsi="Arial Unicode MS" w:cs="Arial Unicode MS"/>
      <w:color w:val="000000"/>
      <w:spacing w:val="-10"/>
      <w:sz w:val="29"/>
      <w:szCs w:val="29"/>
    </w:rPr>
  </w:style>
  <w:style w:type="paragraph" w:customStyle="1" w:styleId="3">
    <w:name w:val="Основной текст (3)"/>
    <w:basedOn w:val="a"/>
    <w:rsid w:val="00E82489"/>
    <w:pPr>
      <w:shd w:val="clear" w:color="auto" w:fill="FFFFFF"/>
      <w:spacing w:line="240" w:lineRule="atLeast"/>
    </w:pPr>
    <w:rPr>
      <w:rFonts w:ascii="Arial Unicode MS" w:eastAsia="Arial Unicode MS" w:hAnsi="Arial Unicode MS" w:cs="Arial Unicode MS"/>
      <w:noProof/>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46D7-45B3-4235-9D49-E0114B9A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2337</Words>
  <Characters>13326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Унятицкая Влада Валентиновна</dc:creator>
  <cp:keywords/>
  <dc:description/>
  <cp:lastModifiedBy>Суметова Кристина Михайловна</cp:lastModifiedBy>
  <cp:revision>54</cp:revision>
  <dcterms:created xsi:type="dcterms:W3CDTF">2024-10-04T08:28:00Z</dcterms:created>
  <dcterms:modified xsi:type="dcterms:W3CDTF">2024-12-13T06:38:00Z</dcterms:modified>
</cp:coreProperties>
</file>