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BBE2" w14:textId="15E91A60" w:rsidR="00357D3A" w:rsidRPr="00801E53" w:rsidRDefault="00801E53" w:rsidP="00801E53">
      <w:pPr>
        <w:tabs>
          <w:tab w:val="left" w:pos="-4680"/>
        </w:tabs>
        <w:ind w:right="-1"/>
        <w:jc w:val="right"/>
        <w:rPr>
          <w:b/>
          <w:bCs/>
          <w:sz w:val="28"/>
          <w:szCs w:val="28"/>
        </w:rPr>
      </w:pPr>
      <w:r w:rsidRPr="00801E53">
        <w:rPr>
          <w:b/>
          <w:noProof/>
          <w:sz w:val="28"/>
          <w:szCs w:val="28"/>
        </w:rPr>
        <w:t>ПРОЕКТ</w:t>
      </w:r>
    </w:p>
    <w:p w14:paraId="69D6BA0C" w14:textId="77777777" w:rsidR="00357D3A" w:rsidRPr="00FE5446" w:rsidRDefault="00357D3A" w:rsidP="00496CD0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СОВЕТ ДЕПУТАТОВ</w:t>
      </w:r>
    </w:p>
    <w:p w14:paraId="6DAC3C3E" w14:textId="77777777" w:rsidR="00357D3A" w:rsidRPr="00FE5446" w:rsidRDefault="00357D3A" w:rsidP="00496CD0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ГАТЧИНСКОГО МУНИЦИПАЛЬНОГО ОКРУГА</w:t>
      </w:r>
    </w:p>
    <w:p w14:paraId="03900738" w14:textId="77777777" w:rsidR="00357D3A" w:rsidRPr="00FE5446" w:rsidRDefault="00357D3A" w:rsidP="00496CD0">
      <w:pPr>
        <w:tabs>
          <w:tab w:val="left" w:pos="-4680"/>
        </w:tabs>
        <w:ind w:right="-1"/>
        <w:jc w:val="center"/>
        <w:rPr>
          <w:sz w:val="28"/>
          <w:szCs w:val="28"/>
        </w:rPr>
      </w:pPr>
      <w:r w:rsidRPr="00FE5446">
        <w:rPr>
          <w:sz w:val="28"/>
          <w:szCs w:val="28"/>
        </w:rPr>
        <w:t>первого созыва</w:t>
      </w:r>
    </w:p>
    <w:p w14:paraId="4771AA03" w14:textId="77777777" w:rsidR="00357D3A" w:rsidRPr="00DA1748" w:rsidRDefault="00357D3A" w:rsidP="00496CD0">
      <w:pPr>
        <w:pStyle w:val="1"/>
        <w:ind w:right="-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1748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1D192946" w14:textId="77777777" w:rsidR="000746CC" w:rsidRPr="000746CC" w:rsidRDefault="000746CC" w:rsidP="00496CD0">
      <w:pPr>
        <w:ind w:right="-1"/>
        <w:jc w:val="center"/>
        <w:rPr>
          <w:rFonts w:eastAsia="Times New Roman"/>
          <w:b/>
        </w:rPr>
      </w:pPr>
    </w:p>
    <w:p w14:paraId="66C7F6B1" w14:textId="77777777" w:rsidR="000746CC" w:rsidRPr="00801E53" w:rsidRDefault="000746CC" w:rsidP="00496CD0">
      <w:pPr>
        <w:ind w:right="-1"/>
        <w:rPr>
          <w:rFonts w:eastAsia="Times New Roman"/>
          <w:bCs/>
          <w:sz w:val="28"/>
          <w:szCs w:val="28"/>
        </w:rPr>
      </w:pPr>
    </w:p>
    <w:p w14:paraId="204FDBD0" w14:textId="6E4957E6" w:rsidR="000746CC" w:rsidRPr="008573A1" w:rsidRDefault="000746CC" w:rsidP="00496CD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8573A1">
        <w:rPr>
          <w:rFonts w:eastAsia="Times New Roman"/>
          <w:b/>
          <w:sz w:val="28"/>
          <w:szCs w:val="28"/>
        </w:rPr>
        <w:t xml:space="preserve">от </w:t>
      </w:r>
      <w:r w:rsidR="00801E53" w:rsidRPr="008573A1">
        <w:rPr>
          <w:rFonts w:eastAsia="Times New Roman"/>
          <w:b/>
          <w:sz w:val="28"/>
          <w:szCs w:val="28"/>
        </w:rPr>
        <w:t>31 октября 2025 года</w:t>
      </w:r>
      <w:r w:rsidR="00FD2ECA" w:rsidRPr="008573A1">
        <w:rPr>
          <w:rFonts w:eastAsia="Times New Roman"/>
          <w:b/>
          <w:sz w:val="28"/>
          <w:szCs w:val="28"/>
        </w:rPr>
        <w:tab/>
      </w:r>
      <w:r w:rsidR="00FD2ECA" w:rsidRPr="008573A1">
        <w:rPr>
          <w:rFonts w:eastAsia="Times New Roman"/>
          <w:b/>
          <w:sz w:val="28"/>
          <w:szCs w:val="28"/>
        </w:rPr>
        <w:tab/>
      </w:r>
      <w:r w:rsidR="00FD2ECA" w:rsidRPr="008573A1">
        <w:rPr>
          <w:rFonts w:eastAsia="Times New Roman"/>
          <w:b/>
          <w:sz w:val="28"/>
          <w:szCs w:val="28"/>
        </w:rPr>
        <w:tab/>
      </w:r>
      <w:r w:rsidRPr="008573A1">
        <w:rPr>
          <w:rFonts w:eastAsia="Times New Roman"/>
          <w:b/>
          <w:sz w:val="28"/>
          <w:szCs w:val="28"/>
        </w:rPr>
        <w:t xml:space="preserve">                         №  </w:t>
      </w:r>
    </w:p>
    <w:p w14:paraId="32B0898A" w14:textId="77777777" w:rsidR="00102FAB" w:rsidRDefault="00102FAB" w:rsidP="00496CD0">
      <w:pPr>
        <w:pStyle w:val="s9"/>
        <w:spacing w:before="0" w:beforeAutospacing="0" w:after="0" w:afterAutospacing="0"/>
        <w:ind w:firstLine="709"/>
        <w:jc w:val="both"/>
        <w:rPr>
          <w:rFonts w:eastAsia="Calibri"/>
          <w:iCs/>
          <w:sz w:val="28"/>
          <w:szCs w:val="28"/>
        </w:rPr>
      </w:pPr>
    </w:p>
    <w:p w14:paraId="399937D8" w14:textId="208CACED" w:rsidR="00102FAB" w:rsidRPr="00801E53" w:rsidRDefault="00FD2ECA" w:rsidP="00801E53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678"/>
        <w:jc w:val="both"/>
        <w:rPr>
          <w:rFonts w:eastAsia="Calibri"/>
        </w:rPr>
      </w:pPr>
      <w:r w:rsidRPr="00801E53">
        <w:rPr>
          <w:rFonts w:eastAsia="Calibri"/>
          <w:iCs/>
        </w:rPr>
        <w:t>Об утверждении положения о муниципальном</w:t>
      </w:r>
      <w:r w:rsidR="00102FAB" w:rsidRPr="00801E53">
        <w:rPr>
          <w:rFonts w:eastAsia="Calibri"/>
          <w:iCs/>
        </w:rPr>
        <w:t xml:space="preserve"> контроле в сфере благоустройства н</w:t>
      </w:r>
      <w:r w:rsidR="00102FAB" w:rsidRPr="00801E53">
        <w:rPr>
          <w:rFonts w:eastAsia="Calibri"/>
        </w:rPr>
        <w:t xml:space="preserve">а территории </w:t>
      </w:r>
      <w:r w:rsidR="008D12BC" w:rsidRPr="00801E53">
        <w:rPr>
          <w:rFonts w:eastAsia="Calibri"/>
          <w:kern w:val="28"/>
        </w:rPr>
        <w:t>Гатчинского муниципального округа</w:t>
      </w:r>
      <w:r w:rsidR="00DF2950" w:rsidRPr="00801E53">
        <w:rPr>
          <w:rFonts w:eastAsia="Calibri"/>
          <w:kern w:val="28"/>
        </w:rPr>
        <w:t xml:space="preserve"> Ленинградской области</w:t>
      </w:r>
    </w:p>
    <w:p w14:paraId="46002299" w14:textId="77777777" w:rsidR="008D55F5" w:rsidRPr="002D071A" w:rsidRDefault="008D55F5" w:rsidP="00496CD0">
      <w:pPr>
        <w:pStyle w:val="s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0E3C2C37" w14:textId="77777777" w:rsidR="008D55F5" w:rsidRDefault="008D55F5" w:rsidP="00496CD0">
      <w:pPr>
        <w:pStyle w:val="s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48846B84" w14:textId="6FCEAC59" w:rsidR="00C22494" w:rsidRDefault="00DF2950" w:rsidP="00496CD0">
      <w:pPr>
        <w:ind w:firstLine="709"/>
        <w:jc w:val="both"/>
        <w:rPr>
          <w:rFonts w:eastAsia="Calibri"/>
          <w:sz w:val="28"/>
          <w:szCs w:val="28"/>
        </w:rPr>
      </w:pPr>
      <w:r>
        <w:rPr>
          <w:rStyle w:val="bumpedfont15"/>
          <w:sz w:val="28"/>
          <w:szCs w:val="28"/>
        </w:rPr>
        <w:t xml:space="preserve">В целях приведения нормативных актов в соответствии с действующим законодательством Российской Федерации, в соответствии со </w:t>
      </w:r>
      <w:r w:rsidRPr="002533DA">
        <w:rPr>
          <w:sz w:val="28"/>
          <w:szCs w:val="28"/>
        </w:rPr>
        <w:t xml:space="preserve">федеральными законами </w:t>
      </w:r>
      <w:bookmarkStart w:id="0" w:name="_Hlk210913357"/>
      <w:r w:rsidRPr="002533DA">
        <w:rPr>
          <w:sz w:val="28"/>
          <w:szCs w:val="28"/>
        </w:rPr>
        <w:t>от 20.03.2025 №</w:t>
      </w:r>
      <w:r w:rsidR="00801E53">
        <w:rPr>
          <w:sz w:val="28"/>
          <w:szCs w:val="28"/>
        </w:rPr>
        <w:t xml:space="preserve"> </w:t>
      </w:r>
      <w:r w:rsidRPr="002533DA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bookmarkEnd w:id="0"/>
      <w:r w:rsidR="002E3EEA">
        <w:rPr>
          <w:sz w:val="28"/>
          <w:szCs w:val="28"/>
        </w:rPr>
        <w:t xml:space="preserve">, </w:t>
      </w:r>
      <w:r w:rsidR="002E3EEA" w:rsidRPr="002E3EEA">
        <w:rPr>
          <w:color w:val="000000"/>
          <w:sz w:val="28"/>
          <w:szCs w:val="28"/>
          <w:lang w:bidi="ru-RU"/>
        </w:rPr>
        <w:t>пунктом 2 части 2 статьи 3 Федерального закона от 31.07.2020 № 248-ФЗ «О государственном контроле, (надзоре) и муниципальном контроле в Российской Федерации»,</w:t>
      </w:r>
      <w:r w:rsidR="002E3EEA">
        <w:rPr>
          <w:color w:val="000000"/>
          <w:sz w:val="28"/>
          <w:szCs w:val="28"/>
          <w:lang w:bidi="ru-RU"/>
        </w:rPr>
        <w:t xml:space="preserve"> </w:t>
      </w:r>
      <w:r w:rsidR="002E3EEA" w:rsidRPr="002E3EEA">
        <w:rPr>
          <w:color w:val="000000"/>
          <w:sz w:val="28"/>
          <w:szCs w:val="28"/>
          <w:lang w:bidi="ru-RU"/>
        </w:rPr>
        <w:t>постановлением Правительства Российской Федерации от 25.06.2021 №</w:t>
      </w:r>
      <w:r w:rsidR="00801E53">
        <w:rPr>
          <w:color w:val="000000"/>
          <w:sz w:val="28"/>
          <w:szCs w:val="28"/>
          <w:lang w:bidi="ru-RU"/>
        </w:rPr>
        <w:t xml:space="preserve"> </w:t>
      </w:r>
      <w:r w:rsidR="002E3EEA" w:rsidRPr="002E3EEA">
        <w:rPr>
          <w:color w:val="000000"/>
          <w:sz w:val="28"/>
          <w:szCs w:val="28"/>
          <w:lang w:bidi="ru-RU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10.03.2022 №</w:t>
      </w:r>
      <w:r w:rsidR="00801E53">
        <w:rPr>
          <w:color w:val="000000"/>
          <w:sz w:val="28"/>
          <w:szCs w:val="28"/>
          <w:lang w:bidi="ru-RU"/>
        </w:rPr>
        <w:t xml:space="preserve"> </w:t>
      </w:r>
      <w:r w:rsidR="002E3EEA" w:rsidRPr="002E3EEA">
        <w:rPr>
          <w:color w:val="000000"/>
          <w:sz w:val="28"/>
          <w:szCs w:val="28"/>
          <w:lang w:bidi="ru-RU"/>
        </w:rPr>
        <w:t>336 «Об особенностях организации и осуществления государственного контроля (надзора), муниципального контроля»,</w:t>
      </w:r>
      <w:r w:rsidR="002E3EEA">
        <w:rPr>
          <w:sz w:val="28"/>
          <w:szCs w:val="28"/>
        </w:rPr>
        <w:t xml:space="preserve"> </w:t>
      </w:r>
      <w:r w:rsidR="00102FAB" w:rsidRPr="00102FAB">
        <w:rPr>
          <w:rFonts w:eastAsia="Calibri"/>
          <w:sz w:val="28"/>
          <w:szCs w:val="28"/>
        </w:rPr>
        <w:t xml:space="preserve">Уставом </w:t>
      </w:r>
      <w:r w:rsidR="00801E53">
        <w:rPr>
          <w:rFonts w:eastAsia="Calibri"/>
          <w:sz w:val="28"/>
          <w:szCs w:val="28"/>
        </w:rPr>
        <w:t xml:space="preserve">муниципального образования </w:t>
      </w:r>
      <w:r w:rsidR="002E3EEA">
        <w:rPr>
          <w:rFonts w:eastAsia="Calibri"/>
          <w:sz w:val="28"/>
          <w:szCs w:val="28"/>
        </w:rPr>
        <w:t>Гатчинск</w:t>
      </w:r>
      <w:r w:rsidR="00801E53">
        <w:rPr>
          <w:rFonts w:eastAsia="Calibri"/>
          <w:sz w:val="28"/>
          <w:szCs w:val="28"/>
        </w:rPr>
        <w:t>ий</w:t>
      </w:r>
      <w:r w:rsidR="002E3EEA">
        <w:rPr>
          <w:rFonts w:eastAsia="Calibri"/>
          <w:sz w:val="28"/>
          <w:szCs w:val="28"/>
        </w:rPr>
        <w:t xml:space="preserve"> муниципальн</w:t>
      </w:r>
      <w:r w:rsidR="00801E53">
        <w:rPr>
          <w:rFonts w:eastAsia="Calibri"/>
          <w:sz w:val="28"/>
          <w:szCs w:val="28"/>
        </w:rPr>
        <w:t>ый</w:t>
      </w:r>
      <w:r w:rsidR="002E3EEA">
        <w:rPr>
          <w:rFonts w:eastAsia="Calibri"/>
          <w:sz w:val="28"/>
          <w:szCs w:val="28"/>
        </w:rPr>
        <w:t xml:space="preserve"> округ</w:t>
      </w:r>
      <w:r w:rsidR="00801E53">
        <w:rPr>
          <w:rFonts w:eastAsia="Calibri"/>
          <w:sz w:val="28"/>
          <w:szCs w:val="28"/>
        </w:rPr>
        <w:t xml:space="preserve"> </w:t>
      </w:r>
      <w:r w:rsidR="002E3EEA">
        <w:rPr>
          <w:rFonts w:eastAsia="Calibri"/>
          <w:sz w:val="28"/>
          <w:szCs w:val="28"/>
        </w:rPr>
        <w:t xml:space="preserve"> Ленинградской области</w:t>
      </w:r>
      <w:r w:rsidR="00284ED6">
        <w:rPr>
          <w:rFonts w:eastAsia="Calibri"/>
          <w:sz w:val="28"/>
          <w:szCs w:val="28"/>
        </w:rPr>
        <w:t xml:space="preserve">, </w:t>
      </w:r>
      <w:r w:rsidR="00496CD0">
        <w:rPr>
          <w:rFonts w:eastAsia="Calibri"/>
          <w:sz w:val="28"/>
          <w:szCs w:val="28"/>
        </w:rPr>
        <w:t xml:space="preserve">Правилами благоустройства, действующими на территории Гатчинского муниципального округа, утвержденными </w:t>
      </w:r>
      <w:r w:rsidR="00102FAB" w:rsidRPr="00102FAB">
        <w:rPr>
          <w:rFonts w:eastAsia="Calibri"/>
          <w:sz w:val="28"/>
          <w:szCs w:val="28"/>
        </w:rPr>
        <w:t>совет</w:t>
      </w:r>
      <w:r w:rsidR="00496CD0">
        <w:rPr>
          <w:rFonts w:eastAsia="Calibri"/>
          <w:sz w:val="28"/>
          <w:szCs w:val="28"/>
        </w:rPr>
        <w:t>ами</w:t>
      </w:r>
      <w:r w:rsidR="00102FAB" w:rsidRPr="00102FAB">
        <w:rPr>
          <w:rFonts w:eastAsia="Calibri"/>
          <w:sz w:val="28"/>
          <w:szCs w:val="28"/>
        </w:rPr>
        <w:t xml:space="preserve"> депутатов </w:t>
      </w:r>
      <w:r w:rsidR="00284ED6">
        <w:rPr>
          <w:rFonts w:eastAsia="Calibri"/>
          <w:sz w:val="28"/>
          <w:szCs w:val="28"/>
        </w:rPr>
        <w:t xml:space="preserve">Гатчинского муниципального </w:t>
      </w:r>
      <w:r w:rsidR="00496CD0">
        <w:rPr>
          <w:rFonts w:eastAsia="Calibri"/>
          <w:sz w:val="28"/>
          <w:szCs w:val="28"/>
        </w:rPr>
        <w:t>района</w:t>
      </w:r>
      <w:r w:rsidR="00284ED6">
        <w:rPr>
          <w:rFonts w:eastAsia="Calibri"/>
          <w:sz w:val="28"/>
          <w:szCs w:val="28"/>
        </w:rPr>
        <w:t xml:space="preserve"> Ленинградской области.</w:t>
      </w:r>
      <w:r w:rsidR="00102FAB" w:rsidRPr="00102FAB">
        <w:rPr>
          <w:rFonts w:eastAsia="Calibri"/>
          <w:sz w:val="28"/>
          <w:szCs w:val="28"/>
        </w:rPr>
        <w:t xml:space="preserve"> </w:t>
      </w:r>
    </w:p>
    <w:p w14:paraId="654720FC" w14:textId="77777777" w:rsidR="00A17B91" w:rsidRDefault="00A17B91" w:rsidP="00496CD0">
      <w:pPr>
        <w:ind w:firstLine="709"/>
        <w:jc w:val="both"/>
        <w:rPr>
          <w:rStyle w:val="bumpedfont15"/>
          <w:sz w:val="28"/>
          <w:szCs w:val="28"/>
        </w:rPr>
      </w:pPr>
    </w:p>
    <w:p w14:paraId="5FFD9537" w14:textId="77777777" w:rsidR="00A17B91" w:rsidRPr="0070255E" w:rsidRDefault="00A17B91" w:rsidP="00496CD0">
      <w:pPr>
        <w:pStyle w:val="11"/>
        <w:ind w:firstLine="709"/>
        <w:jc w:val="center"/>
        <w:rPr>
          <w:b/>
          <w:bCs/>
        </w:rPr>
      </w:pPr>
      <w:r w:rsidRPr="0070255E">
        <w:rPr>
          <w:b/>
          <w:bCs/>
        </w:rPr>
        <w:t>СОВЕТ ДЕПУТАТОВ</w:t>
      </w:r>
    </w:p>
    <w:p w14:paraId="1E523633" w14:textId="77777777" w:rsidR="00A17B91" w:rsidRPr="0070255E" w:rsidRDefault="00A17B91" w:rsidP="00496CD0">
      <w:pPr>
        <w:ind w:firstLine="709"/>
        <w:jc w:val="center"/>
        <w:rPr>
          <w:b/>
          <w:bCs/>
          <w:sz w:val="28"/>
          <w:szCs w:val="28"/>
        </w:rPr>
      </w:pPr>
      <w:r w:rsidRPr="0070255E">
        <w:rPr>
          <w:b/>
          <w:bCs/>
          <w:sz w:val="28"/>
          <w:szCs w:val="28"/>
        </w:rPr>
        <w:t>ГАТЧИНСКОГО МУНИЦИПАЛЬНОГО ОКРУГА</w:t>
      </w:r>
    </w:p>
    <w:p w14:paraId="52F6067D" w14:textId="77777777" w:rsidR="00A17B91" w:rsidRDefault="00A17B91" w:rsidP="00496CD0">
      <w:pPr>
        <w:ind w:firstLine="709"/>
        <w:jc w:val="center"/>
        <w:rPr>
          <w:b/>
          <w:bCs/>
          <w:sz w:val="28"/>
          <w:szCs w:val="28"/>
        </w:rPr>
      </w:pPr>
      <w:r w:rsidRPr="0070255E">
        <w:rPr>
          <w:b/>
          <w:bCs/>
          <w:sz w:val="28"/>
          <w:szCs w:val="28"/>
        </w:rPr>
        <w:t>РЕШИЛ:</w:t>
      </w:r>
    </w:p>
    <w:p w14:paraId="60B048CA" w14:textId="77777777" w:rsidR="00C22494" w:rsidRPr="00C22494" w:rsidRDefault="00C22494" w:rsidP="00496CD0">
      <w:pPr>
        <w:ind w:firstLine="709"/>
        <w:jc w:val="center"/>
        <w:rPr>
          <w:rStyle w:val="bumpedfont15"/>
          <w:bCs/>
          <w:sz w:val="28"/>
          <w:szCs w:val="28"/>
        </w:rPr>
      </w:pPr>
    </w:p>
    <w:p w14:paraId="43EB610D" w14:textId="6D6D5EF6" w:rsidR="00284ED6" w:rsidRPr="00284ED6" w:rsidRDefault="00284ED6" w:rsidP="00496CD0">
      <w:pPr>
        <w:pStyle w:val="11"/>
        <w:numPr>
          <w:ilvl w:val="0"/>
          <w:numId w:val="2"/>
        </w:numPr>
        <w:tabs>
          <w:tab w:val="left" w:pos="1160"/>
        </w:tabs>
        <w:ind w:firstLine="709"/>
        <w:jc w:val="both"/>
      </w:pPr>
      <w:r>
        <w:rPr>
          <w:color w:val="000000"/>
          <w:lang w:eastAsia="ru-RU" w:bidi="ru-RU"/>
        </w:rPr>
        <w:t xml:space="preserve">Утвердить </w:t>
      </w:r>
      <w:r w:rsidR="00E974EC">
        <w:rPr>
          <w:color w:val="000000"/>
          <w:lang w:eastAsia="ru-RU" w:bidi="ru-RU"/>
        </w:rPr>
        <w:t>п</w:t>
      </w:r>
      <w:r>
        <w:rPr>
          <w:color w:val="000000"/>
          <w:lang w:eastAsia="ru-RU" w:bidi="ru-RU"/>
        </w:rPr>
        <w:t>оложение о муниципальном контроле в сфере благоустройства на территории Гатчинского муниципального округа Ленинградской области</w:t>
      </w:r>
      <w:r w:rsidR="00E974EC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согласно</w:t>
      </w:r>
      <w:r w:rsidR="00E974EC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приложению</w:t>
      </w:r>
      <w:r w:rsidR="00E974EC">
        <w:rPr>
          <w:color w:val="000000"/>
          <w:lang w:eastAsia="ru-RU" w:bidi="ru-RU"/>
        </w:rPr>
        <w:t xml:space="preserve"> к настоящему решению.</w:t>
      </w:r>
    </w:p>
    <w:p w14:paraId="5D74ABD7" w14:textId="7E3D963B" w:rsidR="00284ED6" w:rsidRPr="00284ED6" w:rsidRDefault="00284ED6" w:rsidP="00496CD0">
      <w:pPr>
        <w:pStyle w:val="11"/>
        <w:numPr>
          <w:ilvl w:val="0"/>
          <w:numId w:val="2"/>
        </w:numPr>
        <w:tabs>
          <w:tab w:val="left" w:pos="1160"/>
        </w:tabs>
        <w:ind w:firstLine="709"/>
        <w:jc w:val="both"/>
      </w:pPr>
      <w:r>
        <w:rPr>
          <w:color w:val="000000"/>
          <w:lang w:eastAsia="ru-RU" w:bidi="ru-RU"/>
        </w:rPr>
        <w:t>Признать утратившим</w:t>
      </w:r>
      <w:r w:rsidR="00496CD0"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 силу со дня вступления в силу настоящего решения:</w:t>
      </w:r>
    </w:p>
    <w:p w14:paraId="1F202CE9" w14:textId="77777777" w:rsidR="00B14DC3" w:rsidRDefault="00B14DC3" w:rsidP="00496CD0">
      <w:pPr>
        <w:pStyle w:val="11"/>
        <w:tabs>
          <w:tab w:val="left" w:pos="1160"/>
        </w:tabs>
        <w:ind w:firstLine="709"/>
        <w:jc w:val="both"/>
        <w:rPr>
          <w:rStyle w:val="bumpedfont15"/>
        </w:rPr>
      </w:pPr>
      <w:r>
        <w:rPr>
          <w:rStyle w:val="bumpedfont15"/>
        </w:rPr>
        <w:t xml:space="preserve">- </w:t>
      </w:r>
      <w:r w:rsidR="00064F3E" w:rsidRPr="00064F3E">
        <w:rPr>
          <w:rStyle w:val="bumpedfont15"/>
        </w:rPr>
        <w:t>решение совета депутатов МО «Город Гатчина» от 29 сентября 2021 года №46</w:t>
      </w:r>
      <w:r w:rsidR="00284ED6">
        <w:rPr>
          <w:rStyle w:val="bumpedfont15"/>
        </w:rPr>
        <w:t xml:space="preserve"> «Об </w:t>
      </w:r>
      <w:r w:rsidR="00E974EC">
        <w:rPr>
          <w:rStyle w:val="bumpedfont15"/>
        </w:rPr>
        <w:t>утверждении положения о муниципальном контроле в сфере благоустройства на территории муниципального образования «город Гатчина»</w:t>
      </w:r>
      <w:r w:rsidR="00064F3E">
        <w:rPr>
          <w:rStyle w:val="bumpedfont15"/>
        </w:rPr>
        <w:t>,</w:t>
      </w:r>
      <w:r w:rsidR="00102FAB" w:rsidRPr="00102FAB">
        <w:rPr>
          <w:rStyle w:val="bumpedfont15"/>
        </w:rPr>
        <w:t xml:space="preserve"> </w:t>
      </w:r>
      <w:r w:rsidR="00064F3E" w:rsidRPr="00064F3E">
        <w:rPr>
          <w:rStyle w:val="bumpedfont15"/>
        </w:rPr>
        <w:t xml:space="preserve">изложив его в новой редакции согласно приложению к настоящему </w:t>
      </w:r>
      <w:r w:rsidR="00064F3E" w:rsidRPr="00064F3E">
        <w:rPr>
          <w:rStyle w:val="bumpedfont15"/>
        </w:rPr>
        <w:lastRenderedPageBreak/>
        <w:t>решению.</w:t>
      </w:r>
    </w:p>
    <w:p w14:paraId="3E5A3AB7" w14:textId="20620092" w:rsidR="00E974EC" w:rsidRDefault="00B14DC3" w:rsidP="00496CD0">
      <w:pPr>
        <w:pStyle w:val="11"/>
        <w:tabs>
          <w:tab w:val="left" w:pos="1160"/>
        </w:tabs>
        <w:ind w:firstLine="709"/>
        <w:jc w:val="both"/>
      </w:pPr>
      <w:r>
        <w:rPr>
          <w:rStyle w:val="bumpedfont15"/>
        </w:rPr>
        <w:t xml:space="preserve">- </w:t>
      </w:r>
      <w:r w:rsidR="00E974EC" w:rsidRPr="00B14DC3">
        <w:rPr>
          <w:bCs/>
        </w:rPr>
        <w:t>решение совета депутатов муниципального образования «Город Гатчина» от 29 ноября 2023 года №5</w:t>
      </w:r>
      <w:r>
        <w:rPr>
          <w:bCs/>
        </w:rPr>
        <w:t>3</w:t>
      </w:r>
      <w:r w:rsidR="00E974EC" w:rsidRPr="00B14DC3">
        <w:rPr>
          <w:bCs/>
        </w:rPr>
        <w:t xml:space="preserve"> «О внесении изменений в решение совета депутатов муниципального образования «Город Гатчина» от 29 сентября 2021 года №4</w:t>
      </w:r>
      <w:r>
        <w:rPr>
          <w:bCs/>
        </w:rPr>
        <w:t>6</w:t>
      </w:r>
      <w:r w:rsidR="00E974EC" w:rsidRPr="00B14DC3">
        <w:rPr>
          <w:bCs/>
        </w:rPr>
        <w:t xml:space="preserve"> </w:t>
      </w:r>
      <w:r>
        <w:rPr>
          <w:rStyle w:val="bumpedfont15"/>
        </w:rPr>
        <w:t>«Об утверждении положения о муниципальном контроле в сфере благоустройства на территории муниципального образования «город Гатчина»</w:t>
      </w:r>
      <w:r w:rsidR="00E974EC" w:rsidRPr="00B14DC3">
        <w:rPr>
          <w:bCs/>
        </w:rPr>
        <w:t>;</w:t>
      </w:r>
    </w:p>
    <w:p w14:paraId="32ADE84D" w14:textId="3D12CF48" w:rsidR="00C22494" w:rsidRDefault="00B14DC3" w:rsidP="00496CD0">
      <w:pPr>
        <w:pStyle w:val="11"/>
        <w:tabs>
          <w:tab w:val="left" w:pos="1160"/>
        </w:tabs>
        <w:ind w:firstLine="709"/>
        <w:jc w:val="both"/>
      </w:pPr>
      <w:r>
        <w:t xml:space="preserve">- </w:t>
      </w:r>
      <w:r w:rsidR="009C0D90">
        <w:t xml:space="preserve">решение </w:t>
      </w:r>
      <w:r w:rsidR="00C978A7">
        <w:t>совета депутатов муниципального образования Таицкого городского поселения Гатчинского муниципального района Ленинградской области от 30.09.2021 №118 «Об утверждении Положения о муниципальном контроле в сфере благоустройства на территории муниципального образования Таицкого городского поселения»;</w:t>
      </w:r>
    </w:p>
    <w:p w14:paraId="0FF8C3DF" w14:textId="77777777" w:rsidR="009F5DA6" w:rsidRDefault="00C978A7" w:rsidP="00496CD0">
      <w:pPr>
        <w:pStyle w:val="11"/>
        <w:tabs>
          <w:tab w:val="left" w:pos="1160"/>
        </w:tabs>
        <w:ind w:firstLine="709"/>
        <w:jc w:val="both"/>
      </w:pPr>
      <w:r>
        <w:t xml:space="preserve">- </w:t>
      </w:r>
      <w:r w:rsidR="00533F97">
        <w:t>решение совета депутатов муниципального образования Вырицкого городского поселения Гатчинского муниципального района Ленинградской области от 26.05.2022 №213 «Об утверждении Положения о муниципальном контроле в сфере благоустройства на территории муниципального образования»;</w:t>
      </w:r>
    </w:p>
    <w:p w14:paraId="2F44F3E7" w14:textId="46218BB0" w:rsidR="00533F97" w:rsidRDefault="00533F97" w:rsidP="00496CD0">
      <w:pPr>
        <w:pStyle w:val="11"/>
        <w:tabs>
          <w:tab w:val="left" w:pos="1160"/>
        </w:tabs>
        <w:ind w:firstLine="709"/>
        <w:jc w:val="both"/>
      </w:pPr>
      <w:r>
        <w:t>-</w:t>
      </w:r>
      <w:r w:rsidR="009F5DA6">
        <w:t xml:space="preserve"> </w:t>
      </w:r>
      <w:r>
        <w:t>решение совета депутатов муниципального образования Кобринского сельского поселения Гатчинского муниципального района Ленинградской от 30.09.2021 №32 «Об утверждении Положения о муниципальном контроле в сфере благоустройства на территории муниципального образования «Кобринское сельское поселение»;</w:t>
      </w:r>
    </w:p>
    <w:p w14:paraId="7149C75E" w14:textId="06056E8A" w:rsidR="00AF291F" w:rsidRDefault="00AF291F" w:rsidP="00496CD0">
      <w:pPr>
        <w:pStyle w:val="11"/>
        <w:tabs>
          <w:tab w:val="left" w:pos="1160"/>
        </w:tabs>
        <w:ind w:firstLine="709"/>
        <w:jc w:val="both"/>
      </w:pPr>
      <w:r>
        <w:t xml:space="preserve">- решение совета депутатов муниципального образования </w:t>
      </w:r>
      <w:r w:rsidR="00FA0443">
        <w:t xml:space="preserve">Веревского сельского поселения Гатчинского муниципального района Ленинградской области </w:t>
      </w:r>
      <w:r w:rsidR="00D950FF">
        <w:t>от 23.09.2023 №86 «Об утверждении Положения о муниципальном контроле в сфере благоустройства на территории муниципального образования «Веревское сельское поселение Гатчинского муниципального района Ленинградской области»;</w:t>
      </w:r>
    </w:p>
    <w:p w14:paraId="1CA0E387" w14:textId="72BBDD79" w:rsidR="00D950FF" w:rsidRDefault="00D950FF" w:rsidP="00496CD0">
      <w:pPr>
        <w:pStyle w:val="11"/>
        <w:tabs>
          <w:tab w:val="left" w:pos="1160"/>
        </w:tabs>
        <w:ind w:firstLine="709"/>
        <w:jc w:val="both"/>
      </w:pPr>
      <w:r>
        <w:t>- решение совета депутатов муниципального образования Веревского сельского поселения Гатчинского муниципального района Ленинградской области от 30.11.2023 №173 «О внесении изменений в решение совета депутатов от 23.09.2023 №86 «Об утверждении Положения о муниципальном контроле в сфере благоустройства на территории муниципального образования «Веревское сельское поселение Гатчинского муниципального района Ленинградской области»;</w:t>
      </w:r>
    </w:p>
    <w:p w14:paraId="32753E09" w14:textId="0420297C" w:rsidR="00734089" w:rsidRPr="00734089" w:rsidRDefault="00734089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r w:rsidRPr="00734089">
        <w:rPr>
          <w:sz w:val="28"/>
          <w:szCs w:val="28"/>
        </w:rPr>
        <w:t>совета депутатов МО «Сиверское городское поселение Гатчинского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734089">
        <w:rPr>
          <w:sz w:val="28"/>
          <w:szCs w:val="28"/>
        </w:rPr>
        <w:t>от 30.11.2021</w:t>
      </w:r>
      <w:r>
        <w:rPr>
          <w:sz w:val="28"/>
          <w:szCs w:val="28"/>
        </w:rPr>
        <w:t xml:space="preserve"> №27 </w:t>
      </w:r>
      <w:r w:rsidRPr="00734089">
        <w:rPr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 «Сиверское городское поселение Гатчинского муниципального района Ленинградской области»</w:t>
      </w:r>
      <w:r>
        <w:rPr>
          <w:sz w:val="28"/>
          <w:szCs w:val="28"/>
        </w:rPr>
        <w:t>;</w:t>
      </w:r>
    </w:p>
    <w:p w14:paraId="31F9F8AE" w14:textId="011D9DD8" w:rsidR="00734089" w:rsidRPr="00734089" w:rsidRDefault="00734089" w:rsidP="00496CD0">
      <w:pPr>
        <w:pStyle w:val="11"/>
        <w:tabs>
          <w:tab w:val="left" w:pos="1160"/>
        </w:tabs>
        <w:ind w:firstLine="709"/>
        <w:jc w:val="both"/>
        <w:rPr>
          <w:color w:val="FF0000"/>
        </w:rPr>
      </w:pPr>
      <w:r w:rsidRPr="00734089">
        <w:t xml:space="preserve">- </w:t>
      </w:r>
      <w:r w:rsidR="00D950FF" w:rsidRPr="00734089">
        <w:t>решение</w:t>
      </w:r>
      <w:r w:rsidRPr="00734089">
        <w:t xml:space="preserve"> совета депутатов МО «Сиверское городское поселение Гатчинского муниципального района Ленинградской области»</w:t>
      </w:r>
      <w:r>
        <w:t xml:space="preserve"> </w:t>
      </w:r>
      <w:r w:rsidRPr="00734089">
        <w:t xml:space="preserve">от 29.11.2023 №61 </w:t>
      </w:r>
      <w:r>
        <w:t>«</w:t>
      </w:r>
      <w:r w:rsidRPr="00734089">
        <w:t xml:space="preserve">О внесении изменений в решение совета депутатов МО «Сиверское городское поселение Гатчинского муниципального района Ленинградской области» № 27 от 30.11.2021г. «Об утверждении положения о муниципальном контроле в сфере благоустройства на территории </w:t>
      </w:r>
      <w:r w:rsidRPr="00734089">
        <w:lastRenderedPageBreak/>
        <w:t>муниципального образования «Сиверское городское поселение Гатчинского муниципального района Ленинградской области»</w:t>
      </w:r>
      <w:r>
        <w:t>;</w:t>
      </w:r>
    </w:p>
    <w:p w14:paraId="416C906B" w14:textId="3CA437F4" w:rsidR="00734089" w:rsidRDefault="00D950FF" w:rsidP="00496CD0">
      <w:pPr>
        <w:pStyle w:val="11"/>
        <w:tabs>
          <w:tab w:val="left" w:pos="1160"/>
        </w:tabs>
        <w:ind w:firstLine="709"/>
        <w:jc w:val="both"/>
      </w:pPr>
      <w:r>
        <w:t xml:space="preserve">- </w:t>
      </w:r>
      <w:r w:rsidR="00734089">
        <w:t>решение совета депутатов муниципального образования «Сяськелевское сельское поселение» Гатчинского муниципального района Ленинградской области от 30.09.2021 №125 «Об утверждении Положения о муниципальном контроле в сфере благоустройства на территории муниципального образования «Сяськелевское сельское поселение» Гатчинского муниципального района Ленинградской области;</w:t>
      </w:r>
    </w:p>
    <w:p w14:paraId="5E59EC9E" w14:textId="68FD6961" w:rsidR="00734089" w:rsidRDefault="00734089" w:rsidP="00496CD0">
      <w:pPr>
        <w:pStyle w:val="11"/>
        <w:tabs>
          <w:tab w:val="left" w:pos="1160"/>
        </w:tabs>
        <w:ind w:firstLine="709"/>
        <w:jc w:val="both"/>
      </w:pPr>
      <w:r>
        <w:t>- решение совета депутатов муниципального образования «</w:t>
      </w:r>
      <w:r w:rsidR="00CB6518">
        <w:t xml:space="preserve">Пудомягское </w:t>
      </w:r>
      <w:r>
        <w:t>сельское поселение» Гатчинского муниципального района Ленинградской области от 30.09.2021 №12</w:t>
      </w:r>
      <w:r w:rsidR="00CB6518">
        <w:t>1</w:t>
      </w:r>
      <w:r>
        <w:t xml:space="preserve"> «Об утверждении Положения о муниципальном контроле в сфере благоустройства на территории муниципального образования «</w:t>
      </w:r>
      <w:r w:rsidR="00CB6518">
        <w:t>Пудомягское</w:t>
      </w:r>
      <w:r>
        <w:t xml:space="preserve"> сельское поселение» Гатчинского муниципального района Ленинградской области;</w:t>
      </w:r>
    </w:p>
    <w:p w14:paraId="0325267E" w14:textId="77777777" w:rsidR="007B4A01" w:rsidRDefault="00CB6518" w:rsidP="00496CD0">
      <w:pPr>
        <w:pStyle w:val="11"/>
        <w:tabs>
          <w:tab w:val="left" w:pos="1160"/>
        </w:tabs>
        <w:ind w:firstLine="709"/>
        <w:jc w:val="both"/>
      </w:pPr>
      <w:r>
        <w:t>- решение совета депутатов муниципального образования «Пудомягское сельское поселение» Гатчинского муниципального района Ленинградской области от 21.12.2023 №242 «О внесении изменений в решение совета депутатов муниципального образования «Пудомягское сельское поселение» Гатчинского муниципального района Ленинградской области от 30.09.2021 №121 «Об утверждении Положения о муниципальном контроле в сфере благоустройства на территории муниципального образования «Пудомягское сельское поселение» Гатчинского муниципального района Ленинградской области;</w:t>
      </w:r>
    </w:p>
    <w:p w14:paraId="752A66F9" w14:textId="625C1F2F" w:rsidR="00CB6518" w:rsidRPr="007B4A01" w:rsidRDefault="00CB6518" w:rsidP="00496CD0">
      <w:pPr>
        <w:pStyle w:val="11"/>
        <w:tabs>
          <w:tab w:val="left" w:pos="1160"/>
        </w:tabs>
        <w:ind w:firstLine="709"/>
        <w:jc w:val="both"/>
      </w:pPr>
      <w:r w:rsidRPr="007B4A01">
        <w:t xml:space="preserve">- решение совета депутатов муниципального образования «Дружногоское </w:t>
      </w:r>
      <w:r w:rsidR="007B4A01" w:rsidRPr="007B4A01">
        <w:t>городское</w:t>
      </w:r>
      <w:r w:rsidRPr="007B4A01">
        <w:t xml:space="preserve"> поселение» Гатчинского муниципального района Ленинградской области от </w:t>
      </w:r>
      <w:r w:rsidR="007B4A01" w:rsidRPr="007B4A01">
        <w:t>29</w:t>
      </w:r>
      <w:r w:rsidRPr="007B4A01">
        <w:t>.09.2021 №</w:t>
      </w:r>
      <w:r w:rsidR="007B4A01" w:rsidRPr="007B4A01">
        <w:t>35</w:t>
      </w:r>
      <w:r w:rsidRPr="007B4A01">
        <w:t xml:space="preserve"> «</w:t>
      </w:r>
      <w:r w:rsidR="007B4A01" w:rsidRPr="007B4A01">
        <w:t>Об утверждении Положения о муниципальном контроле в сфере благоустройства на территории муниципального образования Дружногорское городское поселение Гатчинского муниципального района Ленинградской области</w:t>
      </w:r>
      <w:r w:rsidRPr="007B4A01">
        <w:t>;</w:t>
      </w:r>
    </w:p>
    <w:p w14:paraId="3F851A1D" w14:textId="77777777" w:rsidR="00C53C4C" w:rsidRDefault="007B4A01" w:rsidP="00496CD0">
      <w:pPr>
        <w:pStyle w:val="11"/>
        <w:tabs>
          <w:tab w:val="left" w:pos="1160"/>
        </w:tabs>
        <w:ind w:firstLine="709"/>
        <w:jc w:val="both"/>
      </w:pPr>
      <w:r>
        <w:t xml:space="preserve">-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</w:t>
      </w:r>
      <w:r w:rsidR="00C53C4C">
        <w:t>07</w:t>
      </w:r>
      <w:r>
        <w:t>.</w:t>
      </w:r>
      <w:r w:rsidR="00C53C4C">
        <w:t>04</w:t>
      </w:r>
      <w:r>
        <w:t>.202</w:t>
      </w:r>
      <w:r w:rsidR="00C53C4C">
        <w:t>2</w:t>
      </w:r>
      <w:r>
        <w:t xml:space="preserve"> №</w:t>
      </w:r>
      <w:r w:rsidR="00C53C4C">
        <w:t>9</w:t>
      </w:r>
      <w:r>
        <w:t xml:space="preserve"> «Об утверждении Положения о муниципальном контроле в сфере благоустройства на территории МО Большеколпанское сельское поселение;</w:t>
      </w:r>
    </w:p>
    <w:p w14:paraId="2ABA5A08" w14:textId="5190CDCB" w:rsidR="00C53C4C" w:rsidRDefault="00C53C4C" w:rsidP="00496CD0">
      <w:pPr>
        <w:pStyle w:val="11"/>
        <w:tabs>
          <w:tab w:val="left" w:pos="1160"/>
        </w:tabs>
        <w:ind w:firstLine="709"/>
        <w:jc w:val="both"/>
      </w:pPr>
      <w:r>
        <w:t>- р</w:t>
      </w:r>
      <w:r w:rsidRPr="0048635B">
        <w:t xml:space="preserve">ешение </w:t>
      </w:r>
      <w:r>
        <w:t xml:space="preserve">совета депутатов муниципального образования Большеколпанское сельское поселение Гатчинского муниципального района Ленинградской области </w:t>
      </w:r>
      <w:r w:rsidRPr="0048635B">
        <w:t xml:space="preserve">от 15 декабря 2022 г. № 60 </w:t>
      </w:r>
      <w:r>
        <w:t>«</w:t>
      </w:r>
      <w:r w:rsidRPr="0048635B">
        <w:t>О внесении изменений в решени</w:t>
      </w:r>
      <w:r w:rsidR="00A6605A">
        <w:t>е</w:t>
      </w:r>
      <w:r w:rsidRPr="0048635B">
        <w:t xml:space="preserve"> совета депутатов от 07.04.2022 № 09 "Об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Гатчинского муниципального района Ленинградской области"</w:t>
      </w:r>
      <w:r>
        <w:t>;</w:t>
      </w:r>
    </w:p>
    <w:p w14:paraId="020FBF04" w14:textId="567BF759" w:rsidR="00C53C4C" w:rsidRDefault="007B4A01" w:rsidP="00496CD0">
      <w:pPr>
        <w:pStyle w:val="11"/>
        <w:tabs>
          <w:tab w:val="left" w:pos="1160"/>
        </w:tabs>
        <w:ind w:firstLine="709"/>
        <w:jc w:val="both"/>
      </w:pPr>
      <w:r>
        <w:t xml:space="preserve">- </w:t>
      </w:r>
      <w:r w:rsidR="00C53C4C" w:rsidRPr="00C53C4C">
        <w:t>решение совета депутатов муниципального образования Большеколпанское сельское поселение Гатчинского муниципального района Ленинградской области</w:t>
      </w:r>
      <w:r w:rsidR="00C53C4C">
        <w:t xml:space="preserve"> </w:t>
      </w:r>
      <w:r w:rsidR="00C53C4C" w:rsidRPr="00C53C4C">
        <w:t xml:space="preserve">от 01 марта 2023 г. № 14 «О внесении изменений в решение совета депутатов от 07.04.2022 г. № 09 "Об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</w:t>
      </w:r>
      <w:r w:rsidR="00C53C4C" w:rsidRPr="00C53C4C">
        <w:lastRenderedPageBreak/>
        <w:t>Гатчинского муниципального района Ленинградской области (с изм. от 15.12.2022 № 60)"</w:t>
      </w:r>
      <w:r w:rsidR="00C53C4C">
        <w:t>:</w:t>
      </w:r>
    </w:p>
    <w:p w14:paraId="7536B80E" w14:textId="77777777" w:rsidR="00A6605A" w:rsidRDefault="00C53C4C" w:rsidP="00496CD0">
      <w:pPr>
        <w:ind w:firstLine="709"/>
        <w:jc w:val="both"/>
        <w:rPr>
          <w:sz w:val="28"/>
          <w:szCs w:val="28"/>
        </w:rPr>
      </w:pPr>
      <w:r w:rsidRPr="00C53C4C">
        <w:rPr>
          <w:sz w:val="28"/>
          <w:szCs w:val="28"/>
        </w:rPr>
        <w:t>-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14 ноября 2023 г. № 76 «О внесении изменений в решение совета депутатов от 07.04.2022 № 09 "Об утверждении Положения о муниципальном контроле в сфере благоустройства на территории муниципального образования Большеколпанское сельское поселение Гатчинского муниципального района Ленинградской области (с изм. от 15.12.2022 №60, от 01.03.2023 № 14)"</w:t>
      </w:r>
      <w:r>
        <w:rPr>
          <w:sz w:val="28"/>
          <w:szCs w:val="28"/>
        </w:rPr>
        <w:t>;</w:t>
      </w:r>
    </w:p>
    <w:p w14:paraId="58EA500D" w14:textId="77777777" w:rsidR="00A6605A" w:rsidRDefault="00A6605A" w:rsidP="00496CD0">
      <w:pPr>
        <w:ind w:firstLine="709"/>
        <w:jc w:val="both"/>
        <w:rPr>
          <w:sz w:val="28"/>
          <w:szCs w:val="28"/>
        </w:rPr>
      </w:pPr>
      <w:r w:rsidRPr="00A6605A">
        <w:rPr>
          <w:sz w:val="28"/>
          <w:szCs w:val="28"/>
        </w:rPr>
        <w:t>- решение совета депутатов муниципального образования Новосветского сельского поселения от 30 сентября 2021 года № 25 «Об утверждении положения о муниципальном контроле в сфере благоустройства на территории муниципального образования Новосветское сельское поселение»;</w:t>
      </w:r>
    </w:p>
    <w:p w14:paraId="30EBE879" w14:textId="798E0888" w:rsidR="00A6605A" w:rsidRDefault="00A6605A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05A">
        <w:rPr>
          <w:sz w:val="28"/>
          <w:szCs w:val="28"/>
        </w:rPr>
        <w:t xml:space="preserve">решение совета депутатов муниципального образования Новосветского сельского поселения от 23 ноября 2023 года №51 </w:t>
      </w:r>
      <w:r>
        <w:rPr>
          <w:sz w:val="28"/>
          <w:szCs w:val="28"/>
        </w:rPr>
        <w:t>«</w:t>
      </w:r>
      <w:r w:rsidRPr="00A6605A">
        <w:rPr>
          <w:sz w:val="28"/>
          <w:szCs w:val="28"/>
        </w:rPr>
        <w:t>О внесении изменений в решение совета депутатов МО Новосветское сельское поселение от 30 сентября 2021 года № 25 Об утверждении положения о муниципальном контроле в сфере благоустройства на территории муниципального образования Новосветское сельское поселение</w:t>
      </w:r>
      <w:r>
        <w:rPr>
          <w:sz w:val="28"/>
          <w:szCs w:val="28"/>
        </w:rPr>
        <w:t>»;</w:t>
      </w:r>
    </w:p>
    <w:p w14:paraId="4BD5662B" w14:textId="30537D2C" w:rsidR="00A6605A" w:rsidRDefault="00A6605A" w:rsidP="00496CD0">
      <w:pPr>
        <w:ind w:firstLine="709"/>
        <w:jc w:val="both"/>
        <w:rPr>
          <w:sz w:val="28"/>
          <w:szCs w:val="28"/>
        </w:rPr>
      </w:pPr>
      <w:r w:rsidRPr="00FC2630">
        <w:rPr>
          <w:sz w:val="28"/>
          <w:szCs w:val="28"/>
        </w:rPr>
        <w:t xml:space="preserve">- решение совета депутатов муниципального образования </w:t>
      </w:r>
      <w:r w:rsidR="00FC2630" w:rsidRPr="00FC2630">
        <w:rPr>
          <w:sz w:val="28"/>
          <w:szCs w:val="28"/>
        </w:rPr>
        <w:t xml:space="preserve">«Сусанинское </w:t>
      </w:r>
      <w:r w:rsidRPr="00FC2630">
        <w:rPr>
          <w:sz w:val="28"/>
          <w:szCs w:val="28"/>
        </w:rPr>
        <w:t>сельского поселени</w:t>
      </w:r>
      <w:r w:rsidR="00FC2630" w:rsidRPr="00FC2630">
        <w:rPr>
          <w:sz w:val="28"/>
          <w:szCs w:val="28"/>
        </w:rPr>
        <w:t>е Гатчинского муниципального района Ленинградской области»</w:t>
      </w:r>
      <w:r w:rsidRPr="00FC2630">
        <w:rPr>
          <w:sz w:val="28"/>
          <w:szCs w:val="28"/>
        </w:rPr>
        <w:t xml:space="preserve"> от </w:t>
      </w:r>
      <w:r w:rsidR="00FC2630" w:rsidRPr="00FC2630">
        <w:rPr>
          <w:sz w:val="28"/>
          <w:szCs w:val="28"/>
        </w:rPr>
        <w:t xml:space="preserve">22 сентября </w:t>
      </w:r>
      <w:r w:rsidRPr="00FC2630">
        <w:rPr>
          <w:sz w:val="28"/>
          <w:szCs w:val="28"/>
        </w:rPr>
        <w:t xml:space="preserve">2021 года № </w:t>
      </w:r>
      <w:r w:rsidR="00FC2630">
        <w:rPr>
          <w:sz w:val="28"/>
          <w:szCs w:val="28"/>
        </w:rPr>
        <w:t xml:space="preserve">92 </w:t>
      </w:r>
      <w:r w:rsidRPr="00FC2630">
        <w:rPr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муниципального образования </w:t>
      </w:r>
      <w:r w:rsidR="00FC2630" w:rsidRPr="00FC2630">
        <w:rPr>
          <w:sz w:val="28"/>
          <w:szCs w:val="28"/>
        </w:rPr>
        <w:t>Сусанинское</w:t>
      </w:r>
      <w:r w:rsidRPr="00FC2630">
        <w:rPr>
          <w:sz w:val="28"/>
          <w:szCs w:val="28"/>
        </w:rPr>
        <w:t xml:space="preserve"> сельское поселение»;</w:t>
      </w:r>
    </w:p>
    <w:p w14:paraId="567EFD3B" w14:textId="60C597A6" w:rsidR="00FC2630" w:rsidRPr="00FC2630" w:rsidRDefault="00FC2630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2630">
        <w:rPr>
          <w:sz w:val="28"/>
          <w:szCs w:val="28"/>
        </w:rPr>
        <w:t>решение совета депутатов муниципального образования «Сусанинское сельского поселение Гатчинского муниципального района Ленинградской области» от 2</w:t>
      </w:r>
      <w:r>
        <w:rPr>
          <w:sz w:val="28"/>
          <w:szCs w:val="28"/>
        </w:rPr>
        <w:t>0</w:t>
      </w:r>
      <w:r w:rsidRPr="00FC2630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C263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FC263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216 «О внесении дополнений в </w:t>
      </w:r>
      <w:r w:rsidRPr="00FC2630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МО</w:t>
      </w:r>
      <w:r w:rsidRPr="00FC2630">
        <w:rPr>
          <w:sz w:val="28"/>
          <w:szCs w:val="28"/>
        </w:rPr>
        <w:t xml:space="preserve"> «Сусанинское сельского поселение Гатчинского муниципального района Ленинградской области» от 22 сентября 2021 года № </w:t>
      </w:r>
      <w:r>
        <w:rPr>
          <w:sz w:val="28"/>
          <w:szCs w:val="28"/>
        </w:rPr>
        <w:t xml:space="preserve">92 </w:t>
      </w:r>
      <w:r w:rsidRPr="00FC2630">
        <w:rPr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 Сусанинское сельское поселение»;</w:t>
      </w:r>
    </w:p>
    <w:p w14:paraId="538F55FD" w14:textId="2772FB40" w:rsidR="00A6605A" w:rsidRPr="00FC2630" w:rsidRDefault="00A6605A" w:rsidP="00496CD0">
      <w:pPr>
        <w:ind w:firstLine="709"/>
        <w:jc w:val="both"/>
        <w:rPr>
          <w:sz w:val="28"/>
          <w:szCs w:val="28"/>
        </w:rPr>
      </w:pPr>
      <w:r w:rsidRPr="00FC2630">
        <w:rPr>
          <w:sz w:val="28"/>
          <w:szCs w:val="28"/>
        </w:rPr>
        <w:t>- решение совета депутатов муниципального образования Войсковицко</w:t>
      </w:r>
      <w:r w:rsidR="007B1D26">
        <w:rPr>
          <w:sz w:val="28"/>
          <w:szCs w:val="28"/>
        </w:rPr>
        <w:t>го</w:t>
      </w:r>
      <w:r w:rsidRPr="00FC2630">
        <w:rPr>
          <w:sz w:val="28"/>
          <w:szCs w:val="28"/>
        </w:rPr>
        <w:t xml:space="preserve"> сельского поселения от </w:t>
      </w:r>
      <w:r w:rsidR="00FC2630" w:rsidRPr="00FC2630">
        <w:rPr>
          <w:sz w:val="28"/>
          <w:szCs w:val="28"/>
        </w:rPr>
        <w:t>30.09.2021</w:t>
      </w:r>
      <w:r w:rsidRPr="00FC2630">
        <w:rPr>
          <w:sz w:val="28"/>
          <w:szCs w:val="28"/>
        </w:rPr>
        <w:t xml:space="preserve"> № </w:t>
      </w:r>
      <w:r w:rsidR="00FC2630" w:rsidRPr="00FC2630">
        <w:rPr>
          <w:sz w:val="28"/>
          <w:szCs w:val="28"/>
        </w:rPr>
        <w:t xml:space="preserve">102 </w:t>
      </w:r>
      <w:r w:rsidRPr="00FC2630">
        <w:rPr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 Войсковицкое сельское поселение»;</w:t>
      </w:r>
    </w:p>
    <w:p w14:paraId="4F433906" w14:textId="4ACFF83C" w:rsidR="00A6605A" w:rsidRPr="00637045" w:rsidRDefault="00A6605A" w:rsidP="00496CD0">
      <w:pPr>
        <w:ind w:firstLine="709"/>
        <w:jc w:val="both"/>
        <w:rPr>
          <w:sz w:val="28"/>
          <w:szCs w:val="28"/>
        </w:rPr>
      </w:pPr>
      <w:r w:rsidRPr="00637045">
        <w:rPr>
          <w:sz w:val="28"/>
          <w:szCs w:val="28"/>
        </w:rPr>
        <w:t>- решение совета депутатов муниципального образования Е</w:t>
      </w:r>
      <w:r w:rsidR="00587A57" w:rsidRPr="00637045">
        <w:rPr>
          <w:sz w:val="28"/>
          <w:szCs w:val="28"/>
        </w:rPr>
        <w:t>лизаветинское</w:t>
      </w:r>
      <w:r w:rsidRPr="00637045">
        <w:rPr>
          <w:sz w:val="28"/>
          <w:szCs w:val="28"/>
        </w:rPr>
        <w:t xml:space="preserve"> сельского поселения</w:t>
      </w:r>
      <w:r w:rsidR="00637045" w:rsidRPr="00637045">
        <w:rPr>
          <w:sz w:val="28"/>
          <w:szCs w:val="28"/>
        </w:rPr>
        <w:t xml:space="preserve"> Гатчинского муниципального образования Ленинградской области</w:t>
      </w:r>
      <w:r w:rsidRPr="00637045">
        <w:rPr>
          <w:sz w:val="28"/>
          <w:szCs w:val="28"/>
        </w:rPr>
        <w:t xml:space="preserve"> от </w:t>
      </w:r>
      <w:r w:rsidR="00637045" w:rsidRPr="00637045">
        <w:rPr>
          <w:sz w:val="28"/>
          <w:szCs w:val="28"/>
        </w:rPr>
        <w:t>30.03.</w:t>
      </w:r>
      <w:r w:rsidRPr="00637045">
        <w:rPr>
          <w:sz w:val="28"/>
          <w:szCs w:val="28"/>
        </w:rPr>
        <w:t>202</w:t>
      </w:r>
      <w:r w:rsidR="00637045" w:rsidRPr="00637045">
        <w:rPr>
          <w:sz w:val="28"/>
          <w:szCs w:val="28"/>
        </w:rPr>
        <w:t>3</w:t>
      </w:r>
      <w:r w:rsidRPr="00637045">
        <w:rPr>
          <w:sz w:val="28"/>
          <w:szCs w:val="28"/>
        </w:rPr>
        <w:t xml:space="preserve"> №</w:t>
      </w:r>
      <w:r w:rsidR="00637045" w:rsidRPr="00637045">
        <w:rPr>
          <w:sz w:val="28"/>
          <w:szCs w:val="28"/>
        </w:rPr>
        <w:t>203</w:t>
      </w:r>
      <w:r w:rsidRPr="00637045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r w:rsidR="00587A57" w:rsidRPr="00637045">
        <w:rPr>
          <w:sz w:val="28"/>
          <w:szCs w:val="28"/>
        </w:rPr>
        <w:t>Елизаветинское</w:t>
      </w:r>
      <w:r w:rsidRPr="00637045">
        <w:rPr>
          <w:sz w:val="28"/>
          <w:szCs w:val="28"/>
        </w:rPr>
        <w:t xml:space="preserve"> сельское поселение</w:t>
      </w:r>
      <w:r w:rsidR="00637045" w:rsidRPr="00637045">
        <w:rPr>
          <w:sz w:val="28"/>
          <w:szCs w:val="28"/>
        </w:rPr>
        <w:t xml:space="preserve"> Гатчинского муниципального образования Ленинградской области</w:t>
      </w:r>
      <w:r w:rsidRPr="00637045">
        <w:rPr>
          <w:sz w:val="28"/>
          <w:szCs w:val="28"/>
        </w:rPr>
        <w:t>»;</w:t>
      </w:r>
    </w:p>
    <w:p w14:paraId="2622838C" w14:textId="0C6856A1" w:rsidR="00587A57" w:rsidRPr="007B1D26" w:rsidRDefault="00587A57" w:rsidP="00496CD0">
      <w:pPr>
        <w:ind w:firstLine="709"/>
        <w:jc w:val="both"/>
        <w:rPr>
          <w:sz w:val="28"/>
          <w:szCs w:val="28"/>
        </w:rPr>
      </w:pPr>
      <w:r w:rsidRPr="007B1D26">
        <w:rPr>
          <w:sz w:val="28"/>
          <w:szCs w:val="28"/>
        </w:rPr>
        <w:lastRenderedPageBreak/>
        <w:t>- решение совета депутатов муниципального образования Рождественско</w:t>
      </w:r>
      <w:r w:rsidR="007B1D26" w:rsidRPr="007B1D26">
        <w:rPr>
          <w:sz w:val="28"/>
          <w:szCs w:val="28"/>
        </w:rPr>
        <w:t>го</w:t>
      </w:r>
      <w:r w:rsidRPr="007B1D26">
        <w:rPr>
          <w:sz w:val="28"/>
          <w:szCs w:val="28"/>
        </w:rPr>
        <w:t xml:space="preserve"> сельского поселения</w:t>
      </w:r>
      <w:r w:rsidR="003A5E82" w:rsidRPr="007B1D26">
        <w:rPr>
          <w:sz w:val="28"/>
          <w:szCs w:val="28"/>
        </w:rPr>
        <w:t xml:space="preserve"> Гатчинского муниципального </w:t>
      </w:r>
      <w:r w:rsidR="007B1D26" w:rsidRPr="007B1D26">
        <w:rPr>
          <w:sz w:val="28"/>
          <w:szCs w:val="28"/>
        </w:rPr>
        <w:t>района</w:t>
      </w:r>
      <w:r w:rsidRPr="007B1D26">
        <w:rPr>
          <w:sz w:val="28"/>
          <w:szCs w:val="28"/>
        </w:rPr>
        <w:t xml:space="preserve"> от </w:t>
      </w:r>
      <w:r w:rsidR="003A5E82" w:rsidRPr="007B1D26">
        <w:rPr>
          <w:sz w:val="28"/>
          <w:szCs w:val="28"/>
        </w:rPr>
        <w:t>23.09.2021</w:t>
      </w:r>
      <w:r w:rsidR="008573A1">
        <w:rPr>
          <w:sz w:val="28"/>
          <w:szCs w:val="28"/>
        </w:rPr>
        <w:t xml:space="preserve"> </w:t>
      </w:r>
      <w:r w:rsidRPr="007B1D26">
        <w:rPr>
          <w:sz w:val="28"/>
          <w:szCs w:val="28"/>
        </w:rPr>
        <w:t>№</w:t>
      </w:r>
      <w:r w:rsidR="008573A1">
        <w:rPr>
          <w:sz w:val="28"/>
          <w:szCs w:val="28"/>
        </w:rPr>
        <w:t xml:space="preserve"> </w:t>
      </w:r>
      <w:r w:rsidR="003A5E82" w:rsidRPr="007B1D26">
        <w:rPr>
          <w:sz w:val="28"/>
          <w:szCs w:val="28"/>
        </w:rPr>
        <w:t>52</w:t>
      </w:r>
      <w:r w:rsidRPr="007B1D26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Рождественско</w:t>
      </w:r>
      <w:r w:rsidR="003A5E82" w:rsidRPr="007B1D26">
        <w:rPr>
          <w:sz w:val="28"/>
          <w:szCs w:val="28"/>
        </w:rPr>
        <w:t>го сельского поселения Гатчинского муниципального района Ленинградской области</w:t>
      </w:r>
      <w:r w:rsidRPr="007B1D26">
        <w:rPr>
          <w:sz w:val="28"/>
          <w:szCs w:val="28"/>
        </w:rPr>
        <w:t>»;</w:t>
      </w:r>
    </w:p>
    <w:p w14:paraId="7F715E0C" w14:textId="44FE15CC" w:rsidR="00587A57" w:rsidRPr="003A5E82" w:rsidRDefault="00587A57" w:rsidP="00496CD0">
      <w:pPr>
        <w:ind w:firstLine="709"/>
        <w:jc w:val="both"/>
        <w:rPr>
          <w:sz w:val="28"/>
          <w:szCs w:val="28"/>
        </w:rPr>
      </w:pPr>
      <w:r w:rsidRPr="003A5E82">
        <w:rPr>
          <w:sz w:val="28"/>
          <w:szCs w:val="28"/>
        </w:rPr>
        <w:t xml:space="preserve">- решение совета депутатов муниципального образования город Коммунар </w:t>
      </w:r>
      <w:r w:rsidR="003A5E82" w:rsidRPr="003A5E82">
        <w:rPr>
          <w:sz w:val="28"/>
          <w:szCs w:val="28"/>
        </w:rPr>
        <w:t>Гатчинского муниципального района Ленинградской области</w:t>
      </w:r>
      <w:r w:rsidRPr="003A5E82">
        <w:rPr>
          <w:sz w:val="28"/>
          <w:szCs w:val="28"/>
        </w:rPr>
        <w:t xml:space="preserve"> от </w:t>
      </w:r>
      <w:r w:rsidR="003A5E82" w:rsidRPr="003A5E82">
        <w:rPr>
          <w:sz w:val="28"/>
          <w:szCs w:val="28"/>
        </w:rPr>
        <w:t>29.09.2021</w:t>
      </w:r>
      <w:r w:rsidRPr="003A5E82">
        <w:rPr>
          <w:sz w:val="28"/>
          <w:szCs w:val="28"/>
        </w:rPr>
        <w:t xml:space="preserve"> №</w:t>
      </w:r>
      <w:r w:rsidR="003A5E82" w:rsidRPr="003A5E82">
        <w:rPr>
          <w:sz w:val="28"/>
          <w:szCs w:val="28"/>
        </w:rPr>
        <w:t>17</w:t>
      </w:r>
      <w:r w:rsidRPr="003A5E82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муниципального образования город Коммунар»;</w:t>
      </w:r>
    </w:p>
    <w:p w14:paraId="5D12A04C" w14:textId="750590CA" w:rsidR="003A5E82" w:rsidRDefault="003A5E82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5E82">
        <w:rPr>
          <w:sz w:val="28"/>
          <w:szCs w:val="28"/>
        </w:rPr>
        <w:t>решение совета депутатов муниципального образования город Коммунар Гатчинского муниципального района Ленинградской области от 02.03.2022</w:t>
      </w:r>
      <w:r w:rsidR="008573A1">
        <w:rPr>
          <w:sz w:val="28"/>
          <w:szCs w:val="28"/>
        </w:rPr>
        <w:t xml:space="preserve"> </w:t>
      </w:r>
      <w:r w:rsidRPr="003A5E82">
        <w:rPr>
          <w:sz w:val="28"/>
          <w:szCs w:val="28"/>
        </w:rPr>
        <w:t>№10 «О внесении изменений в положение о муниципальном контроле в сфере благоустройства на территории муниципального образования город Коммунар, утвержденное решением совета депутатов МО город Коммунар Гатчинского муниципального района Ленинградской области от 29.09.2021 №17»;</w:t>
      </w:r>
    </w:p>
    <w:p w14:paraId="719C3CA6" w14:textId="59630EE5" w:rsidR="003A5E82" w:rsidRDefault="003A5E82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5E82">
        <w:rPr>
          <w:sz w:val="28"/>
          <w:szCs w:val="28"/>
        </w:rPr>
        <w:t xml:space="preserve">решение совета депутатов муниципального образования город Коммунар Гатчинского муниципального района Ленинградской области от </w:t>
      </w:r>
      <w:r>
        <w:rPr>
          <w:sz w:val="28"/>
          <w:szCs w:val="28"/>
        </w:rPr>
        <w:t>11</w:t>
      </w:r>
      <w:r w:rsidRPr="003A5E8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A5E82">
        <w:rPr>
          <w:sz w:val="28"/>
          <w:szCs w:val="28"/>
        </w:rPr>
        <w:t xml:space="preserve">.2022 </w:t>
      </w:r>
      <w:r w:rsidR="008573A1">
        <w:rPr>
          <w:sz w:val="28"/>
          <w:szCs w:val="28"/>
        </w:rPr>
        <w:t xml:space="preserve"> </w:t>
      </w:r>
      <w:r w:rsidRPr="003A5E82">
        <w:rPr>
          <w:sz w:val="28"/>
          <w:szCs w:val="28"/>
        </w:rPr>
        <w:t>№</w:t>
      </w:r>
      <w:r w:rsidR="008573A1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3A5E82">
        <w:rPr>
          <w:sz w:val="28"/>
          <w:szCs w:val="28"/>
        </w:rPr>
        <w:t xml:space="preserve"> «О внесении изменений в </w:t>
      </w:r>
      <w:r>
        <w:rPr>
          <w:sz w:val="28"/>
          <w:szCs w:val="28"/>
        </w:rPr>
        <w:t xml:space="preserve"> Приложение 2 к По</w:t>
      </w:r>
      <w:r w:rsidRPr="003A5E82">
        <w:rPr>
          <w:sz w:val="28"/>
          <w:szCs w:val="28"/>
        </w:rPr>
        <w:t>ложени</w:t>
      </w:r>
      <w:r>
        <w:rPr>
          <w:sz w:val="28"/>
          <w:szCs w:val="28"/>
        </w:rPr>
        <w:t>ю</w:t>
      </w:r>
      <w:r w:rsidRPr="003A5E82">
        <w:rPr>
          <w:sz w:val="28"/>
          <w:szCs w:val="28"/>
        </w:rPr>
        <w:t xml:space="preserve"> о муниципальном контроле в сфере благоустройства на территории муниципального образования город Коммунар, утвержденное решением совета депутатов МО город Коммунар Гатчинского муниципального района Ленинградской области от  29.09.2021 года №17»;</w:t>
      </w:r>
    </w:p>
    <w:p w14:paraId="6C91B447" w14:textId="483F3D49" w:rsidR="003A5E82" w:rsidRPr="007B1D26" w:rsidRDefault="003A5E82" w:rsidP="00496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5E82">
        <w:rPr>
          <w:sz w:val="28"/>
          <w:szCs w:val="28"/>
        </w:rPr>
        <w:t xml:space="preserve">решение совета депутатов муниципального образования город Коммунар Гатчинского муниципального района Ленинградской области от </w:t>
      </w:r>
      <w:r>
        <w:rPr>
          <w:sz w:val="28"/>
          <w:szCs w:val="28"/>
        </w:rPr>
        <w:t>15</w:t>
      </w:r>
      <w:r w:rsidRPr="003A5E8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A5E8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A5E82">
        <w:rPr>
          <w:sz w:val="28"/>
          <w:szCs w:val="28"/>
        </w:rPr>
        <w:t xml:space="preserve"> </w:t>
      </w:r>
      <w:r w:rsidR="008573A1">
        <w:rPr>
          <w:sz w:val="28"/>
          <w:szCs w:val="28"/>
        </w:rPr>
        <w:t xml:space="preserve"> </w:t>
      </w:r>
      <w:r w:rsidRPr="003A5E82">
        <w:rPr>
          <w:sz w:val="28"/>
          <w:szCs w:val="28"/>
        </w:rPr>
        <w:t xml:space="preserve"> №</w:t>
      </w:r>
      <w:r>
        <w:rPr>
          <w:sz w:val="28"/>
          <w:szCs w:val="28"/>
        </w:rPr>
        <w:t>52</w:t>
      </w:r>
      <w:r w:rsidRPr="003A5E82">
        <w:rPr>
          <w:sz w:val="28"/>
          <w:szCs w:val="28"/>
        </w:rPr>
        <w:t xml:space="preserve"> «О внесении изменений в положение о муниципальном контроле в сфере благоустройства на территории муниципального образования город Коммунар, утвержденное решением совета депутатов МО город Коммунар Гатчинского муниципального района Ленинградской области от 29.09.2021 №17»;</w:t>
      </w:r>
    </w:p>
    <w:p w14:paraId="4F121237" w14:textId="28B88DC8" w:rsidR="003A5E82" w:rsidRPr="007B1D26" w:rsidRDefault="00442D33" w:rsidP="00496CD0">
      <w:pPr>
        <w:ind w:firstLine="709"/>
        <w:jc w:val="both"/>
        <w:rPr>
          <w:sz w:val="28"/>
          <w:szCs w:val="28"/>
        </w:rPr>
      </w:pPr>
      <w:r w:rsidRPr="007B1D26">
        <w:rPr>
          <w:sz w:val="28"/>
          <w:szCs w:val="28"/>
        </w:rPr>
        <w:t>- решение совета депутатов муниципального образования Пудо</w:t>
      </w:r>
      <w:r w:rsidR="003A5E82" w:rsidRPr="007B1D26">
        <w:rPr>
          <w:sz w:val="28"/>
          <w:szCs w:val="28"/>
        </w:rPr>
        <w:t>стьского</w:t>
      </w:r>
      <w:r w:rsidRPr="007B1D26">
        <w:rPr>
          <w:sz w:val="28"/>
          <w:szCs w:val="28"/>
        </w:rPr>
        <w:t xml:space="preserve"> сельского поселения от </w:t>
      </w:r>
      <w:r w:rsidR="003A5E82" w:rsidRPr="007B1D26">
        <w:rPr>
          <w:sz w:val="28"/>
          <w:szCs w:val="28"/>
        </w:rPr>
        <w:t>13.10.</w:t>
      </w:r>
      <w:r w:rsidRPr="007B1D26">
        <w:rPr>
          <w:sz w:val="28"/>
          <w:szCs w:val="28"/>
        </w:rPr>
        <w:t>2021</w:t>
      </w:r>
      <w:r w:rsidR="008573A1">
        <w:rPr>
          <w:sz w:val="28"/>
          <w:szCs w:val="28"/>
        </w:rPr>
        <w:t xml:space="preserve"> </w:t>
      </w:r>
      <w:r w:rsidRPr="007B1D26">
        <w:rPr>
          <w:sz w:val="28"/>
          <w:szCs w:val="28"/>
        </w:rPr>
        <w:t>№</w:t>
      </w:r>
      <w:r w:rsidR="008573A1">
        <w:rPr>
          <w:sz w:val="28"/>
          <w:szCs w:val="28"/>
        </w:rPr>
        <w:t xml:space="preserve"> </w:t>
      </w:r>
      <w:r w:rsidR="003A5E82" w:rsidRPr="007B1D26">
        <w:rPr>
          <w:sz w:val="28"/>
          <w:szCs w:val="28"/>
        </w:rPr>
        <w:t>100</w:t>
      </w:r>
      <w:r w:rsidRPr="007B1D26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3A5E82" w:rsidRPr="007B1D26">
        <w:rPr>
          <w:sz w:val="28"/>
          <w:szCs w:val="28"/>
        </w:rPr>
        <w:t xml:space="preserve">МО </w:t>
      </w:r>
      <w:r w:rsidRPr="007B1D26">
        <w:rPr>
          <w:sz w:val="28"/>
          <w:szCs w:val="28"/>
        </w:rPr>
        <w:t>Пудос</w:t>
      </w:r>
      <w:r w:rsidR="003A5E82" w:rsidRPr="007B1D26">
        <w:rPr>
          <w:sz w:val="28"/>
          <w:szCs w:val="28"/>
        </w:rPr>
        <w:t>тьское</w:t>
      </w:r>
      <w:r w:rsidRPr="007B1D26">
        <w:rPr>
          <w:sz w:val="28"/>
          <w:szCs w:val="28"/>
        </w:rPr>
        <w:t xml:space="preserve"> сельско</w:t>
      </w:r>
      <w:r w:rsidR="003A5E82" w:rsidRPr="007B1D26">
        <w:rPr>
          <w:sz w:val="28"/>
          <w:szCs w:val="28"/>
        </w:rPr>
        <w:t>е</w:t>
      </w:r>
      <w:r w:rsidRPr="007B1D26">
        <w:rPr>
          <w:sz w:val="28"/>
          <w:szCs w:val="28"/>
        </w:rPr>
        <w:t xml:space="preserve"> поселение»;</w:t>
      </w:r>
    </w:p>
    <w:p w14:paraId="6674D6C0" w14:textId="35792121" w:rsidR="00C22494" w:rsidRPr="008B1B41" w:rsidRDefault="00801E53" w:rsidP="00801E53">
      <w:pPr>
        <w:pStyle w:val="11"/>
        <w:tabs>
          <w:tab w:val="left" w:pos="1160"/>
        </w:tabs>
        <w:ind w:firstLine="709"/>
        <w:jc w:val="both"/>
      </w:pPr>
      <w:r>
        <w:t xml:space="preserve"> 3</w:t>
      </w:r>
      <w:r w:rsidR="00C22494" w:rsidRPr="00C22494">
        <w:t>.</w:t>
      </w:r>
      <w:r w:rsidR="00C22494">
        <w:t xml:space="preserve"> </w:t>
      </w:r>
      <w:r w:rsidR="00C22494" w:rsidRPr="008B1B41">
        <w:t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A400C7B" w14:textId="2B5F77AA" w:rsidR="00C22494" w:rsidRDefault="00C22494" w:rsidP="00496CD0">
      <w:pPr>
        <w:pStyle w:val="11"/>
        <w:tabs>
          <w:tab w:val="left" w:pos="1160"/>
        </w:tabs>
        <w:ind w:firstLine="709"/>
        <w:jc w:val="both"/>
      </w:pPr>
    </w:p>
    <w:p w14:paraId="0D99CADF" w14:textId="77777777" w:rsidR="00102FAB" w:rsidRPr="00102FAB" w:rsidRDefault="00102FAB" w:rsidP="00496CD0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14:paraId="23B96264" w14:textId="00EE892A" w:rsidR="009C0D90" w:rsidRDefault="00801E53" w:rsidP="00496C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</w:p>
    <w:p w14:paraId="58FE0E0F" w14:textId="2C722100" w:rsidR="000746CC" w:rsidRDefault="009C0D90" w:rsidP="00496C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Гатчинского муниципального округа</w:t>
      </w:r>
      <w:r w:rsidR="000746CC" w:rsidRPr="000746CC">
        <w:rPr>
          <w:rFonts w:eastAsia="Times New Roman"/>
          <w:sz w:val="28"/>
          <w:szCs w:val="28"/>
        </w:rPr>
        <w:t xml:space="preserve">                               </w:t>
      </w:r>
      <w:r w:rsidR="00496CD0">
        <w:rPr>
          <w:rFonts w:eastAsia="Times New Roman"/>
          <w:sz w:val="28"/>
          <w:szCs w:val="28"/>
        </w:rPr>
        <w:tab/>
      </w:r>
      <w:r w:rsidR="000746CC" w:rsidRPr="000746CC">
        <w:rPr>
          <w:rFonts w:eastAsia="Times New Roman"/>
          <w:sz w:val="28"/>
          <w:szCs w:val="28"/>
        </w:rPr>
        <w:t xml:space="preserve">В.А. Филоненко </w:t>
      </w:r>
    </w:p>
    <w:p w14:paraId="57A33CE0" w14:textId="77777777" w:rsidR="009C0D90" w:rsidRDefault="009C0D90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79C2172D" w14:textId="77777777" w:rsidR="009C0D90" w:rsidRDefault="009C0D90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4D66E5BA" w14:textId="77777777" w:rsidR="009C0D90" w:rsidRDefault="009C0D90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6AB46910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03E1A496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2B447708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4DA08D00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04835BCD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5425253A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3ED715D9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03DC30D0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66AEAA2E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49D0DFC1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37C2445D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5DB631B1" w14:textId="77777777" w:rsidR="00A17B91" w:rsidRDefault="00A17B9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5CAB0EF5" w14:textId="77777777" w:rsidR="007B4A01" w:rsidRPr="000746CC" w:rsidRDefault="007B4A01" w:rsidP="00496CD0">
      <w:pPr>
        <w:ind w:firstLine="709"/>
        <w:jc w:val="both"/>
        <w:rPr>
          <w:rFonts w:eastAsia="Times New Roman"/>
          <w:sz w:val="28"/>
          <w:szCs w:val="28"/>
        </w:rPr>
      </w:pPr>
    </w:p>
    <w:p w14:paraId="1D1DF241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  <w:bookmarkStart w:id="1" w:name="Par35"/>
      <w:bookmarkStart w:id="2" w:name="_Hlk82524505"/>
      <w:bookmarkEnd w:id="1"/>
    </w:p>
    <w:p w14:paraId="51210560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4DF792A0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5C634F24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741C8159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4FEFADB5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3141BA7C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18E375C0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67E888A4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41EC43E0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0DB153CD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0265F0F2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7578511C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7C3EB54A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6B736603" w14:textId="77777777" w:rsidR="00496CD0" w:rsidRDefault="00496CD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61958AD9" w14:textId="77777777" w:rsidR="00496CD0" w:rsidRDefault="00496CD0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35988D5A" w14:textId="77777777" w:rsidR="00496CD0" w:rsidRDefault="00496CD0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17E78CB8" w14:textId="1DB83301" w:rsidR="00496CD0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</w:t>
      </w:r>
    </w:p>
    <w:p w14:paraId="3BF5347F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168A2B58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135E2D81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07D1C45D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27EC5987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198C3624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014408B4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0E438560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3FC190EF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1A09CC90" w14:textId="77777777" w:rsidR="00B41B7D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71AC2911" w14:textId="77777777" w:rsidR="00B41B7D" w:rsidRPr="00496CD0" w:rsidRDefault="00B41B7D" w:rsidP="00496CD0">
      <w:pPr>
        <w:shd w:val="clear" w:color="auto" w:fill="FFFFFF"/>
        <w:ind w:right="-1" w:firstLine="709"/>
        <w:rPr>
          <w:rFonts w:eastAsia="Times New Roman"/>
          <w:color w:val="000000"/>
          <w:sz w:val="20"/>
          <w:szCs w:val="20"/>
        </w:rPr>
      </w:pPr>
    </w:p>
    <w:p w14:paraId="728CCF3D" w14:textId="7E1D5D9B" w:rsidR="00F85FEA" w:rsidRPr="00C7068B" w:rsidRDefault="00F85FEA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  <w:r w:rsidRPr="00C7068B">
        <w:rPr>
          <w:rFonts w:eastAsia="Times New Roman"/>
          <w:color w:val="000000"/>
        </w:rPr>
        <w:t>П</w:t>
      </w:r>
      <w:r w:rsidR="00DD2B05">
        <w:rPr>
          <w:rFonts w:eastAsia="Times New Roman"/>
          <w:color w:val="000000"/>
        </w:rPr>
        <w:t>РИЛОЖЕНИЕ</w:t>
      </w:r>
      <w:r w:rsidRPr="00C7068B">
        <w:rPr>
          <w:rFonts w:eastAsia="Times New Roman"/>
          <w:color w:val="000000"/>
        </w:rPr>
        <w:t xml:space="preserve">  </w:t>
      </w:r>
    </w:p>
    <w:p w14:paraId="1EF73AE4" w14:textId="77777777" w:rsidR="00F85FEA" w:rsidRPr="00C7068B" w:rsidRDefault="00F85FEA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  <w:r w:rsidRPr="00C7068B">
        <w:rPr>
          <w:rFonts w:eastAsia="Times New Roman"/>
          <w:color w:val="000000"/>
        </w:rPr>
        <w:t xml:space="preserve">к решению совета депутатов </w:t>
      </w:r>
    </w:p>
    <w:p w14:paraId="0D9B0DAE" w14:textId="6C64577D" w:rsidR="00F85FEA" w:rsidRPr="00C7068B" w:rsidRDefault="009C0D90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Гатчинского муниципального округа</w:t>
      </w:r>
    </w:p>
    <w:p w14:paraId="10687F51" w14:textId="004D8C31" w:rsidR="00102FAB" w:rsidRDefault="00F85FEA" w:rsidP="00496CD0">
      <w:pPr>
        <w:pStyle w:val="s20"/>
        <w:spacing w:before="0" w:beforeAutospacing="0" w:after="0" w:afterAutospacing="0" w:line="324" w:lineRule="atLeast"/>
        <w:ind w:right="-1" w:firstLine="709"/>
        <w:jc w:val="right"/>
        <w:rPr>
          <w:rStyle w:val="bumpedfont15"/>
          <w:b/>
          <w:bCs/>
          <w:sz w:val="28"/>
          <w:szCs w:val="28"/>
        </w:rPr>
      </w:pPr>
      <w:r w:rsidRPr="00C7068B">
        <w:rPr>
          <w:rFonts w:eastAsia="Times New Roman"/>
          <w:color w:val="000000"/>
        </w:rPr>
        <w:t xml:space="preserve">от </w:t>
      </w:r>
      <w:r w:rsidR="00064F3E">
        <w:rPr>
          <w:rFonts w:eastAsia="Times New Roman"/>
          <w:color w:val="000000"/>
        </w:rPr>
        <w:tab/>
      </w:r>
      <w:r w:rsidR="00064F3E">
        <w:rPr>
          <w:rFonts w:eastAsia="Times New Roman"/>
          <w:color w:val="000000"/>
        </w:rPr>
        <w:tab/>
      </w:r>
      <w:r w:rsidRPr="00C7068B">
        <w:rPr>
          <w:rFonts w:eastAsia="Times New Roman"/>
          <w:color w:val="000000"/>
        </w:rPr>
        <w:t xml:space="preserve">№ </w:t>
      </w:r>
      <w:bookmarkEnd w:id="2"/>
      <w:r w:rsidR="00064F3E">
        <w:rPr>
          <w:rFonts w:eastAsia="Times New Roman"/>
          <w:color w:val="000000"/>
        </w:rPr>
        <w:tab/>
      </w:r>
    </w:p>
    <w:p w14:paraId="13E8F542" w14:textId="77777777" w:rsidR="00102FAB" w:rsidRDefault="00102FAB" w:rsidP="00496CD0">
      <w:pPr>
        <w:pStyle w:val="s20"/>
        <w:spacing w:before="0" w:beforeAutospacing="0" w:after="0" w:afterAutospacing="0" w:line="324" w:lineRule="atLeast"/>
        <w:ind w:right="-1" w:firstLine="709"/>
        <w:jc w:val="center"/>
        <w:rPr>
          <w:rStyle w:val="bumpedfont15"/>
          <w:b/>
          <w:bCs/>
          <w:sz w:val="28"/>
          <w:szCs w:val="28"/>
        </w:rPr>
      </w:pPr>
    </w:p>
    <w:p w14:paraId="6B15AC9B" w14:textId="77777777" w:rsidR="008D55F5" w:rsidRPr="002D071A" w:rsidRDefault="00102FAB" w:rsidP="00496CD0">
      <w:pPr>
        <w:pStyle w:val="s20"/>
        <w:spacing w:before="0" w:beforeAutospacing="0" w:after="0" w:afterAutospacing="0" w:line="324" w:lineRule="atLeast"/>
        <w:ind w:right="-1" w:firstLine="709"/>
        <w:jc w:val="center"/>
        <w:rPr>
          <w:sz w:val="28"/>
          <w:szCs w:val="28"/>
        </w:rPr>
      </w:pPr>
      <w:bookmarkStart w:id="3" w:name="_Hlk211505036"/>
      <w:r>
        <w:rPr>
          <w:rStyle w:val="bumpedfont15"/>
          <w:b/>
          <w:bCs/>
          <w:sz w:val="28"/>
          <w:szCs w:val="28"/>
        </w:rPr>
        <w:t>П</w:t>
      </w:r>
      <w:r w:rsidRPr="002D071A">
        <w:rPr>
          <w:rStyle w:val="bumpedfont15"/>
          <w:b/>
          <w:bCs/>
          <w:sz w:val="28"/>
          <w:szCs w:val="28"/>
        </w:rPr>
        <w:t>оложение</w:t>
      </w:r>
    </w:p>
    <w:p w14:paraId="2BC1989D" w14:textId="77777777" w:rsidR="00B41B7D" w:rsidRDefault="008D55F5" w:rsidP="00496CD0">
      <w:pPr>
        <w:pStyle w:val="s4"/>
        <w:spacing w:before="0" w:beforeAutospacing="0" w:after="0" w:afterAutospacing="0"/>
        <w:ind w:right="-1" w:firstLine="709"/>
        <w:jc w:val="center"/>
        <w:rPr>
          <w:b/>
          <w:color w:val="000000" w:themeColor="text1"/>
          <w:sz w:val="28"/>
          <w:szCs w:val="28"/>
        </w:rPr>
      </w:pPr>
      <w:bookmarkStart w:id="4" w:name="_Hlk73456502"/>
      <w:bookmarkStart w:id="5" w:name="_Hlk84002949"/>
      <w:bookmarkEnd w:id="4"/>
      <w:r w:rsidRPr="002D071A">
        <w:rPr>
          <w:rStyle w:val="bumpedfont15"/>
          <w:b/>
          <w:bCs/>
          <w:sz w:val="28"/>
          <w:szCs w:val="28"/>
        </w:rPr>
        <w:t xml:space="preserve">о </w:t>
      </w:r>
      <w:r w:rsidR="00E27167" w:rsidRPr="00E27167">
        <w:rPr>
          <w:rStyle w:val="bumpedfont15"/>
          <w:b/>
          <w:bCs/>
          <w:sz w:val="28"/>
          <w:szCs w:val="28"/>
        </w:rPr>
        <w:t>муниципальном контроле в сфере благоустройства</w:t>
      </w:r>
      <w:r w:rsidR="00102FAB">
        <w:rPr>
          <w:rStyle w:val="bumpedfont15"/>
          <w:b/>
          <w:bCs/>
          <w:sz w:val="28"/>
          <w:szCs w:val="28"/>
        </w:rPr>
        <w:t xml:space="preserve"> </w:t>
      </w:r>
      <w:r w:rsidR="00102FAB" w:rsidRPr="00740A3D">
        <w:rPr>
          <w:b/>
          <w:iCs/>
          <w:sz w:val="28"/>
          <w:szCs w:val="28"/>
        </w:rPr>
        <w:t>н</w:t>
      </w:r>
      <w:r w:rsidR="00102FAB" w:rsidRPr="00740A3D">
        <w:rPr>
          <w:b/>
          <w:sz w:val="28"/>
          <w:szCs w:val="28"/>
        </w:rPr>
        <w:t xml:space="preserve">а территории </w:t>
      </w:r>
      <w:r w:rsidR="00102FAB" w:rsidRPr="00740A3D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14:paraId="398BA906" w14:textId="74B05534" w:rsidR="008D55F5" w:rsidRPr="004D44E5" w:rsidRDefault="00496CD0" w:rsidP="00496CD0">
      <w:pPr>
        <w:pStyle w:val="s4"/>
        <w:spacing w:before="0" w:beforeAutospacing="0" w:after="0" w:afterAutospacing="0"/>
        <w:ind w:right="-1" w:firstLine="709"/>
        <w:jc w:val="center"/>
        <w:rPr>
          <w:b/>
          <w:sz w:val="28"/>
          <w:szCs w:val="28"/>
        </w:rPr>
      </w:pPr>
      <w:r>
        <w:rPr>
          <w:rStyle w:val="bumpedfont15"/>
          <w:b/>
          <w:sz w:val="28"/>
          <w:szCs w:val="28"/>
        </w:rPr>
        <w:t>Гатчинский муниципальный округ</w:t>
      </w:r>
      <w:r w:rsidR="00102FAB" w:rsidRPr="004D44E5">
        <w:rPr>
          <w:b/>
          <w:color w:val="000000" w:themeColor="text1"/>
          <w:sz w:val="28"/>
          <w:szCs w:val="28"/>
        </w:rPr>
        <w:t xml:space="preserve"> </w:t>
      </w:r>
    </w:p>
    <w:bookmarkEnd w:id="3"/>
    <w:bookmarkEnd w:id="5"/>
    <w:p w14:paraId="3DE0289E" w14:textId="77777777" w:rsidR="008D55F5" w:rsidRPr="002D071A" w:rsidRDefault="008D55F5" w:rsidP="00496CD0">
      <w:pPr>
        <w:pStyle w:val="s4"/>
        <w:spacing w:before="0" w:beforeAutospacing="0" w:after="0" w:afterAutospacing="0"/>
        <w:ind w:right="-1" w:firstLine="709"/>
        <w:jc w:val="center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5B82FC47" w14:textId="04ABC112" w:rsidR="008D55F5" w:rsidRPr="002D071A" w:rsidRDefault="008D55F5" w:rsidP="00496CD0">
      <w:pPr>
        <w:pStyle w:val="s24"/>
        <w:numPr>
          <w:ilvl w:val="0"/>
          <w:numId w:val="8"/>
        </w:numPr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2D071A">
        <w:rPr>
          <w:rStyle w:val="bumpedfont15"/>
          <w:b/>
          <w:bCs/>
          <w:sz w:val="28"/>
          <w:szCs w:val="28"/>
        </w:rPr>
        <w:t>Общие положения</w:t>
      </w:r>
    </w:p>
    <w:p w14:paraId="4B15298D" w14:textId="77777777" w:rsidR="008D55F5" w:rsidRPr="002D071A" w:rsidRDefault="008D55F5" w:rsidP="00496CD0">
      <w:pPr>
        <w:pStyle w:val="s25"/>
        <w:spacing w:before="0" w:beforeAutospacing="0" w:after="0" w:afterAutospacing="0"/>
        <w:ind w:right="-1" w:firstLine="709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14:paraId="05E7E66F" w14:textId="45CDBDCB" w:rsidR="008D55F5" w:rsidRDefault="008D55F5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</w:rPr>
      </w:pPr>
      <w:r w:rsidRPr="002D071A">
        <w:rPr>
          <w:rStyle w:val="bumpedfont15"/>
          <w:sz w:val="28"/>
          <w:szCs w:val="28"/>
        </w:rPr>
        <w:lastRenderedPageBreak/>
        <w:t>1</w:t>
      </w:r>
      <w:r w:rsidR="00D67365">
        <w:rPr>
          <w:rStyle w:val="bumpedfont15"/>
          <w:sz w:val="28"/>
          <w:szCs w:val="28"/>
        </w:rPr>
        <w:t>.</w:t>
      </w:r>
      <w:r w:rsidRPr="002D071A">
        <w:rPr>
          <w:rStyle w:val="bumpedfont15"/>
          <w:sz w:val="28"/>
          <w:szCs w:val="28"/>
        </w:rPr>
        <w:t xml:space="preserve"> Настоящее Положение </w:t>
      </w:r>
      <w:r w:rsidR="00102FAB">
        <w:rPr>
          <w:rStyle w:val="bumpedfont15"/>
          <w:sz w:val="28"/>
          <w:szCs w:val="28"/>
        </w:rPr>
        <w:t xml:space="preserve">(далее – Положение) </w:t>
      </w:r>
      <w:r w:rsidRPr="002D071A">
        <w:rPr>
          <w:rStyle w:val="bumpedfont15"/>
          <w:sz w:val="28"/>
          <w:szCs w:val="28"/>
        </w:rPr>
        <w:t xml:space="preserve">устанавливает порядок организации и осуществления </w:t>
      </w:r>
      <w:r w:rsidR="00E27167" w:rsidRPr="00E27167">
        <w:rPr>
          <w:rStyle w:val="bumpedfont15"/>
          <w:sz w:val="28"/>
          <w:szCs w:val="28"/>
        </w:rPr>
        <w:t>муниципально</w:t>
      </w:r>
      <w:r w:rsidR="00E27167">
        <w:rPr>
          <w:rStyle w:val="bumpedfont15"/>
          <w:sz w:val="28"/>
          <w:szCs w:val="28"/>
        </w:rPr>
        <w:t>го</w:t>
      </w:r>
      <w:r w:rsidR="00E27167" w:rsidRPr="00E27167">
        <w:rPr>
          <w:rStyle w:val="bumpedfont15"/>
          <w:sz w:val="28"/>
          <w:szCs w:val="28"/>
        </w:rPr>
        <w:t xml:space="preserve"> контрол</w:t>
      </w:r>
      <w:r w:rsidR="00E27167">
        <w:rPr>
          <w:rStyle w:val="bumpedfont15"/>
          <w:sz w:val="28"/>
          <w:szCs w:val="28"/>
        </w:rPr>
        <w:t>я</w:t>
      </w:r>
      <w:r w:rsidR="00E27167" w:rsidRPr="00E27167">
        <w:rPr>
          <w:rStyle w:val="bumpedfont15"/>
          <w:sz w:val="28"/>
          <w:szCs w:val="28"/>
        </w:rPr>
        <w:t xml:space="preserve"> в сфере благоустройства </w:t>
      </w:r>
      <w:r w:rsidR="009C0D90">
        <w:rPr>
          <w:sz w:val="28"/>
        </w:rPr>
        <w:t>в границах Гатчинского муниципального округа</w:t>
      </w:r>
      <w:r w:rsidR="00102FAB" w:rsidRPr="000E7BBF">
        <w:rPr>
          <w:i/>
          <w:spacing w:val="-2"/>
        </w:rPr>
        <w:t xml:space="preserve"> </w:t>
      </w:r>
      <w:r w:rsidR="00102FAB" w:rsidRPr="000E7BBF">
        <w:rPr>
          <w:sz w:val="28"/>
        </w:rPr>
        <w:t>(далее – муниципальный контроль)</w:t>
      </w:r>
      <w:r w:rsidR="00102FAB">
        <w:rPr>
          <w:sz w:val="28"/>
        </w:rPr>
        <w:t>.</w:t>
      </w:r>
      <w:r w:rsidR="00021418">
        <w:rPr>
          <w:sz w:val="28"/>
        </w:rPr>
        <w:t xml:space="preserve"> </w:t>
      </w:r>
      <w:r w:rsidR="00021418">
        <w:rPr>
          <w:rFonts w:eastAsia="Calibri"/>
          <w:sz w:val="28"/>
          <w:szCs w:val="28"/>
        </w:rPr>
        <w:t xml:space="preserve">Муниципальный контроль на территории </w:t>
      </w:r>
      <w:r w:rsidR="00021418" w:rsidRPr="00D97EAF">
        <w:rPr>
          <w:rFonts w:eastAsia="Calibri"/>
          <w:iCs/>
          <w:spacing w:val="-5"/>
          <w:sz w:val="28"/>
          <w:szCs w:val="28"/>
        </w:rPr>
        <w:t>Гатчинского муниципального округа</w:t>
      </w:r>
      <w:r w:rsidR="00021418">
        <w:rPr>
          <w:rFonts w:eastAsia="Calibri"/>
          <w:i/>
          <w:spacing w:val="-5"/>
          <w:sz w:val="28"/>
          <w:szCs w:val="28"/>
        </w:rPr>
        <w:t xml:space="preserve"> </w:t>
      </w:r>
      <w:r w:rsidR="00021418">
        <w:rPr>
          <w:rFonts w:eastAsia="Calibri"/>
          <w:sz w:val="28"/>
          <w:szCs w:val="28"/>
        </w:rPr>
        <w:t xml:space="preserve">осуществляется в соответствии с Федеральным законом </w:t>
      </w:r>
      <w:r w:rsidR="00021418" w:rsidRPr="002533DA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021418">
        <w:rPr>
          <w:sz w:val="28"/>
          <w:szCs w:val="28"/>
        </w:rPr>
        <w:t xml:space="preserve">, </w:t>
      </w:r>
      <w:r w:rsidR="00021418">
        <w:rPr>
          <w:rFonts w:eastAsia="Calibri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</w:t>
      </w:r>
      <w:r w:rsidR="00021418">
        <w:rPr>
          <w:rFonts w:eastAsia="Times New Roman"/>
          <w:color w:val="000000"/>
          <w:sz w:val="28"/>
          <w:szCs w:val="28"/>
        </w:rPr>
        <w:t>(далее – Федеральный закон №</w:t>
      </w:r>
      <w:r w:rsidR="00021418">
        <w:rPr>
          <w:rFonts w:eastAsia="Times New Roman"/>
          <w:color w:val="000000"/>
          <w:sz w:val="28"/>
          <w:szCs w:val="28"/>
          <w:lang w:val="en-US"/>
        </w:rPr>
        <w:t> </w:t>
      </w:r>
      <w:r w:rsidR="00021418">
        <w:rPr>
          <w:rFonts w:eastAsia="Times New Roman"/>
          <w:color w:val="000000"/>
          <w:sz w:val="28"/>
          <w:szCs w:val="28"/>
        </w:rPr>
        <w:t>248-ФЗ</w:t>
      </w:r>
    </w:p>
    <w:p w14:paraId="7B302E1F" w14:textId="59542C90" w:rsidR="008D55F5" w:rsidRPr="002D071A" w:rsidRDefault="00D67365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2.</w:t>
      </w:r>
      <w:r w:rsidR="008D55F5" w:rsidRPr="002D071A">
        <w:rPr>
          <w:rStyle w:val="bumpedfont15"/>
          <w:sz w:val="28"/>
          <w:szCs w:val="28"/>
        </w:rPr>
        <w:t xml:space="preserve"> Предметом муниципального контроля является</w:t>
      </w:r>
      <w:bookmarkStart w:id="6" w:name="_Hlk211505346"/>
      <w:r w:rsidR="00021418">
        <w:rPr>
          <w:rStyle w:val="bumpedfont15"/>
          <w:sz w:val="28"/>
          <w:szCs w:val="28"/>
        </w:rPr>
        <w:t xml:space="preserve"> </w:t>
      </w:r>
      <w:r w:rsidR="008D55F5" w:rsidRPr="002D071A">
        <w:rPr>
          <w:rStyle w:val="bumpedfont15"/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E27167" w:rsidRPr="00E27167">
        <w:rPr>
          <w:rStyle w:val="bumpedfont15"/>
          <w:sz w:val="28"/>
          <w:szCs w:val="28"/>
        </w:rPr>
        <w:t xml:space="preserve">Правил благоустройства </w:t>
      </w:r>
      <w:r w:rsidR="005B0C39">
        <w:rPr>
          <w:rStyle w:val="bumpedfont15"/>
          <w:sz w:val="28"/>
          <w:szCs w:val="28"/>
        </w:rPr>
        <w:t>на территории</w:t>
      </w:r>
      <w:r w:rsidR="00E27167" w:rsidRPr="002D071A">
        <w:rPr>
          <w:rStyle w:val="bumpedfont15"/>
          <w:sz w:val="28"/>
          <w:szCs w:val="28"/>
        </w:rPr>
        <w:t> </w:t>
      </w:r>
      <w:r w:rsidR="00021418">
        <w:rPr>
          <w:rStyle w:val="bumpedfont15"/>
          <w:sz w:val="28"/>
          <w:szCs w:val="28"/>
        </w:rPr>
        <w:t>Гатчинского муниципального округа,</w:t>
      </w:r>
      <w:r w:rsidR="00E27167">
        <w:rPr>
          <w:rStyle w:val="bumpedfont15"/>
          <w:sz w:val="28"/>
          <w:szCs w:val="28"/>
        </w:rPr>
        <w:t xml:space="preserve"> </w:t>
      </w:r>
      <w:r w:rsidR="00E27167" w:rsidRPr="00E27167">
        <w:rPr>
          <w:rStyle w:val="bumpedfont15"/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21418">
        <w:rPr>
          <w:rStyle w:val="bumpedfont15"/>
          <w:sz w:val="28"/>
          <w:szCs w:val="28"/>
        </w:rPr>
        <w:t xml:space="preserve">, </w:t>
      </w:r>
      <w:r w:rsidR="008D55F5" w:rsidRPr="002D071A">
        <w:rPr>
          <w:rStyle w:val="bumpedfont15"/>
          <w:sz w:val="28"/>
          <w:szCs w:val="28"/>
        </w:rPr>
        <w:t>исполнение решений принимаемых по результатам контрольных мероприятий.</w:t>
      </w:r>
    </w:p>
    <w:bookmarkEnd w:id="6"/>
    <w:p w14:paraId="02665ADE" w14:textId="6B68CB96" w:rsidR="008D55F5" w:rsidRPr="002D071A" w:rsidRDefault="008D55F5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2D071A">
        <w:rPr>
          <w:rStyle w:val="bumpedfont15"/>
          <w:sz w:val="28"/>
          <w:szCs w:val="28"/>
        </w:rPr>
        <w:t>3. Объектами муниципального контроля</w:t>
      </w:r>
      <w:r w:rsidR="00361E73">
        <w:rPr>
          <w:rStyle w:val="bumpedfont15"/>
          <w:sz w:val="28"/>
          <w:szCs w:val="28"/>
        </w:rPr>
        <w:t xml:space="preserve">, расположенными </w:t>
      </w:r>
      <w:r w:rsidR="005B0C39">
        <w:rPr>
          <w:rStyle w:val="bumpedfont15"/>
          <w:sz w:val="28"/>
          <w:szCs w:val="28"/>
        </w:rPr>
        <w:t>на территории</w:t>
      </w:r>
      <w:r w:rsidR="007B25D7">
        <w:rPr>
          <w:rStyle w:val="bumpedfont15"/>
          <w:sz w:val="28"/>
          <w:szCs w:val="28"/>
        </w:rPr>
        <w:t xml:space="preserve"> </w:t>
      </w:r>
      <w:r w:rsidR="00021418">
        <w:rPr>
          <w:rStyle w:val="bumpedfont15"/>
          <w:sz w:val="28"/>
          <w:szCs w:val="28"/>
        </w:rPr>
        <w:t xml:space="preserve">Гатчинского муниципального округа </w:t>
      </w:r>
      <w:r w:rsidRPr="002D071A">
        <w:rPr>
          <w:rStyle w:val="bumpedfont15"/>
          <w:sz w:val="28"/>
          <w:szCs w:val="28"/>
        </w:rPr>
        <w:t>(далее – объект контроля) являются:</w:t>
      </w:r>
    </w:p>
    <w:p w14:paraId="2BB8B703" w14:textId="77777777" w:rsidR="00E27167" w:rsidRPr="00E27167" w:rsidRDefault="00E2716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27167">
        <w:rPr>
          <w:sz w:val="28"/>
          <w:szCs w:val="28"/>
        </w:rPr>
        <w:t>1) деятельность, действия (бездействие) граждан и организаций, в рамках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которых должны соблюдаться обязательные требования, в том числе предъявляемые к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гражданам и организациям, осуществляющим деятельность, действия (бездействие);</w:t>
      </w:r>
    </w:p>
    <w:p w14:paraId="6851C90E" w14:textId="77777777" w:rsidR="00E27167" w:rsidRPr="00E27167" w:rsidRDefault="00E2716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27167">
        <w:rPr>
          <w:sz w:val="28"/>
          <w:szCs w:val="28"/>
        </w:rPr>
        <w:t>2) результаты деятельности граждан и организаций, в том числе продукция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(товары), работы и услуги, к которым предъявляются обязательные требования;</w:t>
      </w:r>
    </w:p>
    <w:p w14:paraId="249AFC33" w14:textId="77777777" w:rsidR="00693D81" w:rsidRDefault="00E2716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27167">
        <w:rPr>
          <w:sz w:val="28"/>
          <w:szCs w:val="28"/>
        </w:rPr>
        <w:t>3) здания, помещения, сооружения, линейные объекты, территории, включая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водные, земельные и лесные участки, оборудование, устройства, предметы,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материалы, транспортные средства, компоненты природной среды, природные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и природно-антропогенные объекты, другие объекты, которыми граждане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и организации владеют и (или) пользуются, компоненты природной среды, природные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и природно-антропогенные объекты, не находящиеся во владении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и (или) пользовании граждан или организаций, к которым предъявляются</w:t>
      </w:r>
      <w:r>
        <w:rPr>
          <w:sz w:val="28"/>
          <w:szCs w:val="28"/>
        </w:rPr>
        <w:t xml:space="preserve"> </w:t>
      </w:r>
      <w:r w:rsidRPr="00E27167">
        <w:rPr>
          <w:sz w:val="28"/>
          <w:szCs w:val="28"/>
        </w:rPr>
        <w:t>обязательные требования (да</w:t>
      </w:r>
      <w:r>
        <w:rPr>
          <w:sz w:val="28"/>
          <w:szCs w:val="28"/>
        </w:rPr>
        <w:t>лее - производственные объекты)</w:t>
      </w:r>
      <w:r w:rsidR="005B0C39">
        <w:rPr>
          <w:sz w:val="28"/>
          <w:szCs w:val="28"/>
        </w:rPr>
        <w:t>;</w:t>
      </w:r>
    </w:p>
    <w:p w14:paraId="0FE78DD8" w14:textId="1E196661" w:rsidR="00021418" w:rsidRPr="003B426D" w:rsidRDefault="008D55F5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4.</w:t>
      </w:r>
      <w:r w:rsidR="00D67365">
        <w:rPr>
          <w:rStyle w:val="bumpedfont15"/>
          <w:sz w:val="28"/>
          <w:szCs w:val="28"/>
        </w:rPr>
        <w:t xml:space="preserve"> </w:t>
      </w:r>
      <w:r w:rsidR="00021418" w:rsidRPr="003B426D">
        <w:rPr>
          <w:rStyle w:val="bumpedfont15"/>
          <w:sz w:val="28"/>
          <w:szCs w:val="28"/>
        </w:rPr>
        <w:t>Уч</w:t>
      </w:r>
      <w:r w:rsidR="00021418">
        <w:rPr>
          <w:rStyle w:val="bumpedfont15"/>
          <w:sz w:val="28"/>
          <w:szCs w:val="28"/>
        </w:rPr>
        <w:t>ё</w:t>
      </w:r>
      <w:r w:rsidR="00021418" w:rsidRPr="003B426D">
        <w:rPr>
          <w:rStyle w:val="bumpedfont15"/>
          <w:sz w:val="28"/>
          <w:szCs w:val="28"/>
        </w:rPr>
        <w:t>т объектов конт</w:t>
      </w:r>
      <w:r w:rsidR="00021418">
        <w:rPr>
          <w:rStyle w:val="bumpedfont15"/>
          <w:sz w:val="28"/>
          <w:szCs w:val="28"/>
        </w:rPr>
        <w:t>роля осуществляется посредством Е</w:t>
      </w:r>
      <w:r w:rsidR="00021418" w:rsidRPr="0069333F">
        <w:rPr>
          <w:rStyle w:val="bumpedfont15"/>
          <w:sz w:val="28"/>
          <w:szCs w:val="28"/>
        </w:rPr>
        <w:t>диного реестра видов федерального государственного контроля (надзора), регионального государственного контроля (на</w:t>
      </w:r>
      <w:r w:rsidR="00021418">
        <w:rPr>
          <w:rStyle w:val="bumpedfont15"/>
          <w:sz w:val="28"/>
          <w:szCs w:val="28"/>
        </w:rPr>
        <w:t xml:space="preserve">дзора), муниципального контроля и </w:t>
      </w:r>
      <w:r w:rsidR="00021418" w:rsidRPr="003B426D">
        <w:rPr>
          <w:rStyle w:val="bumpedfont15"/>
          <w:sz w:val="28"/>
          <w:szCs w:val="28"/>
        </w:rPr>
        <w:t>иных государственных и муниципальных информационных систем пут</w:t>
      </w:r>
      <w:r w:rsidR="00021418">
        <w:rPr>
          <w:rStyle w:val="bumpedfont15"/>
          <w:sz w:val="28"/>
          <w:szCs w:val="28"/>
        </w:rPr>
        <w:t>ё</w:t>
      </w:r>
      <w:r w:rsidR="00021418" w:rsidRPr="003B426D">
        <w:rPr>
          <w:rStyle w:val="bumpedfont15"/>
          <w:sz w:val="28"/>
          <w:szCs w:val="28"/>
        </w:rPr>
        <w:t>м межведомственного информационного взаимодействия.</w:t>
      </w:r>
    </w:p>
    <w:p w14:paraId="3A259732" w14:textId="2E572BE9" w:rsidR="00074451" w:rsidRPr="00074451" w:rsidRDefault="008D55F5" w:rsidP="00496CD0">
      <w:pPr>
        <w:ind w:right="-1" w:firstLine="709"/>
        <w:jc w:val="both"/>
        <w:rPr>
          <w:rFonts w:eastAsia="Times New Roman"/>
          <w:color w:val="000000"/>
          <w:sz w:val="28"/>
          <w:szCs w:val="28"/>
        </w:rPr>
      </w:pPr>
      <w:r w:rsidRPr="002D071A">
        <w:rPr>
          <w:rStyle w:val="bumpedfont15"/>
          <w:sz w:val="28"/>
          <w:szCs w:val="28"/>
        </w:rPr>
        <w:t>5.</w:t>
      </w:r>
      <w:r w:rsidR="00D67365">
        <w:rPr>
          <w:rStyle w:val="bumpedfont15"/>
          <w:sz w:val="28"/>
          <w:szCs w:val="28"/>
        </w:rPr>
        <w:t xml:space="preserve"> </w:t>
      </w:r>
      <w:r w:rsidR="00074451" w:rsidRPr="00074451">
        <w:rPr>
          <w:rFonts w:eastAsia="Times New Roman"/>
          <w:color w:val="000000"/>
          <w:sz w:val="28"/>
          <w:szCs w:val="28"/>
        </w:rPr>
        <w:t xml:space="preserve">Муниципальный контроль осуществляется администрацией </w:t>
      </w:r>
      <w:r w:rsidR="00D7429C" w:rsidRPr="00D7429C">
        <w:rPr>
          <w:rFonts w:eastAsia="Times New Roman"/>
          <w:color w:val="000000"/>
          <w:sz w:val="28"/>
          <w:szCs w:val="28"/>
        </w:rPr>
        <w:t xml:space="preserve">Гатчинского муниципального </w:t>
      </w:r>
      <w:r w:rsidR="00021418">
        <w:rPr>
          <w:rFonts w:eastAsia="Times New Roman"/>
          <w:color w:val="000000"/>
          <w:sz w:val="28"/>
          <w:szCs w:val="28"/>
        </w:rPr>
        <w:t>округа</w:t>
      </w:r>
      <w:r w:rsidR="00074451" w:rsidRPr="00074451">
        <w:rPr>
          <w:rFonts w:eastAsia="Times New Roman"/>
          <w:color w:val="000000"/>
          <w:sz w:val="28"/>
          <w:szCs w:val="28"/>
        </w:rPr>
        <w:t xml:space="preserve"> (далее - Контрольный орган).</w:t>
      </w:r>
    </w:p>
    <w:p w14:paraId="75C984ED" w14:textId="5D7DC337" w:rsidR="00021418" w:rsidRPr="0069333F" w:rsidRDefault="00074451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074451">
        <w:rPr>
          <w:rFonts w:eastAsia="Times New Roman"/>
          <w:sz w:val="28"/>
          <w:szCs w:val="20"/>
        </w:rPr>
        <w:t xml:space="preserve">6. </w:t>
      </w:r>
      <w:r w:rsidR="00021418" w:rsidRPr="0069333F">
        <w:rPr>
          <w:rStyle w:val="bumpedfont15"/>
          <w:sz w:val="28"/>
          <w:szCs w:val="28"/>
        </w:rPr>
        <w:t>Должностны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 xml:space="preserve"> лица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>, уполномоченны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 xml:space="preserve"> на принятие решений в сфере муниципального контроля</w:t>
      </w:r>
      <w:r w:rsidR="00021418" w:rsidRPr="00AD484E">
        <w:rPr>
          <w:rStyle w:val="bumpedfont15"/>
          <w:iCs/>
          <w:sz w:val="28"/>
          <w:szCs w:val="28"/>
        </w:rPr>
        <w:t xml:space="preserve">, </w:t>
      </w:r>
      <w:r w:rsidR="00021418" w:rsidRPr="00B707D7">
        <w:rPr>
          <w:rStyle w:val="bumpedfont15"/>
          <w:iCs/>
          <w:sz w:val="28"/>
          <w:szCs w:val="28"/>
        </w:rPr>
        <w:t>являются</w:t>
      </w:r>
      <w:r w:rsidR="00021418" w:rsidRPr="0069333F">
        <w:rPr>
          <w:rStyle w:val="bumpedfont15"/>
          <w:sz w:val="28"/>
          <w:szCs w:val="28"/>
        </w:rPr>
        <w:t>:</w:t>
      </w:r>
      <w:r w:rsidR="00021418">
        <w:rPr>
          <w:rStyle w:val="bumpedfont15"/>
          <w:sz w:val="28"/>
          <w:szCs w:val="28"/>
        </w:rPr>
        <w:t xml:space="preserve"> </w:t>
      </w:r>
    </w:p>
    <w:p w14:paraId="4EFD6C29" w14:textId="12ADE68D" w:rsidR="00021418" w:rsidRPr="007A2836" w:rsidRDefault="00D67365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1) </w:t>
      </w:r>
      <w:r w:rsidR="00021418" w:rsidRPr="007A2836">
        <w:rPr>
          <w:rStyle w:val="bumpedfont15"/>
          <w:sz w:val="28"/>
          <w:szCs w:val="28"/>
        </w:rPr>
        <w:t xml:space="preserve">председатель комитета муниципального контроля администрации (далее – руководитель контрольного органа), </w:t>
      </w:r>
    </w:p>
    <w:p w14:paraId="6B2B48AB" w14:textId="6F70DCDA" w:rsidR="00021418" w:rsidRPr="007A2836" w:rsidRDefault="00021418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 xml:space="preserve"> </w:t>
      </w:r>
      <w:r w:rsidR="00D67365">
        <w:rPr>
          <w:rStyle w:val="bumpedfont15"/>
          <w:sz w:val="28"/>
          <w:szCs w:val="28"/>
        </w:rPr>
        <w:t xml:space="preserve">2) </w:t>
      </w:r>
      <w:r w:rsidRPr="007A2836">
        <w:rPr>
          <w:rStyle w:val="bumpedfont15"/>
          <w:sz w:val="28"/>
          <w:szCs w:val="28"/>
        </w:rPr>
        <w:t>заместитель председателя комитета муниципального контроля администрации (далее – заместитель руководителя контрольного органа).</w:t>
      </w:r>
    </w:p>
    <w:p w14:paraId="60552521" w14:textId="76009658" w:rsidR="00021418" w:rsidRPr="0069333F" w:rsidRDefault="00074451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074451">
        <w:rPr>
          <w:rFonts w:eastAsia="Times New Roman"/>
          <w:color w:val="000000"/>
          <w:sz w:val="28"/>
          <w:szCs w:val="20"/>
        </w:rPr>
        <w:t xml:space="preserve">7. </w:t>
      </w:r>
      <w:r w:rsidR="00021418" w:rsidRPr="0069333F">
        <w:rPr>
          <w:rStyle w:val="bumpedfont15"/>
          <w:sz w:val="28"/>
          <w:szCs w:val="28"/>
        </w:rPr>
        <w:t>Должностны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 xml:space="preserve"> лица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>, уполномоченны</w:t>
      </w:r>
      <w:r w:rsidR="00021418">
        <w:rPr>
          <w:rStyle w:val="bumpedfont15"/>
          <w:sz w:val="28"/>
          <w:szCs w:val="28"/>
        </w:rPr>
        <w:t>ми</w:t>
      </w:r>
      <w:r w:rsidR="00021418" w:rsidRPr="0069333F">
        <w:rPr>
          <w:rStyle w:val="bumpedfont15"/>
          <w:sz w:val="28"/>
          <w:szCs w:val="28"/>
        </w:rPr>
        <w:t xml:space="preserve"> на осуществление муниципального контроля, в должностные обязанности котор</w:t>
      </w:r>
      <w:r w:rsidR="00021418">
        <w:rPr>
          <w:rStyle w:val="bumpedfont15"/>
          <w:sz w:val="28"/>
          <w:szCs w:val="28"/>
        </w:rPr>
        <w:t>ых</w:t>
      </w:r>
      <w:r w:rsidR="00021418" w:rsidRPr="0069333F">
        <w:rPr>
          <w:rStyle w:val="bumpedfont15"/>
          <w:sz w:val="28"/>
          <w:szCs w:val="28"/>
        </w:rPr>
        <w:t xml:space="preserve"> в соответствии </w:t>
      </w:r>
      <w:r w:rsidR="00021418" w:rsidRPr="007A2836">
        <w:rPr>
          <w:rStyle w:val="bumpedfont15"/>
          <w:iCs/>
          <w:sz w:val="28"/>
          <w:szCs w:val="28"/>
        </w:rPr>
        <w:t xml:space="preserve">с должностным регламентом или должностной инструкцией </w:t>
      </w:r>
      <w:r w:rsidR="00021418" w:rsidRPr="0069333F">
        <w:rPr>
          <w:rStyle w:val="bumpedfont15"/>
          <w:sz w:val="28"/>
          <w:szCs w:val="28"/>
        </w:rPr>
        <w:t>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</w:t>
      </w:r>
      <w:r w:rsidR="0097342E">
        <w:rPr>
          <w:rStyle w:val="bumpedfont15"/>
          <w:sz w:val="28"/>
          <w:szCs w:val="28"/>
        </w:rPr>
        <w:t xml:space="preserve"> являются</w:t>
      </w:r>
      <w:r w:rsidR="00021418" w:rsidRPr="0069333F">
        <w:rPr>
          <w:rStyle w:val="bumpedfont15"/>
          <w:sz w:val="28"/>
          <w:szCs w:val="28"/>
        </w:rPr>
        <w:t>:</w:t>
      </w:r>
    </w:p>
    <w:p w14:paraId="3D7E442C" w14:textId="77E58EA6" w:rsidR="00021418" w:rsidRPr="007A2836" w:rsidRDefault="0002141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7A2836">
        <w:rPr>
          <w:rStyle w:val="bumpedfont15"/>
          <w:iCs/>
          <w:sz w:val="28"/>
          <w:szCs w:val="28"/>
        </w:rPr>
        <w:t xml:space="preserve">1) начальник </w:t>
      </w:r>
      <w:bookmarkStart w:id="7" w:name="_Hlk196821942"/>
      <w:r w:rsidRPr="007A2836">
        <w:rPr>
          <w:rStyle w:val="bumpedfont15"/>
          <w:iCs/>
          <w:sz w:val="28"/>
          <w:szCs w:val="28"/>
        </w:rPr>
        <w:t xml:space="preserve">отдела </w:t>
      </w:r>
      <w:r>
        <w:rPr>
          <w:rStyle w:val="bumpedfont15"/>
          <w:iCs/>
          <w:sz w:val="28"/>
          <w:szCs w:val="28"/>
        </w:rPr>
        <w:t>муниципального контроля комитета муниципального контроля администрации</w:t>
      </w:r>
      <w:bookmarkEnd w:id="7"/>
      <w:r w:rsidRPr="007A2836">
        <w:rPr>
          <w:rStyle w:val="bumpedfont15"/>
          <w:iCs/>
          <w:sz w:val="28"/>
          <w:szCs w:val="28"/>
        </w:rPr>
        <w:t xml:space="preserve">, </w:t>
      </w:r>
    </w:p>
    <w:p w14:paraId="588BD357" w14:textId="77777777" w:rsidR="0097342E" w:rsidRDefault="0002141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7A2836">
        <w:rPr>
          <w:rStyle w:val="bumpedfont15"/>
          <w:iCs/>
          <w:sz w:val="28"/>
          <w:szCs w:val="28"/>
        </w:rPr>
        <w:t>2) главный специалист отдела</w:t>
      </w:r>
      <w:r w:rsidRPr="00F616B9">
        <w:rPr>
          <w:rStyle w:val="bumpedfont15"/>
          <w:iCs/>
          <w:sz w:val="28"/>
          <w:szCs w:val="28"/>
        </w:rPr>
        <w:t xml:space="preserve"> муниципального контроля комитета муниципального контроля администрации</w:t>
      </w:r>
      <w:r w:rsidRPr="007A2836">
        <w:rPr>
          <w:rStyle w:val="bumpedfont15"/>
          <w:iCs/>
          <w:sz w:val="28"/>
          <w:szCs w:val="28"/>
        </w:rPr>
        <w:t>.</w:t>
      </w:r>
    </w:p>
    <w:p w14:paraId="20256003" w14:textId="4582BE23" w:rsidR="0097342E" w:rsidRPr="0097342E" w:rsidRDefault="0097342E" w:rsidP="00496CD0">
      <w:pPr>
        <w:pStyle w:val="s15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97342E">
        <w:rPr>
          <w:rStyle w:val="bumpedfont15"/>
          <w:iCs/>
          <w:sz w:val="28"/>
          <w:szCs w:val="28"/>
        </w:rPr>
        <w:t xml:space="preserve">8. </w:t>
      </w:r>
      <w:r w:rsidRPr="0097342E">
        <w:rPr>
          <w:color w:val="000000"/>
          <w:sz w:val="28"/>
          <w:szCs w:val="28"/>
          <w:lang w:bidi="ru-RU"/>
        </w:rPr>
        <w:t>Инспектор при осуществлении муниципального контроля имеет права, обязанности и несет ответственность в соответствии со статьями 29, 37 Федерального закона № 248-ФЗ и иными федеральными законами.</w:t>
      </w:r>
    </w:p>
    <w:p w14:paraId="5266E849" w14:textId="54E11E64" w:rsidR="0097342E" w:rsidRDefault="0097342E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747E6A23" w14:textId="77777777" w:rsidR="007739F8" w:rsidRDefault="007739F8" w:rsidP="00496CD0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  <w:r>
        <w:rPr>
          <w:rStyle w:val="bumpedfont15"/>
          <w:b/>
          <w:bCs/>
          <w:sz w:val="28"/>
          <w:szCs w:val="28"/>
          <w:lang w:val="en-US"/>
        </w:rPr>
        <w:t>II</w:t>
      </w:r>
      <w:r w:rsidRPr="003B426D">
        <w:rPr>
          <w:rStyle w:val="bumpedfont15"/>
          <w:b/>
          <w:bCs/>
          <w:sz w:val="28"/>
          <w:szCs w:val="28"/>
        </w:rPr>
        <w:t>.</w:t>
      </w:r>
      <w:r>
        <w:rPr>
          <w:rStyle w:val="bumpedfont15"/>
          <w:b/>
          <w:bCs/>
          <w:sz w:val="28"/>
          <w:szCs w:val="28"/>
        </w:rPr>
        <w:t> </w:t>
      </w:r>
      <w:r w:rsidRPr="002B06B3">
        <w:rPr>
          <w:rStyle w:val="bumpedfont15"/>
          <w:b/>
          <w:bCs/>
          <w:sz w:val="28"/>
          <w:szCs w:val="28"/>
        </w:rPr>
        <w:t xml:space="preserve">Управление рисками причинения вреда (ущерба) </w:t>
      </w:r>
      <w:r>
        <w:rPr>
          <w:rStyle w:val="bumpedfont15"/>
          <w:b/>
          <w:bCs/>
          <w:sz w:val="28"/>
          <w:szCs w:val="28"/>
        </w:rPr>
        <w:br/>
      </w:r>
      <w:r w:rsidRPr="002B06B3">
        <w:rPr>
          <w:rStyle w:val="bumpedfont15"/>
          <w:b/>
          <w:bCs/>
          <w:sz w:val="28"/>
          <w:szCs w:val="28"/>
        </w:rPr>
        <w:t>охраняемым законом ценностям</w:t>
      </w:r>
    </w:p>
    <w:p w14:paraId="08037DF3" w14:textId="77777777" w:rsidR="00E37376" w:rsidRPr="002B06B3" w:rsidRDefault="00E37376" w:rsidP="00496CD0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</w:p>
    <w:p w14:paraId="30BAA652" w14:textId="77777777" w:rsidR="007739F8" w:rsidRPr="003B426D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1. М</w:t>
      </w:r>
      <w:r w:rsidRPr="00061339">
        <w:rPr>
          <w:rStyle w:val="bumpedfont15"/>
          <w:sz w:val="28"/>
          <w:szCs w:val="28"/>
        </w:rPr>
        <w:t>униципальный контроль осуществляются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038B56F5" w14:textId="77777777" w:rsidR="007739F8" w:rsidRPr="003B426D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2. </w:t>
      </w:r>
      <w:r w:rsidRPr="003B426D">
        <w:rPr>
          <w:rStyle w:val="bumpedfont15"/>
          <w:sz w:val="28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</w:t>
      </w:r>
      <w:r>
        <w:rPr>
          <w:rStyle w:val="bumpedfont15"/>
          <w:sz w:val="28"/>
          <w:szCs w:val="28"/>
        </w:rPr>
        <w:t>ичинения вреда (ущерба) (далее -</w:t>
      </w:r>
      <w:r w:rsidRPr="003B426D">
        <w:rPr>
          <w:rStyle w:val="bumpedfont15"/>
          <w:sz w:val="28"/>
          <w:szCs w:val="28"/>
        </w:rPr>
        <w:t xml:space="preserve"> категории риска):</w:t>
      </w:r>
    </w:p>
    <w:p w14:paraId="1393AD34" w14:textId="77777777" w:rsidR="007739F8" w:rsidRPr="00770007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770007">
        <w:rPr>
          <w:rStyle w:val="bumpedfont15"/>
          <w:iCs/>
          <w:sz w:val="28"/>
          <w:szCs w:val="28"/>
        </w:rPr>
        <w:t>средний риск;</w:t>
      </w:r>
    </w:p>
    <w:p w14:paraId="23686036" w14:textId="77777777" w:rsidR="007739F8" w:rsidRPr="00770007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770007">
        <w:rPr>
          <w:rStyle w:val="bumpedfont15"/>
          <w:iCs/>
          <w:sz w:val="28"/>
          <w:szCs w:val="28"/>
        </w:rPr>
        <w:t>умеренный риск;</w:t>
      </w:r>
    </w:p>
    <w:p w14:paraId="763FB38F" w14:textId="77777777" w:rsidR="007739F8" w:rsidRPr="00770007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770007">
        <w:rPr>
          <w:rStyle w:val="bumpedfont15"/>
          <w:iCs/>
          <w:sz w:val="28"/>
          <w:szCs w:val="28"/>
        </w:rPr>
        <w:t>низкий риск.</w:t>
      </w:r>
    </w:p>
    <w:p w14:paraId="04D85AC8" w14:textId="7AD897CC" w:rsidR="007739F8" w:rsidRPr="003B426D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3. </w:t>
      </w:r>
      <w:r w:rsidRPr="003B426D">
        <w:rPr>
          <w:rStyle w:val="bumpedfont15"/>
          <w:sz w:val="28"/>
          <w:szCs w:val="28"/>
        </w:rPr>
        <w:t xml:space="preserve">Критерии отнесения объектов контроля к категориям риска в рамках осуществления муниципального контроля </w:t>
      </w:r>
      <w:r w:rsidRPr="00014C5C">
        <w:rPr>
          <w:rStyle w:val="bumpedfont15"/>
          <w:sz w:val="28"/>
          <w:szCs w:val="28"/>
        </w:rPr>
        <w:t>установлены приложением 1</w:t>
      </w:r>
      <w:r w:rsidRPr="003B426D">
        <w:rPr>
          <w:rStyle w:val="bumpedfont15"/>
          <w:sz w:val="28"/>
          <w:szCs w:val="28"/>
        </w:rPr>
        <w:t xml:space="preserve"> к настоящему Положению.</w:t>
      </w:r>
    </w:p>
    <w:p w14:paraId="7B1F586F" w14:textId="751CE587" w:rsidR="007739F8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Контрольный орган осуществляет категорирование объектов контроля в порядке, установленном статьёй 24 </w:t>
      </w:r>
      <w:r>
        <w:rPr>
          <w:sz w:val="28"/>
          <w:szCs w:val="28"/>
        </w:rPr>
        <w:t>Федерального закона № 248-ФЗ.</w:t>
      </w:r>
    </w:p>
    <w:p w14:paraId="7C9099D9" w14:textId="518AC682" w:rsidR="007739F8" w:rsidRPr="00AD484E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5. </w:t>
      </w:r>
      <w:r w:rsidRPr="003B426D">
        <w:rPr>
          <w:rStyle w:val="bumpedfont15"/>
          <w:sz w:val="28"/>
          <w:szCs w:val="28"/>
        </w:rPr>
        <w:t>Контрольный орган ведет переч</w:t>
      </w:r>
      <w:r>
        <w:rPr>
          <w:rStyle w:val="bumpedfont15"/>
          <w:sz w:val="28"/>
          <w:szCs w:val="28"/>
        </w:rPr>
        <w:t xml:space="preserve">ень объектов контроля в </w:t>
      </w:r>
      <w:r w:rsidRPr="00EB3B68">
        <w:rPr>
          <w:rStyle w:val="bumpedfont15"/>
          <w:sz w:val="28"/>
          <w:szCs w:val="28"/>
        </w:rPr>
        <w:t>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Style w:val="bumpedfont15"/>
          <w:sz w:val="28"/>
          <w:szCs w:val="28"/>
        </w:rPr>
        <w:t xml:space="preserve"> </w:t>
      </w:r>
      <w:r w:rsidRPr="00AD484E">
        <w:rPr>
          <w:rStyle w:val="bumpedfont15"/>
          <w:sz w:val="28"/>
          <w:szCs w:val="28"/>
        </w:rPr>
        <w:t>и</w:t>
      </w:r>
      <w:r w:rsidRPr="00AD484E">
        <w:t xml:space="preserve"> </w:t>
      </w:r>
      <w:r w:rsidRPr="00AD484E">
        <w:rPr>
          <w:rStyle w:val="bumpedfont15"/>
          <w:sz w:val="28"/>
          <w:szCs w:val="28"/>
        </w:rPr>
        <w:t>публикует часть официального сайта реестра в сети «Интернет» для отображения соответствующего перечня объектов контроля (виджет) на официальном сайте контрольного (надзорного) органа в сети «Интернет» (далее – официальный сайт).</w:t>
      </w:r>
    </w:p>
    <w:p w14:paraId="526B2007" w14:textId="07C868C7" w:rsidR="007739F8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lastRenderedPageBreak/>
        <w:t>6. Контролируемое лицо</w:t>
      </w:r>
      <w:r w:rsidRPr="001A69EC">
        <w:rPr>
          <w:rStyle w:val="bumpedfont15"/>
          <w:sz w:val="28"/>
          <w:szCs w:val="28"/>
        </w:rPr>
        <w:t xml:space="preserve">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72B892AB" w14:textId="48E97C66" w:rsidR="007739F8" w:rsidRDefault="0097342E" w:rsidP="00496CD0">
      <w:pPr>
        <w:pStyle w:val="11"/>
        <w:ind w:right="-1" w:firstLine="709"/>
        <w:jc w:val="both"/>
        <w:rPr>
          <w:rStyle w:val="bumpedfont15"/>
        </w:rPr>
      </w:pPr>
      <w:r>
        <w:rPr>
          <w:rStyle w:val="bumpedfont15"/>
        </w:rPr>
        <w:t xml:space="preserve">7. </w:t>
      </w:r>
      <w:r w:rsidR="007739F8">
        <w:rPr>
          <w:rStyle w:val="bumpedfont15"/>
        </w:rPr>
        <w:t xml:space="preserve">Заявления об изменении категории риска </w:t>
      </w:r>
      <w:r w:rsidR="007739F8" w:rsidRPr="001A69EC">
        <w:rPr>
          <w:rStyle w:val="bumpedfont15"/>
        </w:rPr>
        <w:t xml:space="preserve">рассматривается контрольным органом в соответствии с </w:t>
      </w:r>
      <w:r w:rsidR="007739F8">
        <w:rPr>
          <w:rStyle w:val="bumpedfont15"/>
        </w:rPr>
        <w:t xml:space="preserve">положениями </w:t>
      </w:r>
      <w:hyperlink r:id="rId8" w:history="1">
        <w:r w:rsidR="007739F8" w:rsidRPr="001A69EC">
          <w:rPr>
            <w:rStyle w:val="bumpedfont15"/>
          </w:rPr>
          <w:t>глав</w:t>
        </w:r>
        <w:r w:rsidR="007739F8">
          <w:rPr>
            <w:rStyle w:val="bumpedfont15"/>
          </w:rPr>
          <w:t xml:space="preserve">ы </w:t>
        </w:r>
        <w:r w:rsidR="007739F8" w:rsidRPr="001A69EC">
          <w:rPr>
            <w:rStyle w:val="bumpedfont15"/>
          </w:rPr>
          <w:t>9</w:t>
        </w:r>
      </w:hyperlink>
      <w:r w:rsidR="007739F8" w:rsidRPr="001A69EC">
        <w:rPr>
          <w:rStyle w:val="bumpedfont15"/>
        </w:rPr>
        <w:t xml:space="preserve"> Федерального закона № 248-ФЗ</w:t>
      </w:r>
      <w:r>
        <w:rPr>
          <w:rStyle w:val="bumpedfont15"/>
        </w:rPr>
        <w:t xml:space="preserve">, </w:t>
      </w:r>
      <w:r>
        <w:rPr>
          <w:color w:val="000000"/>
          <w:lang w:eastAsia="ru-RU" w:bidi="ru-RU"/>
        </w:rPr>
        <w:t>постановлением Правительства РФ № 336.</w:t>
      </w:r>
    </w:p>
    <w:p w14:paraId="2DDF9A11" w14:textId="43664EFA" w:rsidR="007739F8" w:rsidRPr="001A69EC" w:rsidRDefault="0097342E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sz w:val="28"/>
          <w:szCs w:val="28"/>
          <w:lang w:eastAsia="en-US"/>
        </w:rPr>
        <w:t>8</w:t>
      </w:r>
      <w:r w:rsidR="007739F8">
        <w:rPr>
          <w:sz w:val="28"/>
          <w:szCs w:val="28"/>
          <w:lang w:eastAsia="en-US"/>
        </w:rPr>
        <w:t xml:space="preserve">. </w:t>
      </w:r>
      <w:r w:rsidR="007739F8" w:rsidRPr="00F22E8A">
        <w:rPr>
          <w:sz w:val="28"/>
          <w:szCs w:val="28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(надзорный) орган разрабатывает индикаторы риска нарушения обязательных требований.</w:t>
      </w:r>
      <w:r w:rsidR="007739F8">
        <w:rPr>
          <w:sz w:val="28"/>
          <w:szCs w:val="28"/>
          <w:lang w:eastAsia="en-US"/>
        </w:rPr>
        <w:t xml:space="preserve"> </w:t>
      </w:r>
      <w:r w:rsidR="007739F8" w:rsidRPr="00F22E8A">
        <w:rPr>
          <w:sz w:val="28"/>
          <w:szCs w:val="28"/>
          <w:lang w:eastAsia="en-US"/>
        </w:rPr>
        <w:t xml:space="preserve">Перечень индикаторов риска нарушения </w:t>
      </w:r>
      <w:r w:rsidR="007739F8" w:rsidRPr="00014C5C">
        <w:rPr>
          <w:sz w:val="28"/>
          <w:szCs w:val="28"/>
          <w:lang w:eastAsia="en-US"/>
        </w:rPr>
        <w:t xml:space="preserve">обязательных требований по муниципальному контролю </w:t>
      </w:r>
      <w:r w:rsidR="007739F8" w:rsidRPr="00014C5C">
        <w:rPr>
          <w:rStyle w:val="bumpedfont15"/>
          <w:sz w:val="28"/>
          <w:szCs w:val="28"/>
        </w:rPr>
        <w:t>установлен приложением 2</w:t>
      </w:r>
      <w:r w:rsidR="007739F8" w:rsidRPr="003B426D">
        <w:rPr>
          <w:rStyle w:val="bumpedfont15"/>
          <w:sz w:val="28"/>
          <w:szCs w:val="28"/>
        </w:rPr>
        <w:t xml:space="preserve"> к настоящему Положению</w:t>
      </w:r>
      <w:r w:rsidR="007739F8">
        <w:rPr>
          <w:rStyle w:val="bumpedfont15"/>
          <w:sz w:val="28"/>
          <w:szCs w:val="28"/>
        </w:rPr>
        <w:t>.</w:t>
      </w:r>
    </w:p>
    <w:p w14:paraId="76264009" w14:textId="1F150624" w:rsidR="007739F8" w:rsidRDefault="007739F8" w:rsidP="00E37376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  <w:r>
        <w:rPr>
          <w:rStyle w:val="bumpedfont15"/>
          <w:b/>
          <w:bCs/>
          <w:sz w:val="28"/>
          <w:szCs w:val="28"/>
          <w:lang w:val="en-US"/>
        </w:rPr>
        <w:t>III</w:t>
      </w:r>
      <w:r w:rsidRPr="00126ADC">
        <w:rPr>
          <w:rStyle w:val="bumpedfont15"/>
          <w:b/>
          <w:bCs/>
          <w:sz w:val="28"/>
          <w:szCs w:val="28"/>
        </w:rPr>
        <w:t>.</w:t>
      </w:r>
      <w:r>
        <w:rPr>
          <w:rStyle w:val="bumpedfont15"/>
          <w:b/>
          <w:bCs/>
          <w:sz w:val="28"/>
          <w:szCs w:val="28"/>
        </w:rPr>
        <w:t> </w:t>
      </w:r>
      <w:r w:rsidRPr="00126ADC">
        <w:rPr>
          <w:rStyle w:val="bumpedfont15"/>
          <w:b/>
          <w:bCs/>
          <w:sz w:val="28"/>
          <w:szCs w:val="28"/>
        </w:rPr>
        <w:t xml:space="preserve">Профилактика рисков причинения вреда </w:t>
      </w:r>
      <w:r w:rsidRPr="00126ADC">
        <w:rPr>
          <w:rStyle w:val="bumpedfont15"/>
          <w:b/>
          <w:bCs/>
          <w:sz w:val="28"/>
          <w:szCs w:val="28"/>
        </w:rPr>
        <w:br/>
      </w:r>
      <w:r w:rsidR="00E37376">
        <w:rPr>
          <w:rStyle w:val="bumpedfont15"/>
          <w:b/>
          <w:bCs/>
          <w:sz w:val="28"/>
          <w:szCs w:val="28"/>
        </w:rPr>
        <w:t xml:space="preserve">         </w:t>
      </w:r>
      <w:r w:rsidRPr="00126ADC">
        <w:rPr>
          <w:rStyle w:val="bumpedfont15"/>
          <w:b/>
          <w:bCs/>
          <w:sz w:val="28"/>
          <w:szCs w:val="28"/>
        </w:rPr>
        <w:t>(ущерба) охраняемым законом ценностям</w:t>
      </w:r>
    </w:p>
    <w:p w14:paraId="420EB12B" w14:textId="77777777" w:rsidR="00E37376" w:rsidRPr="00126ADC" w:rsidRDefault="00E37376" w:rsidP="00E37376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</w:p>
    <w:p w14:paraId="34738C83" w14:textId="5F36356F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94756">
        <w:rPr>
          <w:rFonts w:eastAsia="Calibri"/>
          <w:sz w:val="28"/>
          <w:szCs w:val="28"/>
        </w:rPr>
        <w:t xml:space="preserve">Профилактические мероприятия осуществляются </w:t>
      </w:r>
      <w:r>
        <w:rPr>
          <w:rFonts w:eastAsia="Calibri"/>
          <w:sz w:val="28"/>
          <w:szCs w:val="28"/>
        </w:rPr>
        <w:t>в соответствии с главой 10 Федерального закона № 248-ФЗ.</w:t>
      </w:r>
    </w:p>
    <w:p w14:paraId="4FE23F27" w14:textId="299F2660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</w:t>
      </w:r>
      <w:r w:rsidRPr="00F94756">
        <w:rPr>
          <w:rFonts w:eastAsia="Calibri"/>
          <w:sz w:val="28"/>
          <w:szCs w:val="28"/>
        </w:rPr>
        <w:t>рограмм</w:t>
      </w:r>
      <w:r>
        <w:rPr>
          <w:rFonts w:eastAsia="Calibri"/>
          <w:sz w:val="28"/>
          <w:szCs w:val="28"/>
        </w:rPr>
        <w:t>а</w:t>
      </w:r>
      <w:r w:rsidRPr="00F94756">
        <w:rPr>
          <w:rFonts w:eastAsia="Calibri"/>
          <w:sz w:val="28"/>
          <w:szCs w:val="28"/>
        </w:rPr>
        <w:t xml:space="preserve"> профилактики рисков причинения вреда (ущерб</w:t>
      </w:r>
      <w:r>
        <w:rPr>
          <w:rFonts w:eastAsia="Calibri"/>
          <w:sz w:val="28"/>
          <w:szCs w:val="28"/>
        </w:rPr>
        <w:t>а) охраняемым законом ценностям</w:t>
      </w:r>
      <w:r w:rsidRPr="00F94756">
        <w:rPr>
          <w:rFonts w:eastAsia="Calibri"/>
          <w:sz w:val="28"/>
          <w:szCs w:val="28"/>
        </w:rPr>
        <w:t xml:space="preserve"> ежегодно</w:t>
      </w:r>
      <w:r>
        <w:rPr>
          <w:rFonts w:eastAsia="Calibri"/>
          <w:sz w:val="28"/>
          <w:szCs w:val="28"/>
        </w:rPr>
        <w:t xml:space="preserve"> разрабатывается и</w:t>
      </w:r>
      <w:r w:rsidRPr="00F94756">
        <w:rPr>
          <w:rFonts w:eastAsia="Calibri"/>
          <w:sz w:val="28"/>
          <w:szCs w:val="28"/>
        </w:rPr>
        <w:t xml:space="preserve"> утверждае</w:t>
      </w:r>
      <w:r>
        <w:rPr>
          <w:rFonts w:eastAsia="Calibri"/>
          <w:sz w:val="28"/>
          <w:szCs w:val="28"/>
        </w:rPr>
        <w:t>тся</w:t>
      </w:r>
      <w:r w:rsidRPr="00F94756">
        <w:rPr>
          <w:rFonts w:eastAsia="Calibri"/>
          <w:sz w:val="28"/>
          <w:szCs w:val="28"/>
        </w:rPr>
        <w:t xml:space="preserve"> 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59D9289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3. </w:t>
      </w:r>
      <w:r w:rsidRPr="007F532D">
        <w:rPr>
          <w:rFonts w:eastAsia="Calibri"/>
          <w:sz w:val="28"/>
          <w:szCs w:val="28"/>
        </w:rPr>
        <w:t>Утвержденная программа профилактики размещается на официальном сайте</w:t>
      </w:r>
      <w:r>
        <w:rPr>
          <w:rFonts w:eastAsia="Calibri"/>
          <w:sz w:val="28"/>
          <w:szCs w:val="28"/>
        </w:rPr>
        <w:t xml:space="preserve"> контрольного органа</w:t>
      </w:r>
      <w:r w:rsidRPr="00E9112E">
        <w:rPr>
          <w:rFonts w:eastAsia="Calibri"/>
          <w:sz w:val="28"/>
          <w:szCs w:val="28"/>
        </w:rPr>
        <w:t>.</w:t>
      </w:r>
    </w:p>
    <w:p w14:paraId="790B63AA" w14:textId="77777777" w:rsidR="007739F8" w:rsidRPr="003B426D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4. </w:t>
      </w:r>
      <w:r w:rsidRPr="003B426D">
        <w:rPr>
          <w:rStyle w:val="bumpedfont15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44FB5F0D" w14:textId="77777777" w:rsidR="007739F8" w:rsidRPr="003B426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>1) информирование;</w:t>
      </w:r>
    </w:p>
    <w:p w14:paraId="7A7A5DF2" w14:textId="77777777" w:rsidR="007739F8" w:rsidRPr="003B426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>2) объявление предостережения;</w:t>
      </w:r>
    </w:p>
    <w:p w14:paraId="43730027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3B426D">
        <w:rPr>
          <w:rStyle w:val="bumpedfont15"/>
          <w:sz w:val="28"/>
          <w:szCs w:val="28"/>
        </w:rPr>
        <w:t>3) консультирование</w:t>
      </w:r>
      <w:r>
        <w:rPr>
          <w:rStyle w:val="bumpedfont15"/>
          <w:sz w:val="28"/>
          <w:szCs w:val="28"/>
        </w:rPr>
        <w:t>;</w:t>
      </w:r>
    </w:p>
    <w:p w14:paraId="2DD9C018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4) профилактический визит.</w:t>
      </w:r>
    </w:p>
    <w:p w14:paraId="15AB3017" w14:textId="04B02EE6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3B426D">
        <w:rPr>
          <w:rStyle w:val="bumpedfont15"/>
          <w:sz w:val="28"/>
          <w:szCs w:val="28"/>
        </w:rPr>
        <w:t>Контрольный орган осуществляет информирование</w:t>
      </w:r>
      <w:r w:rsidRPr="00CC6C9F">
        <w:rPr>
          <w:rStyle w:val="bumpedfont15"/>
          <w:sz w:val="28"/>
          <w:szCs w:val="28"/>
        </w:rPr>
        <w:t xml:space="preserve"> </w:t>
      </w:r>
      <w:r w:rsidRPr="003B426D">
        <w:rPr>
          <w:rStyle w:val="bumpedfont15"/>
          <w:sz w:val="28"/>
          <w:szCs w:val="28"/>
        </w:rPr>
        <w:t>контролируемых и иных заинтересованных лиц</w:t>
      </w:r>
      <w:r>
        <w:rPr>
          <w:rStyle w:val="bumpedfont15"/>
          <w:sz w:val="28"/>
          <w:szCs w:val="28"/>
        </w:rPr>
        <w:t xml:space="preserve"> </w:t>
      </w:r>
      <w:r w:rsidRPr="00845122">
        <w:rPr>
          <w:rStyle w:val="bumpedfont15"/>
          <w:sz w:val="28"/>
          <w:szCs w:val="28"/>
        </w:rPr>
        <w:t>в порядке, предусмотренном статьей 4</w:t>
      </w:r>
      <w:r>
        <w:rPr>
          <w:rStyle w:val="bumpedfont15"/>
          <w:sz w:val="28"/>
          <w:szCs w:val="28"/>
        </w:rPr>
        <w:t>6</w:t>
      </w:r>
      <w:r w:rsidRPr="00845122">
        <w:rPr>
          <w:rStyle w:val="bumpedfont15"/>
          <w:sz w:val="28"/>
          <w:szCs w:val="28"/>
        </w:rPr>
        <w:t xml:space="preserve"> Федерального закона № 248-ФЗ.</w:t>
      </w:r>
    </w:p>
    <w:p w14:paraId="63608DE3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</w:t>
      </w:r>
      <w:r w:rsidRPr="00CC6C9F">
        <w:rPr>
          <w:rStyle w:val="bumpedfont15"/>
          <w:sz w:val="28"/>
          <w:szCs w:val="28"/>
        </w:rPr>
        <w:t xml:space="preserve"> </w:t>
      </w:r>
      <w:r w:rsidRPr="003B426D">
        <w:rPr>
          <w:rStyle w:val="bumpedfont15"/>
          <w:sz w:val="28"/>
          <w:szCs w:val="28"/>
        </w:rPr>
        <w:t xml:space="preserve">Контрольный орган </w:t>
      </w:r>
      <w:r>
        <w:rPr>
          <w:rStyle w:val="bumpedfont15"/>
          <w:sz w:val="28"/>
          <w:szCs w:val="28"/>
        </w:rPr>
        <w:t>размещает</w:t>
      </w:r>
      <w:r w:rsidRPr="003B426D">
        <w:rPr>
          <w:rStyle w:val="bumpedfont15"/>
          <w:sz w:val="28"/>
          <w:szCs w:val="28"/>
        </w:rPr>
        <w:t xml:space="preserve"> и поддержива</w:t>
      </w:r>
      <w:r>
        <w:rPr>
          <w:rStyle w:val="bumpedfont15"/>
          <w:sz w:val="28"/>
          <w:szCs w:val="28"/>
        </w:rPr>
        <w:t>ет</w:t>
      </w:r>
      <w:r w:rsidRPr="003B426D">
        <w:rPr>
          <w:rStyle w:val="bumpedfont15"/>
          <w:sz w:val="28"/>
          <w:szCs w:val="28"/>
        </w:rPr>
        <w:t xml:space="preserve"> в актуальном состоянии на официальном сайте сведения, </w:t>
      </w:r>
      <w:r>
        <w:rPr>
          <w:rStyle w:val="bumpedfont15"/>
          <w:sz w:val="28"/>
          <w:szCs w:val="28"/>
        </w:rPr>
        <w:t>установленные</w:t>
      </w:r>
      <w:r w:rsidRPr="003B426D">
        <w:rPr>
          <w:rStyle w:val="bumpedfont15"/>
          <w:sz w:val="28"/>
          <w:szCs w:val="28"/>
        </w:rPr>
        <w:t xml:space="preserve"> частью 3 статьи 46 Федерального закона №</w:t>
      </w:r>
      <w:r>
        <w:rPr>
          <w:rStyle w:val="bumpedfont15"/>
          <w:sz w:val="28"/>
          <w:szCs w:val="28"/>
        </w:rPr>
        <w:t xml:space="preserve"> </w:t>
      </w:r>
      <w:r w:rsidRPr="003B426D">
        <w:rPr>
          <w:rStyle w:val="bumpedfont15"/>
          <w:sz w:val="28"/>
          <w:szCs w:val="28"/>
        </w:rPr>
        <w:t>248-ФЗ.</w:t>
      </w:r>
    </w:p>
    <w:p w14:paraId="0A302BC3" w14:textId="5F50F37B" w:rsidR="007739F8" w:rsidRPr="0097342E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E9112E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 xml:space="preserve"> </w:t>
      </w:r>
      <w:r w:rsidRPr="00E9112E">
        <w:rPr>
          <w:rFonts w:eastAsia="Calibri"/>
          <w:sz w:val="28"/>
          <w:szCs w:val="28"/>
        </w:rPr>
        <w:t>Контрольный орган объявляет и направляет п</w:t>
      </w:r>
      <w:r w:rsidRPr="00E9112E">
        <w:rPr>
          <w:rStyle w:val="bumpedfont15"/>
          <w:sz w:val="28"/>
          <w:szCs w:val="28"/>
        </w:rPr>
        <w:t xml:space="preserve">редостережение о недопустимости нарушения обязательных требований </w:t>
      </w:r>
      <w:r w:rsidR="0097342E">
        <w:rPr>
          <w:rStyle w:val="bumpedfont15"/>
          <w:sz w:val="28"/>
          <w:szCs w:val="28"/>
        </w:rPr>
        <w:t>(далее – предостережение)</w:t>
      </w:r>
      <w:r>
        <w:rPr>
          <w:rStyle w:val="bumpedfont15"/>
          <w:sz w:val="28"/>
          <w:szCs w:val="28"/>
        </w:rPr>
        <w:t xml:space="preserve"> </w:t>
      </w:r>
      <w:r w:rsidR="0097342E" w:rsidRPr="00E9112E">
        <w:rPr>
          <w:rStyle w:val="bumpedfont15"/>
          <w:sz w:val="28"/>
          <w:szCs w:val="28"/>
        </w:rPr>
        <w:t>контролируемому лицу</w:t>
      </w:r>
      <w:r w:rsidR="0097342E">
        <w:rPr>
          <w:rStyle w:val="bumpedfont15"/>
          <w:sz w:val="28"/>
          <w:szCs w:val="28"/>
        </w:rPr>
        <w:t xml:space="preserve"> </w:t>
      </w:r>
      <w:r w:rsidRPr="00E9112E">
        <w:rPr>
          <w:rStyle w:val="bumpedfont15"/>
          <w:sz w:val="28"/>
          <w:szCs w:val="28"/>
        </w:rPr>
        <w:t xml:space="preserve">в порядке, предусмотренном </w:t>
      </w:r>
      <w:r w:rsidRPr="00E9112E">
        <w:rPr>
          <w:rStyle w:val="bumpedfont15"/>
          <w:sz w:val="28"/>
          <w:szCs w:val="28"/>
        </w:rPr>
        <w:lastRenderedPageBreak/>
        <w:t>статьей 49 Федерального закона № 248-ФЗ</w:t>
      </w:r>
      <w:r w:rsidR="0097342E">
        <w:rPr>
          <w:rStyle w:val="bumpedfont15"/>
          <w:sz w:val="28"/>
          <w:szCs w:val="28"/>
        </w:rPr>
        <w:t xml:space="preserve">, </w:t>
      </w:r>
      <w:r w:rsidR="0097342E" w:rsidRPr="0097342E">
        <w:rPr>
          <w:color w:val="000000"/>
          <w:sz w:val="28"/>
          <w:szCs w:val="28"/>
          <w:lang w:bidi="ru-RU"/>
        </w:rPr>
        <w:t>с учетом особенностей, предусмотренных пунктом 11(13) постановления Правительства РФ № 336.</w:t>
      </w:r>
    </w:p>
    <w:p w14:paraId="750B99B3" w14:textId="65FB064A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E9112E">
        <w:rPr>
          <w:rStyle w:val="bumpedfont15"/>
          <w:sz w:val="28"/>
          <w:szCs w:val="28"/>
        </w:rPr>
        <w:t>6.1.</w:t>
      </w:r>
      <w:r>
        <w:rPr>
          <w:rStyle w:val="bumpedfont15"/>
          <w:sz w:val="28"/>
          <w:szCs w:val="28"/>
        </w:rPr>
        <w:t xml:space="preserve"> </w:t>
      </w:r>
      <w:r w:rsidRPr="00E9112E">
        <w:rPr>
          <w:rStyle w:val="bumpedfont15"/>
          <w:sz w:val="28"/>
          <w:szCs w:val="28"/>
        </w:rPr>
        <w:t>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9145B44" w14:textId="46D8AFA6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</w:t>
      </w:r>
      <w:r w:rsidRPr="003B426D">
        <w:rPr>
          <w:rStyle w:val="bumpedfont15"/>
          <w:sz w:val="28"/>
          <w:szCs w:val="28"/>
        </w:rPr>
        <w:t>Контролируемое лицо</w:t>
      </w:r>
      <w:r w:rsidRPr="00845122">
        <w:rPr>
          <w:sz w:val="28"/>
          <w:szCs w:val="28"/>
        </w:rPr>
        <w:t>,</w:t>
      </w:r>
      <w:r w:rsidRPr="003B426D">
        <w:rPr>
          <w:rStyle w:val="bumpedfont15"/>
          <w:sz w:val="28"/>
          <w:szCs w:val="28"/>
        </w:rPr>
        <w:t xml:space="preserve"> в течение </w:t>
      </w:r>
      <w:r>
        <w:rPr>
          <w:rStyle w:val="bumpedfont15"/>
          <w:sz w:val="28"/>
          <w:szCs w:val="28"/>
        </w:rPr>
        <w:t xml:space="preserve">10 </w:t>
      </w:r>
      <w:r w:rsidRPr="00061502">
        <w:rPr>
          <w:rStyle w:val="bumpedfont15"/>
          <w:sz w:val="28"/>
          <w:szCs w:val="28"/>
        </w:rPr>
        <w:t>(десяти)</w:t>
      </w:r>
      <w:r w:rsidRPr="003B426D">
        <w:rPr>
          <w:rStyle w:val="bumpedfont15"/>
          <w:sz w:val="28"/>
          <w:szCs w:val="28"/>
        </w:rPr>
        <w:t xml:space="preserve"> рабочих дней со дня получения предостережения вправе подать в </w:t>
      </w:r>
      <w:r>
        <w:rPr>
          <w:rStyle w:val="bumpedfont15"/>
          <w:sz w:val="28"/>
          <w:szCs w:val="28"/>
        </w:rPr>
        <w:t>к</w:t>
      </w:r>
      <w:r w:rsidRPr="003B426D">
        <w:rPr>
          <w:rStyle w:val="bumpedfont15"/>
          <w:sz w:val="28"/>
          <w:szCs w:val="28"/>
        </w:rPr>
        <w:t>онтрольный орган возражение в отношении предостережения</w:t>
      </w:r>
      <w:r w:rsidRPr="0089265C">
        <w:rPr>
          <w:sz w:val="28"/>
          <w:szCs w:val="28"/>
        </w:rPr>
        <w:t xml:space="preserve"> </w:t>
      </w:r>
      <w:r w:rsidRPr="00845122">
        <w:rPr>
          <w:sz w:val="28"/>
          <w:szCs w:val="28"/>
        </w:rPr>
        <w:t>с использованием единого портала государственных и муниципальных услуг</w:t>
      </w:r>
      <w:r w:rsidRPr="003B426D">
        <w:rPr>
          <w:rStyle w:val="bumpedfont15"/>
          <w:sz w:val="28"/>
          <w:szCs w:val="28"/>
        </w:rPr>
        <w:t>.</w:t>
      </w:r>
    </w:p>
    <w:p w14:paraId="7CFE27A0" w14:textId="3A1F287A" w:rsidR="007739F8" w:rsidRPr="003F310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F310D">
        <w:rPr>
          <w:rStyle w:val="bumpedfont15"/>
          <w:sz w:val="28"/>
          <w:szCs w:val="28"/>
        </w:rPr>
        <w:t>6.3.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Возражение в отношении предостережения должно содержать:</w:t>
      </w:r>
    </w:p>
    <w:p w14:paraId="3D4322DB" w14:textId="10D13F89" w:rsidR="007739F8" w:rsidRPr="003F310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F310D">
        <w:rPr>
          <w:rStyle w:val="bumpedfont15"/>
          <w:sz w:val="28"/>
          <w:szCs w:val="28"/>
        </w:rPr>
        <w:t>1)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наименование Контрольного органа, в который направляется возражение в отношении предостережения;</w:t>
      </w:r>
    </w:p>
    <w:p w14:paraId="539CFD9B" w14:textId="18336BFB" w:rsidR="007739F8" w:rsidRPr="003F310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F310D">
        <w:rPr>
          <w:rStyle w:val="bumpedfont15"/>
          <w:sz w:val="28"/>
          <w:szCs w:val="28"/>
        </w:rPr>
        <w:t>2)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дату и номер предостережения;</w:t>
      </w:r>
    </w:p>
    <w:p w14:paraId="48B9F92D" w14:textId="095AFBA8" w:rsidR="007739F8" w:rsidRPr="003F310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F310D">
        <w:rPr>
          <w:rStyle w:val="bumpedfont15"/>
          <w:sz w:val="28"/>
          <w:szCs w:val="28"/>
        </w:rPr>
        <w:t>3)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</w:p>
    <w:p w14:paraId="21991355" w14:textId="5FBB6194" w:rsidR="007739F8" w:rsidRPr="003F310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3F310D">
        <w:rPr>
          <w:rStyle w:val="bumpedfont15"/>
          <w:sz w:val="28"/>
          <w:szCs w:val="28"/>
        </w:rPr>
        <w:t>4)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адрес объекта контроля, в отношении которого объявлено предостережение;</w:t>
      </w:r>
    </w:p>
    <w:p w14:paraId="08877182" w14:textId="0BDA1D82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3F310D">
        <w:rPr>
          <w:rStyle w:val="bumpedfont15"/>
          <w:sz w:val="28"/>
          <w:szCs w:val="28"/>
        </w:rPr>
        <w:t>5)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>доводы, на основании которых контролируемое лицо несогласно</w:t>
      </w:r>
      <w:r>
        <w:rPr>
          <w:rStyle w:val="bumpedfont15"/>
          <w:sz w:val="28"/>
          <w:szCs w:val="28"/>
        </w:rPr>
        <w:t xml:space="preserve"> </w:t>
      </w:r>
      <w:r w:rsidRPr="003F310D">
        <w:rPr>
          <w:rStyle w:val="bumpedfont15"/>
          <w:sz w:val="28"/>
          <w:szCs w:val="28"/>
        </w:rPr>
        <w:t xml:space="preserve">с объявленным предостережением </w:t>
      </w:r>
      <w:r w:rsidRPr="003F310D">
        <w:rPr>
          <w:sz w:val="28"/>
          <w:szCs w:val="28"/>
        </w:rPr>
        <w:t>(с приложением подтверждающих указанные доводы сведений и (или) документов)</w:t>
      </w:r>
      <w:r w:rsidRPr="003F310D">
        <w:rPr>
          <w:rStyle w:val="bumpedfont15"/>
          <w:sz w:val="28"/>
          <w:szCs w:val="28"/>
        </w:rPr>
        <w:t>.</w:t>
      </w:r>
    </w:p>
    <w:p w14:paraId="4F1A4298" w14:textId="636A0F59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6.4. В</w:t>
      </w:r>
      <w:r w:rsidRPr="00826728">
        <w:rPr>
          <w:rStyle w:val="bumpedfont15"/>
          <w:sz w:val="28"/>
          <w:szCs w:val="28"/>
        </w:rPr>
        <w:t xml:space="preserve">озражение в отношении предостережения в течение </w:t>
      </w:r>
      <w:r>
        <w:rPr>
          <w:rStyle w:val="bumpedfont15"/>
          <w:sz w:val="28"/>
          <w:szCs w:val="28"/>
        </w:rPr>
        <w:t>3 (трёх)</w:t>
      </w:r>
      <w:r w:rsidRPr="00826728">
        <w:rPr>
          <w:rStyle w:val="bumpedfont15"/>
          <w:sz w:val="28"/>
          <w:szCs w:val="28"/>
        </w:rPr>
        <w:t xml:space="preserve">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</w:t>
      </w:r>
      <w:r>
        <w:rPr>
          <w:rStyle w:val="bumpedfont15"/>
          <w:sz w:val="28"/>
          <w:szCs w:val="28"/>
        </w:rPr>
        <w:t xml:space="preserve"> в следующих случаях:</w:t>
      </w:r>
    </w:p>
    <w:p w14:paraId="3D79AE2A" w14:textId="684B2463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sz w:val="28"/>
          <w:szCs w:val="28"/>
        </w:rPr>
        <w:t xml:space="preserve">1) возражение в отношении предостережения подано после истечения 10 </w:t>
      </w:r>
      <w:r w:rsidRPr="00E80519">
        <w:rPr>
          <w:sz w:val="28"/>
          <w:szCs w:val="28"/>
        </w:rPr>
        <w:t>(</w:t>
      </w:r>
      <w:r w:rsidRPr="00E80519">
        <w:rPr>
          <w:rStyle w:val="bumpedfont15"/>
          <w:sz w:val="28"/>
          <w:szCs w:val="28"/>
        </w:rPr>
        <w:t xml:space="preserve">десяти) </w:t>
      </w:r>
      <w:r w:rsidRPr="003B426D">
        <w:rPr>
          <w:rStyle w:val="bumpedfont15"/>
          <w:sz w:val="28"/>
          <w:szCs w:val="28"/>
        </w:rPr>
        <w:t>рабочих дней со дня получения предостережения</w:t>
      </w:r>
      <w:r>
        <w:rPr>
          <w:rStyle w:val="bumpedfont15"/>
          <w:sz w:val="28"/>
          <w:szCs w:val="28"/>
        </w:rPr>
        <w:t>;</w:t>
      </w:r>
    </w:p>
    <w:p w14:paraId="001B5F26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2) в удовлетворении возражения в отношении предостережения было отказано ранее;</w:t>
      </w:r>
    </w:p>
    <w:p w14:paraId="351DD8C5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  <w:lang w:eastAsia="en-US"/>
        </w:rPr>
      </w:pPr>
      <w:r>
        <w:rPr>
          <w:rStyle w:val="bumpedfont15"/>
          <w:sz w:val="28"/>
          <w:szCs w:val="28"/>
        </w:rPr>
        <w:t xml:space="preserve">3) возражение в отношении предостережения содержит </w:t>
      </w:r>
      <w:r>
        <w:rPr>
          <w:sz w:val="28"/>
          <w:szCs w:val="28"/>
          <w:lang w:eastAsia="en-US"/>
        </w:rPr>
        <w:t>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5511DE99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возражение </w:t>
      </w:r>
      <w:r>
        <w:rPr>
          <w:rStyle w:val="bumpedfont15"/>
          <w:sz w:val="28"/>
          <w:szCs w:val="28"/>
        </w:rPr>
        <w:t xml:space="preserve">в отношении предостережения </w:t>
      </w:r>
      <w:r>
        <w:rPr>
          <w:sz w:val="28"/>
          <w:szCs w:val="28"/>
        </w:rPr>
        <w:t>подано в ненадлежащий уполномоченный орган;</w:t>
      </w:r>
    </w:p>
    <w:p w14:paraId="2995846D" w14:textId="218EED12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возражение </w:t>
      </w:r>
      <w:r>
        <w:rPr>
          <w:rStyle w:val="bumpedfont15"/>
          <w:sz w:val="28"/>
          <w:szCs w:val="28"/>
        </w:rPr>
        <w:t xml:space="preserve">в отношении предостережения </w:t>
      </w:r>
      <w:r>
        <w:rPr>
          <w:sz w:val="28"/>
          <w:szCs w:val="28"/>
        </w:rPr>
        <w:t xml:space="preserve">не содержит сведений, указанных </w:t>
      </w:r>
      <w:r w:rsidRPr="00E9112E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6.</w:t>
      </w:r>
      <w:r w:rsidR="0097342E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Положения.</w:t>
      </w:r>
    </w:p>
    <w:p w14:paraId="68061233" w14:textId="714C6205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E6411">
        <w:rPr>
          <w:sz w:val="28"/>
          <w:szCs w:val="28"/>
        </w:rPr>
        <w:t>6.5. В случае если возражение в отношении предостережения подано в контрольный орган без использования единого портала государственных</w:t>
      </w:r>
      <w:r>
        <w:rPr>
          <w:sz w:val="28"/>
          <w:szCs w:val="28"/>
        </w:rPr>
        <w:t xml:space="preserve"> </w:t>
      </w:r>
      <w:r w:rsidRPr="00CE6411">
        <w:rPr>
          <w:sz w:val="28"/>
          <w:szCs w:val="28"/>
        </w:rPr>
        <w:t>и муниципальных услуг контрольный орган отказ</w:t>
      </w:r>
      <w:r>
        <w:rPr>
          <w:sz w:val="28"/>
          <w:szCs w:val="28"/>
        </w:rPr>
        <w:t>ывает</w:t>
      </w:r>
      <w:r w:rsidRPr="00CE6411">
        <w:rPr>
          <w:sz w:val="28"/>
          <w:szCs w:val="28"/>
        </w:rPr>
        <w:t xml:space="preserve"> контролируемому </w:t>
      </w:r>
      <w:r w:rsidRPr="00CE6411">
        <w:rPr>
          <w:sz w:val="28"/>
          <w:szCs w:val="28"/>
        </w:rPr>
        <w:lastRenderedPageBreak/>
        <w:t>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обращения.</w:t>
      </w:r>
    </w:p>
    <w:p w14:paraId="4BF52F1B" w14:textId="77777777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6.</w:t>
      </w:r>
      <w:r w:rsidRPr="009C7FED">
        <w:rPr>
          <w:rStyle w:val="bumpedfont15"/>
          <w:sz w:val="28"/>
          <w:szCs w:val="28"/>
        </w:rPr>
        <w:t>6.</w:t>
      </w:r>
      <w:r>
        <w:rPr>
          <w:rStyle w:val="bumpedfont15"/>
          <w:sz w:val="28"/>
          <w:szCs w:val="28"/>
        </w:rPr>
        <w:t> </w:t>
      </w:r>
      <w:r w:rsidRPr="009C7FED">
        <w:rPr>
          <w:rStyle w:val="bumpedfont15"/>
          <w:sz w:val="28"/>
          <w:szCs w:val="28"/>
        </w:rPr>
        <w:t xml:space="preserve">Контрольный орган рассматривает возражение в отношении предостережения в течение </w:t>
      </w:r>
      <w:r>
        <w:rPr>
          <w:rStyle w:val="bumpedfont15"/>
          <w:sz w:val="28"/>
          <w:szCs w:val="28"/>
        </w:rPr>
        <w:t xml:space="preserve">10 </w:t>
      </w:r>
      <w:r w:rsidRPr="00E80519">
        <w:rPr>
          <w:rStyle w:val="bumpedfont15"/>
          <w:sz w:val="28"/>
          <w:szCs w:val="28"/>
        </w:rPr>
        <w:t>(десяти)</w:t>
      </w:r>
      <w:r w:rsidRPr="009C7FED">
        <w:rPr>
          <w:rStyle w:val="bumpedfont15"/>
          <w:sz w:val="28"/>
          <w:szCs w:val="28"/>
        </w:rPr>
        <w:t xml:space="preserve"> рабочих дней со дня его получения.</w:t>
      </w:r>
    </w:p>
    <w:p w14:paraId="181CECF6" w14:textId="77777777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6.</w:t>
      </w:r>
      <w:r w:rsidRPr="009C7FED">
        <w:rPr>
          <w:rStyle w:val="bumpedfont15"/>
          <w:sz w:val="28"/>
          <w:szCs w:val="28"/>
        </w:rPr>
        <w:t>7.</w:t>
      </w:r>
      <w:r>
        <w:rPr>
          <w:rStyle w:val="bumpedfont15"/>
          <w:sz w:val="28"/>
          <w:szCs w:val="28"/>
        </w:rPr>
        <w:t> </w:t>
      </w:r>
      <w:r w:rsidRPr="009C7FED">
        <w:rPr>
          <w:rStyle w:val="bumpedfont15"/>
          <w:sz w:val="28"/>
          <w:szCs w:val="28"/>
        </w:rPr>
        <w:t xml:space="preserve">По результатам рассмотрения возражения в отношении предостережения </w:t>
      </w:r>
      <w:r>
        <w:rPr>
          <w:rStyle w:val="bumpedfont15"/>
          <w:sz w:val="28"/>
          <w:szCs w:val="28"/>
        </w:rPr>
        <w:t>к</w:t>
      </w:r>
      <w:r w:rsidRPr="009C7FED">
        <w:rPr>
          <w:rStyle w:val="bumpedfont15"/>
          <w:sz w:val="28"/>
          <w:szCs w:val="28"/>
        </w:rPr>
        <w:t>онтрольный орган принимает одно из следующих решений:</w:t>
      </w:r>
    </w:p>
    <w:p w14:paraId="28BB5E27" w14:textId="77777777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C7FED">
        <w:rPr>
          <w:rStyle w:val="bumpedfont15"/>
          <w:sz w:val="28"/>
          <w:szCs w:val="28"/>
        </w:rPr>
        <w:t>1)</w:t>
      </w:r>
      <w:r>
        <w:rPr>
          <w:rStyle w:val="bumpedfont15"/>
          <w:sz w:val="28"/>
          <w:szCs w:val="28"/>
        </w:rPr>
        <w:t> </w:t>
      </w:r>
      <w:r>
        <w:rPr>
          <w:sz w:val="28"/>
          <w:szCs w:val="28"/>
        </w:rPr>
        <w:t>принять к сведению возрождение в отношении предостережения</w:t>
      </w:r>
      <w:r w:rsidRPr="009C7FED">
        <w:rPr>
          <w:rStyle w:val="bumpedfont15"/>
          <w:sz w:val="28"/>
          <w:szCs w:val="28"/>
        </w:rPr>
        <w:t>;</w:t>
      </w:r>
    </w:p>
    <w:p w14:paraId="3717CE44" w14:textId="77777777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C45F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C45F3">
        <w:rPr>
          <w:sz w:val="28"/>
          <w:szCs w:val="28"/>
        </w:rPr>
        <w:t xml:space="preserve">направить ответ на </w:t>
      </w:r>
      <w:r>
        <w:rPr>
          <w:sz w:val="28"/>
          <w:szCs w:val="28"/>
        </w:rPr>
        <w:t>возрождение в отношении предостережения.</w:t>
      </w:r>
    </w:p>
    <w:p w14:paraId="2750E736" w14:textId="77777777" w:rsidR="007739F8" w:rsidRPr="009C7FED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  <w:lang w:eastAsia="en-US"/>
        </w:rPr>
      </w:pPr>
      <w:r w:rsidRPr="00E9112E">
        <w:rPr>
          <w:rStyle w:val="bumpedfont15"/>
          <w:sz w:val="28"/>
          <w:szCs w:val="28"/>
        </w:rPr>
        <w:t>6.8</w:t>
      </w:r>
      <w:r w:rsidRPr="00E9112E">
        <w:rPr>
          <w:sz w:val="28"/>
          <w:szCs w:val="28"/>
          <w:lang w:eastAsia="en-US"/>
        </w:rPr>
        <w:t xml:space="preserve">. 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</w:t>
      </w:r>
      <w:r w:rsidRPr="001A69EC">
        <w:rPr>
          <w:rStyle w:val="bumpedfont15"/>
          <w:sz w:val="28"/>
          <w:szCs w:val="28"/>
        </w:rPr>
        <w:t>государственных и муниципальных услуг</w:t>
      </w:r>
      <w:r w:rsidRPr="00E9112E">
        <w:rPr>
          <w:sz w:val="28"/>
          <w:szCs w:val="28"/>
          <w:lang w:eastAsia="en-US"/>
        </w:rPr>
        <w:t>.</w:t>
      </w:r>
    </w:p>
    <w:p w14:paraId="65C2DAA8" w14:textId="22F1FB22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Fonts w:eastAsia="Calibri"/>
          <w:sz w:val="28"/>
          <w:szCs w:val="28"/>
        </w:rPr>
        <w:t>7. </w:t>
      </w:r>
      <w:r w:rsidRPr="001C027E">
        <w:rPr>
          <w:rStyle w:val="bumpedfont15"/>
          <w:sz w:val="28"/>
          <w:szCs w:val="28"/>
        </w:rPr>
        <w:t xml:space="preserve">Консультирование осуществляется в соответствии </w:t>
      </w:r>
      <w:r w:rsidRPr="001C027E">
        <w:rPr>
          <w:sz w:val="28"/>
          <w:szCs w:val="28"/>
        </w:rPr>
        <w:t>со статьёй 50 Федерального закона № 248-ФЗ</w:t>
      </w:r>
      <w:r w:rsidRPr="001C027E">
        <w:rPr>
          <w:rStyle w:val="bumpedfont15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</w:p>
    <w:p w14:paraId="7F4B4947" w14:textId="77777777" w:rsidR="007739F8" w:rsidRPr="001C027E" w:rsidRDefault="007739F8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7.1. </w:t>
      </w:r>
      <w:r w:rsidRPr="00E80519">
        <w:rPr>
          <w:rStyle w:val="bumpedfont15"/>
          <w:iCs/>
          <w:sz w:val="28"/>
          <w:szCs w:val="28"/>
        </w:rPr>
        <w:t xml:space="preserve">Руководитель контрольного органа, заместитель руководителя контрольного органа, </w:t>
      </w:r>
      <w:r>
        <w:rPr>
          <w:rStyle w:val="bumpedfont15"/>
          <w:iCs/>
          <w:sz w:val="28"/>
          <w:szCs w:val="28"/>
        </w:rPr>
        <w:t xml:space="preserve">начальник отдела, </w:t>
      </w:r>
      <w:r w:rsidRPr="00E80519">
        <w:rPr>
          <w:rStyle w:val="bumpedfont15"/>
          <w:iCs/>
          <w:sz w:val="28"/>
          <w:szCs w:val="28"/>
        </w:rPr>
        <w:t xml:space="preserve">инспекторы </w:t>
      </w:r>
      <w:r w:rsidRPr="001C027E">
        <w:rPr>
          <w:rStyle w:val="bumpedfont15"/>
          <w:sz w:val="28"/>
          <w:szCs w:val="28"/>
        </w:rPr>
        <w:t>осуществляют консультирование контролируемых лиц и их представителей:</w:t>
      </w:r>
    </w:p>
    <w:p w14:paraId="0647185D" w14:textId="77777777" w:rsidR="007739F8" w:rsidRPr="001C027E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C027E">
        <w:rPr>
          <w:rStyle w:val="bumpedfont15"/>
          <w:sz w:val="28"/>
          <w:szCs w:val="28"/>
        </w:rPr>
        <w:t>1)</w:t>
      </w:r>
      <w:r>
        <w:rPr>
          <w:rStyle w:val="bumpedfont15"/>
          <w:sz w:val="28"/>
          <w:szCs w:val="28"/>
        </w:rPr>
        <w:t> </w:t>
      </w:r>
      <w:r w:rsidRPr="001C027E">
        <w:rPr>
          <w:rStyle w:val="bumpedfont15"/>
          <w:sz w:val="28"/>
          <w:szCs w:val="28"/>
        </w:rPr>
        <w:t>в виде устных разъяснений по телефону, посредством видео-конференц</w:t>
      </w:r>
      <w:r>
        <w:rPr>
          <w:rStyle w:val="bumpedfont15"/>
          <w:sz w:val="28"/>
          <w:szCs w:val="28"/>
        </w:rPr>
        <w:t>-</w:t>
      </w:r>
      <w:r w:rsidRPr="001C027E">
        <w:rPr>
          <w:rStyle w:val="bumpedfont15"/>
          <w:sz w:val="28"/>
          <w:szCs w:val="28"/>
        </w:rPr>
        <w:t>связи, на личном при</w:t>
      </w:r>
      <w:r>
        <w:rPr>
          <w:rStyle w:val="bumpedfont15"/>
          <w:sz w:val="28"/>
          <w:szCs w:val="28"/>
        </w:rPr>
        <w:t>ё</w:t>
      </w:r>
      <w:r w:rsidRPr="001C027E">
        <w:rPr>
          <w:rStyle w:val="bumpedfont15"/>
          <w:sz w:val="28"/>
          <w:szCs w:val="28"/>
        </w:rPr>
        <w:t>ме либо в ходе проведения профилактического меропр</w:t>
      </w:r>
      <w:r>
        <w:rPr>
          <w:rStyle w:val="bumpedfont15"/>
          <w:sz w:val="28"/>
          <w:szCs w:val="28"/>
        </w:rPr>
        <w:t>иятия, контрольного мероприятия.</w:t>
      </w:r>
    </w:p>
    <w:p w14:paraId="707E6D17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1C027E">
        <w:rPr>
          <w:rStyle w:val="bumpedfont15"/>
          <w:sz w:val="28"/>
          <w:szCs w:val="28"/>
        </w:rPr>
        <w:t xml:space="preserve">Индивидуальное консультирование на личном приеме каждого заявителя не может превышать </w:t>
      </w:r>
      <w:r w:rsidRPr="00E80519">
        <w:rPr>
          <w:rStyle w:val="bumpedfont15"/>
          <w:iCs/>
          <w:sz w:val="28"/>
          <w:szCs w:val="28"/>
        </w:rPr>
        <w:t>20</w:t>
      </w:r>
      <w:r w:rsidRPr="001C027E">
        <w:rPr>
          <w:rStyle w:val="bumpedfont15"/>
          <w:sz w:val="28"/>
          <w:szCs w:val="28"/>
        </w:rPr>
        <w:t xml:space="preserve"> минут.</w:t>
      </w:r>
      <w:r>
        <w:rPr>
          <w:rStyle w:val="bumpedfont15"/>
          <w:sz w:val="28"/>
          <w:szCs w:val="28"/>
        </w:rPr>
        <w:t xml:space="preserve"> </w:t>
      </w:r>
      <w:r w:rsidRPr="001C027E">
        <w:rPr>
          <w:rStyle w:val="bumpedfont15"/>
          <w:sz w:val="28"/>
          <w:szCs w:val="28"/>
        </w:rPr>
        <w:t xml:space="preserve">Время разговора по телефону не должно превышать </w:t>
      </w:r>
      <w:r w:rsidRPr="00E80519">
        <w:rPr>
          <w:rStyle w:val="bumpedfont15"/>
          <w:iCs/>
          <w:sz w:val="28"/>
          <w:szCs w:val="28"/>
        </w:rPr>
        <w:t xml:space="preserve">10 </w:t>
      </w:r>
      <w:r w:rsidRPr="001C027E">
        <w:rPr>
          <w:rStyle w:val="bumpedfont15"/>
          <w:sz w:val="28"/>
          <w:szCs w:val="28"/>
        </w:rPr>
        <w:t>минут. Контрольный орган не предоставляет в письменной форме информацию по во</w:t>
      </w:r>
      <w:r>
        <w:rPr>
          <w:rStyle w:val="bumpedfont15"/>
          <w:sz w:val="28"/>
          <w:szCs w:val="28"/>
        </w:rPr>
        <w:t>просам устного консультирования;</w:t>
      </w:r>
    </w:p>
    <w:p w14:paraId="3D2C0C3C" w14:textId="77777777" w:rsidR="007739F8" w:rsidRPr="001C027E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C027E">
        <w:rPr>
          <w:rStyle w:val="bumpedfont15"/>
          <w:sz w:val="28"/>
          <w:szCs w:val="28"/>
        </w:rPr>
        <w:t>2)</w:t>
      </w:r>
      <w:r>
        <w:rPr>
          <w:rStyle w:val="bumpedfont15"/>
          <w:sz w:val="28"/>
          <w:szCs w:val="28"/>
        </w:rPr>
        <w:t> </w:t>
      </w:r>
      <w:r w:rsidRPr="001C027E">
        <w:rPr>
          <w:rStyle w:val="bumpedfont15"/>
          <w:sz w:val="28"/>
          <w:szCs w:val="28"/>
        </w:rPr>
        <w:t>посредством размещения на официальном сайте письменного разъяснения по однотипным обращениям (более 10 однотипных обращений)</w:t>
      </w:r>
      <w:r>
        <w:rPr>
          <w:rStyle w:val="bumpedfont15"/>
          <w:sz w:val="28"/>
          <w:szCs w:val="28"/>
        </w:rPr>
        <w:t>, подписанного руководителем к</w:t>
      </w:r>
      <w:r w:rsidRPr="001C027E">
        <w:rPr>
          <w:rStyle w:val="bumpedfont15"/>
          <w:sz w:val="28"/>
          <w:szCs w:val="28"/>
        </w:rPr>
        <w:t>онтрольного органа</w:t>
      </w:r>
      <w:r>
        <w:rPr>
          <w:rStyle w:val="bumpedfont15"/>
          <w:sz w:val="28"/>
          <w:szCs w:val="28"/>
        </w:rPr>
        <w:t xml:space="preserve"> или заместителем руководителя контрольного органа;</w:t>
      </w:r>
    </w:p>
    <w:p w14:paraId="5DDE1D75" w14:textId="77777777" w:rsidR="007739F8" w:rsidRDefault="007739F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 </w:t>
      </w:r>
      <w:r w:rsidRPr="00F22E8A">
        <w:rPr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>
        <w:rPr>
          <w:sz w:val="28"/>
          <w:szCs w:val="28"/>
        </w:rPr>
        <w:t>0</w:t>
      </w:r>
      <w:r w:rsidRPr="00F22E8A">
        <w:rPr>
          <w:sz w:val="28"/>
          <w:szCs w:val="28"/>
        </w:rPr>
        <w:t>2</w:t>
      </w:r>
      <w:r>
        <w:rPr>
          <w:sz w:val="28"/>
          <w:szCs w:val="28"/>
        </w:rPr>
        <w:t>.05.2006</w:t>
      </w:r>
      <w:r w:rsidRPr="00F22E8A">
        <w:rPr>
          <w:sz w:val="28"/>
          <w:szCs w:val="28"/>
        </w:rPr>
        <w:t xml:space="preserve"> № 59-ФЗ «О порядке рассмотрения обращений граждан Российской Федерации»)</w:t>
      </w:r>
      <w:r>
        <w:rPr>
          <w:sz w:val="28"/>
          <w:szCs w:val="28"/>
        </w:rPr>
        <w:t>.</w:t>
      </w:r>
    </w:p>
    <w:p w14:paraId="2D1CEC2B" w14:textId="77777777" w:rsidR="007739F8" w:rsidRPr="001C027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7.2</w:t>
      </w:r>
      <w:r w:rsidRPr="001C027E">
        <w:rPr>
          <w:rStyle w:val="bumpedfont15"/>
          <w:sz w:val="28"/>
          <w:szCs w:val="28"/>
        </w:rPr>
        <w:t>.</w:t>
      </w:r>
      <w:r>
        <w:rPr>
          <w:rStyle w:val="bumpedfont15"/>
          <w:sz w:val="28"/>
          <w:szCs w:val="28"/>
        </w:rPr>
        <w:t> </w:t>
      </w:r>
      <w:r>
        <w:rPr>
          <w:sz w:val="28"/>
          <w:szCs w:val="28"/>
        </w:rPr>
        <w:t xml:space="preserve">Запись на консультирование, в том числе осуществление письменного консультирования может производиться </w:t>
      </w:r>
      <w:r w:rsidRPr="00065132">
        <w:rPr>
          <w:sz w:val="28"/>
          <w:szCs w:val="28"/>
        </w:rPr>
        <w:t xml:space="preserve">с использованием единого портала </w:t>
      </w:r>
      <w:r w:rsidRPr="001A69EC">
        <w:rPr>
          <w:rStyle w:val="bumpedfont15"/>
          <w:sz w:val="28"/>
          <w:szCs w:val="28"/>
        </w:rPr>
        <w:t>государственных и муниципальных услуг</w:t>
      </w:r>
      <w:r>
        <w:rPr>
          <w:sz w:val="28"/>
          <w:szCs w:val="28"/>
        </w:rPr>
        <w:t>.</w:t>
      </w:r>
    </w:p>
    <w:p w14:paraId="499CFF38" w14:textId="3C3D9E62" w:rsidR="007739F8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1C027E">
        <w:rPr>
          <w:sz w:val="28"/>
          <w:szCs w:val="28"/>
        </w:rPr>
        <w:t>.</w:t>
      </w:r>
      <w:r>
        <w:rPr>
          <w:sz w:val="28"/>
          <w:szCs w:val="28"/>
        </w:rPr>
        <w:t> И</w:t>
      </w:r>
      <w:r w:rsidRPr="001C027E">
        <w:rPr>
          <w:sz w:val="28"/>
          <w:szCs w:val="28"/>
        </w:rPr>
        <w:t>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</w:t>
      </w:r>
      <w:r w:rsidRPr="001C45F3">
        <w:rPr>
          <w:sz w:val="28"/>
          <w:szCs w:val="28"/>
        </w:rPr>
        <w:t>.</w:t>
      </w:r>
    </w:p>
    <w:p w14:paraId="26F7D9C4" w14:textId="77777777" w:rsidR="007739F8" w:rsidRPr="00E80519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7.4. Контрольный орган осуществляет учёт консультирований </w:t>
      </w:r>
      <w:r w:rsidRPr="001C45F3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E80519">
        <w:rPr>
          <w:iCs/>
          <w:sz w:val="28"/>
          <w:szCs w:val="28"/>
        </w:rPr>
        <w:t>ведения журнала учета</w:t>
      </w:r>
      <w:r>
        <w:rPr>
          <w:iCs/>
          <w:sz w:val="28"/>
          <w:szCs w:val="28"/>
        </w:rPr>
        <w:t xml:space="preserve"> профилактического мероприятия</w:t>
      </w:r>
      <w:r w:rsidRPr="00E80519">
        <w:rPr>
          <w:iCs/>
          <w:sz w:val="28"/>
          <w:szCs w:val="28"/>
        </w:rPr>
        <w:t>.</w:t>
      </w:r>
    </w:p>
    <w:p w14:paraId="0D6A068D" w14:textId="77777777" w:rsidR="007739F8" w:rsidRPr="00CC6C9F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C6C9F">
        <w:rPr>
          <w:sz w:val="28"/>
          <w:szCs w:val="28"/>
        </w:rPr>
        <w:t>8. </w:t>
      </w:r>
      <w:r>
        <w:rPr>
          <w:sz w:val="28"/>
          <w:szCs w:val="28"/>
        </w:rPr>
        <w:t xml:space="preserve">Профилактический визит осуществляется </w:t>
      </w:r>
      <w:r w:rsidRPr="00845122">
        <w:rPr>
          <w:rStyle w:val="bumpedfont15"/>
          <w:sz w:val="28"/>
          <w:szCs w:val="28"/>
        </w:rPr>
        <w:t>в порядке, предусмотренном стать</w:t>
      </w:r>
      <w:r>
        <w:rPr>
          <w:rStyle w:val="bumpedfont15"/>
          <w:sz w:val="28"/>
          <w:szCs w:val="28"/>
        </w:rPr>
        <w:t>ями</w:t>
      </w:r>
      <w:r w:rsidRPr="00845122">
        <w:rPr>
          <w:rStyle w:val="bumpedfont15"/>
          <w:sz w:val="28"/>
          <w:szCs w:val="28"/>
        </w:rPr>
        <w:t xml:space="preserve"> </w:t>
      </w:r>
      <w:r>
        <w:rPr>
          <w:rStyle w:val="bumpedfont15"/>
          <w:sz w:val="28"/>
          <w:szCs w:val="28"/>
        </w:rPr>
        <w:t>52, 52.1 и 52.2</w:t>
      </w:r>
      <w:r w:rsidRPr="00845122">
        <w:rPr>
          <w:rStyle w:val="bumpedfont15"/>
          <w:sz w:val="28"/>
          <w:szCs w:val="28"/>
        </w:rPr>
        <w:t xml:space="preserve"> Федерального закона № 248-ФЗ.</w:t>
      </w:r>
    </w:p>
    <w:p w14:paraId="378A1A9A" w14:textId="77777777" w:rsidR="007739F8" w:rsidRPr="00F933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Pr="00F933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33FE">
        <w:rPr>
          <w:sz w:val="28"/>
          <w:szCs w:val="28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</w:t>
      </w:r>
      <w:r w:rsidRPr="00B8628B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F933FE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нахождения объекта контроля</w:t>
      </w:r>
      <w:r w:rsidRPr="00F933FE">
        <w:rPr>
          <w:sz w:val="28"/>
          <w:szCs w:val="28"/>
        </w:rPr>
        <w:t xml:space="preserve"> либо </w:t>
      </w:r>
      <w:r w:rsidRPr="00F933FE">
        <w:rPr>
          <w:sz w:val="28"/>
          <w:szCs w:val="28"/>
        </w:rPr>
        <w:lastRenderedPageBreak/>
        <w:t>путем испо</w:t>
      </w:r>
      <w:r>
        <w:rPr>
          <w:sz w:val="28"/>
          <w:szCs w:val="28"/>
        </w:rPr>
        <w:t xml:space="preserve">льзования видео-конференц-связи или </w:t>
      </w:r>
      <w:r w:rsidRPr="00F933FE">
        <w:rPr>
          <w:sz w:val="28"/>
          <w:szCs w:val="28"/>
        </w:rPr>
        <w:t>мобильного приложения «Инспектор».</w:t>
      </w:r>
    </w:p>
    <w:p w14:paraId="482B5572" w14:textId="77777777" w:rsidR="007739F8" w:rsidRPr="00F933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933F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933FE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4179C58A" w14:textId="77777777" w:rsidR="007739F8" w:rsidRPr="00F933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8.2.1</w:t>
      </w:r>
      <w:r w:rsidRPr="00F933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33FE">
        <w:rPr>
          <w:sz w:val="28"/>
          <w:szCs w:val="28"/>
        </w:rPr>
        <w:t>Обязательный профилактический визит в рамках муниципального контроля проводится в случа</w:t>
      </w:r>
      <w:r>
        <w:rPr>
          <w:sz w:val="28"/>
          <w:szCs w:val="28"/>
        </w:rPr>
        <w:t xml:space="preserve">ях, предусмотренных пунктами 1 </w:t>
      </w:r>
      <w:r w:rsidRPr="00F933FE">
        <w:rPr>
          <w:sz w:val="28"/>
          <w:szCs w:val="28"/>
        </w:rPr>
        <w:t xml:space="preserve">и </w:t>
      </w:r>
      <w:r w:rsidRPr="001C45F3">
        <w:rPr>
          <w:sz w:val="28"/>
          <w:szCs w:val="28"/>
        </w:rPr>
        <w:t>4</w:t>
      </w:r>
      <w:r w:rsidRPr="00F933FE">
        <w:rPr>
          <w:sz w:val="28"/>
          <w:szCs w:val="28"/>
        </w:rPr>
        <w:t xml:space="preserve"> части 1 статьи 52.1 Федерального закона № 248-ФЗ.</w:t>
      </w:r>
    </w:p>
    <w:p w14:paraId="779C11C7" w14:textId="6FC38E79" w:rsidR="007739F8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8.2.2. </w:t>
      </w:r>
      <w:r w:rsidRPr="00F933FE">
        <w:rPr>
          <w:sz w:val="28"/>
          <w:szCs w:val="28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с периодичностью, определ</w:t>
      </w:r>
      <w:r>
        <w:rPr>
          <w:sz w:val="28"/>
          <w:szCs w:val="28"/>
        </w:rPr>
        <w:t>ё</w:t>
      </w:r>
      <w:r w:rsidRPr="00F933FE">
        <w:rPr>
          <w:sz w:val="28"/>
          <w:szCs w:val="28"/>
        </w:rPr>
        <w:t>нной Правительством Российской Федерации в соответствии с пунктом 3 части 2 статьи 25 Федерального закона № 248-ФЗ.</w:t>
      </w:r>
    </w:p>
    <w:p w14:paraId="3962E68B" w14:textId="77777777" w:rsidR="007739F8" w:rsidRPr="00F933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Pr="00F933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33FE">
        <w:rPr>
          <w:sz w:val="28"/>
          <w:szCs w:val="28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22334807" w14:textId="77777777" w:rsidR="007739F8" w:rsidRPr="00F933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8.3.1. </w:t>
      </w:r>
      <w:r w:rsidRPr="00F933FE">
        <w:rPr>
          <w:sz w:val="28"/>
          <w:szCs w:val="28"/>
        </w:rPr>
        <w:t xml:space="preserve">Заявление о проведении профилактического визита подается посредством </w:t>
      </w:r>
      <w:r>
        <w:rPr>
          <w:sz w:val="28"/>
          <w:szCs w:val="28"/>
        </w:rPr>
        <w:t>единого портала государственных и муниципальных услуг</w:t>
      </w:r>
      <w:r w:rsidRPr="00F933FE">
        <w:rPr>
          <w:sz w:val="28"/>
          <w:szCs w:val="28"/>
        </w:rPr>
        <w:t>.</w:t>
      </w:r>
    </w:p>
    <w:p w14:paraId="245EECBE" w14:textId="77777777" w:rsidR="007739F8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8.3.2. </w:t>
      </w:r>
      <w:r w:rsidRPr="00F933FE">
        <w:rPr>
          <w:sz w:val="28"/>
          <w:szCs w:val="28"/>
        </w:rPr>
        <w:t>Контрольный орган рас</w:t>
      </w:r>
      <w:r>
        <w:rPr>
          <w:sz w:val="28"/>
          <w:szCs w:val="28"/>
        </w:rPr>
        <w:t>сматривает заявление в течение 10 (</w:t>
      </w:r>
      <w:r w:rsidRPr="00FD5207">
        <w:rPr>
          <w:sz w:val="28"/>
          <w:szCs w:val="28"/>
        </w:rPr>
        <w:t>десяти</w:t>
      </w:r>
      <w:r>
        <w:rPr>
          <w:sz w:val="28"/>
          <w:szCs w:val="28"/>
        </w:rPr>
        <w:t>)</w:t>
      </w:r>
      <w:r w:rsidRPr="00FD5207">
        <w:rPr>
          <w:sz w:val="28"/>
          <w:szCs w:val="28"/>
        </w:rPr>
        <w:t xml:space="preserve"> </w:t>
      </w:r>
      <w:r w:rsidRPr="00F933FE">
        <w:rPr>
          <w:sz w:val="28"/>
          <w:szCs w:val="28"/>
        </w:rPr>
        <w:t>рабочих дней и принимает решение о проведении профилактического визита либо об отказе в его проведении</w:t>
      </w:r>
      <w:r w:rsidRPr="006F710D">
        <w:rPr>
          <w:sz w:val="28"/>
          <w:szCs w:val="28"/>
        </w:rPr>
        <w:t xml:space="preserve"> </w:t>
      </w:r>
      <w:r>
        <w:rPr>
          <w:sz w:val="28"/>
          <w:szCs w:val="28"/>
        </w:rPr>
        <w:t>по основаниям, предусмотренным част</w:t>
      </w:r>
      <w:r w:rsidRPr="001C45F3">
        <w:rPr>
          <w:sz w:val="28"/>
          <w:szCs w:val="28"/>
        </w:rPr>
        <w:t>ь</w:t>
      </w:r>
      <w:r>
        <w:rPr>
          <w:sz w:val="28"/>
          <w:szCs w:val="28"/>
        </w:rPr>
        <w:t>ю 4 статьи</w:t>
      </w:r>
      <w:r w:rsidRPr="00F933FE">
        <w:rPr>
          <w:sz w:val="28"/>
          <w:szCs w:val="28"/>
        </w:rPr>
        <w:t xml:space="preserve"> 52.2. Федерального закона № 248-ФЗ, о чем уведомляет контролируемое лицо.</w:t>
      </w:r>
    </w:p>
    <w:p w14:paraId="68ACF157" w14:textId="5D32BC09" w:rsidR="007739F8" w:rsidRPr="001C45F3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1C45F3">
        <w:rPr>
          <w:sz w:val="28"/>
          <w:szCs w:val="28"/>
        </w:rPr>
        <w:t>8.3.3. 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</w:t>
      </w:r>
      <w:r>
        <w:rPr>
          <w:sz w:val="28"/>
          <w:szCs w:val="28"/>
        </w:rPr>
        <w:t xml:space="preserve"> </w:t>
      </w:r>
      <w:r w:rsidRPr="001C45F3">
        <w:rPr>
          <w:sz w:val="28"/>
          <w:szCs w:val="28"/>
        </w:rPr>
        <w:t>с указанием причин невозможности рассмотрения и разъяснением порядка надлежащего обращения.</w:t>
      </w:r>
    </w:p>
    <w:p w14:paraId="4DB378E9" w14:textId="673FD0E2" w:rsidR="007739F8" w:rsidRPr="007E5EFE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1C45F3">
        <w:rPr>
          <w:sz w:val="28"/>
          <w:szCs w:val="28"/>
        </w:rPr>
        <w:t>8.3.4.</w:t>
      </w:r>
      <w:r w:rsidRPr="007E5EFE">
        <w:rPr>
          <w:sz w:val="28"/>
          <w:szCs w:val="28"/>
        </w:rPr>
        <w:t xml:space="preserve"> 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</w:t>
      </w:r>
      <w:r>
        <w:rPr>
          <w:sz w:val="28"/>
          <w:szCs w:val="28"/>
        </w:rPr>
        <w:t>отказывает</w:t>
      </w:r>
      <w:r w:rsidRPr="007E5EFE">
        <w:rPr>
          <w:sz w:val="28"/>
          <w:szCs w:val="28"/>
        </w:rPr>
        <w:t xml:space="preserve">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14:paraId="79326878" w14:textId="7E647AAF" w:rsidR="007739F8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E6411">
        <w:rPr>
          <w:sz w:val="28"/>
          <w:szCs w:val="28"/>
        </w:rPr>
        <w:t>8.3.5. 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14:paraId="1DDEBE07" w14:textId="77777777" w:rsidR="007739F8" w:rsidRPr="00385CA5" w:rsidRDefault="007739F8" w:rsidP="00496CD0">
      <w:pPr>
        <w:widowControl w:val="0"/>
        <w:tabs>
          <w:tab w:val="left" w:pos="1134"/>
        </w:tabs>
        <w:ind w:right="-1" w:firstLine="709"/>
        <w:jc w:val="both"/>
        <w:rPr>
          <w:rFonts w:eastAsia="Calibri"/>
        </w:rPr>
      </w:pPr>
      <w:r>
        <w:rPr>
          <w:sz w:val="28"/>
          <w:szCs w:val="28"/>
        </w:rPr>
        <w:t>9. </w:t>
      </w:r>
      <w:r w:rsidRPr="00385CA5">
        <w:rPr>
          <w:rFonts w:eastAsia="Calibri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</w:t>
      </w:r>
      <w:r w:rsidRPr="00385CA5">
        <w:rPr>
          <w:rFonts w:eastAsia="Calibri"/>
          <w:sz w:val="28"/>
          <w:szCs w:val="28"/>
        </w:rPr>
        <w:lastRenderedPageBreak/>
        <w:t>такой вред (ущерб) причинен, инспектор незамедлительно направляет информацию об этом руководителю (заместителю руководителя) контрольного органа для принятия решения о проведении контрольных мероприятий, либо в случаях, предусмотренных Федеральным законом</w:t>
      </w:r>
      <w:r>
        <w:rPr>
          <w:rFonts w:eastAsia="Calibri"/>
          <w:sz w:val="28"/>
          <w:szCs w:val="28"/>
        </w:rPr>
        <w:t xml:space="preserve"> № 248-ФЗ</w:t>
      </w:r>
      <w:r w:rsidRPr="00385CA5">
        <w:rPr>
          <w:rFonts w:eastAsia="Calibri"/>
          <w:sz w:val="28"/>
          <w:szCs w:val="28"/>
        </w:rPr>
        <w:t xml:space="preserve">, принимает меры, указанные в </w:t>
      </w:r>
      <w:hyperlink r:id="rId9" w:history="1">
        <w:r w:rsidRPr="00385CA5">
          <w:rPr>
            <w:rFonts w:eastAsia="Calibri"/>
            <w:sz w:val="28"/>
            <w:szCs w:val="28"/>
          </w:rPr>
          <w:t>статье 90</w:t>
        </w:r>
      </w:hyperlink>
      <w:r w:rsidRPr="00385CA5">
        <w:rPr>
          <w:rFonts w:eastAsia="Calibri"/>
          <w:sz w:val="28"/>
          <w:szCs w:val="28"/>
        </w:rPr>
        <w:t xml:space="preserve"> Федерального закона</w:t>
      </w:r>
      <w:r>
        <w:rPr>
          <w:rFonts w:eastAsia="Calibri"/>
          <w:sz w:val="28"/>
          <w:szCs w:val="28"/>
        </w:rPr>
        <w:t xml:space="preserve"> № 248-ФЗ</w:t>
      </w:r>
      <w:r w:rsidRPr="00385CA5">
        <w:rPr>
          <w:rFonts w:eastAsia="Calibri"/>
          <w:sz w:val="28"/>
          <w:szCs w:val="28"/>
        </w:rPr>
        <w:t>.</w:t>
      </w:r>
    </w:p>
    <w:p w14:paraId="0928FD92" w14:textId="77777777" w:rsidR="007B25D7" w:rsidRDefault="007B25D7" w:rsidP="00496CD0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  <w:r w:rsidRPr="005F31AC">
        <w:rPr>
          <w:rStyle w:val="bumpedfont15"/>
          <w:b/>
          <w:bCs/>
          <w:sz w:val="28"/>
          <w:szCs w:val="28"/>
        </w:rPr>
        <w:t>IV</w:t>
      </w:r>
      <w:r>
        <w:rPr>
          <w:rStyle w:val="bumpedfont15"/>
          <w:b/>
          <w:bCs/>
          <w:sz w:val="28"/>
          <w:szCs w:val="28"/>
        </w:rPr>
        <w:t>.</w:t>
      </w:r>
      <w:r w:rsidRPr="003B426D">
        <w:rPr>
          <w:rStyle w:val="bumpedfont15"/>
          <w:b/>
          <w:bCs/>
          <w:sz w:val="28"/>
          <w:szCs w:val="28"/>
        </w:rPr>
        <w:t xml:space="preserve"> Контрольные мероприятия</w:t>
      </w:r>
    </w:p>
    <w:p w14:paraId="00004C5A" w14:textId="77777777" w:rsidR="00E37376" w:rsidRPr="005F31AC" w:rsidRDefault="00E37376" w:rsidP="00496CD0">
      <w:pPr>
        <w:pStyle w:val="s24"/>
        <w:spacing w:before="240" w:beforeAutospacing="0" w:after="120" w:afterAutospacing="0"/>
        <w:ind w:right="-1" w:firstLine="709"/>
        <w:jc w:val="center"/>
        <w:rPr>
          <w:b/>
          <w:bCs/>
          <w:sz w:val="28"/>
          <w:szCs w:val="28"/>
        </w:rPr>
      </w:pPr>
    </w:p>
    <w:p w14:paraId="04947A86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3B426D">
        <w:rPr>
          <w:rStyle w:val="bumpedfont15"/>
          <w:sz w:val="28"/>
          <w:szCs w:val="28"/>
        </w:rPr>
        <w:t>1.</w:t>
      </w:r>
      <w:r>
        <w:rPr>
          <w:rStyle w:val="bumpedfont15"/>
          <w:sz w:val="28"/>
          <w:szCs w:val="28"/>
        </w:rPr>
        <w:t> </w:t>
      </w:r>
      <w:r w:rsidRPr="00BB36D3">
        <w:rPr>
          <w:rStyle w:val="bumpedfont15"/>
          <w:sz w:val="28"/>
          <w:szCs w:val="28"/>
        </w:rPr>
        <w:t xml:space="preserve">При осуществлении </w:t>
      </w:r>
      <w:r>
        <w:rPr>
          <w:rStyle w:val="bumpedfont15"/>
          <w:sz w:val="28"/>
          <w:szCs w:val="28"/>
        </w:rPr>
        <w:t>муниципального</w:t>
      </w:r>
      <w:r w:rsidRPr="00BB36D3">
        <w:rPr>
          <w:rStyle w:val="bumpedfont15"/>
          <w:sz w:val="28"/>
          <w:szCs w:val="28"/>
        </w:rPr>
        <w:t xml:space="preserve"> контроля плановые контрольные мероприятия </w:t>
      </w:r>
      <w:r>
        <w:rPr>
          <w:rStyle w:val="bumpedfont15"/>
          <w:sz w:val="28"/>
          <w:szCs w:val="28"/>
        </w:rPr>
        <w:t>в</w:t>
      </w:r>
      <w:r w:rsidRPr="00E80519">
        <w:rPr>
          <w:rStyle w:val="bumpedfont15"/>
          <w:sz w:val="28"/>
          <w:szCs w:val="28"/>
        </w:rPr>
        <w:t xml:space="preserve"> соответствии с частью 2 статьи 61 Федерального закона № 248-ФЗ </w:t>
      </w:r>
      <w:r w:rsidRPr="00BB36D3">
        <w:rPr>
          <w:rStyle w:val="bumpedfont15"/>
          <w:sz w:val="28"/>
          <w:szCs w:val="28"/>
        </w:rPr>
        <w:t>не проводятся.</w:t>
      </w:r>
    </w:p>
    <w:p w14:paraId="4F2D07CC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Контрольные мероприятия проводятся в соответствии с главой 12 Федерального закона № 248-ФЗ.</w:t>
      </w:r>
    </w:p>
    <w:p w14:paraId="0D9101E4" w14:textId="0774DDB6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2E8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муниципального контроля </w:t>
      </w:r>
      <w:r w:rsidRPr="00F22E8A">
        <w:rPr>
          <w:sz w:val="28"/>
          <w:szCs w:val="28"/>
        </w:rPr>
        <w:t>контрольные мероприятия с взаимодействием с контролируемым лицом</w:t>
      </w:r>
      <w:r>
        <w:rPr>
          <w:sz w:val="28"/>
          <w:szCs w:val="28"/>
        </w:rPr>
        <w:t>, проводятся следующие контрольные мероприятия:</w:t>
      </w:r>
    </w:p>
    <w:p w14:paraId="0F024712" w14:textId="77777777" w:rsidR="007B25D7" w:rsidRPr="00E80519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E80519">
        <w:rPr>
          <w:rStyle w:val="bumpedfont15"/>
          <w:iCs/>
          <w:sz w:val="28"/>
          <w:szCs w:val="28"/>
        </w:rPr>
        <w:t xml:space="preserve">инспекционный визит, </w:t>
      </w:r>
    </w:p>
    <w:p w14:paraId="656D3CB4" w14:textId="77777777" w:rsidR="007B25D7" w:rsidRPr="00E80519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E80519">
        <w:rPr>
          <w:rStyle w:val="bumpedfont15"/>
          <w:iCs/>
          <w:sz w:val="28"/>
          <w:szCs w:val="28"/>
        </w:rPr>
        <w:t>рейдовый осмотр,</w:t>
      </w:r>
    </w:p>
    <w:p w14:paraId="2ABEA3F4" w14:textId="77777777" w:rsidR="007B25D7" w:rsidRPr="00E80519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E80519">
        <w:rPr>
          <w:rStyle w:val="bumpedfont15"/>
          <w:iCs/>
          <w:sz w:val="28"/>
          <w:szCs w:val="28"/>
        </w:rPr>
        <w:t xml:space="preserve">документарная проверка, </w:t>
      </w:r>
    </w:p>
    <w:p w14:paraId="6EA483F5" w14:textId="77777777" w:rsidR="007B25D7" w:rsidRPr="00E80519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 xml:space="preserve">- </w:t>
      </w:r>
      <w:r w:rsidRPr="00E80519">
        <w:rPr>
          <w:rStyle w:val="bumpedfont15"/>
          <w:iCs/>
          <w:sz w:val="28"/>
          <w:szCs w:val="28"/>
        </w:rPr>
        <w:t>выездная проверка.</w:t>
      </w:r>
    </w:p>
    <w:p w14:paraId="38673050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9B52C86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sz w:val="28"/>
          <w:szCs w:val="28"/>
        </w:rPr>
        <w:t>5. </w:t>
      </w:r>
      <w:r w:rsidRPr="00765FAE">
        <w:rPr>
          <w:rStyle w:val="bumpedfont15"/>
          <w:sz w:val="28"/>
          <w:szCs w:val="28"/>
        </w:rPr>
        <w:t>Инспекционный визит проводится в соответствии с требованиями статьи 70 Федерального закона № 248-ФЗ</w:t>
      </w:r>
      <w:r>
        <w:rPr>
          <w:rStyle w:val="bumpedfont15"/>
          <w:sz w:val="28"/>
          <w:szCs w:val="28"/>
        </w:rPr>
        <w:t>.</w:t>
      </w:r>
    </w:p>
    <w:p w14:paraId="667A0B1C" w14:textId="77777777" w:rsidR="007B25D7" w:rsidRPr="00765FAE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092F7C">
        <w:rPr>
          <w:rStyle w:val="bumpedfont15"/>
          <w:sz w:val="28"/>
          <w:szCs w:val="28"/>
        </w:rPr>
        <w:t>5.1. </w:t>
      </w:r>
      <w:r w:rsidRPr="00765FAE">
        <w:rPr>
          <w:rStyle w:val="bumpedfont15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730929BB" w14:textId="77777777" w:rsidR="007B25D7" w:rsidRPr="00C477E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C477EB">
        <w:rPr>
          <w:rStyle w:val="bumpedfont15"/>
          <w:iCs/>
          <w:sz w:val="28"/>
          <w:szCs w:val="28"/>
        </w:rPr>
        <w:t>1) осмотр;</w:t>
      </w:r>
    </w:p>
    <w:p w14:paraId="4192CEBD" w14:textId="77777777" w:rsidR="007B25D7" w:rsidRPr="00C477E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C477EB">
        <w:rPr>
          <w:rStyle w:val="bumpedfont15"/>
          <w:iCs/>
          <w:sz w:val="28"/>
          <w:szCs w:val="28"/>
        </w:rPr>
        <w:t>2) опрос;</w:t>
      </w:r>
    </w:p>
    <w:p w14:paraId="38120067" w14:textId="77777777" w:rsidR="007B25D7" w:rsidRPr="00C477E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C477EB">
        <w:rPr>
          <w:rStyle w:val="bumpedfont15"/>
          <w:iCs/>
          <w:sz w:val="28"/>
          <w:szCs w:val="28"/>
        </w:rPr>
        <w:t>3) получение письменных объяснений;</w:t>
      </w:r>
    </w:p>
    <w:p w14:paraId="25A63DCB" w14:textId="77777777" w:rsidR="007B25D7" w:rsidRPr="00C477E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C477EB">
        <w:rPr>
          <w:rStyle w:val="bumpedfont15"/>
          <w:iCs/>
          <w:sz w:val="28"/>
          <w:szCs w:val="28"/>
        </w:rPr>
        <w:t>4) инструментальное обследование;</w:t>
      </w:r>
    </w:p>
    <w:p w14:paraId="759D6E6F" w14:textId="77777777" w:rsidR="007B25D7" w:rsidRPr="00C477E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C477EB">
        <w:rPr>
          <w:rStyle w:val="bumpedfont15"/>
          <w:iCs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3A2826C" w14:textId="77777777" w:rsidR="007B25D7" w:rsidRPr="00092F7C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5.2. </w:t>
      </w:r>
      <w:r w:rsidRPr="00092F7C">
        <w:rPr>
          <w:rStyle w:val="bumpedfont15"/>
          <w:sz w:val="28"/>
          <w:szCs w:val="28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</w:t>
      </w:r>
      <w:r>
        <w:rPr>
          <w:rStyle w:val="bumpedfont15"/>
          <w:sz w:val="28"/>
          <w:szCs w:val="28"/>
        </w:rPr>
        <w:t>1 (</w:t>
      </w:r>
      <w:r w:rsidRPr="00092F7C">
        <w:rPr>
          <w:rStyle w:val="bumpedfont15"/>
          <w:sz w:val="28"/>
          <w:szCs w:val="28"/>
        </w:rPr>
        <w:t>один</w:t>
      </w:r>
      <w:r>
        <w:rPr>
          <w:rStyle w:val="bumpedfont15"/>
          <w:sz w:val="28"/>
          <w:szCs w:val="28"/>
        </w:rPr>
        <w:t>)</w:t>
      </w:r>
      <w:r w:rsidRPr="00092F7C">
        <w:rPr>
          <w:rStyle w:val="bumpedfont15"/>
          <w:sz w:val="28"/>
          <w:szCs w:val="28"/>
        </w:rPr>
        <w:t xml:space="preserve"> рабочий день.</w:t>
      </w:r>
    </w:p>
    <w:p w14:paraId="7C724ADD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bumpedfont15"/>
          <w:sz w:val="28"/>
          <w:szCs w:val="28"/>
        </w:rPr>
        <w:t>6. </w:t>
      </w:r>
      <w:r w:rsidRPr="00F94756">
        <w:rPr>
          <w:sz w:val="28"/>
          <w:szCs w:val="28"/>
        </w:rPr>
        <w:t>Рейдовый осмотр проводится в порядке, установленном статьей 71 Федерального закона № 248-ФЗ</w:t>
      </w:r>
      <w:r>
        <w:rPr>
          <w:sz w:val="28"/>
          <w:szCs w:val="28"/>
        </w:rPr>
        <w:t>.</w:t>
      </w:r>
    </w:p>
    <w:p w14:paraId="47AEF420" w14:textId="77777777" w:rsidR="007B25D7" w:rsidRPr="00F94756" w:rsidRDefault="007B25D7" w:rsidP="00496CD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Pr="00F94756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1DD84293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1) осмотр;</w:t>
      </w:r>
    </w:p>
    <w:p w14:paraId="0C7EB7CE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2) опрос;</w:t>
      </w:r>
    </w:p>
    <w:p w14:paraId="745E085D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lastRenderedPageBreak/>
        <w:t>3) истребование документов;</w:t>
      </w:r>
    </w:p>
    <w:p w14:paraId="5673D045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4) получение письменных объяснений;</w:t>
      </w:r>
    </w:p>
    <w:p w14:paraId="3409C3E7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5) инструментальное обследование.</w:t>
      </w:r>
    </w:p>
    <w:p w14:paraId="75AD50C7" w14:textId="77777777" w:rsidR="007B25D7" w:rsidRPr="00092F7C" w:rsidRDefault="007B25D7" w:rsidP="00496CD0">
      <w:pPr>
        <w:ind w:right="-1" w:firstLine="709"/>
        <w:jc w:val="both"/>
        <w:rPr>
          <w:sz w:val="28"/>
          <w:szCs w:val="28"/>
        </w:rPr>
      </w:pPr>
      <w:r w:rsidRPr="00092F7C">
        <w:rPr>
          <w:sz w:val="28"/>
          <w:szCs w:val="28"/>
        </w:rPr>
        <w:t>6.2.</w:t>
      </w:r>
      <w:r>
        <w:rPr>
          <w:sz w:val="28"/>
          <w:szCs w:val="28"/>
        </w:rPr>
        <w:t> </w:t>
      </w:r>
      <w:r w:rsidRPr="00092F7C">
        <w:rPr>
          <w:sz w:val="28"/>
          <w:szCs w:val="28"/>
        </w:rPr>
        <w:t xml:space="preserve">Срок проведения рейдового осмотра не может превышать </w:t>
      </w:r>
      <w:r>
        <w:rPr>
          <w:sz w:val="28"/>
          <w:szCs w:val="28"/>
        </w:rPr>
        <w:t>10 (</w:t>
      </w:r>
      <w:r w:rsidRPr="00092F7C">
        <w:rPr>
          <w:sz w:val="28"/>
          <w:szCs w:val="28"/>
        </w:rPr>
        <w:t>десять</w:t>
      </w:r>
      <w:r>
        <w:rPr>
          <w:sz w:val="28"/>
          <w:szCs w:val="28"/>
        </w:rPr>
        <w:t>)</w:t>
      </w:r>
      <w:r w:rsidRPr="00092F7C">
        <w:rPr>
          <w:sz w:val="28"/>
          <w:szCs w:val="28"/>
        </w:rPr>
        <w:t xml:space="preserve"> рабочих дней. Срок взаимодействия с одним контролируемым лицом в период проведения рейдового осмотра не может превышать </w:t>
      </w:r>
      <w:r>
        <w:rPr>
          <w:sz w:val="28"/>
          <w:szCs w:val="28"/>
        </w:rPr>
        <w:t>1 (</w:t>
      </w:r>
      <w:r w:rsidRPr="00092F7C">
        <w:rPr>
          <w:sz w:val="28"/>
          <w:szCs w:val="28"/>
        </w:rPr>
        <w:t>один</w:t>
      </w:r>
      <w:r>
        <w:rPr>
          <w:sz w:val="28"/>
          <w:szCs w:val="28"/>
        </w:rPr>
        <w:t>)</w:t>
      </w:r>
      <w:r w:rsidRPr="00092F7C">
        <w:rPr>
          <w:sz w:val="28"/>
          <w:szCs w:val="28"/>
        </w:rPr>
        <w:t xml:space="preserve"> рабочий день.</w:t>
      </w:r>
    </w:p>
    <w:p w14:paraId="1500D6A9" w14:textId="77777777" w:rsidR="007B25D7" w:rsidRPr="00C72433" w:rsidRDefault="007B25D7" w:rsidP="00496CD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C72433">
        <w:rPr>
          <w:sz w:val="28"/>
          <w:szCs w:val="28"/>
        </w:rPr>
        <w:t>Документарная проверка проводится в соответствии с требованиями статьи 72 Федерального закона № 248-ФЗ.</w:t>
      </w:r>
    </w:p>
    <w:p w14:paraId="5C37C851" w14:textId="77777777" w:rsidR="007B25D7" w:rsidRDefault="007B25D7" w:rsidP="00496CD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 В ходе документарной проверки могут совершаться следующие контрольные (надзорные) действия:</w:t>
      </w:r>
    </w:p>
    <w:p w14:paraId="630CAABC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1) получение письменных объяснений;</w:t>
      </w:r>
    </w:p>
    <w:p w14:paraId="77FEC9EE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2) истребование документов;</w:t>
      </w:r>
    </w:p>
    <w:p w14:paraId="0495B549" w14:textId="77777777" w:rsidR="007B25D7" w:rsidRPr="00C477EB" w:rsidRDefault="007B25D7" w:rsidP="00496CD0">
      <w:pPr>
        <w:ind w:right="-1" w:firstLine="709"/>
        <w:jc w:val="both"/>
        <w:rPr>
          <w:iCs/>
          <w:sz w:val="28"/>
          <w:szCs w:val="28"/>
        </w:rPr>
      </w:pPr>
      <w:r w:rsidRPr="00C477EB">
        <w:rPr>
          <w:iCs/>
          <w:sz w:val="28"/>
          <w:szCs w:val="28"/>
        </w:rPr>
        <w:t>3) экспертиза.</w:t>
      </w:r>
    </w:p>
    <w:p w14:paraId="7E5874E0" w14:textId="3F2BD776" w:rsidR="007B25D7" w:rsidRPr="00092F7C" w:rsidRDefault="007B25D7" w:rsidP="00496CD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Срок проведения документарной проверки не может превышать 10 (десять) рабочих дней. </w:t>
      </w:r>
      <w:r w:rsidRPr="00092F7C">
        <w:rPr>
          <w:sz w:val="28"/>
          <w:szCs w:val="28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</w:t>
      </w:r>
      <w:r>
        <w:rPr>
          <w:sz w:val="28"/>
          <w:szCs w:val="28"/>
        </w:rPr>
        <w:t xml:space="preserve"> орган</w:t>
      </w:r>
      <w:r w:rsidRPr="00092F7C">
        <w:rPr>
          <w:sz w:val="28"/>
          <w:szCs w:val="28"/>
        </w:rPr>
        <w:t>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2288C0E5" w14:textId="77777777" w:rsidR="007B25D7" w:rsidRPr="00765FAE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8</w:t>
      </w:r>
      <w:r w:rsidRPr="00486718">
        <w:rPr>
          <w:rStyle w:val="bumpedfont15"/>
          <w:sz w:val="28"/>
          <w:szCs w:val="28"/>
        </w:rPr>
        <w:t>.</w:t>
      </w:r>
      <w:r>
        <w:rPr>
          <w:rStyle w:val="bumpedfont15"/>
          <w:sz w:val="28"/>
          <w:szCs w:val="28"/>
        </w:rPr>
        <w:t> </w:t>
      </w:r>
      <w:r w:rsidRPr="00486718">
        <w:rPr>
          <w:rStyle w:val="bumpedfont15"/>
          <w:sz w:val="28"/>
          <w:szCs w:val="28"/>
        </w:rPr>
        <w:t xml:space="preserve">Выездная проверка </w:t>
      </w:r>
      <w:r w:rsidRPr="00765FAE">
        <w:rPr>
          <w:rStyle w:val="bumpedfont15"/>
          <w:sz w:val="28"/>
          <w:szCs w:val="28"/>
        </w:rPr>
        <w:t>проводится в соответствии с требованиями статьи 7</w:t>
      </w:r>
      <w:r>
        <w:rPr>
          <w:rStyle w:val="bumpedfont15"/>
          <w:sz w:val="28"/>
          <w:szCs w:val="28"/>
        </w:rPr>
        <w:t>3</w:t>
      </w:r>
      <w:r w:rsidRPr="00765FAE">
        <w:rPr>
          <w:rStyle w:val="bumpedfont15"/>
          <w:sz w:val="28"/>
          <w:szCs w:val="28"/>
        </w:rPr>
        <w:t xml:space="preserve"> Федерального закона № 248-ФЗ</w:t>
      </w:r>
      <w:r>
        <w:rPr>
          <w:rStyle w:val="bumpedfont15"/>
          <w:sz w:val="28"/>
          <w:szCs w:val="28"/>
        </w:rPr>
        <w:t>.</w:t>
      </w:r>
    </w:p>
    <w:p w14:paraId="735CCD0E" w14:textId="77777777" w:rsidR="007B25D7" w:rsidRPr="00486718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8.1. </w:t>
      </w:r>
      <w:r w:rsidRPr="00486718">
        <w:rPr>
          <w:rStyle w:val="bumpedfont15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14:paraId="4A33974F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1) осмотр;</w:t>
      </w:r>
    </w:p>
    <w:p w14:paraId="38408A0A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2) досмотр;</w:t>
      </w:r>
    </w:p>
    <w:p w14:paraId="1EFC8165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3) опрос;</w:t>
      </w:r>
    </w:p>
    <w:p w14:paraId="57FCB869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4) получение письменных объяснений;</w:t>
      </w:r>
    </w:p>
    <w:p w14:paraId="153B813E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5) истребование документов;</w:t>
      </w:r>
    </w:p>
    <w:p w14:paraId="26D9ECFC" w14:textId="77777777" w:rsidR="007B25D7" w:rsidRPr="00322AAB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322AAB">
        <w:rPr>
          <w:rStyle w:val="bumpedfont15"/>
          <w:iCs/>
          <w:sz w:val="28"/>
          <w:szCs w:val="28"/>
        </w:rPr>
        <w:t>6) инструментальное обследование.</w:t>
      </w:r>
    </w:p>
    <w:p w14:paraId="116541A3" w14:textId="77777777" w:rsidR="007B25D7" w:rsidRPr="00DA2C80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8.2. </w:t>
      </w:r>
      <w:r w:rsidRPr="00DA2C80">
        <w:rPr>
          <w:rStyle w:val="bumpedfont15"/>
          <w:sz w:val="28"/>
          <w:szCs w:val="28"/>
        </w:rPr>
        <w:t xml:space="preserve">Срок проведения выездной проверки не может превышать </w:t>
      </w:r>
      <w:r>
        <w:rPr>
          <w:rStyle w:val="bumpedfont15"/>
          <w:sz w:val="28"/>
          <w:szCs w:val="28"/>
        </w:rPr>
        <w:t>10 (</w:t>
      </w:r>
      <w:r w:rsidRPr="00DA2C80">
        <w:rPr>
          <w:rStyle w:val="bumpedfont15"/>
          <w:sz w:val="28"/>
          <w:szCs w:val="28"/>
        </w:rPr>
        <w:t>десять</w:t>
      </w:r>
      <w:r>
        <w:rPr>
          <w:rStyle w:val="bumpedfont15"/>
          <w:sz w:val="28"/>
          <w:szCs w:val="28"/>
        </w:rPr>
        <w:t>)</w:t>
      </w:r>
      <w:r w:rsidRPr="00DA2C80">
        <w:rPr>
          <w:rStyle w:val="bumpedfont15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Style w:val="bumpedfont15"/>
          <w:sz w:val="28"/>
          <w:szCs w:val="28"/>
        </w:rPr>
        <w:t>50 (</w:t>
      </w:r>
      <w:r w:rsidRPr="00DA2C80">
        <w:rPr>
          <w:rStyle w:val="bumpedfont15"/>
          <w:sz w:val="28"/>
          <w:szCs w:val="28"/>
        </w:rPr>
        <w:t>пятьдесят</w:t>
      </w:r>
      <w:r>
        <w:rPr>
          <w:rStyle w:val="bumpedfont15"/>
          <w:sz w:val="28"/>
          <w:szCs w:val="28"/>
        </w:rPr>
        <w:t>)</w:t>
      </w:r>
      <w:r w:rsidRPr="00DA2C80">
        <w:rPr>
          <w:rStyle w:val="bumpedfont15"/>
          <w:sz w:val="28"/>
          <w:szCs w:val="28"/>
        </w:rPr>
        <w:t xml:space="preserve"> часов для малого предприятия и </w:t>
      </w:r>
      <w:r>
        <w:rPr>
          <w:rStyle w:val="bumpedfont15"/>
          <w:sz w:val="28"/>
          <w:szCs w:val="28"/>
        </w:rPr>
        <w:t>15 (</w:t>
      </w:r>
      <w:r w:rsidRPr="00DA2C80">
        <w:rPr>
          <w:rStyle w:val="bumpedfont15"/>
          <w:sz w:val="28"/>
          <w:szCs w:val="28"/>
        </w:rPr>
        <w:t>пятнадцать</w:t>
      </w:r>
      <w:r>
        <w:rPr>
          <w:rStyle w:val="bumpedfont15"/>
          <w:sz w:val="28"/>
          <w:szCs w:val="28"/>
        </w:rPr>
        <w:t>)</w:t>
      </w:r>
      <w:r w:rsidRPr="00DA2C80">
        <w:rPr>
          <w:rStyle w:val="bumpedfont15"/>
          <w:sz w:val="28"/>
          <w:szCs w:val="28"/>
        </w:rPr>
        <w:t xml:space="preserve"> часов для микропредприятия. </w:t>
      </w:r>
    </w:p>
    <w:p w14:paraId="7493C5A1" w14:textId="77777777" w:rsidR="007B25D7" w:rsidRPr="007E5EFE" w:rsidRDefault="007B25D7" w:rsidP="00496CD0">
      <w:pPr>
        <w:pStyle w:val="s26"/>
        <w:spacing w:before="0" w:beforeAutospacing="0" w:after="0" w:afterAutospacing="0"/>
        <w:ind w:right="-1" w:firstLine="709"/>
        <w:jc w:val="both"/>
      </w:pPr>
      <w:r w:rsidRPr="007E5EFE">
        <w:rPr>
          <w:sz w:val="28"/>
          <w:szCs w:val="28"/>
        </w:rPr>
        <w:t xml:space="preserve">9. </w:t>
      </w:r>
      <w:r w:rsidRPr="00322AAB">
        <w:rPr>
          <w:iCs/>
          <w:sz w:val="28"/>
          <w:szCs w:val="28"/>
        </w:rPr>
        <w:t>Осмотр, досмотр, опрос и экспертиза,</w:t>
      </w:r>
      <w:r w:rsidRPr="007E5EFE">
        <w:rPr>
          <w:sz w:val="28"/>
          <w:szCs w:val="28"/>
        </w:rPr>
        <w:t xml:space="preserve"> совершаемые в ходе контрольных мероприятий с взаимодействием с контролируемым лицом, могут проводиться с использованием средств дистанционного </w:t>
      </w:r>
      <w:r w:rsidRPr="007E5EFE">
        <w:rPr>
          <w:sz w:val="28"/>
          <w:szCs w:val="28"/>
        </w:rPr>
        <w:lastRenderedPageBreak/>
        <w:t>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411B343" w14:textId="77777777" w:rsidR="007B25D7" w:rsidRPr="007E5EFE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E5EFE">
        <w:rPr>
          <w:sz w:val="28"/>
          <w:szCs w:val="28"/>
        </w:rPr>
        <w:t>10. 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в том числе мобильное приложение «Инспектор» (далее – средства фиксации).</w:t>
      </w:r>
    </w:p>
    <w:p w14:paraId="16170242" w14:textId="77777777" w:rsidR="007B25D7" w:rsidRPr="007E5EFE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E5EFE">
        <w:rPr>
          <w:sz w:val="28"/>
          <w:szCs w:val="28"/>
        </w:rPr>
        <w:t>10.1. Решение о необходимости использования средств фиксации при осуществлении контрольных мероприятий, контрольных действий принимается должностным лицом самостоятельно.</w:t>
      </w:r>
    </w:p>
    <w:p w14:paraId="0BBE6D8E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E5EFE">
        <w:rPr>
          <w:sz w:val="28"/>
          <w:szCs w:val="28"/>
        </w:rPr>
        <w:t>10.2. С</w:t>
      </w:r>
      <w:r>
        <w:rPr>
          <w:sz w:val="28"/>
          <w:szCs w:val="28"/>
        </w:rPr>
        <w:t>редства</w:t>
      </w:r>
      <w:r w:rsidRPr="007E5EFE">
        <w:rPr>
          <w:sz w:val="28"/>
          <w:szCs w:val="28"/>
        </w:rPr>
        <w:t xml:space="preserve"> фиксации должны позволять однозначно идентифицировать объект фиксации, отражающий нарушение обязательных требований.</w:t>
      </w:r>
    </w:p>
    <w:p w14:paraId="237D9051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 Применение средств фиксации при проведении контрольных мероприятий с взаимодействием с контролируемым лицом осуществляется </w:t>
      </w:r>
      <w:r>
        <w:rPr>
          <w:sz w:val="28"/>
          <w:szCs w:val="28"/>
        </w:rPr>
        <w:br/>
        <w:t>с обязательным уведомлением контролируемого лица.</w:t>
      </w:r>
    </w:p>
    <w:p w14:paraId="231641F4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10.4. </w:t>
      </w:r>
      <w:r w:rsidRPr="007E5EFE">
        <w:rPr>
          <w:sz w:val="28"/>
          <w:szCs w:val="28"/>
        </w:rPr>
        <w:t>Информация об использовании средств фиксации и результаты их использования отражается в акте контрольного мероприятия.</w:t>
      </w:r>
      <w:r>
        <w:rPr>
          <w:sz w:val="28"/>
          <w:szCs w:val="28"/>
        </w:rPr>
        <w:t xml:space="preserve"> Результаты проведения фотосъемки, аудио- и видеозаписи являются приложением к акту контрольного мероприятия.</w:t>
      </w:r>
    </w:p>
    <w:p w14:paraId="27ECEEE8" w14:textId="3BCB3FFE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 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осуществляются в ходе проведения контрольного мероприятия непрерывно с уведомлением</w:t>
      </w:r>
      <w:r w:rsidR="00617232">
        <w:rPr>
          <w:sz w:val="28"/>
          <w:szCs w:val="28"/>
        </w:rPr>
        <w:t xml:space="preserve"> </w:t>
      </w:r>
      <w:r>
        <w:rPr>
          <w:sz w:val="28"/>
          <w:szCs w:val="28"/>
        </w:rPr>
        <w:t>в начале и конце записи о дате, времени и месте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4795F5C6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E5EFE">
        <w:rPr>
          <w:sz w:val="28"/>
          <w:szCs w:val="28"/>
        </w:rPr>
        <w:t xml:space="preserve">11. Контролируемое лицо вправе не позднее чем за </w:t>
      </w:r>
      <w:r>
        <w:rPr>
          <w:sz w:val="28"/>
          <w:szCs w:val="28"/>
        </w:rPr>
        <w:t xml:space="preserve">2 </w:t>
      </w:r>
      <w:r w:rsidRPr="00F554B6">
        <w:rPr>
          <w:sz w:val="28"/>
          <w:szCs w:val="28"/>
        </w:rPr>
        <w:t xml:space="preserve">(два) </w:t>
      </w:r>
      <w:r w:rsidRPr="007E5EFE">
        <w:rPr>
          <w:sz w:val="28"/>
          <w:szCs w:val="28"/>
        </w:rPr>
        <w:t xml:space="preserve">рабочих дня до начала контрольного мероприятия представить в контрольный орган информацию </w:t>
      </w:r>
      <w:r>
        <w:rPr>
          <w:sz w:val="28"/>
          <w:szCs w:val="28"/>
        </w:rPr>
        <w:t xml:space="preserve">с приложением подтверждающих документов </w:t>
      </w:r>
      <w:r w:rsidRPr="007E5EFE">
        <w:rPr>
          <w:sz w:val="28"/>
          <w:szCs w:val="28"/>
        </w:rPr>
        <w:t>о невозможности присутствия при проведении контрольного мероприятия</w:t>
      </w:r>
      <w:r>
        <w:rPr>
          <w:sz w:val="28"/>
          <w:szCs w:val="28"/>
        </w:rPr>
        <w:t xml:space="preserve"> в случае:</w:t>
      </w:r>
    </w:p>
    <w:p w14:paraId="5F028F4F" w14:textId="7A802D56" w:rsidR="007B25D7" w:rsidRPr="00F554B6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F554B6">
        <w:rPr>
          <w:iCs/>
          <w:sz w:val="28"/>
          <w:szCs w:val="28"/>
        </w:rPr>
        <w:t>1) отсутствия по месту регистрации индивидуального предпринимателя, гражданина на момент проведения контрольного мероприятия в связи</w:t>
      </w:r>
      <w:r w:rsidR="00617232">
        <w:rPr>
          <w:iCs/>
          <w:sz w:val="28"/>
          <w:szCs w:val="28"/>
        </w:rPr>
        <w:t xml:space="preserve"> </w:t>
      </w:r>
      <w:r w:rsidRPr="00F554B6">
        <w:rPr>
          <w:iCs/>
          <w:sz w:val="28"/>
          <w:szCs w:val="28"/>
        </w:rPr>
        <w:t>с ежегодным отпуском;</w:t>
      </w:r>
    </w:p>
    <w:p w14:paraId="0040B680" w14:textId="77777777" w:rsidR="007B25D7" w:rsidRPr="00F554B6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F554B6">
        <w:rPr>
          <w:iCs/>
          <w:sz w:val="28"/>
          <w:szCs w:val="28"/>
        </w:rPr>
        <w:t>2) временной нетрудоспособности на момент проведения контрольного (надзорного) мероприятия</w:t>
      </w:r>
    </w:p>
    <w:p w14:paraId="4DA5F616" w14:textId="77777777" w:rsidR="007B25D7" w:rsidRPr="00F554B6" w:rsidRDefault="007B25D7" w:rsidP="00496CD0">
      <w:pPr>
        <w:pStyle w:val="Standard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54B6">
        <w:rPr>
          <w:iCs/>
          <w:sz w:val="28"/>
          <w:szCs w:val="28"/>
        </w:rPr>
        <w:t>3) </w:t>
      </w:r>
      <w:r w:rsidRPr="00F554B6">
        <w:rPr>
          <w:rFonts w:ascii="Times New Roman" w:hAnsi="Times New Roman" w:cs="Times New Roman"/>
          <w:iCs/>
          <w:sz w:val="28"/>
          <w:szCs w:val="28"/>
        </w:rPr>
        <w:t>избрания в отношении подозреваемого в совершении преступления контролируемого лица меры пресечения в виде подписки о невыезде и надлежащем поведении, запрете определенных действий, заключения под стражу, домашнего ареста, административного ареста;</w:t>
      </w:r>
    </w:p>
    <w:p w14:paraId="72DE7C90" w14:textId="77777777" w:rsidR="007B25D7" w:rsidRPr="00F554B6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F554B6">
        <w:rPr>
          <w:iCs/>
          <w:sz w:val="28"/>
          <w:szCs w:val="28"/>
        </w:rPr>
        <w:t>4) наступления 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ситуации).</w:t>
      </w:r>
    </w:p>
    <w:p w14:paraId="5C5D8EFB" w14:textId="77777777" w:rsidR="007B25D7" w:rsidRDefault="007B25D7" w:rsidP="00496CD0">
      <w:pPr>
        <w:pStyle w:val="Standard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11.1. </w:t>
      </w:r>
      <w:r>
        <w:rPr>
          <w:rFonts w:ascii="Times New Roman" w:hAnsi="Times New Roman" w:cs="Times New Roman"/>
          <w:sz w:val="28"/>
          <w:szCs w:val="28"/>
        </w:rPr>
        <w:t>Проведение контрольного мероприятия переносится контрольным органом на срок, необходимый для устранения обстоятельств, послуживших поводом для такого обращения контролируемого лица.</w:t>
      </w:r>
    </w:p>
    <w:p w14:paraId="0C4317F7" w14:textId="77777777" w:rsidR="007B25D7" w:rsidRPr="009737A1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12. </w:t>
      </w:r>
      <w:r w:rsidRPr="00F22E8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муниципальные контроля </w:t>
      </w:r>
      <w:r w:rsidRPr="00F22E8A">
        <w:rPr>
          <w:sz w:val="28"/>
          <w:szCs w:val="28"/>
        </w:rPr>
        <w:t xml:space="preserve">проводятся следующие контрольные мероприятия </w:t>
      </w:r>
      <w:r>
        <w:rPr>
          <w:sz w:val="28"/>
          <w:szCs w:val="28"/>
        </w:rPr>
        <w:t>без</w:t>
      </w:r>
      <w:r w:rsidRPr="00F22E8A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F22E8A">
        <w:rPr>
          <w:sz w:val="28"/>
          <w:szCs w:val="28"/>
        </w:rPr>
        <w:t xml:space="preserve"> с контролируемым лицом:</w:t>
      </w:r>
    </w:p>
    <w:p w14:paraId="04FB1DF9" w14:textId="77777777" w:rsidR="007B25D7" w:rsidRPr="00F554B6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F554B6">
        <w:rPr>
          <w:rStyle w:val="bumpedfont15"/>
          <w:iCs/>
          <w:sz w:val="28"/>
          <w:szCs w:val="28"/>
        </w:rPr>
        <w:t>1) наблюдение за соблюдением обязательных требований (мониторинг безопасности);</w:t>
      </w:r>
    </w:p>
    <w:p w14:paraId="30B9989F" w14:textId="77777777" w:rsidR="007B25D7" w:rsidRPr="00F554B6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  <w:r w:rsidRPr="00F554B6">
        <w:rPr>
          <w:rStyle w:val="bumpedfont15"/>
          <w:iCs/>
          <w:sz w:val="28"/>
          <w:szCs w:val="28"/>
        </w:rPr>
        <w:t xml:space="preserve">2) выездное обследование. </w:t>
      </w:r>
    </w:p>
    <w:p w14:paraId="5B20EA52" w14:textId="7A01F81D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12.1. </w:t>
      </w:r>
      <w:r w:rsidRPr="003B426D">
        <w:rPr>
          <w:rStyle w:val="bumpedfont15"/>
          <w:sz w:val="28"/>
          <w:szCs w:val="28"/>
        </w:rPr>
        <w:t xml:space="preserve">Контрольные мероприятия без взаимодействия проводятся </w:t>
      </w:r>
      <w:r>
        <w:rPr>
          <w:rStyle w:val="bumpedfont15"/>
          <w:sz w:val="28"/>
          <w:szCs w:val="28"/>
        </w:rPr>
        <w:t xml:space="preserve">в соответствии со статьями 74 и 75 Федерального закона № 248-ФЗ </w:t>
      </w:r>
      <w:r w:rsidRPr="003B426D">
        <w:rPr>
          <w:rStyle w:val="bumpedfont15"/>
          <w:sz w:val="28"/>
          <w:szCs w:val="28"/>
        </w:rPr>
        <w:t xml:space="preserve">на основании заданий уполномоченных должностных лиц </w:t>
      </w:r>
      <w:r>
        <w:rPr>
          <w:rStyle w:val="bumpedfont15"/>
          <w:sz w:val="28"/>
          <w:szCs w:val="28"/>
        </w:rPr>
        <w:t>к</w:t>
      </w:r>
      <w:r w:rsidRPr="003B426D">
        <w:rPr>
          <w:rStyle w:val="bumpedfont15"/>
          <w:sz w:val="28"/>
          <w:szCs w:val="28"/>
        </w:rPr>
        <w:t xml:space="preserve">онтрольного органа, включая задания, содержащиеся в планах работы </w:t>
      </w:r>
      <w:r>
        <w:rPr>
          <w:rStyle w:val="bumpedfont15"/>
          <w:sz w:val="28"/>
          <w:szCs w:val="28"/>
        </w:rPr>
        <w:t>к</w:t>
      </w:r>
      <w:r w:rsidRPr="003B426D">
        <w:rPr>
          <w:rStyle w:val="bumpedfont15"/>
          <w:sz w:val="28"/>
          <w:szCs w:val="28"/>
        </w:rPr>
        <w:t>онтрольного органа, в том числе в случаях, установленных Федеральным законом</w:t>
      </w:r>
      <w:r>
        <w:rPr>
          <w:rStyle w:val="bumpedfont15"/>
          <w:sz w:val="28"/>
          <w:szCs w:val="28"/>
        </w:rPr>
        <w:t xml:space="preserve"> № 248-ФЗ</w:t>
      </w:r>
      <w:r w:rsidRPr="003B426D">
        <w:rPr>
          <w:rStyle w:val="bumpedfont15"/>
          <w:sz w:val="28"/>
          <w:szCs w:val="28"/>
        </w:rPr>
        <w:t>.</w:t>
      </w:r>
    </w:p>
    <w:p w14:paraId="29728F83" w14:textId="77777777" w:rsidR="007803F2" w:rsidRDefault="007803F2" w:rsidP="00496CD0">
      <w:pPr>
        <w:pStyle w:val="11"/>
        <w:tabs>
          <w:tab w:val="left" w:pos="1374"/>
        </w:tabs>
        <w:ind w:right="-1" w:firstLine="709"/>
        <w:jc w:val="both"/>
      </w:pPr>
      <w:r>
        <w:rPr>
          <w:rStyle w:val="bumpedfont15"/>
        </w:rPr>
        <w:t xml:space="preserve">12.2. </w:t>
      </w:r>
      <w:r>
        <w:rPr>
          <w:color w:val="000000"/>
          <w:lang w:eastAsia="ru-RU" w:bidi="ru-RU"/>
        </w:rPr>
        <w:t>В случае выявления в ходе проведения контрольного мероприятия (внеплановая проверка, наблюдение за соблюдением обязательных требований) в рамках осуществления муниципального контроля нарушений требований в сфере благоустройства, за которые законодательством Российской Федерации и (или) законодательством Ленинградской области предусмотрена административная и иная ответственность, инспектор составляет акт выездного обследования, направляет акт выездного обследования контролируемым лицам и выдает контролируемым лицам предписание об устранении выявленных в результате проверки нарушений в сфере благоустройства с указанием разумных сроков их устранения, но не более 12 месяцев.</w:t>
      </w:r>
    </w:p>
    <w:p w14:paraId="2AF84E23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12DA5B60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По истечении срока исполнения контролируемым лицом предписания,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предписания на основании представленных документов и сведений, полученной информации.</w:t>
      </w:r>
    </w:p>
    <w:p w14:paraId="5DF0305D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В случае исполнения контролируемым лицом предписания контролируемое лицо направляет в Контрольный орган уведомление об исполнении предписания.</w:t>
      </w:r>
    </w:p>
    <w:p w14:paraId="7C8E5CB5" w14:textId="627C4C5B" w:rsidR="007803F2" w:rsidRPr="00BC3A32" w:rsidRDefault="007803F2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i/>
          <w:sz w:val="28"/>
          <w:szCs w:val="28"/>
        </w:rPr>
      </w:pPr>
    </w:p>
    <w:p w14:paraId="4053B862" w14:textId="77777777" w:rsidR="007B25D7" w:rsidRDefault="007B25D7" w:rsidP="00496CD0">
      <w:pPr>
        <w:pStyle w:val="s24"/>
        <w:spacing w:before="240" w:beforeAutospacing="0" w:after="120" w:afterAutospacing="0"/>
        <w:ind w:right="-1" w:firstLine="709"/>
        <w:jc w:val="center"/>
        <w:rPr>
          <w:rStyle w:val="bumpedfont15"/>
          <w:b/>
          <w:bCs/>
          <w:sz w:val="28"/>
          <w:szCs w:val="28"/>
        </w:rPr>
      </w:pPr>
      <w:r>
        <w:rPr>
          <w:rStyle w:val="bumpedfont15"/>
          <w:b/>
          <w:bCs/>
          <w:sz w:val="28"/>
          <w:szCs w:val="28"/>
          <w:lang w:val="en-US"/>
        </w:rPr>
        <w:t>V</w:t>
      </w:r>
      <w:r>
        <w:rPr>
          <w:rStyle w:val="bumpedfont15"/>
          <w:b/>
          <w:bCs/>
          <w:sz w:val="28"/>
          <w:szCs w:val="28"/>
        </w:rPr>
        <w:t>. </w:t>
      </w:r>
      <w:r w:rsidRPr="003B426D">
        <w:rPr>
          <w:rStyle w:val="bumpedfont15"/>
          <w:b/>
          <w:bCs/>
          <w:sz w:val="28"/>
          <w:szCs w:val="28"/>
        </w:rPr>
        <w:t>Досудебное обжалование</w:t>
      </w:r>
    </w:p>
    <w:p w14:paraId="0E2584AD" w14:textId="77777777" w:rsidR="00E37376" w:rsidRPr="003B426D" w:rsidRDefault="00E37376" w:rsidP="00496CD0">
      <w:pPr>
        <w:pStyle w:val="s24"/>
        <w:spacing w:before="240" w:beforeAutospacing="0" w:after="120" w:afterAutospacing="0"/>
        <w:ind w:right="-1" w:firstLine="709"/>
        <w:jc w:val="center"/>
        <w:rPr>
          <w:sz w:val="28"/>
          <w:szCs w:val="28"/>
        </w:rPr>
      </w:pPr>
    </w:p>
    <w:p w14:paraId="66D55167" w14:textId="77777777" w:rsidR="007B25D7" w:rsidRPr="00B140DF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B140DF">
        <w:rPr>
          <w:rStyle w:val="bumpedfont15"/>
          <w:sz w:val="28"/>
          <w:szCs w:val="28"/>
        </w:rPr>
        <w:t>1.</w:t>
      </w:r>
      <w:r>
        <w:rPr>
          <w:rStyle w:val="bumpedfont15"/>
          <w:sz w:val="28"/>
          <w:szCs w:val="28"/>
        </w:rPr>
        <w:t> </w:t>
      </w:r>
      <w:r w:rsidRPr="00B140DF">
        <w:rPr>
          <w:rStyle w:val="bumpedfont15"/>
          <w:sz w:val="28"/>
          <w:szCs w:val="28"/>
        </w:rPr>
        <w:t>Действия (бездействие) должностных лиц контрольного органа, решения, принятые контрольным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№ 248-ФЗ.</w:t>
      </w:r>
    </w:p>
    <w:p w14:paraId="415C9378" w14:textId="77777777" w:rsidR="007803F2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 w:rsidRPr="00B140DF">
        <w:rPr>
          <w:rStyle w:val="bumpedfont15"/>
          <w:sz w:val="28"/>
          <w:szCs w:val="28"/>
        </w:rPr>
        <w:lastRenderedPageBreak/>
        <w:t>2.</w:t>
      </w:r>
      <w:r>
        <w:rPr>
          <w:rStyle w:val="bumpedfont15"/>
          <w:sz w:val="28"/>
          <w:szCs w:val="28"/>
        </w:rPr>
        <w:t> </w:t>
      </w:r>
      <w:r w:rsidRPr="00B140DF">
        <w:rPr>
          <w:rStyle w:val="bumpedfont15"/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руководителем контрольного органа. При обжаловании решений, принятых руководителем контрольного органа, его действий (бездействия) жалоба рассматривается руководителем контрольного органа.</w:t>
      </w:r>
    </w:p>
    <w:p w14:paraId="55C0F6FE" w14:textId="2E6059AA" w:rsidR="007B25D7" w:rsidRPr="007803F2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3. </w:t>
      </w:r>
      <w:r w:rsidRPr="00B140DF">
        <w:rPr>
          <w:rStyle w:val="bumpedfont15"/>
          <w:sz w:val="28"/>
          <w:szCs w:val="28"/>
        </w:rPr>
        <w:t xml:space="preserve"> Жалоба подается в порядке, по форме и содержанию, установленным </w:t>
      </w:r>
      <w:hyperlink r:id="rId10" w:history="1">
        <w:r w:rsidRPr="00B140DF">
          <w:rPr>
            <w:rStyle w:val="bumpedfont15"/>
            <w:sz w:val="28"/>
            <w:szCs w:val="28"/>
          </w:rPr>
          <w:t>статьями 40</w:t>
        </w:r>
      </w:hyperlink>
      <w:r w:rsidRPr="00B140DF">
        <w:rPr>
          <w:rStyle w:val="bumpedfont15"/>
          <w:sz w:val="28"/>
          <w:szCs w:val="28"/>
        </w:rPr>
        <w:t xml:space="preserve"> и </w:t>
      </w:r>
      <w:hyperlink r:id="rId11" w:history="1">
        <w:r w:rsidRPr="00B140DF">
          <w:rPr>
            <w:rStyle w:val="bumpedfont15"/>
            <w:sz w:val="28"/>
            <w:szCs w:val="28"/>
          </w:rPr>
          <w:t>41</w:t>
        </w:r>
      </w:hyperlink>
      <w:r w:rsidRPr="00B140DF">
        <w:rPr>
          <w:rStyle w:val="bumpedfont15"/>
          <w:sz w:val="28"/>
          <w:szCs w:val="28"/>
        </w:rPr>
        <w:t xml:space="preserve"> Федерального закона </w:t>
      </w:r>
      <w:r>
        <w:rPr>
          <w:rStyle w:val="bumpedfont15"/>
          <w:sz w:val="28"/>
          <w:szCs w:val="28"/>
        </w:rPr>
        <w:t>№ </w:t>
      </w:r>
      <w:r w:rsidRPr="00B140DF">
        <w:rPr>
          <w:rStyle w:val="bumpedfont15"/>
          <w:sz w:val="28"/>
          <w:szCs w:val="28"/>
        </w:rPr>
        <w:t>248-ФЗ</w:t>
      </w:r>
      <w:r w:rsidR="007803F2">
        <w:rPr>
          <w:rStyle w:val="bumpedfont15"/>
          <w:sz w:val="28"/>
          <w:szCs w:val="28"/>
        </w:rPr>
        <w:t xml:space="preserve">, </w:t>
      </w:r>
      <w:r w:rsidR="007803F2" w:rsidRPr="007803F2">
        <w:rPr>
          <w:color w:val="000000"/>
          <w:sz w:val="28"/>
          <w:szCs w:val="28"/>
          <w:lang w:bidi="ru-RU"/>
        </w:rPr>
        <w:t>постановления Правительства РФ № 336.</w:t>
      </w:r>
    </w:p>
    <w:p w14:paraId="66D05F6A" w14:textId="77777777" w:rsidR="007B25D7" w:rsidRDefault="007B25D7" w:rsidP="00496CD0">
      <w:pPr>
        <w:pStyle w:val="s26"/>
        <w:spacing w:before="0" w:beforeAutospacing="0" w:after="0" w:afterAutospacing="0"/>
        <w:ind w:right="-1"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4. </w:t>
      </w:r>
      <w:r w:rsidRPr="00B140DF">
        <w:rPr>
          <w:rStyle w:val="bumpedfont15"/>
          <w:sz w:val="28"/>
          <w:szCs w:val="28"/>
        </w:rPr>
        <w:t xml:space="preserve">Жалоба рассматривается контрольным органом в порядке, установленном </w:t>
      </w:r>
      <w:hyperlink r:id="rId12" w:history="1">
        <w:r w:rsidRPr="00B140DF">
          <w:rPr>
            <w:rStyle w:val="bumpedfont15"/>
            <w:sz w:val="28"/>
            <w:szCs w:val="28"/>
          </w:rPr>
          <w:t>статьями 42 и 43</w:t>
        </w:r>
      </w:hyperlink>
      <w:r w:rsidRPr="00B140DF">
        <w:rPr>
          <w:rStyle w:val="bumpedfont15"/>
          <w:sz w:val="28"/>
          <w:szCs w:val="28"/>
        </w:rPr>
        <w:t xml:space="preserve"> Федерального закона </w:t>
      </w:r>
      <w:r>
        <w:rPr>
          <w:rStyle w:val="bumpedfont15"/>
          <w:sz w:val="28"/>
          <w:szCs w:val="28"/>
        </w:rPr>
        <w:t>№ </w:t>
      </w:r>
      <w:r w:rsidRPr="00B140DF">
        <w:rPr>
          <w:rStyle w:val="bumpedfont15"/>
          <w:sz w:val="28"/>
          <w:szCs w:val="28"/>
        </w:rPr>
        <w:t>248-ФЗ.</w:t>
      </w:r>
    </w:p>
    <w:p w14:paraId="62E949FC" w14:textId="77777777" w:rsidR="007B25D7" w:rsidRDefault="007B25D7" w:rsidP="00E37376">
      <w:pPr>
        <w:pStyle w:val="s24"/>
        <w:spacing w:before="240" w:beforeAutospacing="0" w:after="120" w:afterAutospacing="0"/>
        <w:ind w:right="-1"/>
        <w:jc w:val="center"/>
        <w:rPr>
          <w:rStyle w:val="bumpedfont15"/>
          <w:b/>
          <w:bCs/>
          <w:sz w:val="28"/>
          <w:szCs w:val="28"/>
        </w:rPr>
      </w:pPr>
      <w:r>
        <w:rPr>
          <w:rStyle w:val="bumpedfont15"/>
          <w:b/>
          <w:bCs/>
          <w:sz w:val="28"/>
          <w:szCs w:val="28"/>
          <w:lang w:val="en-US"/>
        </w:rPr>
        <w:t>VI</w:t>
      </w:r>
      <w:r w:rsidRPr="003B426D">
        <w:rPr>
          <w:rStyle w:val="bumpedfont15"/>
          <w:b/>
          <w:bCs/>
          <w:sz w:val="28"/>
          <w:szCs w:val="28"/>
        </w:rPr>
        <w:t>.</w:t>
      </w:r>
      <w:r>
        <w:rPr>
          <w:rStyle w:val="bumpedfont15"/>
          <w:b/>
          <w:bCs/>
          <w:sz w:val="28"/>
          <w:szCs w:val="28"/>
        </w:rPr>
        <w:t> </w:t>
      </w:r>
      <w:r w:rsidRPr="003B426D">
        <w:rPr>
          <w:rStyle w:val="bumpedfont15"/>
          <w:b/>
          <w:bCs/>
          <w:sz w:val="28"/>
          <w:szCs w:val="28"/>
        </w:rPr>
        <w:t>Ключевые показатели вида</w:t>
      </w:r>
      <w:r>
        <w:rPr>
          <w:rStyle w:val="bumpedfont15"/>
          <w:b/>
          <w:bCs/>
          <w:sz w:val="28"/>
          <w:szCs w:val="28"/>
        </w:rPr>
        <w:t xml:space="preserve"> контроля и их целевые значения</w:t>
      </w:r>
    </w:p>
    <w:p w14:paraId="15459A3F" w14:textId="77777777" w:rsidR="00E37376" w:rsidRDefault="00E37376" w:rsidP="00496CD0">
      <w:pPr>
        <w:autoSpaceDE w:val="0"/>
        <w:ind w:right="-1" w:firstLine="709"/>
        <w:jc w:val="both"/>
        <w:rPr>
          <w:sz w:val="28"/>
          <w:szCs w:val="28"/>
        </w:rPr>
      </w:pPr>
    </w:p>
    <w:p w14:paraId="2AC838A4" w14:textId="3976952C" w:rsidR="007B25D7" w:rsidRPr="00F94756" w:rsidRDefault="007B25D7" w:rsidP="00496CD0">
      <w:pPr>
        <w:autoSpaceDE w:val="0"/>
        <w:ind w:right="-1" w:firstLine="709"/>
        <w:jc w:val="both"/>
        <w:rPr>
          <w:sz w:val="28"/>
          <w:szCs w:val="28"/>
        </w:rPr>
      </w:pPr>
      <w:r w:rsidRPr="00F9475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94756">
        <w:rPr>
          <w:sz w:val="28"/>
          <w:szCs w:val="28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</w:p>
    <w:p w14:paraId="5E31BB3A" w14:textId="5C0323F8" w:rsidR="007B25D7" w:rsidRPr="00014C5C" w:rsidRDefault="007B25D7" w:rsidP="00496CD0">
      <w:pPr>
        <w:autoSpaceDE w:val="0"/>
        <w:ind w:right="-1" w:firstLine="709"/>
        <w:jc w:val="both"/>
        <w:rPr>
          <w:sz w:val="28"/>
          <w:szCs w:val="28"/>
        </w:rPr>
      </w:pPr>
      <w:r w:rsidRPr="00F94756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94756">
        <w:rPr>
          <w:sz w:val="28"/>
          <w:szCs w:val="28"/>
        </w:rPr>
        <w:t xml:space="preserve">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</w:t>
      </w:r>
      <w:r w:rsidRPr="00014C5C">
        <w:rPr>
          <w:sz w:val="28"/>
          <w:szCs w:val="28"/>
        </w:rPr>
        <w:t>приведены в приложении 3 к настоящему Положению.</w:t>
      </w:r>
    </w:p>
    <w:p w14:paraId="34E87D22" w14:textId="18964C68" w:rsidR="007B25D7" w:rsidRPr="00014C5C" w:rsidRDefault="007B25D7" w:rsidP="00496CD0">
      <w:pPr>
        <w:autoSpaceDE w:val="0"/>
        <w:ind w:right="-1" w:firstLine="709"/>
        <w:jc w:val="both"/>
        <w:rPr>
          <w:sz w:val="28"/>
          <w:szCs w:val="28"/>
        </w:rPr>
      </w:pPr>
      <w:r w:rsidRPr="00014C5C">
        <w:rPr>
          <w:sz w:val="28"/>
          <w:szCs w:val="28"/>
        </w:rPr>
        <w:t>3. 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приведены в приложении 4 к настоящему Положению.</w:t>
      </w:r>
    </w:p>
    <w:p w14:paraId="56154BC1" w14:textId="77777777" w:rsidR="007B25D7" w:rsidRDefault="007B25D7" w:rsidP="00496CD0">
      <w:pPr>
        <w:autoSpaceDE w:val="0"/>
        <w:ind w:right="-1" w:firstLine="709"/>
        <w:jc w:val="both"/>
        <w:rPr>
          <w:sz w:val="28"/>
          <w:szCs w:val="28"/>
        </w:rPr>
      </w:pPr>
      <w:r w:rsidRPr="00014C5C">
        <w:rPr>
          <w:sz w:val="28"/>
          <w:szCs w:val="28"/>
        </w:rPr>
        <w:t>4. Контрольный ежегодно в срок до 15 марта года, следующего</w:t>
      </w:r>
      <w:r w:rsidRPr="00F94756">
        <w:rPr>
          <w:sz w:val="28"/>
          <w:szCs w:val="28"/>
        </w:rPr>
        <w:t xml:space="preserve"> за отч</w:t>
      </w:r>
      <w:r>
        <w:rPr>
          <w:sz w:val="28"/>
          <w:szCs w:val="28"/>
        </w:rPr>
        <w:t>ё</w:t>
      </w:r>
      <w:r w:rsidRPr="00F94756">
        <w:rPr>
          <w:sz w:val="28"/>
          <w:szCs w:val="28"/>
        </w:rPr>
        <w:t>тным годом, осуществляет подготовку и размещение доклада о муниципальном контроле в соответствии с требованиями, установленными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22BCF303" w14:textId="77777777" w:rsidR="00021418" w:rsidRDefault="0002141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50274508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6D677355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552852F3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1B7DC3DB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2C408672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40558BD0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63D4C740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3BCFCF4F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6F220338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4B90C33F" w14:textId="77777777" w:rsidR="007B4A01" w:rsidRDefault="007B4A01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1F592A2E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22B77EBD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4E48319E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33D64A21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2FEA0F3F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597BCF44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7932CD18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0595CA61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2E733B7D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34824AC3" w14:textId="77777777" w:rsidR="007B1D26" w:rsidRDefault="007B1D26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35A569E8" w14:textId="77777777" w:rsidR="007803F2" w:rsidRDefault="007803F2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78712143" w14:textId="77777777" w:rsidR="00021418" w:rsidRPr="007A2836" w:rsidRDefault="00021418" w:rsidP="00496CD0">
      <w:pPr>
        <w:pStyle w:val="s15"/>
        <w:spacing w:before="0" w:beforeAutospacing="0" w:after="0" w:afterAutospacing="0"/>
        <w:ind w:right="-1" w:firstLine="709"/>
        <w:jc w:val="both"/>
        <w:rPr>
          <w:rStyle w:val="bumpedfont15"/>
          <w:iCs/>
          <w:sz w:val="28"/>
          <w:szCs w:val="28"/>
        </w:rPr>
      </w:pPr>
    </w:p>
    <w:p w14:paraId="5F87BBBF" w14:textId="77777777" w:rsidR="00E37376" w:rsidRDefault="00E37376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6049A1E0" w14:textId="77777777" w:rsidR="00E37376" w:rsidRDefault="00E37376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73C5548C" w14:textId="77777777" w:rsidR="00E37376" w:rsidRDefault="00E37376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</w:p>
    <w:p w14:paraId="62B38113" w14:textId="03D3EA04" w:rsidR="00DD2B05" w:rsidRPr="00C7068B" w:rsidRDefault="00DD2B05" w:rsidP="00496CD0">
      <w:pPr>
        <w:shd w:val="clear" w:color="auto" w:fill="FFFFFF"/>
        <w:ind w:right="-1" w:firstLine="709"/>
        <w:jc w:val="right"/>
        <w:rPr>
          <w:rFonts w:eastAsia="Times New Roman"/>
          <w:color w:val="000000"/>
        </w:rPr>
      </w:pPr>
      <w:r w:rsidRPr="00C7068B">
        <w:rPr>
          <w:rFonts w:eastAsia="Times New Roman"/>
          <w:color w:val="000000"/>
        </w:rPr>
        <w:t>П</w:t>
      </w:r>
      <w:r>
        <w:rPr>
          <w:rFonts w:eastAsia="Times New Roman"/>
          <w:color w:val="000000"/>
        </w:rPr>
        <w:t>РИЛОЖЕНИЕ</w:t>
      </w:r>
      <w:r w:rsidR="00357D3A">
        <w:rPr>
          <w:rFonts w:eastAsia="Times New Roman"/>
          <w:color w:val="000000"/>
        </w:rPr>
        <w:t xml:space="preserve"> 1</w:t>
      </w:r>
      <w:r w:rsidRPr="00C7068B">
        <w:rPr>
          <w:rFonts w:eastAsia="Times New Roman"/>
          <w:color w:val="000000"/>
        </w:rPr>
        <w:t xml:space="preserve">  </w:t>
      </w:r>
    </w:p>
    <w:p w14:paraId="4B6E24FA" w14:textId="6C823B93" w:rsidR="008948DC" w:rsidRDefault="008948DC" w:rsidP="00496CD0">
      <w:pPr>
        <w:widowControl w:val="0"/>
        <w:spacing w:line="192" w:lineRule="auto"/>
        <w:ind w:right="-1" w:firstLine="709"/>
        <w:jc w:val="right"/>
        <w:outlineLvl w:val="1"/>
        <w:rPr>
          <w:rFonts w:eastAsia="Times New Roman"/>
        </w:rPr>
      </w:pPr>
      <w:r w:rsidRPr="000746CC">
        <w:rPr>
          <w:rFonts w:eastAsia="Times New Roman"/>
        </w:rPr>
        <w:t xml:space="preserve">к Положению </w:t>
      </w:r>
    </w:p>
    <w:p w14:paraId="0951C6BE" w14:textId="77777777" w:rsidR="002D22B7" w:rsidRPr="000746CC" w:rsidRDefault="002D22B7" w:rsidP="00496CD0">
      <w:pPr>
        <w:widowControl w:val="0"/>
        <w:spacing w:line="192" w:lineRule="auto"/>
        <w:ind w:right="-1" w:firstLine="709"/>
        <w:jc w:val="right"/>
        <w:outlineLvl w:val="1"/>
        <w:rPr>
          <w:rFonts w:eastAsia="Times New Roman"/>
          <w:vertAlign w:val="superscript"/>
        </w:rPr>
      </w:pPr>
    </w:p>
    <w:p w14:paraId="5B8D6542" w14:textId="77777777" w:rsidR="008948DC" w:rsidRPr="008948DC" w:rsidRDefault="008948DC" w:rsidP="00496CD0">
      <w:pPr>
        <w:widowControl w:val="0"/>
        <w:spacing w:line="192" w:lineRule="auto"/>
        <w:ind w:right="-1" w:firstLine="709"/>
        <w:outlineLvl w:val="1"/>
        <w:rPr>
          <w:rFonts w:eastAsia="Times New Roman"/>
          <w:i/>
          <w:szCs w:val="22"/>
        </w:rPr>
      </w:pPr>
    </w:p>
    <w:p w14:paraId="7AB0434A" w14:textId="77777777" w:rsidR="00E37376" w:rsidRDefault="007803F2" w:rsidP="00E37376">
      <w:pPr>
        <w:pStyle w:val="11"/>
        <w:ind w:right="-1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Критерии отнесения объектов контроля к категориям риска</w:t>
      </w:r>
      <w:r w:rsidR="00E37376">
        <w:rPr>
          <w:color w:val="000000"/>
          <w:lang w:eastAsia="ru-RU" w:bidi="ru-RU"/>
        </w:rPr>
        <w:t xml:space="preserve"> </w:t>
      </w:r>
    </w:p>
    <w:p w14:paraId="3A688B92" w14:textId="1F682DC3" w:rsidR="007803F2" w:rsidRDefault="007803F2" w:rsidP="00E37376">
      <w:pPr>
        <w:pStyle w:val="11"/>
        <w:ind w:right="-1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рамках осуществления муниципального контроля в сфере благоустройства</w:t>
      </w:r>
      <w:r w:rsidR="00E3737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 территории Гатчинского муниципального округа Ленинградской области</w:t>
      </w:r>
    </w:p>
    <w:p w14:paraId="3DBE4AE8" w14:textId="77777777" w:rsidR="00357D3A" w:rsidRDefault="00357D3A" w:rsidP="00496CD0">
      <w:pPr>
        <w:pStyle w:val="11"/>
        <w:ind w:right="-1" w:firstLine="709"/>
        <w:jc w:val="center"/>
        <w:rPr>
          <w:color w:val="000000"/>
          <w:lang w:eastAsia="ru-RU" w:bidi="ru-RU"/>
        </w:rPr>
      </w:pPr>
    </w:p>
    <w:p w14:paraId="36697EA3" w14:textId="77777777" w:rsidR="00357D3A" w:rsidRDefault="00357D3A" w:rsidP="00496CD0">
      <w:pPr>
        <w:pStyle w:val="11"/>
        <w:ind w:right="-1" w:firstLine="709"/>
        <w:jc w:val="center"/>
      </w:pPr>
    </w:p>
    <w:p w14:paraId="57BF2532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Критериями отнесения объектов муниципального контроля к категориям риска, указанным в пункте 2.2 настоящего Положения, являются: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лиц.</w:t>
      </w:r>
    </w:p>
    <w:p w14:paraId="5B02E21A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Для категории среднего риска -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14:paraId="18A8F1B7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Для категории умеренного риска - наличие 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14:paraId="11920162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5B2E4443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566A4FDC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1249145B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7FFF04A1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3BEE17E9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0EF5BB4F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49E81D72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6EC49F86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1F4E291D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596D1D75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6079787E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1DFD94D5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4B33BAB3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5FD1E804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3AD915C5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68D238D6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729EE48B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60BD3DB6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1F04A240" w14:textId="77777777" w:rsidR="007B4A01" w:rsidRDefault="007B4A01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5674719D" w14:textId="77777777" w:rsidR="007803F2" w:rsidRDefault="007803F2" w:rsidP="00496CD0">
      <w:pPr>
        <w:pStyle w:val="11"/>
        <w:ind w:right="-1" w:firstLine="709"/>
        <w:jc w:val="both"/>
        <w:rPr>
          <w:color w:val="000000"/>
          <w:lang w:eastAsia="ru-RU" w:bidi="ru-RU"/>
        </w:rPr>
      </w:pPr>
    </w:p>
    <w:p w14:paraId="2A552691" w14:textId="6A1168BA" w:rsidR="00C22494" w:rsidRDefault="004C2010" w:rsidP="00496CD0">
      <w:pPr>
        <w:pStyle w:val="ConsPlusNormal"/>
        <w:spacing w:line="192" w:lineRule="auto"/>
        <w:ind w:right="-1" w:firstLine="709"/>
        <w:jc w:val="right"/>
        <w:outlineLvl w:val="1"/>
        <w:rPr>
          <w:szCs w:val="24"/>
        </w:rPr>
      </w:pPr>
      <w:r w:rsidRPr="000746CC">
        <w:rPr>
          <w:szCs w:val="24"/>
        </w:rPr>
        <w:t>П</w:t>
      </w:r>
      <w:r w:rsidR="00617232">
        <w:rPr>
          <w:szCs w:val="24"/>
        </w:rPr>
        <w:t>РИЛОЖЕНИЕ</w:t>
      </w:r>
      <w:r w:rsidRPr="000746CC">
        <w:rPr>
          <w:szCs w:val="24"/>
        </w:rPr>
        <w:t xml:space="preserve"> </w:t>
      </w:r>
      <w:r w:rsidR="00C22494">
        <w:rPr>
          <w:szCs w:val="24"/>
        </w:rPr>
        <w:t>2</w:t>
      </w:r>
    </w:p>
    <w:p w14:paraId="31BFE1C6" w14:textId="32EF8885" w:rsidR="004C2010" w:rsidRPr="000746CC" w:rsidRDefault="004C2010" w:rsidP="00496CD0">
      <w:pPr>
        <w:pStyle w:val="ConsPlusNormal"/>
        <w:spacing w:line="192" w:lineRule="auto"/>
        <w:ind w:right="-1" w:firstLine="709"/>
        <w:jc w:val="right"/>
        <w:outlineLvl w:val="1"/>
        <w:rPr>
          <w:szCs w:val="24"/>
          <w:vertAlign w:val="superscript"/>
        </w:rPr>
      </w:pPr>
      <w:r w:rsidRPr="000746CC">
        <w:rPr>
          <w:szCs w:val="24"/>
        </w:rPr>
        <w:t xml:space="preserve"> к Положению </w:t>
      </w:r>
    </w:p>
    <w:p w14:paraId="294539C7" w14:textId="03D42B5F" w:rsidR="008D55F5" w:rsidRDefault="008D55F5" w:rsidP="00496CD0">
      <w:pPr>
        <w:pStyle w:val="s56"/>
        <w:spacing w:before="0" w:beforeAutospacing="0" w:after="0" w:afterAutospacing="0"/>
        <w:ind w:right="-1" w:firstLine="709"/>
        <w:rPr>
          <w:sz w:val="27"/>
          <w:szCs w:val="27"/>
        </w:rPr>
      </w:pPr>
    </w:p>
    <w:p w14:paraId="4C378AB9" w14:textId="3270AF9F" w:rsidR="007803F2" w:rsidRDefault="008D55F5" w:rsidP="00496CD0">
      <w:pPr>
        <w:pStyle w:val="11"/>
        <w:spacing w:after="300"/>
        <w:ind w:right="-1" w:firstLine="709"/>
        <w:jc w:val="center"/>
      </w:pPr>
      <w:r>
        <w:rPr>
          <w:sz w:val="27"/>
          <w:szCs w:val="27"/>
        </w:rPr>
        <w:t> </w:t>
      </w:r>
      <w:r w:rsidR="007803F2">
        <w:rPr>
          <w:color w:val="000000"/>
          <w:lang w:eastAsia="ru-RU" w:bidi="ru-RU"/>
        </w:rPr>
        <w:t>Перечень индикаторов риска нарушения обязательных требований по</w:t>
      </w:r>
      <w:r w:rsidR="007803F2">
        <w:rPr>
          <w:color w:val="000000"/>
          <w:lang w:eastAsia="ru-RU" w:bidi="ru-RU"/>
        </w:rPr>
        <w:br/>
        <w:t>муниципальному контролю в сфере благоустройства на территории</w:t>
      </w:r>
      <w:r w:rsidR="007803F2">
        <w:rPr>
          <w:color w:val="000000"/>
          <w:lang w:eastAsia="ru-RU" w:bidi="ru-RU"/>
        </w:rPr>
        <w:br/>
      </w:r>
      <w:r w:rsidR="00C22494">
        <w:rPr>
          <w:color w:val="000000"/>
          <w:lang w:eastAsia="ru-RU" w:bidi="ru-RU"/>
        </w:rPr>
        <w:t xml:space="preserve">Гатчинского </w:t>
      </w:r>
      <w:r w:rsidR="007803F2">
        <w:rPr>
          <w:color w:val="000000"/>
          <w:lang w:eastAsia="ru-RU" w:bidi="ru-RU"/>
        </w:rPr>
        <w:t>муниципального</w:t>
      </w:r>
      <w:r w:rsidR="00C22494">
        <w:rPr>
          <w:color w:val="000000"/>
          <w:lang w:eastAsia="ru-RU" w:bidi="ru-RU"/>
        </w:rPr>
        <w:t xml:space="preserve"> округа</w:t>
      </w:r>
      <w:r w:rsidR="007803F2">
        <w:rPr>
          <w:color w:val="000000"/>
          <w:lang w:eastAsia="ru-RU" w:bidi="ru-RU"/>
        </w:rPr>
        <w:t xml:space="preserve"> Ленинградской области</w:t>
      </w:r>
    </w:p>
    <w:p w14:paraId="09D1AA43" w14:textId="355DBC1A" w:rsidR="007803F2" w:rsidRDefault="007803F2" w:rsidP="00496CD0">
      <w:pPr>
        <w:pStyle w:val="11"/>
        <w:numPr>
          <w:ilvl w:val="0"/>
          <w:numId w:val="5"/>
        </w:numPr>
        <w:tabs>
          <w:tab w:val="left" w:pos="1138"/>
        </w:tabs>
        <w:ind w:right="-1" w:firstLine="709"/>
        <w:jc w:val="both"/>
      </w:pPr>
      <w:r>
        <w:rPr>
          <w:color w:val="000000"/>
          <w:lang w:eastAsia="ru-RU" w:bidi="ru-RU"/>
        </w:rPr>
        <w:t xml:space="preserve">факт выявления признаков нарушения Правил благоустройства территории </w:t>
      </w:r>
      <w:r w:rsidR="00C22494">
        <w:rPr>
          <w:color w:val="000000"/>
          <w:lang w:eastAsia="ru-RU" w:bidi="ru-RU"/>
        </w:rPr>
        <w:t>Гатчинского</w:t>
      </w:r>
      <w:r>
        <w:rPr>
          <w:color w:val="000000"/>
          <w:lang w:eastAsia="ru-RU" w:bidi="ru-RU"/>
        </w:rPr>
        <w:t xml:space="preserve"> муниципального </w:t>
      </w:r>
      <w:r w:rsidR="00C22494">
        <w:rPr>
          <w:color w:val="000000"/>
          <w:lang w:eastAsia="ru-RU" w:bidi="ru-RU"/>
        </w:rPr>
        <w:t>округа</w:t>
      </w:r>
      <w:r>
        <w:rPr>
          <w:color w:val="000000"/>
          <w:lang w:eastAsia="ru-RU" w:bidi="ru-RU"/>
        </w:rPr>
        <w:t xml:space="preserve"> Ленинградской области выявленных при проведении контрольных мероприятий без взаимодействия с контролируемыми лицами;</w:t>
      </w:r>
    </w:p>
    <w:p w14:paraId="4B7D71A7" w14:textId="77777777" w:rsidR="007803F2" w:rsidRDefault="007803F2" w:rsidP="00496CD0">
      <w:pPr>
        <w:pStyle w:val="11"/>
        <w:numPr>
          <w:ilvl w:val="0"/>
          <w:numId w:val="5"/>
        </w:numPr>
        <w:tabs>
          <w:tab w:val="left" w:pos="1138"/>
        </w:tabs>
        <w:ind w:right="-1" w:firstLine="709"/>
        <w:jc w:val="both"/>
      </w:pPr>
      <w:r>
        <w:rPr>
          <w:color w:val="000000"/>
          <w:lang w:eastAsia="ru-RU" w:bidi="ru-RU"/>
        </w:rPr>
        <w:t>факт наличия двух и более жалоб (обращений) в течение одного года на контролируемое лицо, содержащих информацию о нарушении обязательных требований в сфере благоустройства, к обеспечению доступности для инвалидов социальной, инженерной и транспортной инфраструктур и предоставляемых услуг на территории Всеволожского городского поселения Всеволожского муниципального района Ленинградской области;</w:t>
      </w:r>
    </w:p>
    <w:p w14:paraId="267DFF0B" w14:textId="77777777" w:rsidR="007803F2" w:rsidRDefault="007803F2" w:rsidP="00496CD0">
      <w:pPr>
        <w:pStyle w:val="11"/>
        <w:numPr>
          <w:ilvl w:val="0"/>
          <w:numId w:val="5"/>
        </w:numPr>
        <w:tabs>
          <w:tab w:val="left" w:pos="1138"/>
        </w:tabs>
        <w:ind w:right="-1" w:firstLine="709"/>
        <w:jc w:val="both"/>
        <w:sectPr w:rsidR="007803F2" w:rsidSect="008573A1">
          <w:pgSz w:w="11900" w:h="16840"/>
          <w:pgMar w:top="426" w:right="985" w:bottom="1134" w:left="1701" w:header="0" w:footer="222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факт отсутствия информации об исполнении предписания об устранении выявленных нарушений обязательных требований, если исполнение данного предписания невозможно проверить после проведения контрольного мероприятия без взаимодействия с контролируемыми лицами.</w:t>
      </w:r>
    </w:p>
    <w:p w14:paraId="0727A20E" w14:textId="3C934CF0" w:rsidR="00C22494" w:rsidRDefault="00C22494" w:rsidP="00E37376">
      <w:pPr>
        <w:pStyle w:val="ConsPlusNormal"/>
        <w:spacing w:line="192" w:lineRule="auto"/>
        <w:ind w:right="-1" w:firstLine="709"/>
        <w:jc w:val="right"/>
        <w:outlineLvl w:val="1"/>
        <w:rPr>
          <w:szCs w:val="24"/>
        </w:rPr>
      </w:pPr>
      <w:r w:rsidRPr="000746CC">
        <w:rPr>
          <w:szCs w:val="24"/>
        </w:rPr>
        <w:lastRenderedPageBreak/>
        <w:t>П</w:t>
      </w:r>
      <w:r w:rsidR="00617232">
        <w:rPr>
          <w:szCs w:val="24"/>
        </w:rPr>
        <w:t>ОЛОЖЕНИЕ</w:t>
      </w:r>
      <w:r w:rsidRPr="000746CC">
        <w:rPr>
          <w:szCs w:val="24"/>
        </w:rPr>
        <w:t xml:space="preserve"> </w:t>
      </w:r>
      <w:r>
        <w:rPr>
          <w:szCs w:val="24"/>
        </w:rPr>
        <w:t>3</w:t>
      </w:r>
    </w:p>
    <w:p w14:paraId="1680B985" w14:textId="58DE4914" w:rsidR="00C22494" w:rsidRDefault="00C22494" w:rsidP="00E37376">
      <w:pPr>
        <w:pStyle w:val="ConsPlusNormal"/>
        <w:spacing w:line="192" w:lineRule="auto"/>
        <w:ind w:right="-1" w:firstLine="709"/>
        <w:jc w:val="right"/>
        <w:outlineLvl w:val="1"/>
        <w:rPr>
          <w:szCs w:val="24"/>
        </w:rPr>
      </w:pPr>
      <w:r w:rsidRPr="000746CC">
        <w:rPr>
          <w:szCs w:val="24"/>
        </w:rPr>
        <w:t xml:space="preserve">к Положению </w:t>
      </w:r>
    </w:p>
    <w:p w14:paraId="4CC76C1A" w14:textId="77777777" w:rsidR="00C22494" w:rsidRPr="000746CC" w:rsidRDefault="00C22494" w:rsidP="00496CD0">
      <w:pPr>
        <w:pStyle w:val="ConsPlusNormal"/>
        <w:spacing w:line="192" w:lineRule="auto"/>
        <w:ind w:right="-1" w:firstLine="709"/>
        <w:jc w:val="center"/>
        <w:outlineLvl w:val="1"/>
        <w:rPr>
          <w:szCs w:val="24"/>
          <w:vertAlign w:val="superscript"/>
        </w:rPr>
      </w:pPr>
    </w:p>
    <w:p w14:paraId="47F9C1C3" w14:textId="77777777" w:rsidR="000D48C3" w:rsidRDefault="000D48C3" w:rsidP="00496CD0">
      <w:pPr>
        <w:pStyle w:val="11"/>
        <w:spacing w:after="300"/>
        <w:ind w:right="-1" w:firstLine="709"/>
        <w:jc w:val="center"/>
        <w:rPr>
          <w:color w:val="000000"/>
          <w:lang w:eastAsia="ru-RU" w:bidi="ru-RU"/>
        </w:rPr>
      </w:pPr>
    </w:p>
    <w:p w14:paraId="4AAE07A3" w14:textId="0A1AFA1C" w:rsidR="007803F2" w:rsidRDefault="007803F2" w:rsidP="00496CD0">
      <w:pPr>
        <w:pStyle w:val="11"/>
        <w:spacing w:after="300"/>
        <w:ind w:right="-1" w:firstLine="709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Ключевой показатель муниципального контроля, отражающий уровень</w:t>
      </w:r>
      <w:r>
        <w:rPr>
          <w:color w:val="000000"/>
          <w:lang w:eastAsia="ru-RU" w:bidi="ru-RU"/>
        </w:rPr>
        <w:br/>
        <w:t>минимизации вреда (ущерба) охраняемым законом ценностям, уровень</w:t>
      </w:r>
      <w:r>
        <w:rPr>
          <w:color w:val="000000"/>
          <w:lang w:eastAsia="ru-RU" w:bidi="ru-RU"/>
        </w:rPr>
        <w:br/>
        <w:t>устранения риска причинения вреда (ущерба) охраняемым законом</w:t>
      </w:r>
      <w:r>
        <w:rPr>
          <w:color w:val="000000"/>
          <w:lang w:eastAsia="ru-RU" w:bidi="ru-RU"/>
        </w:rPr>
        <w:br/>
        <w:t>ценностям</w:t>
      </w:r>
    </w:p>
    <w:p w14:paraId="1167CC5D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Доля объектов контроля, применительно к которым были установлены факты причинения вреда жизни и здоровью граждан в результате нарушения обязательных требований в сфере благоустройства.</w:t>
      </w:r>
    </w:p>
    <w:p w14:paraId="5617BE96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Целевым значением ключевого показателя является снижение в отчетном году на 0,1 процента значения ключевого показателя по отношению к предыдущему году.</w:t>
      </w:r>
    </w:p>
    <w:p w14:paraId="67F7602C" w14:textId="77777777" w:rsidR="007803F2" w:rsidRDefault="007803F2" w:rsidP="00496CD0">
      <w:pPr>
        <w:pStyle w:val="11"/>
        <w:spacing w:after="360"/>
        <w:ind w:right="-1" w:firstLine="709"/>
      </w:pPr>
      <w:r>
        <w:rPr>
          <w:color w:val="000000"/>
          <w:lang w:eastAsia="ru-RU" w:bidi="ru-RU"/>
        </w:rPr>
        <w:t>Формула расчета ключевого показателя:</w:t>
      </w:r>
    </w:p>
    <w:p w14:paraId="18317677" w14:textId="77777777" w:rsidR="007803F2" w:rsidRDefault="007803F2" w:rsidP="00496CD0">
      <w:pPr>
        <w:pStyle w:val="20"/>
        <w:spacing w:after="0"/>
        <w:ind w:right="-1" w:firstLine="70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 w:bidi="en-US"/>
        </w:rPr>
        <w:t>N</w:t>
      </w:r>
      <w:r>
        <w:rPr>
          <w:b/>
          <w:bCs/>
          <w:color w:val="000000"/>
          <w:sz w:val="24"/>
          <w:szCs w:val="24"/>
          <w:vertAlign w:val="subscript"/>
          <w:lang w:val="en-US" w:bidi="en-US"/>
        </w:rPr>
        <w:t>ap</w:t>
      </w:r>
    </w:p>
    <w:p w14:paraId="3C9A7E16" w14:textId="77777777" w:rsidR="007803F2" w:rsidRDefault="007803F2" w:rsidP="00496CD0">
      <w:pPr>
        <w:pStyle w:val="20"/>
        <w:spacing w:after="640" w:line="180" w:lineRule="auto"/>
        <w:ind w:right="-1" w:firstLine="70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—х 100%,</w:t>
      </w:r>
    </w:p>
    <w:p w14:paraId="0DE3D714" w14:textId="77777777" w:rsidR="007803F2" w:rsidRDefault="007803F2" w:rsidP="00496CD0">
      <w:pPr>
        <w:pStyle w:val="11"/>
        <w:ind w:right="-1" w:firstLine="709"/>
      </w:pPr>
      <w:r>
        <w:rPr>
          <w:color w:val="000000"/>
          <w:lang w:eastAsia="ru-RU" w:bidi="ru-RU"/>
        </w:rPr>
        <w:t>где:</w:t>
      </w:r>
    </w:p>
    <w:p w14:paraId="78BEDFDF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val="en-US" w:bidi="en-US"/>
        </w:rPr>
        <w:t>N</w:t>
      </w:r>
      <w:r>
        <w:rPr>
          <w:color w:val="000000"/>
          <w:vertAlign w:val="subscript"/>
          <w:lang w:val="en-US" w:bidi="en-US"/>
        </w:rPr>
        <w:t>Bp</w:t>
      </w:r>
      <w:r w:rsidRPr="00636697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- количество объектов контроля, применительно к которым вступившим в законную силу решением суда подтверждено причинение вреда жизни или тяжкого вреда здоровью в результате нарушения обязательных требований в сфере благоустройства;</w:t>
      </w:r>
    </w:p>
    <w:p w14:paraId="4D9F6466" w14:textId="77777777" w:rsidR="007803F2" w:rsidRDefault="007803F2" w:rsidP="00496CD0">
      <w:pPr>
        <w:pStyle w:val="11"/>
        <w:spacing w:after="340"/>
        <w:ind w:right="-1" w:firstLine="709"/>
        <w:sectPr w:rsidR="007803F2" w:rsidSect="000D48C3">
          <w:pgSz w:w="11900" w:h="16840"/>
          <w:pgMar w:top="1418" w:right="836" w:bottom="2640" w:left="1652" w:header="0" w:footer="2212" w:gutter="0"/>
          <w:cols w:space="720"/>
          <w:noEndnote/>
          <w:docGrid w:linePitch="360"/>
        </w:sectPr>
      </w:pPr>
      <w:r>
        <w:rPr>
          <w:color w:val="000000"/>
          <w:lang w:val="en-US" w:bidi="en-US"/>
        </w:rPr>
        <w:t>No</w:t>
      </w:r>
      <w:r w:rsidRPr="00636697">
        <w:rPr>
          <w:color w:val="000000"/>
          <w:lang w:bidi="en-US"/>
        </w:rPr>
        <w:t>6</w:t>
      </w:r>
      <w:r>
        <w:rPr>
          <w:color w:val="000000"/>
          <w:lang w:val="en-US" w:bidi="en-US"/>
        </w:rPr>
        <w:t>m</w:t>
      </w:r>
      <w:r w:rsidRPr="00636697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- общее количество учтенных объектов контроля.</w:t>
      </w:r>
    </w:p>
    <w:p w14:paraId="2C72BE23" w14:textId="7A14E6E7" w:rsidR="00C22494" w:rsidRDefault="00C22494" w:rsidP="00496CD0">
      <w:pPr>
        <w:pStyle w:val="ConsPlusNormal"/>
        <w:spacing w:line="192" w:lineRule="auto"/>
        <w:ind w:right="-1" w:firstLine="709"/>
        <w:jc w:val="right"/>
        <w:outlineLvl w:val="1"/>
        <w:rPr>
          <w:szCs w:val="24"/>
        </w:rPr>
      </w:pPr>
      <w:r w:rsidRPr="000746CC">
        <w:rPr>
          <w:szCs w:val="24"/>
        </w:rPr>
        <w:lastRenderedPageBreak/>
        <w:t>П</w:t>
      </w:r>
      <w:r w:rsidR="00357D3A">
        <w:rPr>
          <w:szCs w:val="24"/>
        </w:rPr>
        <w:t>РИЛОЖЕНИЕ</w:t>
      </w:r>
      <w:r w:rsidRPr="000746CC">
        <w:rPr>
          <w:szCs w:val="24"/>
        </w:rPr>
        <w:t xml:space="preserve"> </w:t>
      </w:r>
      <w:r>
        <w:rPr>
          <w:szCs w:val="24"/>
        </w:rPr>
        <w:t>4</w:t>
      </w:r>
    </w:p>
    <w:p w14:paraId="48F518A2" w14:textId="77777777" w:rsidR="00C22494" w:rsidRPr="000746CC" w:rsidRDefault="00C22494" w:rsidP="00496CD0">
      <w:pPr>
        <w:pStyle w:val="ConsPlusNormal"/>
        <w:spacing w:line="192" w:lineRule="auto"/>
        <w:ind w:right="-1" w:firstLine="709"/>
        <w:jc w:val="right"/>
        <w:outlineLvl w:val="1"/>
        <w:rPr>
          <w:szCs w:val="24"/>
          <w:vertAlign w:val="superscript"/>
        </w:rPr>
      </w:pPr>
      <w:r w:rsidRPr="000746CC">
        <w:rPr>
          <w:szCs w:val="24"/>
        </w:rPr>
        <w:t xml:space="preserve"> к Положению </w:t>
      </w:r>
    </w:p>
    <w:p w14:paraId="064F54BE" w14:textId="77777777" w:rsidR="00C22494" w:rsidRDefault="00C22494" w:rsidP="00496CD0">
      <w:pPr>
        <w:pStyle w:val="11"/>
        <w:spacing w:after="300"/>
        <w:ind w:right="-1" w:firstLine="709"/>
        <w:jc w:val="center"/>
        <w:rPr>
          <w:color w:val="000000"/>
          <w:lang w:eastAsia="ru-RU" w:bidi="ru-RU"/>
        </w:rPr>
      </w:pPr>
    </w:p>
    <w:p w14:paraId="76DB7697" w14:textId="198B0BC5" w:rsidR="007803F2" w:rsidRDefault="007803F2" w:rsidP="00496CD0">
      <w:pPr>
        <w:pStyle w:val="11"/>
        <w:spacing w:after="300"/>
        <w:ind w:right="-1" w:firstLine="709"/>
        <w:jc w:val="center"/>
      </w:pPr>
      <w:r>
        <w:rPr>
          <w:color w:val="000000"/>
          <w:lang w:eastAsia="ru-RU" w:bidi="ru-RU"/>
        </w:rPr>
        <w:t>Индикативные показатели муниципального контроля</w:t>
      </w:r>
    </w:p>
    <w:p w14:paraId="5C618161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Общее количество консультирований, осуществленных контрольным органом, за отчетный период.</w:t>
      </w:r>
    </w:p>
    <w:p w14:paraId="23AD5044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2106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предостережений, объявленных за отчетный период;</w:t>
      </w:r>
    </w:p>
    <w:p w14:paraId="4AECF501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внеплановых контрольных мероприятий, проведенных за отчетный период.</w:t>
      </w:r>
    </w:p>
    <w:p w14:paraId="7F7FF8F5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  <w:tab w:val="left" w:pos="2106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направленных в органы прокуратуры заявлений</w:t>
      </w:r>
    </w:p>
    <w:p w14:paraId="6B7EC7C9" w14:textId="77777777" w:rsidR="007803F2" w:rsidRDefault="007803F2" w:rsidP="00496CD0">
      <w:pPr>
        <w:pStyle w:val="11"/>
        <w:ind w:right="-1" w:firstLine="709"/>
        <w:jc w:val="both"/>
      </w:pPr>
      <w:r>
        <w:rPr>
          <w:color w:val="000000"/>
          <w:lang w:eastAsia="ru-RU" w:bidi="ru-RU"/>
        </w:rPr>
        <w:t>о согласовании проведения контрольных мероприятий, за отчетный период.</w:t>
      </w:r>
    </w:p>
    <w:p w14:paraId="79C362BA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14:paraId="57AF6B63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учтенных объектов контроля, отнесенных к категориям риска, по каждой из категорий риска, на конец отчетного периода.</w:t>
      </w:r>
    </w:p>
    <w:p w14:paraId="7FB78B81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учтенных контролируемых лиц на конец отчетного периода.</w:t>
      </w:r>
    </w:p>
    <w:p w14:paraId="3F6FCC33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учтенных контролируемых лиц, в отношении которых проведены контрольные мероприятия, за отчетный период.</w:t>
      </w:r>
    </w:p>
    <w:p w14:paraId="3EF98F94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Общее количество жалоб, поданных контролируемыми лицами в досудебном порядке, за отчетный период.</w:t>
      </w:r>
    </w:p>
    <w:p w14:paraId="0705EC72" w14:textId="7DDB2B7F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</w:t>
      </w:r>
      <w:r w:rsidR="00E37376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либо о признании действий (бездействия) должностных лиц контрольного органа недействительными, за отчетный период.</w:t>
      </w:r>
    </w:p>
    <w:p w14:paraId="094C966D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5A33923D" w14:textId="77777777" w:rsidR="007803F2" w:rsidRDefault="007803F2" w:rsidP="00496CD0">
      <w:pPr>
        <w:pStyle w:val="11"/>
        <w:numPr>
          <w:ilvl w:val="0"/>
          <w:numId w:val="6"/>
        </w:numPr>
        <w:tabs>
          <w:tab w:val="left" w:pos="1400"/>
        </w:tabs>
        <w:ind w:right="-1" w:firstLine="709"/>
        <w:jc w:val="both"/>
      </w:pPr>
      <w:r>
        <w:rPr>
          <w:color w:val="000000"/>
          <w:lang w:eastAsia="ru-RU" w:bidi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отменены, за отчетный период.</w:t>
      </w:r>
    </w:p>
    <w:p w14:paraId="7D10ADAD" w14:textId="77777777" w:rsidR="00891782" w:rsidRDefault="00891782" w:rsidP="00496CD0">
      <w:pPr>
        <w:ind w:right="-1" w:firstLine="709"/>
      </w:pPr>
    </w:p>
    <w:sectPr w:rsidR="00891782" w:rsidSect="007B3C09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E978" w14:textId="77777777" w:rsidR="0058230A" w:rsidRDefault="0058230A" w:rsidP="003D45FF">
      <w:r>
        <w:separator/>
      </w:r>
    </w:p>
  </w:endnote>
  <w:endnote w:type="continuationSeparator" w:id="0">
    <w:p w14:paraId="563C7520" w14:textId="77777777" w:rsidR="0058230A" w:rsidRDefault="0058230A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657D" w14:textId="77777777" w:rsidR="0058230A" w:rsidRDefault="0058230A" w:rsidP="003D45FF">
      <w:r>
        <w:separator/>
      </w:r>
    </w:p>
  </w:footnote>
  <w:footnote w:type="continuationSeparator" w:id="0">
    <w:p w14:paraId="59CCE364" w14:textId="77777777" w:rsidR="0058230A" w:rsidRDefault="0058230A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675447"/>
      <w:docPartObj>
        <w:docPartGallery w:val="Page Numbers (Top of Page)"/>
        <w:docPartUnique/>
      </w:docPartObj>
    </w:sdtPr>
    <w:sdtEndPr/>
    <w:sdtContent>
      <w:p w14:paraId="7FA697BD" w14:textId="77777777" w:rsidR="007B3C09" w:rsidRDefault="00850FD7">
        <w:pPr>
          <w:pStyle w:val="ae"/>
          <w:jc w:val="center"/>
        </w:pPr>
        <w:r>
          <w:fldChar w:fldCharType="begin"/>
        </w:r>
        <w:r w:rsidR="007B3C09">
          <w:instrText>PAGE   \* MERGEFORMAT</w:instrText>
        </w:r>
        <w:r>
          <w:fldChar w:fldCharType="separate"/>
        </w:r>
        <w:r w:rsidR="00737195">
          <w:rPr>
            <w:noProof/>
          </w:rPr>
          <w:t>24</w:t>
        </w:r>
        <w:r>
          <w:fldChar w:fldCharType="end"/>
        </w:r>
      </w:p>
    </w:sdtContent>
  </w:sdt>
  <w:p w14:paraId="35183C8D" w14:textId="77777777" w:rsidR="007B3C09" w:rsidRDefault="007B3C0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28FA" w14:textId="618B8B51" w:rsidR="00FD2ECA" w:rsidRDefault="00FD2E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CF"/>
    <w:multiLevelType w:val="hybridMultilevel"/>
    <w:tmpl w:val="03D67166"/>
    <w:lvl w:ilvl="0" w:tplc="9020BA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10E73"/>
    <w:multiLevelType w:val="hybridMultilevel"/>
    <w:tmpl w:val="47A613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5E5A"/>
    <w:multiLevelType w:val="multilevel"/>
    <w:tmpl w:val="C3A29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12C7E"/>
    <w:multiLevelType w:val="multilevel"/>
    <w:tmpl w:val="FB36F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C66BC"/>
    <w:multiLevelType w:val="multilevel"/>
    <w:tmpl w:val="FB36F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93C1D"/>
    <w:multiLevelType w:val="multilevel"/>
    <w:tmpl w:val="E63E9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AC0EBB"/>
    <w:multiLevelType w:val="hybridMultilevel"/>
    <w:tmpl w:val="26527864"/>
    <w:lvl w:ilvl="0" w:tplc="241EEF1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91589C"/>
    <w:multiLevelType w:val="multilevel"/>
    <w:tmpl w:val="3D983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3255842">
    <w:abstractNumId w:val="1"/>
  </w:num>
  <w:num w:numId="2" w16cid:durableId="690960465">
    <w:abstractNumId w:val="4"/>
  </w:num>
  <w:num w:numId="3" w16cid:durableId="739644056">
    <w:abstractNumId w:val="6"/>
  </w:num>
  <w:num w:numId="4" w16cid:durableId="6448276">
    <w:abstractNumId w:val="5"/>
  </w:num>
  <w:num w:numId="5" w16cid:durableId="1120761197">
    <w:abstractNumId w:val="7"/>
  </w:num>
  <w:num w:numId="6" w16cid:durableId="464350253">
    <w:abstractNumId w:val="2"/>
  </w:num>
  <w:num w:numId="7" w16cid:durableId="383482911">
    <w:abstractNumId w:val="3"/>
  </w:num>
  <w:num w:numId="8" w16cid:durableId="155866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21418"/>
    <w:rsid w:val="00027022"/>
    <w:rsid w:val="00056F94"/>
    <w:rsid w:val="0005796B"/>
    <w:rsid w:val="00064F3E"/>
    <w:rsid w:val="00074451"/>
    <w:rsid w:val="000746CC"/>
    <w:rsid w:val="000828C5"/>
    <w:rsid w:val="000D48C3"/>
    <w:rsid w:val="00102FAB"/>
    <w:rsid w:val="001470B0"/>
    <w:rsid w:val="001628B2"/>
    <w:rsid w:val="001963E3"/>
    <w:rsid w:val="001A6DA3"/>
    <w:rsid w:val="001C62A2"/>
    <w:rsid w:val="001E2C51"/>
    <w:rsid w:val="002110C1"/>
    <w:rsid w:val="00211DF0"/>
    <w:rsid w:val="0023200B"/>
    <w:rsid w:val="00237C79"/>
    <w:rsid w:val="00282949"/>
    <w:rsid w:val="00284ED6"/>
    <w:rsid w:val="002D071A"/>
    <w:rsid w:val="002D22B7"/>
    <w:rsid w:val="002E3EEA"/>
    <w:rsid w:val="00346549"/>
    <w:rsid w:val="003547CB"/>
    <w:rsid w:val="003547EF"/>
    <w:rsid w:val="00357D3A"/>
    <w:rsid w:val="00361E73"/>
    <w:rsid w:val="003961DA"/>
    <w:rsid w:val="003A4DB5"/>
    <w:rsid w:val="003A5E82"/>
    <w:rsid w:val="003C706B"/>
    <w:rsid w:val="003D45FF"/>
    <w:rsid w:val="0042693B"/>
    <w:rsid w:val="00442D33"/>
    <w:rsid w:val="00496CD0"/>
    <w:rsid w:val="004C2010"/>
    <w:rsid w:val="004D44E5"/>
    <w:rsid w:val="004D4A15"/>
    <w:rsid w:val="004F2C68"/>
    <w:rsid w:val="00505888"/>
    <w:rsid w:val="00533F97"/>
    <w:rsid w:val="00541278"/>
    <w:rsid w:val="005728C8"/>
    <w:rsid w:val="0058230A"/>
    <w:rsid w:val="00587A57"/>
    <w:rsid w:val="005A645F"/>
    <w:rsid w:val="005B0C39"/>
    <w:rsid w:val="005B295D"/>
    <w:rsid w:val="005E14C4"/>
    <w:rsid w:val="006145E9"/>
    <w:rsid w:val="00617232"/>
    <w:rsid w:val="00637045"/>
    <w:rsid w:val="006541C8"/>
    <w:rsid w:val="00654947"/>
    <w:rsid w:val="00661875"/>
    <w:rsid w:val="006631B7"/>
    <w:rsid w:val="006802F9"/>
    <w:rsid w:val="00693D81"/>
    <w:rsid w:val="00695B0B"/>
    <w:rsid w:val="006F5FA5"/>
    <w:rsid w:val="00734089"/>
    <w:rsid w:val="00737195"/>
    <w:rsid w:val="007516D6"/>
    <w:rsid w:val="007739F8"/>
    <w:rsid w:val="007803F2"/>
    <w:rsid w:val="007B1D26"/>
    <w:rsid w:val="007B25D7"/>
    <w:rsid w:val="007B3C09"/>
    <w:rsid w:val="007B4A01"/>
    <w:rsid w:val="007C59AF"/>
    <w:rsid w:val="007F79A4"/>
    <w:rsid w:val="00801E53"/>
    <w:rsid w:val="00810CF9"/>
    <w:rsid w:val="00850FD7"/>
    <w:rsid w:val="008573A1"/>
    <w:rsid w:val="00891782"/>
    <w:rsid w:val="008948DC"/>
    <w:rsid w:val="008953A4"/>
    <w:rsid w:val="008D12BC"/>
    <w:rsid w:val="008D55F5"/>
    <w:rsid w:val="008F67AA"/>
    <w:rsid w:val="00913F3D"/>
    <w:rsid w:val="00931D1F"/>
    <w:rsid w:val="00934BBB"/>
    <w:rsid w:val="0097342E"/>
    <w:rsid w:val="00987518"/>
    <w:rsid w:val="009A3A64"/>
    <w:rsid w:val="009C0D90"/>
    <w:rsid w:val="009F5DA6"/>
    <w:rsid w:val="00A17B91"/>
    <w:rsid w:val="00A6605A"/>
    <w:rsid w:val="00A76A96"/>
    <w:rsid w:val="00AB7AE7"/>
    <w:rsid w:val="00AF291F"/>
    <w:rsid w:val="00AF5678"/>
    <w:rsid w:val="00B14DC3"/>
    <w:rsid w:val="00B41B7D"/>
    <w:rsid w:val="00BB1FBD"/>
    <w:rsid w:val="00C14C99"/>
    <w:rsid w:val="00C22494"/>
    <w:rsid w:val="00C2754F"/>
    <w:rsid w:val="00C53C4C"/>
    <w:rsid w:val="00C63FFA"/>
    <w:rsid w:val="00C978A7"/>
    <w:rsid w:val="00CB2FBE"/>
    <w:rsid w:val="00CB6518"/>
    <w:rsid w:val="00D01FA6"/>
    <w:rsid w:val="00D26650"/>
    <w:rsid w:val="00D67365"/>
    <w:rsid w:val="00D7429C"/>
    <w:rsid w:val="00D846A9"/>
    <w:rsid w:val="00D903E4"/>
    <w:rsid w:val="00D950FF"/>
    <w:rsid w:val="00DD2B05"/>
    <w:rsid w:val="00DE3A1B"/>
    <w:rsid w:val="00DF2950"/>
    <w:rsid w:val="00E27167"/>
    <w:rsid w:val="00E37376"/>
    <w:rsid w:val="00E974EC"/>
    <w:rsid w:val="00EB5E24"/>
    <w:rsid w:val="00EC0086"/>
    <w:rsid w:val="00EF1677"/>
    <w:rsid w:val="00F32321"/>
    <w:rsid w:val="00F75CC1"/>
    <w:rsid w:val="00F85FEA"/>
    <w:rsid w:val="00F92030"/>
    <w:rsid w:val="00FA0443"/>
    <w:rsid w:val="00FA1CF8"/>
    <w:rsid w:val="00FA37F9"/>
    <w:rsid w:val="00FC2630"/>
    <w:rsid w:val="00FD1634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9F64"/>
  <w15:docId w15:val="{6CE313FC-142C-4491-921F-BCBF0EA7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7D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rsid w:val="00F32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7B3C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B3C0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B3C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3C0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1"/>
    <w:rsid w:val="00284ED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284ED6"/>
    <w:pPr>
      <w:widowControl w:val="0"/>
      <w:ind w:firstLine="400"/>
    </w:pPr>
    <w:rPr>
      <w:rFonts w:eastAsia="Times New Roman"/>
      <w:sz w:val="28"/>
      <w:szCs w:val="28"/>
      <w:lang w:eastAsia="en-US"/>
    </w:rPr>
  </w:style>
  <w:style w:type="paragraph" w:customStyle="1" w:styleId="Standard">
    <w:name w:val="Standard"/>
    <w:rsid w:val="007B25D7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basedOn w:val="a0"/>
    <w:link w:val="20"/>
    <w:rsid w:val="007803F2"/>
    <w:rPr>
      <w:rFonts w:ascii="Times New Roman" w:eastAsia="Times New Roman" w:hAnsi="Times New Roman" w:cs="Times New Roman"/>
      <w:color w:val="123473"/>
    </w:rPr>
  </w:style>
  <w:style w:type="paragraph" w:customStyle="1" w:styleId="20">
    <w:name w:val="Основной текст (2)"/>
    <w:basedOn w:val="a"/>
    <w:link w:val="2"/>
    <w:rsid w:val="007803F2"/>
    <w:pPr>
      <w:widowControl w:val="0"/>
      <w:spacing w:after="390"/>
      <w:jc w:val="center"/>
    </w:pPr>
    <w:rPr>
      <w:rFonts w:eastAsia="Times New Roman"/>
      <w:color w:val="123473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57D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4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4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4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0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99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C47F-AF8A-4B95-BE8F-BA4ED440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21</Pages>
  <Words>6817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Ворожбитова Ольга Борисовна</cp:lastModifiedBy>
  <cp:revision>11</cp:revision>
  <dcterms:created xsi:type="dcterms:W3CDTF">2025-10-16T09:42:00Z</dcterms:created>
  <dcterms:modified xsi:type="dcterms:W3CDTF">2025-10-22T16:06:00Z</dcterms:modified>
</cp:coreProperties>
</file>