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05" w:rsidRDefault="000E6005" w:rsidP="000E6005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E2C799E" wp14:editId="1B428AA0">
            <wp:extent cx="600075" cy="7434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05" w:rsidRDefault="000E6005" w:rsidP="000E6005">
      <w:pPr>
        <w:jc w:val="center"/>
        <w:rPr>
          <w:sz w:val="2"/>
          <w:szCs w:val="2"/>
        </w:rPr>
      </w:pPr>
    </w:p>
    <w:p w:rsidR="000E6005" w:rsidRPr="0036366B" w:rsidRDefault="000E6005" w:rsidP="000E6005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:rsidR="000E6005" w:rsidRPr="0036366B" w:rsidRDefault="000E6005" w:rsidP="000E6005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0E6005" w:rsidRPr="0036366B" w:rsidRDefault="000E6005" w:rsidP="000E6005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0E6005" w:rsidRDefault="000E6005" w:rsidP="000E6005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0E6005" w:rsidRPr="0036366B" w:rsidRDefault="000E6005" w:rsidP="000E6005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0E6005" w:rsidRDefault="000E6005" w:rsidP="000E600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55EC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  <w:r w:rsidR="004E666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(проект)</w:t>
      </w:r>
      <w:bookmarkStart w:id="1" w:name="_GoBack"/>
      <w:bookmarkEnd w:id="1"/>
    </w:p>
    <w:p w:rsidR="000E6005" w:rsidRPr="008A3C1D" w:rsidRDefault="000E6005" w:rsidP="000E600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E6005" w:rsidRPr="0036366B" w:rsidRDefault="000E6005" w:rsidP="000E6005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E6005" w:rsidRPr="00583B5D" w:rsidRDefault="000E6005" w:rsidP="000E6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</w:t>
      </w:r>
      <w:r w:rsidRPr="00583B5D">
        <w:rPr>
          <w:rFonts w:ascii="Times New Roman" w:hAnsi="Times New Roman"/>
          <w:sz w:val="28"/>
          <w:szCs w:val="28"/>
          <w:lang w:eastAsia="ru-RU"/>
        </w:rPr>
        <w:t>№ ______</w:t>
      </w:r>
    </w:p>
    <w:p w:rsidR="000E6005" w:rsidRDefault="000E6005" w:rsidP="000E6005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E6005" w:rsidTr="00D442E9">
        <w:trPr>
          <w:trHeight w:val="80"/>
        </w:trPr>
        <w:tc>
          <w:tcPr>
            <w:tcW w:w="9639" w:type="dxa"/>
          </w:tcPr>
          <w:p w:rsidR="000E6005" w:rsidRDefault="000E6005" w:rsidP="00D442E9">
            <w:pPr>
              <w:spacing w:after="0" w:line="240" w:lineRule="auto"/>
              <w:ind w:right="4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4E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«Выдача градостроительного плана земельного участка» на территории Гатчинского муниципального округа Ленинградской области</w:t>
            </w:r>
          </w:p>
          <w:p w:rsidR="000E6005" w:rsidRPr="005D68F5" w:rsidRDefault="000E6005" w:rsidP="00D442E9">
            <w:pPr>
              <w:spacing w:after="0" w:line="240" w:lineRule="auto"/>
              <w:ind w:right="4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005" w:rsidRPr="00FB75AF" w:rsidRDefault="000E6005" w:rsidP="000E6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Земельным кодексом Российской Федерации, 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Федерации», Постановлением правительства ЛО №290 от 07.05.2024г 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области, </w:t>
      </w:r>
      <w:r w:rsidR="004E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Гатчинского муниципального округа от 28.12.2024</w:t>
      </w:r>
      <w:r w:rsidR="0013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№6662</w:t>
      </w:r>
      <w:r w:rsidR="004E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4E0F35" w:rsidRPr="004E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4E0F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0F35" w:rsidRPr="004E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</w:t>
      </w:r>
      <w:r w:rsidR="004E0F3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E0F35" w:rsidRPr="004E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области.</w:t>
      </w:r>
    </w:p>
    <w:p w:rsidR="000E6005" w:rsidRPr="00FB75AF" w:rsidRDefault="000E6005" w:rsidP="000E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E6005" w:rsidRPr="00FB75AF" w:rsidRDefault="000E6005" w:rsidP="000E60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«Выдача градостроительного плана земельного участка» на территории Гатчинского муниципального округа Ленинградской области согласно приложению. </w:t>
      </w:r>
    </w:p>
    <w:p w:rsidR="000E6005" w:rsidRPr="00FB75AF" w:rsidRDefault="000E6005" w:rsidP="000E60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 даты вступления в силу настоящего постановления Постановление от 23.12.2024 №6420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Гатчинского муниципального округа Ленинградской области».</w:t>
      </w:r>
    </w:p>
    <w:p w:rsidR="000E6005" w:rsidRPr="00FB75AF" w:rsidRDefault="000E6005" w:rsidP="000E60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с момента официального опубликования в «Официальном вестнике» – приложении к газете «Гатчинская правда» и размещению на официальном сайте муниципального образования Гатчинский муниципальный округ Ленинградской области в телекоммуникационной сети Интернет.</w:t>
      </w:r>
    </w:p>
    <w:p w:rsidR="000E6005" w:rsidRPr="00FB75AF" w:rsidRDefault="000E6005" w:rsidP="000E60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администрации по территориальному развитию и градостроительной деятельности администрации Гатчинского муниципального округа. </w:t>
      </w:r>
    </w:p>
    <w:p w:rsidR="000E6005" w:rsidRDefault="000E6005" w:rsidP="000E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05" w:rsidRPr="00FB75AF" w:rsidRDefault="000E6005" w:rsidP="000E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C57" w:rsidRPr="00A83C57" w:rsidRDefault="00A83C57" w:rsidP="00A83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04414" w:rsidRDefault="00A83C57" w:rsidP="00A83C57">
      <w:pPr>
        <w:spacing w:after="0" w:line="240" w:lineRule="auto"/>
        <w:jc w:val="both"/>
      </w:pPr>
      <w:r w:rsidRPr="00A8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A83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604414" w:rsidRDefault="00604414"/>
    <w:p w:rsidR="00A83C57" w:rsidRDefault="00A83C5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83C57" w:rsidRDefault="00A83C5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83C57" w:rsidRDefault="00A83C5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83C57" w:rsidRDefault="00A83C5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83C57" w:rsidRDefault="00A83C5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83C57" w:rsidRDefault="00A83C5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83C57" w:rsidRDefault="00A83C5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04414" w:rsidRPr="00604414" w:rsidRDefault="00604414">
      <w:pPr>
        <w:rPr>
          <w:rFonts w:ascii="Times New Roman" w:hAnsi="Times New Roman" w:cs="Times New Roman"/>
          <w:sz w:val="20"/>
          <w:szCs w:val="20"/>
        </w:rPr>
      </w:pPr>
      <w:r w:rsidRPr="00604414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604414">
        <w:rPr>
          <w:rFonts w:ascii="Times New Roman" w:hAnsi="Times New Roman" w:cs="Times New Roman"/>
          <w:color w:val="000000"/>
          <w:sz w:val="20"/>
          <w:szCs w:val="20"/>
        </w:rPr>
        <w:t>Салюк</w:t>
      </w:r>
      <w:proofErr w:type="spellEnd"/>
      <w:r w:rsidRPr="00604414">
        <w:rPr>
          <w:rFonts w:ascii="Times New Roman" w:hAnsi="Times New Roman" w:cs="Times New Roman"/>
          <w:color w:val="000000"/>
          <w:sz w:val="20"/>
          <w:szCs w:val="20"/>
        </w:rPr>
        <w:t xml:space="preserve"> О.А. 8 (81371) 43-400</w:t>
      </w:r>
    </w:p>
    <w:sectPr w:rsidR="00604414" w:rsidRPr="0060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F06"/>
    <w:multiLevelType w:val="hybridMultilevel"/>
    <w:tmpl w:val="D74C2958"/>
    <w:lvl w:ilvl="0" w:tplc="BD342C4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8"/>
    <w:rsid w:val="000E6005"/>
    <w:rsid w:val="001379E6"/>
    <w:rsid w:val="0019724F"/>
    <w:rsid w:val="0040334A"/>
    <w:rsid w:val="004E0F35"/>
    <w:rsid w:val="004E6661"/>
    <w:rsid w:val="00604414"/>
    <w:rsid w:val="00A83C57"/>
    <w:rsid w:val="00AB5228"/>
    <w:rsid w:val="00F736E2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A3DC"/>
  <w15:chartTrackingRefBased/>
  <w15:docId w15:val="{6057887E-BA2E-4463-A18F-329787AB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05"/>
    <w:pPr>
      <w:ind w:left="720"/>
      <w:contextualSpacing/>
    </w:pPr>
  </w:style>
  <w:style w:type="table" w:styleId="a4">
    <w:name w:val="Table Grid"/>
    <w:basedOn w:val="a1"/>
    <w:uiPriority w:val="59"/>
    <w:rsid w:val="000E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0E6005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0E6005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0E6005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0E6005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Закванова</cp:lastModifiedBy>
  <cp:revision>9</cp:revision>
  <dcterms:created xsi:type="dcterms:W3CDTF">2025-04-17T08:38:00Z</dcterms:created>
  <dcterms:modified xsi:type="dcterms:W3CDTF">2025-04-23T07:30:00Z</dcterms:modified>
</cp:coreProperties>
</file>