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1CEE" w14:textId="77777777" w:rsidR="00835384" w:rsidRDefault="00835384" w:rsidP="00835384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32A2C10" wp14:editId="43E94C6F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80CD" w14:textId="77777777" w:rsidR="00835384" w:rsidRDefault="00835384" w:rsidP="00835384">
      <w:pPr>
        <w:jc w:val="center"/>
        <w:rPr>
          <w:sz w:val="2"/>
          <w:szCs w:val="2"/>
        </w:rPr>
      </w:pPr>
    </w:p>
    <w:p w14:paraId="6DD7DDA2" w14:textId="77777777" w:rsidR="00835384" w:rsidRPr="0036366B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D5E93A7" w14:textId="77777777" w:rsidR="00835384" w:rsidRPr="0036366B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05334A1" w14:textId="77777777" w:rsidR="00835384" w:rsidRPr="0036366B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1316B87E" w14:textId="77777777" w:rsidR="00835384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9B06F7F" w14:textId="77777777" w:rsidR="00835384" w:rsidRPr="0036366B" w:rsidRDefault="00835384" w:rsidP="00835384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0B24C69" w14:textId="77777777" w:rsidR="00835384" w:rsidRPr="0036366B" w:rsidRDefault="00835384" w:rsidP="00835384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</w:pPr>
      <w:bookmarkStart w:id="0" w:name="bookmark61"/>
      <w:r w:rsidRPr="0036366B">
        <w:rPr>
          <w:rFonts w:ascii="Times New Roman" w:hAnsi="Times New Roman" w:cs="Times New Roman"/>
          <w:color w:val="000000"/>
          <w:sz w:val="40"/>
          <w:szCs w:val="40"/>
          <w:lang w:eastAsia="ru-RU" w:bidi="ru-RU"/>
        </w:rPr>
        <w:t>ПОСТАНОВЛЕНИЕ</w:t>
      </w:r>
      <w:bookmarkEnd w:id="0"/>
    </w:p>
    <w:p w14:paraId="091FDD96" w14:textId="77777777" w:rsidR="002439F2" w:rsidRPr="002439F2" w:rsidRDefault="002439F2" w:rsidP="000B6835">
      <w:pPr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6848222" w14:textId="77777777" w:rsidR="002439F2" w:rsidRPr="002439F2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4481267F" w14:textId="77777777" w:rsidR="002439F2" w:rsidRPr="002439F2" w:rsidRDefault="002439F2" w:rsidP="002439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2"/>
          <w:szCs w:val="24"/>
          <w:lang w:eastAsia="ru-RU"/>
          <w14:ligatures w14:val="none"/>
        </w:rPr>
      </w:pPr>
    </w:p>
    <w:p w14:paraId="29AEAF4E" w14:textId="7F07A730"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0B68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</w:t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№ </w:t>
      </w:r>
      <w:r w:rsidRPr="000B68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</w:t>
      </w:r>
    </w:p>
    <w:p w14:paraId="2D87FCA8" w14:textId="77777777" w:rsidR="002439F2" w:rsidRPr="002439F2" w:rsidRDefault="002439F2" w:rsidP="002439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</w:tblGrid>
      <w:tr w:rsidR="002439F2" w:rsidRPr="002439F2" w14:paraId="2157FD7B" w14:textId="77777777" w:rsidTr="007805B0">
        <w:tc>
          <w:tcPr>
            <w:tcW w:w="7196" w:type="dxa"/>
          </w:tcPr>
          <w:p w14:paraId="54F49125" w14:textId="62B089FB" w:rsidR="002439F2" w:rsidRPr="002439F2" w:rsidRDefault="002439F2" w:rsidP="0024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439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Об утверждении Порядка </w:t>
            </w:r>
            <w:r w:rsidRPr="000B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      </w:r>
            <w:r w:rsidR="00835384" w:rsidRPr="00835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>на реализацию социальных проектов по</w:t>
            </w:r>
            <w:r w:rsidR="00835384" w:rsidRPr="008353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 организации социально-досуговой деятельности для граждан пожилого возраста  </w:t>
            </w:r>
            <w:r w:rsidRPr="000B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  <w14:ligatures w14:val="none"/>
              </w:rPr>
              <w:t xml:space="preserve"> в рамках муниципальной программы Гатчинского муниципального округа «Устойчивое общественное развитие в Гатчинском муниципальном округе»</w:t>
            </w:r>
          </w:p>
          <w:p w14:paraId="457129A8" w14:textId="77777777" w:rsidR="002439F2" w:rsidRPr="002439F2" w:rsidRDefault="002439F2" w:rsidP="002439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</w:p>
        </w:tc>
      </w:tr>
    </w:tbl>
    <w:p w14:paraId="47A41D4B" w14:textId="4BC2635D" w:rsidR="002439F2" w:rsidRPr="002439F2" w:rsidRDefault="002439F2" w:rsidP="00243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Руководствуясь 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пунктом 4 статьи 78.1 Бюджетного кодекса Российской Федерации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»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Уставом муниципального образования Гатчинский муниципальный округ Ленинградской области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14:paraId="7E049644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05AE9C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22084C8C" w14:textId="60358C72" w:rsidR="002439F2" w:rsidRPr="002439F2" w:rsidRDefault="002439F2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Утвердить </w:t>
      </w:r>
      <w:r w:rsidRPr="002439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Порядок 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835384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 реализацию социальных проектов по</w:t>
      </w:r>
      <w:r w:rsidR="00835384" w:rsidRPr="0083538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организации социально-досуговой деятельности для граждан пожилого возраста  </w:t>
      </w:r>
      <w:r w:rsidR="00835384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 рамках муниципальной программы Гатчинского муниципального </w:t>
      </w:r>
      <w:r w:rsidR="000B6835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округа «Устойчивое общественное развитие в Гатчинском муниципальном округе» в соответствии с приложением к настоящему постановлению</w:t>
      </w:r>
      <w:r w:rsidRPr="002439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2A8E5281" w14:textId="77777777" w:rsidR="00BB2F61" w:rsidRDefault="002439F2" w:rsidP="00BB2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B2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Признать утратившим силу постановление администрации Гатчинского муниципального района </w:t>
      </w:r>
      <w:r w:rsidR="00BB2F61" w:rsidRPr="00BB2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22.12.2022 № 5354 «Об утверждении 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являющимися государственными (муниципальными) учреждениями, на реализацию социальных проектов по организации социально-досуговой деятельности для граждан пожилого возраста</w:t>
      </w:r>
      <w:proofErr w:type="gramStart"/>
      <w:r w:rsidR="00BB2F61" w:rsidRPr="00BB2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="00BB2F61" w:rsidRPr="00BB2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gramEnd"/>
    </w:p>
    <w:p w14:paraId="063C0F37" w14:textId="655F954C" w:rsidR="002439F2" w:rsidRPr="002439F2" w:rsidRDefault="002439F2" w:rsidP="00BB2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bookmarkStart w:id="1" w:name="_Hlk74231938"/>
      <w:r w:rsidR="00BB2F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 вступает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силу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 дня официального опубликования в газете «Официальный вестник» – приложение к газете «Гатчинская правда» и подлежит размещению на официальном сайте Гатчинского муниципального округа в сети Интернет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распространяется на правоотношения, возник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ающие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1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января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года.</w:t>
      </w:r>
      <w:bookmarkEnd w:id="1"/>
    </w:p>
    <w:p w14:paraId="492064D5" w14:textId="46BE5DA1" w:rsidR="002439F2" w:rsidRPr="002439F2" w:rsidRDefault="002439F2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исполнения постановления возложить на заместителя главы администрации Гатчинского муниципального </w:t>
      </w:r>
      <w:r w:rsidR="008353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</w:t>
      </w:r>
      <w:r w:rsidR="008353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развитию социальной сферы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AC90D87" w14:textId="77777777" w:rsidR="002439F2" w:rsidRPr="002439F2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18DF32" w14:textId="77777777" w:rsidR="002439F2" w:rsidRPr="002439F2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372B0C" w14:textId="77777777" w:rsidR="002439F2" w:rsidRPr="002439F2" w:rsidRDefault="002439F2" w:rsidP="002439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7B59CE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администрации</w:t>
      </w:r>
    </w:p>
    <w:p w14:paraId="1D3103C9" w14:textId="1C28F4F0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Гатчинского муниципального </w:t>
      </w:r>
      <w:r w:rsidR="000B6835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</w:t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Л.Н. </w:t>
      </w:r>
      <w:proofErr w:type="spellStart"/>
      <w:r w:rsidRPr="00243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Нещадим</w:t>
      </w:r>
      <w:proofErr w:type="spellEnd"/>
    </w:p>
    <w:p w14:paraId="7C6B0896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356924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0F4D49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14E71A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F29468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3429F4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3A5D1E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94E7FC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948A56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8BCC47" w14:textId="77777777" w:rsid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4FCD17" w14:textId="77777777" w:rsidR="000E73CD" w:rsidRDefault="000E73CD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A4DCB3" w14:textId="77777777" w:rsidR="000E73CD" w:rsidRDefault="000E73CD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672C11" w14:textId="77777777" w:rsidR="000E73CD" w:rsidRDefault="000E73CD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86994C" w14:textId="77777777" w:rsidR="000E73CD" w:rsidRDefault="000E73CD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CD8A86" w14:textId="77777777" w:rsidR="00BB2F61" w:rsidRDefault="00BB2F61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FE89D7" w14:textId="77777777" w:rsidR="00BB2F61" w:rsidRPr="002439F2" w:rsidRDefault="00BB2F61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287AC3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A62CF" w14:textId="77777777" w:rsidR="002439F2" w:rsidRPr="002439F2" w:rsidRDefault="002439F2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AD5C1D" w14:textId="09CE53D7" w:rsidR="002439F2" w:rsidRDefault="00835384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А.В. Соколова</w:t>
      </w:r>
    </w:p>
    <w:p w14:paraId="6F342EA2" w14:textId="77777777" w:rsidR="00835384" w:rsidRPr="002439F2" w:rsidRDefault="00835384" w:rsidP="00243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5EE800" w14:textId="77777777" w:rsidR="002439F2" w:rsidRPr="000B6835" w:rsidRDefault="002439F2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62E26" w14:textId="77777777" w:rsidR="002439F2" w:rsidRPr="000B6835" w:rsidRDefault="002439F2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F802B" w14:textId="77777777" w:rsidR="000B6835" w:rsidRPr="000B6835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к постановлению администрации Гатчинского муниципального района Ленинградской области </w:t>
      </w:r>
    </w:p>
    <w:p w14:paraId="52D4D068" w14:textId="016042F5" w:rsidR="000B6835" w:rsidRPr="000B6835" w:rsidRDefault="000B6835" w:rsidP="000B6835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от _________ № _____</w:t>
      </w:r>
    </w:p>
    <w:p w14:paraId="505E7399" w14:textId="77777777" w:rsidR="000B6835" w:rsidRPr="000B6835" w:rsidRDefault="000B6835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E3684" w14:textId="77777777" w:rsidR="000B6835" w:rsidRPr="000B6835" w:rsidRDefault="000B6835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BC0BC8" w14:textId="1AA4F865" w:rsidR="00DF5990" w:rsidRPr="000B6835" w:rsidRDefault="00DF5990" w:rsidP="00243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835384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>на реализацию социальных проектов по</w:t>
      </w:r>
      <w:r w:rsidR="00835384" w:rsidRPr="0083538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организации социально-досуговой деятельности для граждан пожилого возраста  </w:t>
      </w:r>
      <w:r w:rsidR="00835384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>в рамках муниципальной программы Гатчинского муниципального округа «Устойчивое общественное развитие в Гатчинском муниципальном округе»</w:t>
      </w:r>
    </w:p>
    <w:p w14:paraId="4B1CE055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D6ED34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956B2F1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1B933A" w14:textId="57B4B53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порядок определения объема, цели, условия и порядок предоставления субсидий из бюджета Гатчинского муниципального округа (далее - местный бюджет) социально ориентированным некоммерческим организациям (далее - СО НКО, организация) </w:t>
      </w:r>
      <w:r w:rsidR="00835384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>на реализацию социальных проектов по</w:t>
      </w:r>
      <w:r w:rsidR="00835384" w:rsidRPr="0083538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организации социально-досуговой деятельности для граждан пожилого возраста </w:t>
      </w:r>
      <w:proofErr w:type="gramStart"/>
      <w:r w:rsidR="00835384" w:rsidRPr="0083538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  <w:r w:rsidR="00835384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0B6835">
        <w:rPr>
          <w:rFonts w:ascii="Times New Roman" w:hAnsi="Times New Roman" w:cs="Times New Roman"/>
          <w:sz w:val="28"/>
          <w:szCs w:val="28"/>
        </w:rPr>
        <w:t>далее - субсидия).</w:t>
      </w:r>
    </w:p>
    <w:p w14:paraId="02EC0372" w14:textId="3BFAE9F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0B6835">
        <w:rPr>
          <w:rFonts w:ascii="Times New Roman" w:hAnsi="Times New Roman" w:cs="Times New Roman"/>
          <w:sz w:val="28"/>
          <w:szCs w:val="28"/>
        </w:rPr>
        <w:t xml:space="preserve">1.2.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обязательств, утвержденных на соответствующий финансовый год и на плановый период главному распорядителю бюджетных средств на цели, указанные в </w:t>
      </w:r>
      <w:hyperlink w:anchor="P8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172E88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Гатчинского муниципального округа (далее – администрация).</w:t>
      </w:r>
    </w:p>
    <w:p w14:paraId="5230758E" w14:textId="3EED73E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0B6835">
        <w:rPr>
          <w:rFonts w:ascii="Times New Roman" w:hAnsi="Times New Roman" w:cs="Times New Roman"/>
          <w:sz w:val="28"/>
          <w:szCs w:val="28"/>
        </w:rPr>
        <w:t xml:space="preserve">1.3. Проекты, представляемые СО НКО для получения субсидии по направлениям, указанным в </w:t>
      </w:r>
      <w:hyperlink w:anchor="P5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должны реализовываться на территории Гатчинского муниципального округа и(или) в проект должны быть привлечены благополучатели из Гатчинского муниципального округа.</w:t>
      </w:r>
    </w:p>
    <w:p w14:paraId="281AA786" w14:textId="3BC5C33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1.4. Деятельность, реализуемая СО НКО в рамках проектов должна соответствовать одному или нескольким видам деятельности СО НКО, установленным </w:t>
      </w:r>
      <w:hyperlink r:id="rId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 или </w:t>
      </w:r>
      <w:hyperlink r:id="rId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области».</w:t>
      </w:r>
    </w:p>
    <w:p w14:paraId="2199787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1.5. Понятия, используемые для целей настоящего Порядка:</w:t>
      </w:r>
    </w:p>
    <w:p w14:paraId="17AFAE06" w14:textId="588EE08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Экспертный совет (Совет) - коллегиальный орган, формируемый </w:t>
      </w:r>
      <w:r w:rsidR="00207B37" w:rsidRPr="000B6835">
        <w:rPr>
          <w:rFonts w:ascii="Times New Roman" w:hAnsi="Times New Roman" w:cs="Times New Roman"/>
          <w:sz w:val="28"/>
          <w:szCs w:val="28"/>
        </w:rPr>
        <w:t>А</w:t>
      </w:r>
      <w:r w:rsidRPr="000B6835">
        <w:rPr>
          <w:rFonts w:ascii="Times New Roman" w:hAnsi="Times New Roman" w:cs="Times New Roman"/>
          <w:sz w:val="28"/>
          <w:szCs w:val="28"/>
        </w:rPr>
        <w:t xml:space="preserve">дминистрацией для проведения отбора в соответствии с </w:t>
      </w:r>
      <w:hyperlink w:anchor="P24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2.16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9B3DD8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заявка - конкурсная заявка, представленная СО НКО для участия в отборе;</w:t>
      </w:r>
    </w:p>
    <w:p w14:paraId="5B8C258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- СО НКО, представившая заявку для участия в отборе;</w:t>
      </w:r>
    </w:p>
    <w:p w14:paraId="77E9121D" w14:textId="6D9F82F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отбор - конкурсный отбор участников отбора на основании критериев оценки заявки, указанных в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осуществляемый по направлениям предоставления субсидий</w:t>
      </w:r>
      <w:r w:rsidR="00207B37" w:rsidRPr="000B6835">
        <w:rPr>
          <w:rFonts w:ascii="Times New Roman" w:hAnsi="Times New Roman" w:cs="Times New Roman"/>
          <w:sz w:val="28"/>
          <w:szCs w:val="28"/>
        </w:rPr>
        <w:t>;</w:t>
      </w:r>
    </w:p>
    <w:p w14:paraId="4368ED3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получатель субсидии - участник отбора, признанный победителем отбора в соответствии с </w:t>
      </w:r>
      <w:hyperlink w:anchor="P29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B61AC4E" w14:textId="6545D11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проект - разработанный СО НКО комплекс взаимосвязанных социально значимых мероприятий по направлени</w:t>
      </w:r>
      <w:r w:rsidR="00207B37" w:rsidRPr="000B6835">
        <w:rPr>
          <w:rFonts w:ascii="Times New Roman" w:hAnsi="Times New Roman" w:cs="Times New Roman"/>
          <w:sz w:val="28"/>
          <w:szCs w:val="28"/>
        </w:rPr>
        <w:t>ю</w:t>
      </w:r>
      <w:r w:rsidRPr="000B6835">
        <w:rPr>
          <w:rFonts w:ascii="Times New Roman" w:hAnsi="Times New Roman" w:cs="Times New Roman"/>
          <w:sz w:val="28"/>
          <w:szCs w:val="28"/>
        </w:rPr>
        <w:t>, указанн</w:t>
      </w:r>
      <w:r w:rsidR="00207B37" w:rsidRPr="000B6835">
        <w:rPr>
          <w:rFonts w:ascii="Times New Roman" w:hAnsi="Times New Roman" w:cs="Times New Roman"/>
          <w:sz w:val="28"/>
          <w:szCs w:val="28"/>
        </w:rPr>
        <w:t>ому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со сроком реализации, установленным правовым актом </w:t>
      </w:r>
      <w:r w:rsidR="00207B37" w:rsidRPr="000B68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>о проведении отбора, но не более 24 месяцев, информация о котором представлена в составе заявки;</w:t>
      </w:r>
    </w:p>
    <w:p w14:paraId="5D1BE4D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софинансирование - вклад СО НКО и(или) вклад третьих лиц в реализацию проекта. В состав софинансирования (при его наличии) включаются: денежные средства СО НКО, денежный эквивалент других ресурсов, которые есть в наличии у СО НКО, в том числе помещение, оборудование, программное обеспечение, денежный эквивалент труда специалистов/волонтеров, привлеченные денежные средства третьих лиц, денежный эквивалент ресурсов и услуг, которые предоставлены СО НКО третьими лицами на бесплатной основе;</w:t>
      </w:r>
    </w:p>
    <w:p w14:paraId="12269793" w14:textId="6A19F77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эксперты - лица, определенные Советом для оценки заявок на основании предложений </w:t>
      </w:r>
      <w:r w:rsidR="00207B37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основанных на рекомендациях органов местного самоуправления </w:t>
      </w:r>
      <w:r w:rsidR="00207B37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экспертного сообщества. Лица, замещающие должности муниципальной службы, муниципальные должности, могут составлять не более одной трети от общего числа экспертов, оценивающих заявки при проведении отбора;</w:t>
      </w:r>
    </w:p>
    <w:p w14:paraId="6D918DD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благополучатели - лица или группа лиц, в интересах которых осуществляется деятельность по проекту.</w:t>
      </w:r>
    </w:p>
    <w:p w14:paraId="03FC184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применяются в значениях, определенных действующим законодательством Российской Федерации.</w:t>
      </w:r>
    </w:p>
    <w:p w14:paraId="3552E1F6" w14:textId="25A5C107" w:rsidR="00A27DDF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0B6835">
        <w:rPr>
          <w:rFonts w:ascii="Times New Roman" w:hAnsi="Times New Roman" w:cs="Times New Roman"/>
          <w:sz w:val="28"/>
          <w:szCs w:val="28"/>
        </w:rPr>
        <w:t xml:space="preserve">1.6. </w:t>
      </w:r>
      <w:bookmarkStart w:id="5" w:name="P90"/>
      <w:bookmarkEnd w:id="5"/>
      <w:r w:rsidR="00A27DDF" w:rsidRPr="00A27DDF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поддержка СО НКО, </w:t>
      </w:r>
      <w:r w:rsidR="00832FE9" w:rsidRPr="00832FE9">
        <w:rPr>
          <w:rFonts w:ascii="Times New Roman" w:hAnsi="Times New Roman" w:cs="Times New Roman"/>
          <w:sz w:val="28"/>
          <w:szCs w:val="28"/>
          <w:lang w:bidi="ru-RU"/>
        </w:rPr>
        <w:t>направленных на реализацию мероприятий, поддержк</w:t>
      </w:r>
      <w:r w:rsidR="00832FE9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832FE9" w:rsidRPr="00832FE9">
        <w:rPr>
          <w:rFonts w:ascii="Times New Roman" w:hAnsi="Times New Roman" w:cs="Times New Roman"/>
          <w:sz w:val="28"/>
          <w:szCs w:val="28"/>
          <w:lang w:bidi="ru-RU"/>
        </w:rPr>
        <w:t xml:space="preserve"> и защит</w:t>
      </w:r>
      <w:r w:rsidR="00832FE9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832FE9" w:rsidRPr="00832FE9">
        <w:rPr>
          <w:rFonts w:ascii="Times New Roman" w:hAnsi="Times New Roman" w:cs="Times New Roman"/>
          <w:sz w:val="28"/>
          <w:szCs w:val="28"/>
          <w:lang w:bidi="ru-RU"/>
        </w:rPr>
        <w:t xml:space="preserve"> интересов и достойного положения граждан пожилого возраста, повышение значимости их роли в общественно - политической и социально-экономической жизни</w:t>
      </w:r>
      <w:r w:rsidR="00832FE9">
        <w:rPr>
          <w:rFonts w:ascii="Times New Roman" w:hAnsi="Times New Roman" w:cs="Times New Roman"/>
          <w:sz w:val="28"/>
          <w:szCs w:val="28"/>
          <w:lang w:bidi="ru-RU"/>
        </w:rPr>
        <w:t xml:space="preserve"> Гатчинского муниципального округа</w:t>
      </w:r>
      <w:r w:rsidR="00A27DDF" w:rsidRPr="00A27DDF">
        <w:rPr>
          <w:rFonts w:ascii="Times New Roman" w:hAnsi="Times New Roman" w:cs="Times New Roman"/>
          <w:sz w:val="28"/>
          <w:szCs w:val="28"/>
        </w:rPr>
        <w:t>.</w:t>
      </w:r>
    </w:p>
    <w:p w14:paraId="6AAD4B2B" w14:textId="3F297AA5" w:rsidR="00DF5990" w:rsidRPr="007A1F73" w:rsidRDefault="00A27DDF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Субсидия предоставляется СО НКО на финансовое обеспечение затрат, связанных с реализацией проекта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07B37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 «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Устойчивое общественное развитие в </w:t>
      </w:r>
      <w:r w:rsidR="00207B37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округе»</w:t>
      </w:r>
      <w:r w:rsidR="00DF5990" w:rsidRPr="000B6835">
        <w:rPr>
          <w:rFonts w:ascii="Times New Roman" w:hAnsi="Times New Roman" w:cs="Times New Roman"/>
          <w:sz w:val="28"/>
          <w:szCs w:val="28"/>
        </w:rPr>
        <w:t>, в том числе по следующим направлениям расходов:</w:t>
      </w:r>
    </w:p>
    <w:p w14:paraId="152997F3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оплата труда;</w:t>
      </w:r>
    </w:p>
    <w:p w14:paraId="77B70B42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14:paraId="4437D5D7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офисные расходы;</w:t>
      </w:r>
    </w:p>
    <w:p w14:paraId="2D13847B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приобретение, аренда специализированного оборудования, инвентаря и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сопутствующие расходы;</w:t>
      </w:r>
    </w:p>
    <w:p w14:paraId="60CE2152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разработка и поддержка сайтов, информационных систем;</w:t>
      </w:r>
    </w:p>
    <w:p w14:paraId="5EE1414C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оплата юридических, информационных, консультационных, бухгалтерских услуг;</w:t>
      </w:r>
    </w:p>
    <w:p w14:paraId="0292D9C7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расходы на проведение мероприятий;</w:t>
      </w:r>
    </w:p>
    <w:p w14:paraId="56B9609D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издательские и полиграфические расходы;</w:t>
      </w:r>
    </w:p>
    <w:p w14:paraId="20BC3F28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нефинансовых активов, в том числе основных средств, нематериальных активов и материальных запасов;</w:t>
      </w:r>
    </w:p>
    <w:p w14:paraId="70CF9D06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прочие прямые расходы, включенные в смету проекта.</w:t>
      </w:r>
    </w:p>
    <w:p w14:paraId="67C7D18F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1"/>
      <w:bookmarkEnd w:id="6"/>
      <w:r w:rsidRPr="000B6835">
        <w:rPr>
          <w:rFonts w:ascii="Times New Roman" w:hAnsi="Times New Roman" w:cs="Times New Roman"/>
          <w:sz w:val="28"/>
          <w:szCs w:val="28"/>
        </w:rPr>
        <w:t>1.8. Субсидия не может быть направлена на:</w:t>
      </w:r>
    </w:p>
    <w:p w14:paraId="77BF47D1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недвижимого имущества (в том числе земельных участков);</w:t>
      </w:r>
    </w:p>
    <w:p w14:paraId="00331A36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возведение объектов капитального строительства;</w:t>
      </w:r>
    </w:p>
    <w:p w14:paraId="438131B4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алкогольной и табачной продукции, а также предметов роскоши;</w:t>
      </w:r>
    </w:p>
    <w:p w14:paraId="4E5CA70D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финансирование политических партий, кампаний и акций, подготовку и проведение митингов, демонстраций и пикетирований;</w:t>
      </w:r>
    </w:p>
    <w:p w14:paraId="53816BB9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погашение задолженности организации;</w:t>
      </w:r>
    </w:p>
    <w:p w14:paraId="270E756B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уплату штрафов и пеней;</w:t>
      </w:r>
    </w:p>
    <w:p w14:paraId="70BB6235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приобретение получателем субсидии,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FB39160" w14:textId="77777777" w:rsidR="00DF5990" w:rsidRPr="000B6835" w:rsidRDefault="00DF5990" w:rsidP="0024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расходы, не связанные непосредственно с реализацией проекта.</w:t>
      </w:r>
    </w:p>
    <w:p w14:paraId="06DCEF1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0"/>
      <w:bookmarkEnd w:id="7"/>
      <w:r w:rsidRPr="000B6835">
        <w:rPr>
          <w:rFonts w:ascii="Times New Roman" w:hAnsi="Times New Roman" w:cs="Times New Roman"/>
          <w:sz w:val="28"/>
          <w:szCs w:val="28"/>
        </w:rPr>
        <w:t>1.9. К категории получателей субсидии относятся СО НКО, зарегистрированные в качестве российского юридического лица на территории Ленинградской области в порядке, установленном законодательством Российской Федерации.</w:t>
      </w:r>
    </w:p>
    <w:p w14:paraId="64CDD9D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Критерии отбора:</w:t>
      </w:r>
    </w:p>
    <w:p w14:paraId="482AF0A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являются общественным объединением (за исключением политической партии), фондом, частным учреждением, автономной некоммерческой организацией, ассоциацией (союзом), казачьим обществом или общиной коренных малочисленных народов Российской Федерации;</w:t>
      </w:r>
    </w:p>
    <w:p w14:paraId="326052C6" w14:textId="3A23E89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осуществляют один из видов деятельности, указанных в </w:t>
      </w:r>
      <w:hyperlink r:id="rId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 31.1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207B37" w:rsidRPr="000B6835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7-ФЗ </w:t>
      </w:r>
      <w:r w:rsidR="00207B37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207B37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статье 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областного закона от 29 июня 2012 года </w:t>
      </w:r>
      <w:r w:rsidR="00207B37" w:rsidRPr="000B6835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52-оз </w:t>
      </w:r>
      <w:r w:rsidR="00207B37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государственной поддержке социально ориентированных некоммерческих организаций в Ленинградской области</w:t>
      </w:r>
      <w:r w:rsidR="00207B37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345450A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не имеют учредителя, являющегося государственным органом, органом местного самоуправления или публично-правовым образованием.</w:t>
      </w:r>
    </w:p>
    <w:p w14:paraId="21A788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1.10. Получатели субсидии определяются по результатам отбора. Способом проведения отбора является конкурс.</w:t>
      </w:r>
    </w:p>
    <w:p w14:paraId="3333963D" w14:textId="1A1FC40B" w:rsidR="00DF5990" w:rsidRPr="000B6835" w:rsidRDefault="00207B37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проводит не менее одного отбора в календарный год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целью, указанной в пункте 1.</w:t>
      </w:r>
      <w:r w:rsidR="002F06D5">
        <w:rPr>
          <w:rFonts w:ascii="Times New Roman" w:hAnsi="Times New Roman" w:cs="Times New Roman"/>
          <w:sz w:val="28"/>
          <w:szCs w:val="28"/>
        </w:rPr>
        <w:t>6</w:t>
      </w:r>
      <w:r w:rsidRPr="000B6835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14:paraId="5BAF9D42" w14:textId="0B2784F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1.11.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6A590E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6A590E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единый портал, сеть </w:t>
      </w:r>
      <w:r w:rsidR="006A590E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6A590E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14:paraId="7B30E456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B49EA5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2. Порядок проведения отбора получателей субсидии</w:t>
      </w:r>
    </w:p>
    <w:p w14:paraId="3536ECE5" w14:textId="77777777" w:rsidR="00DF5990" w:rsidRPr="000B6835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для предоставления субсидий</w:t>
      </w:r>
    </w:p>
    <w:p w14:paraId="172AD593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502DB6" w14:textId="27B8009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2.1. Решение о проведении отбора принимается </w:t>
      </w:r>
      <w:r w:rsidR="00207B37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207B37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который включает информацию, указанную в </w:t>
      </w:r>
      <w:hyperlink w:anchor="P12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информацию о </w:t>
      </w:r>
      <w:r w:rsidR="00207B37" w:rsidRPr="000B6835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0B6835">
        <w:rPr>
          <w:rFonts w:ascii="Times New Roman" w:hAnsi="Times New Roman" w:cs="Times New Roman"/>
          <w:sz w:val="28"/>
          <w:szCs w:val="28"/>
        </w:rPr>
        <w:t>предоставления субсидии, об объеме ассигнований, подлежащих распределению при отборе (далее - объем ассигнований)</w:t>
      </w:r>
      <w:r w:rsidR="00832FE9">
        <w:rPr>
          <w:rFonts w:ascii="Times New Roman" w:hAnsi="Times New Roman" w:cs="Times New Roman"/>
          <w:sz w:val="28"/>
          <w:szCs w:val="28"/>
        </w:rPr>
        <w:t xml:space="preserve"> </w:t>
      </w:r>
      <w:r w:rsidR="00007101" w:rsidRPr="00832FE9">
        <w:rPr>
          <w:rFonts w:ascii="Times New Roman" w:hAnsi="Times New Roman" w:cs="Times New Roman"/>
          <w:sz w:val="28"/>
          <w:szCs w:val="28"/>
        </w:rPr>
        <w:t>в части мероприятий</w:t>
      </w:r>
      <w:r w:rsidR="00007101" w:rsidRPr="000B6835">
        <w:rPr>
          <w:rFonts w:ascii="Times New Roman" w:hAnsi="Times New Roman" w:cs="Times New Roman"/>
          <w:sz w:val="28"/>
          <w:szCs w:val="28"/>
        </w:rPr>
        <w:t xml:space="preserve"> по оказанию поддержки социально ориентированным некоммерческим организациям Ленинградской области, осуществляющих </w:t>
      </w:r>
      <w:r w:rsidR="00832FE9" w:rsidRPr="00832FE9">
        <w:rPr>
          <w:rFonts w:ascii="Times New Roman" w:hAnsi="Times New Roman" w:cs="Times New Roman"/>
          <w:sz w:val="28"/>
          <w:szCs w:val="28"/>
          <w:lang w:bidi="ru-RU"/>
        </w:rPr>
        <w:t>поддержк</w:t>
      </w:r>
      <w:r w:rsidR="00832FE9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832FE9" w:rsidRPr="00832FE9">
        <w:rPr>
          <w:rFonts w:ascii="Times New Roman" w:hAnsi="Times New Roman" w:cs="Times New Roman"/>
          <w:sz w:val="28"/>
          <w:szCs w:val="28"/>
          <w:lang w:bidi="ru-RU"/>
        </w:rPr>
        <w:t xml:space="preserve"> и защит</w:t>
      </w:r>
      <w:r w:rsidR="00832FE9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832FE9" w:rsidRPr="00832FE9">
        <w:rPr>
          <w:rFonts w:ascii="Times New Roman" w:hAnsi="Times New Roman" w:cs="Times New Roman"/>
          <w:sz w:val="28"/>
          <w:szCs w:val="28"/>
          <w:lang w:bidi="ru-RU"/>
        </w:rPr>
        <w:t xml:space="preserve"> интересов и достойного положения граждан пожилого возраста, повышение значимости их роли в общественно - политической и социально-экономической жизни</w:t>
      </w:r>
      <w:r w:rsidR="00832FE9">
        <w:rPr>
          <w:rFonts w:ascii="Times New Roman" w:hAnsi="Times New Roman" w:cs="Times New Roman"/>
          <w:sz w:val="28"/>
          <w:szCs w:val="28"/>
          <w:lang w:bidi="ru-RU"/>
        </w:rPr>
        <w:t xml:space="preserve"> Гатчинского муниципального округа</w:t>
      </w:r>
      <w:r w:rsidR="00832FE9"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07101" w:rsidRPr="000B6835">
        <w:rPr>
          <w:rFonts w:ascii="Times New Roman" w:hAnsi="Times New Roman" w:cs="Times New Roman"/>
          <w:sz w:val="28"/>
          <w:szCs w:val="28"/>
        </w:rPr>
        <w:t>–</w:t>
      </w:r>
      <w:r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="00007101" w:rsidRPr="000B683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).</w:t>
      </w:r>
    </w:p>
    <w:p w14:paraId="19A4FF84" w14:textId="4846535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6"/>
      <w:bookmarkEnd w:id="8"/>
      <w:r w:rsidRPr="000B6835">
        <w:rPr>
          <w:rFonts w:ascii="Times New Roman" w:hAnsi="Times New Roman" w:cs="Times New Roman"/>
          <w:sz w:val="28"/>
          <w:szCs w:val="28"/>
        </w:rPr>
        <w:t xml:space="preserve">2.2. </w:t>
      </w:r>
      <w:r w:rsidR="00007101" w:rsidRPr="000B68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B6835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до даты начала подачи заявок размещает в сети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объявление о проведении отбора (далее - объявление) с указанием:</w:t>
      </w:r>
    </w:p>
    <w:p w14:paraId="7C1AD235" w14:textId="2F2E2D49" w:rsidR="00DF5990" w:rsidRPr="000B6835" w:rsidRDefault="00FF6CC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</w:t>
      </w:r>
      <w:r w:rsidR="00DF5990" w:rsidRPr="000B6835">
        <w:rPr>
          <w:rFonts w:ascii="Times New Roman" w:hAnsi="Times New Roman" w:cs="Times New Roman"/>
          <w:sz w:val="28"/>
          <w:szCs w:val="28"/>
        </w:rPr>
        <w:t>аименования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администрации, ответственного за проведение отбора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, места нахождения, почтового адреса, адреса электронной почты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BFF340A" w14:textId="4FC31DC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направлений</w:t>
      </w:r>
      <w:r w:rsidR="00007101" w:rsidRPr="000B6835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2">
        <w:r w:rsidR="002F06D5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87C35F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срока проведения отбора;</w:t>
      </w:r>
    </w:p>
    <w:p w14:paraId="502FA99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объявления;</w:t>
      </w:r>
    </w:p>
    <w:p w14:paraId="4F88C8F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в соответствии с </w:t>
      </w:r>
      <w:hyperlink w:anchor="P34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характеристик результата предоставления субсидии (далее - характеристики) в соответствии с </w:t>
      </w:r>
      <w:hyperlink w:anchor="P34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3.7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D92626D" w14:textId="352D2CD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доменного имени и(или) указателей страниц государственной информационной системы, обеспечивающей проведение отбора, в сети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656A37C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требований, которым участник отбора должен соответствовать на дату, определенную в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14:paraId="36EAF85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категорий получателей субсидий и критерий оценки;</w:t>
      </w:r>
    </w:p>
    <w:p w14:paraId="6F4688D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порядка подачи участниками отбора заявок и требований, предъявляемых к форме и содержанию заявок в соответствии с </w:t>
      </w:r>
      <w:hyperlink w:anchor="P18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FFC420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их возврата, определяющего в том числе основания для возврата заявок участников отбора, порядка внесения изменений в заявки;</w:t>
      </w:r>
    </w:p>
    <w:p w14:paraId="0B7EAB2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порядка рассмотрения и оценки заявок в соответствии с </w:t>
      </w:r>
      <w:hyperlink w:anchor="P22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2.11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2.24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578436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возврата заявок на доработку;</w:t>
      </w:r>
    </w:p>
    <w:p w14:paraId="41BE3FD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отклонения заявок, а также информации об основаниях их отклонения;</w:t>
      </w:r>
    </w:p>
    <w:p w14:paraId="3AA35C1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оценки заявок, включающего критерии оценки и их весовое значение в общей оценке, сроки оценки заявок, а также информацию об участии экспертов в оценке заявок;</w:t>
      </w:r>
    </w:p>
    <w:p w14:paraId="2810C16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объема распределяемой субсидии в рамках отбора, порядка расчета размера субсидии, установленного настоящим Порядком, правил распределения субсидии по результатам отбора, а также предельного количества победителей отбора;</w:t>
      </w:r>
    </w:p>
    <w:p w14:paraId="25D8B7E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14:paraId="0614F6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14:paraId="6D486D8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(уклонившимися) от заключения соглашения;</w:t>
      </w:r>
    </w:p>
    <w:p w14:paraId="0E9E47E8" w14:textId="37CF25B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сроков размещения результатов отбора в сети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едином портале, на официальном сайте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отбора.</w:t>
      </w:r>
    </w:p>
    <w:p w14:paraId="5815B7DE" w14:textId="678D68E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2.2.1. Отбор производится в государственной интегрированной информационной системе управления общественными финансами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).</w:t>
      </w:r>
    </w:p>
    <w:p w14:paraId="0E95D569" w14:textId="3602F29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При проведении отбора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:</w:t>
      </w:r>
    </w:p>
    <w:p w14:paraId="2528E24E" w14:textId="5B54947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C7E96EA" w14:textId="0979AA5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а также Совета и экспертов с участниками отбора осуществляется с использованием документов в электронной форме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0F705AEA" w14:textId="441DEE0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запрещено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доступ к которым у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14:paraId="645C768E" w14:textId="0731D15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14:paraId="4A3D2497" w14:textId="09688F5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6B18A20" w14:textId="465ECB0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формирование участниками отбора заявок в электронной форме осуществляется посредством заполнения соответствующих экранных форм веб-интерфейса системы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представления в систему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объявлении;</w:t>
      </w:r>
    </w:p>
    <w:p w14:paraId="040CBC3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подписание заявки осуществляется усиленной квалифицированной электронной подписью руководителя участника отбора или уполномоченного им лица (для юридических лиц);</w:t>
      </w:r>
    </w:p>
    <w:p w14:paraId="779DC54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должен соответствовать требованиям, установленным в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на даты рассмотрения заявки и заключения соглашения;</w:t>
      </w:r>
    </w:p>
    <w:p w14:paraId="72A01A95" w14:textId="119C566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0328B673" w14:textId="5F46ED6D" w:rsidR="00DF5990" w:rsidRPr="000B6835" w:rsidRDefault="0000710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открывается доступ в системе </w:t>
      </w:r>
      <w:r w:rsidRPr="000B6835">
        <w:rPr>
          <w:rFonts w:ascii="Times New Roman" w:hAnsi="Times New Roman" w:cs="Times New Roman"/>
          <w:sz w:val="28"/>
          <w:szCs w:val="28"/>
        </w:rPr>
        <w:t>«</w:t>
      </w:r>
      <w:r w:rsidR="00DF5990"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0B6835">
        <w:rPr>
          <w:rFonts w:ascii="Times New Roman" w:hAnsi="Times New Roman" w:cs="Times New Roman"/>
          <w:sz w:val="28"/>
          <w:szCs w:val="28"/>
        </w:rPr>
        <w:t>»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к заявкам для их рассмотрения и оценки, осуществляется доступ экспертов к заявкам;</w:t>
      </w:r>
    </w:p>
    <w:p w14:paraId="3B6335A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формирование протокола вскрытия заявок и протокола рассмотрения заявок на едином портале осуществляется автоматически;</w:t>
      </w:r>
    </w:p>
    <w:p w14:paraId="680E992A" w14:textId="7652A39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вскрытия заявок и протокол рассмотрения заявок подписывается усиленной квалифицированной электронной подписью руководителя (уполномоченного им лица) </w:t>
      </w:r>
      <w:r w:rsidR="0000710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, данные протоколы размещаются на едином портале не позднее 1-го рабочего дня, следующего за днем их подписания;</w:t>
      </w:r>
    </w:p>
    <w:p w14:paraId="1316DB5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баллов;</w:t>
      </w:r>
    </w:p>
    <w:p w14:paraId="6EEA695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формирование протокола подведения итогов отбора на едином портале на основании результатов определения победителя (победителей) отбора осуществляется автоматически;</w:t>
      </w:r>
    </w:p>
    <w:p w14:paraId="31D7C6F5" w14:textId="2435DB8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подписывается усиленной квалифицированной электронной подписью руководителя (уполномоченного им лица) </w:t>
      </w:r>
      <w:r w:rsidR="00AA619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00710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0710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рабочего дня, следующего за днем его подписания.</w:t>
      </w:r>
    </w:p>
    <w:p w14:paraId="3DF8803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9"/>
      <w:bookmarkEnd w:id="9"/>
      <w:r w:rsidRPr="000B6835">
        <w:rPr>
          <w:rFonts w:ascii="Times New Roman" w:hAnsi="Times New Roman" w:cs="Times New Roman"/>
          <w:sz w:val="28"/>
          <w:szCs w:val="28"/>
        </w:rPr>
        <w:t xml:space="preserve">2.3. К участию в отборе допускаются СО НКО, соответствующие категориям получателей субсидии и критериям отбора, указанным в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соответствующие на даты рассмотрения заявок и заключения соглашения следующим требованиям:</w:t>
      </w:r>
    </w:p>
    <w:p w14:paraId="16861979" w14:textId="08AAEB7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по возврату в </w:t>
      </w:r>
      <w:r w:rsidR="00432421" w:rsidRPr="000B683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0B6835">
        <w:rPr>
          <w:rFonts w:ascii="Times New Roman" w:hAnsi="Times New Roman" w:cs="Times New Roman"/>
          <w:sz w:val="28"/>
          <w:szCs w:val="28"/>
        </w:rPr>
        <w:t xml:space="preserve">бюджет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432421" w:rsidRPr="000B6835">
        <w:rPr>
          <w:rFonts w:ascii="Times New Roman" w:hAnsi="Times New Roman" w:cs="Times New Roman"/>
          <w:sz w:val="28"/>
          <w:szCs w:val="28"/>
        </w:rPr>
        <w:t>Гатчинским муниципальным округом;</w:t>
      </w:r>
    </w:p>
    <w:p w14:paraId="318BF53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149F37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0CEC5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3D37CE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36B85DC" w14:textId="02B6AED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Федеральным </w:t>
      </w:r>
      <w:hyperlink r:id="rId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="0043242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43242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4EFAF78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участник отбора отсутствует в реестре недобросовестных поставщиков;</w:t>
      </w:r>
    </w:p>
    <w:p w14:paraId="73752410" w14:textId="2BE793B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 не получал средства из </w:t>
      </w:r>
      <w:r w:rsidR="00432421" w:rsidRPr="000B6835">
        <w:rPr>
          <w:rFonts w:ascii="Times New Roman" w:hAnsi="Times New Roman" w:cs="Times New Roman"/>
          <w:sz w:val="28"/>
          <w:szCs w:val="28"/>
        </w:rPr>
        <w:t>местного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бюджета на основании настоящего Порядка в течение финансового года, в котором подается заявка</w:t>
      </w:r>
      <w:r w:rsidR="00432421" w:rsidRPr="000B6835">
        <w:rPr>
          <w:rFonts w:ascii="Times New Roman" w:hAnsi="Times New Roman" w:cs="Times New Roman"/>
          <w:sz w:val="28"/>
          <w:szCs w:val="28"/>
        </w:rPr>
        <w:t>,</w:t>
      </w:r>
      <w:r w:rsidR="00432421" w:rsidRPr="000B6835">
        <w:t xml:space="preserve"> </w:t>
      </w:r>
      <w:r w:rsidR="00432421" w:rsidRPr="000B6835">
        <w:rPr>
          <w:rFonts w:ascii="Times New Roman" w:hAnsi="Times New Roman" w:cs="Times New Roman"/>
          <w:sz w:val="28"/>
          <w:szCs w:val="28"/>
        </w:rPr>
        <w:t>на цели, установленные настоящим Порядком, за исключением случаев проведения отбора на следующий финансовый год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6FF57C69" w14:textId="7BC632E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43242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53A251D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7"/>
      <w:bookmarkEnd w:id="10"/>
      <w:r w:rsidRPr="000B6835">
        <w:rPr>
          <w:rFonts w:ascii="Times New Roman" w:hAnsi="Times New Roman" w:cs="Times New Roman"/>
          <w:sz w:val="28"/>
          <w:szCs w:val="28"/>
        </w:rPr>
        <w:t xml:space="preserve">2.4. Для участия в отборе СО НКО представляет заявку в соответствии с </w:t>
      </w:r>
      <w:hyperlink w:anchor="P21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содержащую следующую информацию:</w:t>
      </w:r>
    </w:p>
    <w:p w14:paraId="2F85078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14:paraId="1D7F6A9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цель (цели) и задачи проекта;</w:t>
      </w:r>
    </w:p>
    <w:p w14:paraId="3C27F4F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краткое описание проекта;</w:t>
      </w:r>
    </w:p>
    <w:p w14:paraId="63ECD19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территория, на которой запланирована реализация проекта;</w:t>
      </w:r>
    </w:p>
    <w:p w14:paraId="0F305F8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14:paraId="4DCC715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14:paraId="3724E72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благополучатели проекта;</w:t>
      </w:r>
    </w:p>
    <w:p w14:paraId="1DC4A72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ожидаемые результаты проекта, в том числе характеристики и их значения;</w:t>
      </w:r>
    </w:p>
    <w:p w14:paraId="1C4C35F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общая сумма расходов на реализацию проекта;</w:t>
      </w:r>
    </w:p>
    <w:p w14:paraId="32BE24A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запрашиваемый размер субсидии с учетом положений </w:t>
      </w:r>
      <w:hyperlink w:anchor="P33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 3.3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392280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сумма софинансирования;</w:t>
      </w:r>
    </w:p>
    <w:p w14:paraId="5915DE2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календарный план проекта;</w:t>
      </w:r>
    </w:p>
    <w:p w14:paraId="36F8103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бюджет проекта (смета расходов);</w:t>
      </w:r>
    </w:p>
    <w:p w14:paraId="6593524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руководителе проекта;</w:t>
      </w:r>
    </w:p>
    <w:p w14:paraId="5FC8DD3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команде проекта, в том числе включающая сведения об образовании и дополнительном образовании (курсы, тренинги);</w:t>
      </w:r>
    </w:p>
    <w:p w14:paraId="37DA616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СО НКО,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 основные виды деятельности организации; контактный телефон организации; адрес электронной почты;</w:t>
      </w:r>
    </w:p>
    <w:p w14:paraId="4FD702D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категории, критериям отбора и требованиям, установленным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694867D" w14:textId="4BE7661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согласие участника отбора на осуществление в отношении него проверки </w:t>
      </w:r>
      <w:r w:rsidR="000E73CD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проверки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органами </w:t>
      </w:r>
      <w:r w:rsidR="0043242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43242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условий и порядка предоставления субсидии в соответствии со </w:t>
      </w:r>
      <w:hyperlink r:id="rId1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на включение таких положений в соглашение;</w:t>
      </w:r>
    </w:p>
    <w:p w14:paraId="0AF82C7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указанных в заявке;</w:t>
      </w:r>
    </w:p>
    <w:p w14:paraId="6DCEE73C" w14:textId="07C871F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сети </w:t>
      </w:r>
      <w:r w:rsidR="0043242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информации о СО НКО, о подаваемой ею заявке, иной информации о СО НКО, связанной с отбором.</w:t>
      </w:r>
    </w:p>
    <w:p w14:paraId="3589DB5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 заявке также прилагаются следующие документы:</w:t>
      </w:r>
    </w:p>
    <w:p w14:paraId="04B14E4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действующей редакции устава участника отбора (со всеми внесенными изменениями) в формате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11515A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электронная (отсканированная) копия документа, подтверждающего полномочия лица на подачу заявки от имени участника отбора, в формате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- в случае если заявку подает лицо, сведения о котором как о лице, имеющем право без доверенности действовать от имени СО НКО, не содержатся в едином государственном реестре юридических лиц;</w:t>
      </w:r>
    </w:p>
    <w:p w14:paraId="40EC2D9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у участника отбора опыта успешной реализации программ, проектов с учетом направления, указанного в заявке, и соответствие опыта и компетенции команды проекта планируемой деятельности, в том числе благодарственные письма, документы о прохождении обучения участника отбора и(или) членов его команды, а также письма поддержки в формате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2111F06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презентация проекта в форматах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4840700A" w14:textId="4B4E822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коммерческие предложения потенциальных исполнителей работ (услуг) и(или) информацию с официальных сайтов исполнителей, и(или) нормативы затрат, и(или) статистические данные, и(или) иные документы, подтверждающие обоснованность представленных в бюджете проекта (смете расходов) затрат</w:t>
      </w:r>
      <w:r w:rsidR="00432421" w:rsidRPr="000B6835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57BF210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19"/>
      <w:bookmarkEnd w:id="11"/>
      <w:r w:rsidRPr="000B6835">
        <w:rPr>
          <w:rFonts w:ascii="Times New Roman" w:hAnsi="Times New Roman" w:cs="Times New Roman"/>
          <w:sz w:val="28"/>
          <w:szCs w:val="28"/>
        </w:rPr>
        <w:t>2.5. Заявка заполняется на русском языке.</w:t>
      </w:r>
    </w:p>
    <w:p w14:paraId="05D536F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2.6. Участник отбора несет ответственность за подлинность документов и достоверность сведений, представленных на отбор, в соответствии с законодательством Российской Федерации.</w:t>
      </w:r>
    </w:p>
    <w:p w14:paraId="5FAB673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2.7. Участник отбора вправе представить не более одной заявки на отбор. При подаче двух и более заявок вторая и последующие заявки не допускаются до отбора.</w:t>
      </w:r>
    </w:p>
    <w:p w14:paraId="1AE33EA5" w14:textId="75287EF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</w:t>
      </w:r>
      <w:r w:rsidR="00432421" w:rsidRPr="000B6835">
        <w:rPr>
          <w:rFonts w:ascii="Times New Roman" w:hAnsi="Times New Roman" w:cs="Times New Roman"/>
          <w:sz w:val="28"/>
          <w:szCs w:val="28"/>
        </w:rPr>
        <w:t>8</w:t>
      </w:r>
      <w:r w:rsidRPr="000B6835">
        <w:rPr>
          <w:rFonts w:ascii="Times New Roman" w:hAnsi="Times New Roman" w:cs="Times New Roman"/>
          <w:sz w:val="28"/>
          <w:szCs w:val="28"/>
        </w:rPr>
        <w:t>. Участник отбора вправе отозвать заявку в течение срока подачи заявок. Внесение изменений в заявку участником отбора осуществляется путем отзыва и подачи новой заявки. Процедура возврата заявки на доработку не предусмотрена.</w:t>
      </w:r>
    </w:p>
    <w:p w14:paraId="2B70C663" w14:textId="6CC42F0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2.10. Разъяснения положений объявления предоставляются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течение срока приема заявки по письменному обращению участника отбора в течение семи рабочих дней с даты регистрации соответствующего обращения в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207787ED" w14:textId="2CA9708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7"/>
      <w:bookmarkEnd w:id="12"/>
      <w:r w:rsidRPr="000B6835">
        <w:rPr>
          <w:rFonts w:ascii="Times New Roman" w:hAnsi="Times New Roman" w:cs="Times New Roman"/>
          <w:sz w:val="28"/>
          <w:szCs w:val="28"/>
        </w:rPr>
        <w:t xml:space="preserve">2.11.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срок, не превышающий 15 рабочих дней с даты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окончания приема заявок, рассматривает представленные заявки и прилагаемые документы на соответствие требованиям, предусмотренным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направления проекта </w:t>
      </w:r>
      <w:r w:rsidR="00432421" w:rsidRPr="000B6835">
        <w:rPr>
          <w:rFonts w:ascii="Times New Roman" w:hAnsi="Times New Roman" w:cs="Times New Roman"/>
          <w:sz w:val="28"/>
          <w:szCs w:val="28"/>
        </w:rPr>
        <w:t>цели,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432421" w:rsidRPr="000B6835">
        <w:rPr>
          <w:rFonts w:ascii="Times New Roman" w:hAnsi="Times New Roman" w:cs="Times New Roman"/>
          <w:sz w:val="28"/>
          <w:szCs w:val="28"/>
        </w:rPr>
        <w:t>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="002F06D5">
          <w:rPr>
            <w:rFonts w:ascii="Times New Roman" w:hAnsi="Times New Roman" w:cs="Times New Roman"/>
            <w:color w:val="0000FF"/>
            <w:sz w:val="28"/>
            <w:szCs w:val="28"/>
          </w:rPr>
          <w:t>1.6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в </w:t>
      </w:r>
      <w:r w:rsidR="00432421" w:rsidRPr="000B6835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проведении отбора, а также осуществляет проверку соответствия участника отбора категории получателей субсидии и критериям отбора, установленным в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A47CF8F" w14:textId="431A4731" w:rsidR="00432421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Информация о заявках на участие в отборе (включая информацию о наименовании участника отбора, его основной государственный регистрационный номер и(или) идентификационный номер налогоплательщика, название и(или) краткое описание проекта, запрашиваемый размер субсидии) размещается в сети </w:t>
      </w:r>
      <w:r w:rsidR="00432421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432421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A619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с даты окончания приема заявок.</w:t>
      </w:r>
    </w:p>
    <w:p w14:paraId="618AC56A" w14:textId="15313145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2.12. В случае обнаружения у участника отбора задолженности в размере, превышающем размер, определенный </w:t>
      </w:r>
      <w:hyperlink r:id="rId1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43242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уведомляет об этом участника отбора. Участник отбора вправе погасить задолженность в течение трех рабочих дней с даты получения уведомления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23C45E2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2.13. Основаниями для отклонения заявки являются:</w:t>
      </w:r>
    </w:p>
    <w:p w14:paraId="3F5C040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категории и критериям отбора, установленным </w:t>
      </w:r>
      <w:hyperlink w:anchor="P11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1.9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813A44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2) несоответствие участника отбора требованиям, установленным </w:t>
      </w:r>
      <w:hyperlink w:anchor="P16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49173C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3) несоответствие направлений расходов, указанных участником отбора в заявке, требованиям, установленным </w:t>
      </w:r>
      <w:hyperlink w:anchor="P9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1.7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1.8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B12B60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4) несоответствие заявки и прилагаемых документов требованиям, установленным </w:t>
      </w:r>
      <w:hyperlink w:anchor="P18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27DD7772" w14:textId="1482AAB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5) несоответствие направления проекта </w:t>
      </w:r>
      <w:r w:rsidR="00D549C4" w:rsidRPr="000B6835">
        <w:rPr>
          <w:rFonts w:ascii="Times New Roman" w:hAnsi="Times New Roman" w:cs="Times New Roman"/>
          <w:sz w:val="28"/>
          <w:szCs w:val="28"/>
        </w:rPr>
        <w:t>цели</w:t>
      </w:r>
      <w:r w:rsidRPr="000B6835">
        <w:rPr>
          <w:rFonts w:ascii="Times New Roman" w:hAnsi="Times New Roman" w:cs="Times New Roman"/>
          <w:sz w:val="28"/>
          <w:szCs w:val="28"/>
        </w:rPr>
        <w:t>, указанн</w:t>
      </w:r>
      <w:r w:rsidR="00D549C4" w:rsidRPr="000B6835">
        <w:rPr>
          <w:rFonts w:ascii="Times New Roman" w:hAnsi="Times New Roman" w:cs="Times New Roman"/>
          <w:sz w:val="28"/>
          <w:szCs w:val="28"/>
        </w:rPr>
        <w:t>ой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1.</w:t>
        </w:r>
      </w:hyperlink>
      <w:r w:rsidR="002F06D5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14:paraId="763C088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6) установление факта </w:t>
      </w:r>
      <w:proofErr w:type="gramStart"/>
      <w:r w:rsidRPr="000B6835"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 w:rsidRPr="000B6835">
        <w:rPr>
          <w:rFonts w:ascii="Times New Roman" w:hAnsi="Times New Roman" w:cs="Times New Roman"/>
          <w:sz w:val="28"/>
          <w:szCs w:val="28"/>
        </w:rPr>
        <w:t xml:space="preserve"> представленной участником отбора информации;</w:t>
      </w:r>
    </w:p>
    <w:p w14:paraId="78204B7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7) подача участником отбора заявки после даты и(или) времени, определенных в объявлении.</w:t>
      </w:r>
    </w:p>
    <w:p w14:paraId="09FC941D" w14:textId="6C72767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9"/>
      <w:bookmarkEnd w:id="13"/>
      <w:r w:rsidRPr="000B6835">
        <w:rPr>
          <w:rFonts w:ascii="Times New Roman" w:hAnsi="Times New Roman" w:cs="Times New Roman"/>
          <w:sz w:val="28"/>
          <w:szCs w:val="28"/>
        </w:rPr>
        <w:t xml:space="preserve">2.14.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срок, указанный в </w:t>
      </w:r>
      <w:hyperlink w:anchor="P22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2.11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об определении заявок, допущенных к участию в отборе, и об отклонении заявок, которое оформляется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365B4096" w14:textId="7137952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2.15.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руководителя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 или уполномоченным им лицом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размещается на едином портале не позднее 1-го рабочего дня, следующего за днем его подписания.</w:t>
      </w:r>
    </w:p>
    <w:p w14:paraId="029F834B" w14:textId="5600A9E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Протокол рассмотрения заявок,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указанный в пункте 2.14 настоящего Порядка, в течение пяти рабочих дней с даты принятия правового акта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размещаются также на официальном сайте </w:t>
      </w:r>
      <w:r w:rsidR="00D549C4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3C7C93B6" w14:textId="5CF84E2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44"/>
      <w:bookmarkEnd w:id="14"/>
      <w:r w:rsidRPr="000B6835">
        <w:rPr>
          <w:rFonts w:ascii="Times New Roman" w:hAnsi="Times New Roman" w:cs="Times New Roman"/>
          <w:sz w:val="28"/>
          <w:szCs w:val="28"/>
        </w:rPr>
        <w:t xml:space="preserve">2.16. В целях проведения отбора </w:t>
      </w:r>
      <w:r w:rsidR="00D549C4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утверждается состав Совета. Совет осуществляет свою деятельность в соответствии с </w:t>
      </w:r>
      <w:hyperlink w:anchor="P43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о деятельности Экспертного совета и экспертов (приложение 1 к настоящему Порядку).</w:t>
      </w:r>
    </w:p>
    <w:p w14:paraId="123B8131" w14:textId="5D16B03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2.17.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14 календарных дней после принятия решения, указанного в </w:t>
      </w:r>
      <w:hyperlink w:anchor="P23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2.14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организует проведение заседания Совета.</w:t>
      </w:r>
    </w:p>
    <w:p w14:paraId="0FD7F7A4" w14:textId="51CD708B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2.18. Заявки, допущенные к отбору, и информация о кандидатурах экспертов представляются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Совет не позднее трех рабочих дней до даты первого заседания Совета.</w:t>
      </w:r>
    </w:p>
    <w:p w14:paraId="6B4402F3" w14:textId="6ED0D54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47"/>
      <w:bookmarkEnd w:id="15"/>
      <w:r w:rsidRPr="000B6835">
        <w:rPr>
          <w:rFonts w:ascii="Times New Roman" w:hAnsi="Times New Roman" w:cs="Times New Roman"/>
          <w:sz w:val="28"/>
          <w:szCs w:val="28"/>
        </w:rPr>
        <w:t xml:space="preserve">Первое заседание Совета проводится не позднее семи рабочих дней с даты получения от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заявок, допущенных к отбору, и информации о кандидатурах экспертов. На первом заседании Совет определяет состав из трех экспертов для оценки заяво</w:t>
      </w:r>
      <w:r w:rsidR="00D549C4" w:rsidRPr="000B6835">
        <w:rPr>
          <w:rFonts w:ascii="Times New Roman" w:hAnsi="Times New Roman" w:cs="Times New Roman"/>
          <w:sz w:val="28"/>
          <w:szCs w:val="28"/>
        </w:rPr>
        <w:t>к.</w:t>
      </w:r>
    </w:p>
    <w:p w14:paraId="2B322335" w14:textId="359C86A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первого заседания Совета подлежит опубликованию в сети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на </w:t>
      </w:r>
      <w:r w:rsidR="00D549C4" w:rsidRPr="000B6835">
        <w:rPr>
          <w:rFonts w:ascii="Times New Roman" w:hAnsi="Times New Roman" w:cs="Times New Roman"/>
          <w:sz w:val="28"/>
          <w:szCs w:val="28"/>
        </w:rPr>
        <w:t>официальном сайте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за исключением информации об экспертах, в течение пяти календарных дней с даты подписания протокола председательствующим на заседании Совета и секретарем Совета.</w:t>
      </w:r>
    </w:p>
    <w:p w14:paraId="113FB80D" w14:textId="036DCA85" w:rsidR="00DF5990" w:rsidRPr="000B6835" w:rsidRDefault="00D549C4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не позднее 10 рабочих дней с даты первого заседания Совета передает экспертам заявки и прилагаемые к ним документы.</w:t>
      </w:r>
    </w:p>
    <w:p w14:paraId="54848A56" w14:textId="25FF003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2.19. Эксперты не позднее 15 рабочих дней со дня получения доступа к заявкам оценивают заявки в соответствии с критериями оценки, указанными в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присваивая по каждому критерию от 0 до 10</w:t>
      </w:r>
      <w:r w:rsidR="00D549C4" w:rsidRPr="000B6835">
        <w:rPr>
          <w:rFonts w:ascii="Times New Roman" w:hAnsi="Times New Roman" w:cs="Times New Roman"/>
          <w:sz w:val="28"/>
          <w:szCs w:val="28"/>
        </w:rPr>
        <w:t>0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баллов (целым числом).</w:t>
      </w:r>
    </w:p>
    <w:p w14:paraId="72A34C3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53"/>
      <w:bookmarkEnd w:id="16"/>
      <w:r w:rsidRPr="000B6835">
        <w:rPr>
          <w:rFonts w:ascii="Times New Roman" w:hAnsi="Times New Roman" w:cs="Times New Roman"/>
          <w:sz w:val="28"/>
          <w:szCs w:val="28"/>
        </w:rPr>
        <w:t>2.20. Критерии оценки заявки участника отбора:</w:t>
      </w:r>
    </w:p>
    <w:p w14:paraId="7DAF4B84" w14:textId="06BFB9A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1) актуальность и социальная значимость проекта, соответствие проекта традиционным ценностям, указанным в </w:t>
      </w:r>
      <w:hyperlink r:id="rId1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Указе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9 ноября 2022 года </w:t>
      </w:r>
      <w:r w:rsidR="00D549C4" w:rsidRPr="000B6835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809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48F1050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2) логическая связность и реализуемость проекта, соответствие мероприятий проекта его целям, задачам и ожидаемым результатам;</w:t>
      </w:r>
    </w:p>
    <w:p w14:paraId="615BDEE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3) перспективы дальнейшего развития проекта и его тиражирования;</w:t>
      </w:r>
    </w:p>
    <w:p w14:paraId="1C82FE3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4) соотношение планируемых расходов на реализацию проекта и его ожидаемых результатов, измеримость и достижимость таких результатов;</w:t>
      </w:r>
    </w:p>
    <w:p w14:paraId="685F439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5) реалистичность бюджета проекта и обоснованность планируемых расходов на реализацию проекта;</w:t>
      </w:r>
    </w:p>
    <w:p w14:paraId="29B1003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6) масштаб реализации проекта для конкретной территории его реализации и(или) благополучателей проекта;</w:t>
      </w:r>
    </w:p>
    <w:p w14:paraId="06627B0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7) собственный вклад участника отбора и дополнительные ресурсы,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привлекаемые на реализацию проекта (софинансирование);</w:t>
      </w:r>
    </w:p>
    <w:p w14:paraId="0B1679B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8) опыт участника отбора по успешной реализации программ, проектов по соответствующему направлению, указанному в заявке;</w:t>
      </w:r>
    </w:p>
    <w:p w14:paraId="21788F2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9) соответствие опыта и компетенций команды проекта планируемой деятельности;</w:t>
      </w:r>
    </w:p>
    <w:p w14:paraId="29191BB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10) информационная открытость участника отбора.</w:t>
      </w:r>
    </w:p>
    <w:p w14:paraId="4348428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2.21. Оценка заявок экспертами проводится в соответствии с Методическими </w:t>
      </w:r>
      <w:hyperlink w:anchor="P51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настоящему Порядку).</w:t>
      </w:r>
    </w:p>
    <w:p w14:paraId="462DC84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66"/>
      <w:bookmarkEnd w:id="17"/>
      <w:r w:rsidRPr="000B6835">
        <w:rPr>
          <w:rFonts w:ascii="Times New Roman" w:hAnsi="Times New Roman" w:cs="Times New Roman"/>
          <w:sz w:val="28"/>
          <w:szCs w:val="28"/>
        </w:rPr>
        <w:t>2.22. По результатам проведенной экспертами оценки заявок высчитывается средний балл по заявке по следующей формуле:</w:t>
      </w:r>
    </w:p>
    <w:p w14:paraId="656845D2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4B6BD1" w14:textId="77777777" w:rsidR="00DF5990" w:rsidRPr="000B6835" w:rsidRDefault="00DF5990" w:rsidP="002439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M = (X1 + X2 + X3) / N,</w:t>
      </w:r>
    </w:p>
    <w:p w14:paraId="24742BA9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BBBA4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где:</w:t>
      </w:r>
    </w:p>
    <w:p w14:paraId="17E50A8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M - средний балл по заявке;</w:t>
      </w:r>
    </w:p>
    <w:p w14:paraId="48D0EE3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X1 - X3 - количество баллов, присвоенных каждым экспертом, оценивающим заявку;</w:t>
      </w:r>
    </w:p>
    <w:p w14:paraId="124FE81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N - количество экспертов, участвующих в оценке заявки.</w:t>
      </w:r>
    </w:p>
    <w:p w14:paraId="45A4846F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798029" w14:textId="66A7FD6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85"/>
      <w:bookmarkEnd w:id="18"/>
      <w:r w:rsidRPr="000B6835">
        <w:rPr>
          <w:rFonts w:ascii="Times New Roman" w:hAnsi="Times New Roman" w:cs="Times New Roman"/>
          <w:sz w:val="28"/>
          <w:szCs w:val="28"/>
        </w:rPr>
        <w:t xml:space="preserve">2.23. </w:t>
      </w:r>
      <w:r w:rsidR="00D82F02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семи рабочих дней с даты окончания оценки заявок экспертами передает информацию об оценке заявок экспертами в Совет.</w:t>
      </w:r>
    </w:p>
    <w:p w14:paraId="7736815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86"/>
      <w:bookmarkEnd w:id="19"/>
      <w:r w:rsidRPr="000B6835">
        <w:rPr>
          <w:rFonts w:ascii="Times New Roman" w:hAnsi="Times New Roman" w:cs="Times New Roman"/>
          <w:sz w:val="28"/>
          <w:szCs w:val="28"/>
        </w:rPr>
        <w:t xml:space="preserve">2.24. Совет не позднее 10 рабочих дней с даты получения информации, указанной в </w:t>
      </w:r>
      <w:hyperlink w:anchor="P28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заседание, на котором:</w:t>
      </w:r>
    </w:p>
    <w:p w14:paraId="010D5F72" w14:textId="437AB1B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высчитывает средний балл в соответствии с </w:t>
      </w:r>
      <w:hyperlink w:anchor="P26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 и формирует рейтинги участников отбора по каждой подгруппе проектов отдельно согласно </w:t>
      </w:r>
      <w:hyperlink w:anchor="P6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пункту 1.3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 и </w:t>
      </w:r>
      <w:r w:rsidR="00D549C4" w:rsidRPr="000B68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>о проведении отбора;</w:t>
      </w:r>
    </w:p>
    <w:p w14:paraId="791354BA" w14:textId="2FC0A7A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 учетом информации об объеме ассигнований, подлежащих распределению при отборе, указанном в </w:t>
      </w:r>
      <w:r w:rsidR="00D549C4" w:rsidRPr="000B6835">
        <w:rPr>
          <w:rFonts w:ascii="Times New Roman" w:hAnsi="Times New Roman" w:cs="Times New Roman"/>
          <w:sz w:val="28"/>
          <w:szCs w:val="28"/>
        </w:rPr>
        <w:t xml:space="preserve">Постановлении 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 xml:space="preserve">о проведении отбора, и положений </w:t>
      </w:r>
      <w:hyperlink w:anchor="P29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 2.25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 утверждает проходной средний балл;</w:t>
      </w:r>
    </w:p>
    <w:p w14:paraId="75A66C3D" w14:textId="02B0B89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рекомендует к предоставлению субсидии участников отбора, заявки которых заняли наиболее высокую позицию в рейтинг</w:t>
      </w:r>
      <w:r w:rsidR="00D549C4" w:rsidRPr="000B6835">
        <w:rPr>
          <w:rFonts w:ascii="Times New Roman" w:hAnsi="Times New Roman" w:cs="Times New Roman"/>
          <w:sz w:val="28"/>
          <w:szCs w:val="28"/>
        </w:rPr>
        <w:t>е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0C935188" w14:textId="5953E28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549C4" w:rsidRPr="000B6835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D549C4" w:rsidRPr="000B6835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</w:t>
      </w:r>
      <w:r w:rsidR="00D549C4" w:rsidRPr="000B6835">
        <w:rPr>
          <w:rFonts w:ascii="Times New Roman" w:hAnsi="Times New Roman" w:cs="Times New Roman"/>
          <w:sz w:val="28"/>
          <w:szCs w:val="28"/>
        </w:rPr>
        <w:t>на официальном сайте Гатчинского муниципального округа.</w:t>
      </w:r>
    </w:p>
    <w:p w14:paraId="623E2728" w14:textId="310FC9B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92"/>
      <w:bookmarkEnd w:id="20"/>
      <w:r w:rsidRPr="000B6835">
        <w:rPr>
          <w:rFonts w:ascii="Times New Roman" w:hAnsi="Times New Roman" w:cs="Times New Roman"/>
          <w:sz w:val="28"/>
          <w:szCs w:val="28"/>
        </w:rPr>
        <w:t>2.25. Участник отбора, чья заявка получила наиболее высокий средний балл, занимает наиболее высокую позицию в рейтинг</w:t>
      </w:r>
      <w:r w:rsidR="00D549C4" w:rsidRPr="000B6835">
        <w:rPr>
          <w:rFonts w:ascii="Times New Roman" w:hAnsi="Times New Roman" w:cs="Times New Roman"/>
          <w:sz w:val="28"/>
          <w:szCs w:val="28"/>
        </w:rPr>
        <w:t>е.</w:t>
      </w:r>
    </w:p>
    <w:p w14:paraId="057122D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определяется в соответствии с </w:t>
      </w:r>
      <w:hyperlink w:anchor="P33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0526ED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5"/>
      <w:bookmarkEnd w:id="21"/>
      <w:r w:rsidRPr="000B6835">
        <w:rPr>
          <w:rFonts w:ascii="Times New Roman" w:hAnsi="Times New Roman" w:cs="Times New Roman"/>
          <w:sz w:val="28"/>
          <w:szCs w:val="28"/>
        </w:rPr>
        <w:t xml:space="preserve">2.26. Совет вправе дать рекомендацию участникам отбора, заявки которых заняли следующее место в рейтинге по каждой подгруппе за заявкой, имеющей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минимальное количество баллов из числа заявок, рекомендованных к предоставлению субсидии, о внесении изменения в календарный план проекта и(или) об уменьшении запрашиваемой суммы субсидии (далее - рекомендация). Секретарь Совета в течение одного рабочего дня, следующего за днем предоставления рекомендации, направляет уведомление участнику отбора с данной рекомендацией на адрес электронной почты, указанный в заявке.</w:t>
      </w:r>
    </w:p>
    <w:p w14:paraId="55740F8B" w14:textId="7ECC6D7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новой редакции не позднее одного рабочего дня с даты получения рекомендации. В случае представления обращения о внесении изменений в соответствии с рекомендациями в календарный план проекта и(или) смету расходов (далее - обращение) в установленный срок участник отбора считается рекомендованным к предоставлению субсидии.</w:t>
      </w:r>
    </w:p>
    <w:p w14:paraId="6D349F3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2.27. Участники отбора, не набравшие установленный Советом средний балл и не представившие обращения в соответствии с </w:t>
      </w:r>
      <w:hyperlink w:anchor="P29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считаются </w:t>
      </w:r>
      <w:proofErr w:type="spellStart"/>
      <w:r w:rsidRPr="000B6835">
        <w:rPr>
          <w:rFonts w:ascii="Times New Roman" w:hAnsi="Times New Roman" w:cs="Times New Roman"/>
          <w:sz w:val="28"/>
          <w:szCs w:val="28"/>
        </w:rPr>
        <w:t>нерекомендованными</w:t>
      </w:r>
      <w:proofErr w:type="spellEnd"/>
      <w:r w:rsidRPr="000B6835">
        <w:rPr>
          <w:rFonts w:ascii="Times New Roman" w:hAnsi="Times New Roman" w:cs="Times New Roman"/>
          <w:sz w:val="28"/>
          <w:szCs w:val="28"/>
        </w:rPr>
        <w:t xml:space="preserve"> к предоставлению субсидии.</w:t>
      </w:r>
    </w:p>
    <w:p w14:paraId="16CD9CA9" w14:textId="5220B47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99"/>
      <w:bookmarkEnd w:id="22"/>
      <w:r w:rsidRPr="000B6835">
        <w:rPr>
          <w:rFonts w:ascii="Times New Roman" w:hAnsi="Times New Roman" w:cs="Times New Roman"/>
          <w:sz w:val="28"/>
          <w:szCs w:val="28"/>
        </w:rPr>
        <w:t xml:space="preserve">2.28. В срок не позднее 10 календарных дней с даты проведения заседания Совета, указанного в </w:t>
      </w:r>
      <w:hyperlink w:anchor="P28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рекомендаций, указанных в протоколе Совета, протокола подведения итогов отбора, </w:t>
      </w:r>
      <w:r w:rsidR="00D549C4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субсидии, которое оформляется </w:t>
      </w:r>
      <w:r w:rsidR="00903F5E" w:rsidRPr="000B68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0A3DB4">
        <w:rPr>
          <w:rFonts w:ascii="Times New Roman" w:hAnsi="Times New Roman" w:cs="Times New Roman"/>
          <w:sz w:val="28"/>
          <w:szCs w:val="28"/>
        </w:rPr>
        <w:t>, в котором указывается размер предоставляемой субсидии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и в течение пяти календарных дней с даты его принятия и размещается на официальном сайте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68FFCD8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Протокол подведения итогов отбора и решение о предоставлении субсидии содержат информацию о результатах отбора, включающую:</w:t>
      </w:r>
    </w:p>
    <w:p w14:paraId="387D38A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36F2E20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14:paraId="1ED67A2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25188F1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A375C2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78D6E70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его основной государственный регистрационный номер и(или) идентификационный номер налогоплательщика, название и(или) краткое описание проекта и размер предоставляемой ему субсидии.</w:t>
      </w:r>
    </w:p>
    <w:p w14:paraId="477CFAB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2.29. Основаниями для отказа получателю субсидии в предоставлении субсидии являются:</w:t>
      </w:r>
    </w:p>
    <w:p w14:paraId="20AA6CD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451D1B7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0AC1A513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E67403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субсидии</w:t>
      </w:r>
    </w:p>
    <w:p w14:paraId="4D563BE6" w14:textId="77777777" w:rsidR="00BC687D" w:rsidRDefault="00BC687D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15"/>
      <w:bookmarkEnd w:id="23"/>
    </w:p>
    <w:p w14:paraId="565AE6B3" w14:textId="2168D23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на основании соглашения, заключенного между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получателем субсидии</w:t>
      </w:r>
      <w:r w:rsidR="00BC687D" w:rsidRPr="00BC687D">
        <w:t xml:space="preserve"> </w:t>
      </w:r>
      <w:r w:rsidR="00BC687D" w:rsidRPr="00BC687D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BC687D">
        <w:rPr>
          <w:rFonts w:ascii="Times New Roman" w:hAnsi="Times New Roman" w:cs="Times New Roman"/>
          <w:sz w:val="28"/>
          <w:szCs w:val="28"/>
        </w:rPr>
        <w:t>«</w:t>
      </w:r>
      <w:r w:rsidR="00BC687D" w:rsidRPr="00BC687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BC687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03F5E" w:rsidRPr="000B6835">
        <w:rPr>
          <w:rFonts w:ascii="Times New Roman" w:hAnsi="Times New Roman" w:cs="Times New Roman"/>
          <w:sz w:val="28"/>
          <w:szCs w:val="28"/>
        </w:rPr>
        <w:t>3</w:t>
      </w:r>
      <w:r w:rsidRPr="000B6835">
        <w:rPr>
          <w:rFonts w:ascii="Times New Roman" w:hAnsi="Times New Roman" w:cs="Times New Roman"/>
          <w:sz w:val="28"/>
          <w:szCs w:val="28"/>
        </w:rPr>
        <w:t xml:space="preserve">0 рабочих дней с даты принятия решения о предоставлении субсидии, указанного в </w:t>
      </w:r>
      <w:hyperlink w:anchor="P29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по типовой форме, утвержденной Комитетом финансов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включающего в том числе:</w:t>
      </w:r>
    </w:p>
    <w:p w14:paraId="620988C3" w14:textId="06D9454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в отношении его проверки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</w:t>
      </w:r>
      <w:r w:rsidR="00903F5E" w:rsidRPr="000B683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6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22D098A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условие о достижении получателем результата предоставления субсидии и характеристик;</w:t>
      </w:r>
    </w:p>
    <w:p w14:paraId="377D0327" w14:textId="1388BE8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представлять документы и материалы, оказывать содействие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и(или) органам </w:t>
      </w:r>
      <w:r w:rsidR="00903F5E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их обращениям при проверке соблюдения получателем субсидии условий и порядка предоставления субсидии, а также обязательств в соответствии с настоящим Порядком;</w:t>
      </w:r>
    </w:p>
    <w:p w14:paraId="51EEC9C1" w14:textId="7ECE079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обеспечить исполнение требований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Администрации и(или) органам муниципального финансового контроля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возврате средств субсидии в </w:t>
      </w:r>
      <w:r w:rsidR="00903F5E" w:rsidRPr="000B6835">
        <w:rPr>
          <w:rFonts w:ascii="Times New Roman" w:hAnsi="Times New Roman" w:cs="Times New Roman"/>
          <w:sz w:val="28"/>
          <w:szCs w:val="28"/>
        </w:rPr>
        <w:t>местный бюджет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0BEE21B" w14:textId="0EFA112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о включении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проверки органами </w:t>
      </w:r>
      <w:r w:rsidR="00903F5E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8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45F4FC5A" w14:textId="6104BCE4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о согласовании новых условий соглашения или расторжении соглашения при недостижении согласия по новым условиям в случае уменьшения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281DAA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требование о заключении дополнительного соглашения к соглашению при реорганизации получателя субсидии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14:paraId="2AAEA106" w14:textId="65B88D4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требование о расторжении соглашения при реорганизации получателя субсидии в форме разделения, выделения,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903F5E" w:rsidRPr="000B6835">
        <w:rPr>
          <w:rFonts w:ascii="Times New Roman" w:hAnsi="Times New Roman" w:cs="Times New Roman"/>
          <w:sz w:val="28"/>
          <w:szCs w:val="28"/>
        </w:rPr>
        <w:t>местный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46FBF8B5" w14:textId="77777777" w:rsidR="00903F5E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</w:t>
      </w:r>
      <w:r w:rsidR="00903F5E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согласованию с Комитетом финансов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установленном в соответствии с нормативными правовыми актами </w:t>
      </w:r>
      <w:r w:rsidR="00903F5E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сроки, которые определены в настоящем Порядке;</w:t>
      </w:r>
    </w:p>
    <w:p w14:paraId="0223D8AA" w14:textId="024A0445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обязательством получателя субсидии при публикации постов в социальных сетях получателя субсидии о мероприятиях, проводимых в рамках реализации проекта, указывать хештеги: #</w:t>
      </w:r>
      <w:r w:rsidR="00903F5E" w:rsidRPr="000B6835">
        <w:rPr>
          <w:rFonts w:ascii="Times New Roman" w:hAnsi="Times New Roman" w:cs="Times New Roman"/>
          <w:sz w:val="28"/>
          <w:szCs w:val="28"/>
        </w:rPr>
        <w:t>поддержкаСОНКОвГМО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и(или) </w:t>
      </w:r>
      <w:r w:rsidRPr="00BB2F61">
        <w:rPr>
          <w:rFonts w:ascii="Times New Roman" w:hAnsi="Times New Roman" w:cs="Times New Roman"/>
          <w:sz w:val="28"/>
          <w:szCs w:val="28"/>
        </w:rPr>
        <w:t>#солнцевсердце47</w:t>
      </w:r>
      <w:r w:rsidRPr="000B6835">
        <w:rPr>
          <w:rFonts w:ascii="Times New Roman" w:hAnsi="Times New Roman" w:cs="Times New Roman"/>
          <w:sz w:val="28"/>
          <w:szCs w:val="28"/>
        </w:rPr>
        <w:t>, и(или) #команда47.</w:t>
      </w:r>
    </w:p>
    <w:p w14:paraId="6F921CB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неподписания победителем отбора соглашения в срок, указанный в </w:t>
      </w:r>
      <w:hyperlink w:anchor="P31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пункта, победитель отбора считается уклонившимся от заключения соглашения.</w:t>
      </w:r>
    </w:p>
    <w:p w14:paraId="5364AAD1" w14:textId="7FE2105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3.2. Остаток субсидии, не использованный в текущем финансовом году, потребность в котором не подтверждена </w:t>
      </w:r>
      <w:r w:rsidR="00AA619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>, подлежит возврату получателем субсидии в областной бюджет до 1 марта года, следующего за отчетным.</w:t>
      </w:r>
    </w:p>
    <w:p w14:paraId="28AD9A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33"/>
      <w:bookmarkEnd w:id="24"/>
      <w:r w:rsidRPr="000B6835">
        <w:rPr>
          <w:rFonts w:ascii="Times New Roman" w:hAnsi="Times New Roman" w:cs="Times New Roman"/>
          <w:sz w:val="28"/>
          <w:szCs w:val="28"/>
        </w:rPr>
        <w:t>3.3. Размер субсидии, предоставляемой получателю субсидии, составляет:</w:t>
      </w:r>
    </w:p>
    <w:p w14:paraId="08871BA0" w14:textId="77777777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рассчитывается по формулам:</w:t>
      </w:r>
    </w:p>
    <w:p w14:paraId="423B6EE4" w14:textId="2B841965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3.3.1.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7D19E948" w14:textId="77777777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p1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запрашиваемая</w:t>
      </w:r>
      <w:proofErr w:type="spell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где:</w:t>
      </w:r>
    </w:p>
    <w:p w14:paraId="661761CB" w14:textId="32D2BC69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p1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размер субсидии, предоставляемой участнику отбора, признанному получателями субсидии, в соответствии с пункт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порядка и находящемуся под номером 1 в рейтинге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A0FA5A7" w14:textId="7D509868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P1- участник отбора, признанный получателем субсидии, в соответствии с пункт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</w:t>
      </w: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порядка и находящийся под номером 1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552C9A4" w14:textId="23CD6051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запрашиваемая</w:t>
      </w:r>
      <w:proofErr w:type="spell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размер запрашиваемой субсидии, указанный в заявке участника отбора, признанного получателем субсидии, в соответствии с пункт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настоящего порядка и находящегося под номером 1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40E677A" w14:textId="5BC44797" w:rsidR="00903F5E" w:rsidRPr="00903F5E" w:rsidRDefault="001A0708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3.3.2</w:t>
      </w:r>
      <w:r w:rsidR="00903F5E"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7A4976C" w14:textId="77777777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</w:t>
      </w:r>
      <w:proofErr w:type="gram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2;3;…</w:t>
      </w:r>
      <w:proofErr w:type="gram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;n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 </w:t>
      </w: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общая</w:t>
      </w:r>
      <w:proofErr w:type="spell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p1 (- Sp2;3;…;n *)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причем Sp2;3;…;n &lt; либо = </w:t>
      </w:r>
      <w:proofErr w:type="spell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запрашиваемая</w:t>
      </w:r>
      <w:proofErr w:type="spellEnd"/>
    </w:p>
    <w:p w14:paraId="0051FDDA" w14:textId="43712A89" w:rsidR="00903F5E" w:rsidRPr="00903F5E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p</w:t>
      </w:r>
      <w:proofErr w:type="gram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2;3;…</w:t>
      </w:r>
      <w:proofErr w:type="gram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 xml:space="preserve">;n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размер субсидии, предоставляемой участнику отбора, признанному получателями субсидии, в соответствии с пунктами 2.2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 порядка и находящемуся под номером 2 и ниже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заявок;</w:t>
      </w:r>
    </w:p>
    <w:p w14:paraId="3085D13D" w14:textId="77777777" w:rsidR="001A0708" w:rsidRPr="000B6835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S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  <w:t>общ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объем бюджетных ассигнований, утвержденных для реализации соответствующих мероприятий муниципальной программы;</w:t>
      </w:r>
    </w:p>
    <w:p w14:paraId="0AB4EC4F" w14:textId="3612DFC2" w:rsidR="00DF5990" w:rsidRPr="000B6835" w:rsidRDefault="00903F5E" w:rsidP="002439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</w:t>
      </w:r>
      <w:proofErr w:type="gramStart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2;3;…</w:t>
      </w:r>
      <w:proofErr w:type="gramEnd"/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;n - участник отбора, признанный получателем субсидии, в соответствии с пункт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28 </w:t>
      </w:r>
      <w:r w:rsidRPr="00903F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настоящего порядка и находящийся под номером 2 и ниже в рейтинге</w:t>
      </w:r>
      <w:r w:rsidR="001A0708" w:rsidRPr="000B68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оценки заявок</w:t>
      </w:r>
      <w:r w:rsidRPr="00903F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59DA5A8E" w14:textId="75201435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3.4. Сумма субсидии в размере, определенном в </w:t>
      </w:r>
      <w:r w:rsidR="001A0708" w:rsidRPr="000B6835">
        <w:rPr>
          <w:rFonts w:ascii="Times New Roman" w:hAnsi="Times New Roman" w:cs="Times New Roman"/>
          <w:sz w:val="28"/>
          <w:szCs w:val="28"/>
        </w:rPr>
        <w:t>Постановлении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, указанном в </w:t>
      </w:r>
      <w:hyperlink w:anchor="P299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перечислению в течение 30 рабочих дней с даты начала реализации проекта, определенной в соглашении. Перечисление осуществляется в соответствии с графиком перечисления субсидии, являющимся приложением к соглашению.</w:t>
      </w:r>
    </w:p>
    <w:p w14:paraId="28D0DAD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Сумма субсидии перечисляется на расчетный счет получателя субсидии, открытый в учреждении Центрального банка Российской Федерации или кредитной организации, указанный получателем субсидии в соглашении, если иное не установлено законодательством Российской Федерации.</w:t>
      </w:r>
    </w:p>
    <w:p w14:paraId="6F686177" w14:textId="72793D3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наличия по результатам проведенного отбора нераспределенных денежных средств, в том числе в связи с отказом получателя субсидии от заключения соглашения, образования остатков неиспользованных сумм субсидий, которые были возвращены в </w:t>
      </w:r>
      <w:r w:rsidR="001A0708" w:rsidRPr="000B6835">
        <w:rPr>
          <w:rFonts w:ascii="Times New Roman" w:hAnsi="Times New Roman" w:cs="Times New Roman"/>
          <w:sz w:val="28"/>
          <w:szCs w:val="28"/>
        </w:rPr>
        <w:t>местный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бюджет, </w:t>
      </w:r>
      <w:r w:rsidR="00DB6B6D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внеочередного заседания Совета. Совет готовит рекомендации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 предоставлении средств субсидии участникам отбора, включенным в рейтинг, при условии внесения ими изменений в проект с учетом изменения сроков реализации проекта или о проведении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дополнительного отбора в соответствии с условиями настоящего Порядка.</w:t>
      </w:r>
    </w:p>
    <w:p w14:paraId="126FF9A2" w14:textId="6A753B9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Секретарь Совета в течение одного рабочего дня со дня предоставления Советом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рекомендации о предоставлении субсидии направляет уведомление участнику отбора с данной рекомендацией на адрес электронной почты, указанный в заявке.</w:t>
      </w:r>
    </w:p>
    <w:p w14:paraId="6CC888CD" w14:textId="13095E3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Участник отбора, получивший рекомендацию Совета, принимает решение о внесении изменений в календарный план проекта и(или) смету расходов проекта и представляет соответствующее обращение в </w:t>
      </w:r>
      <w:r w:rsidR="000E73CD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 приложением календарного плана проекта и(или) сметы расходов проекта в новой редакции не позднее трех рабочих дней с даты получения рекомендации. В случае представления обращения о внесении изменений в соответствии с рекомендациями Совета в календарный план проекта и(или) смету расходов в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установленный срок участник отбора считается рекомендованным к предоставлению субсидии.</w:t>
      </w:r>
    </w:p>
    <w:p w14:paraId="64350F37" w14:textId="1BAAB8F5" w:rsidR="00DF5990" w:rsidRPr="000B6835" w:rsidRDefault="001A0708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 на основании рекомендаций, указанных в протоколе Совета.</w:t>
      </w:r>
    </w:p>
    <w:p w14:paraId="62959CCD" w14:textId="3F0CE08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решения о проведении дополнительного отбора, он проводится в соответствии с настоящим Порядком.</w:t>
      </w:r>
    </w:p>
    <w:p w14:paraId="336CDB84" w14:textId="417664F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3.5. Основанием для перечисления субсидии на расчетный счет получателя субсидии является </w:t>
      </w:r>
      <w:r w:rsidR="001A0708" w:rsidRPr="000B683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заключенное между </w:t>
      </w:r>
      <w:r w:rsidR="001A0708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получателем субсидии соглашение.</w:t>
      </w:r>
    </w:p>
    <w:p w14:paraId="722E325D" w14:textId="670F9D7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48"/>
      <w:bookmarkEnd w:id="25"/>
      <w:r w:rsidRPr="000B6835">
        <w:rPr>
          <w:rFonts w:ascii="Times New Roman" w:hAnsi="Times New Roman" w:cs="Times New Roman"/>
          <w:sz w:val="28"/>
          <w:szCs w:val="28"/>
        </w:rPr>
        <w:t xml:space="preserve">3.6. Результатом предоставления субсидии является реализация проекта в рамках предоставленной субсидии </w:t>
      </w:r>
      <w:r w:rsidRPr="00396624">
        <w:rPr>
          <w:rFonts w:ascii="Times New Roman" w:hAnsi="Times New Roman" w:cs="Times New Roman"/>
          <w:sz w:val="28"/>
          <w:szCs w:val="28"/>
        </w:rPr>
        <w:t>в целях</w:t>
      </w:r>
      <w:r w:rsidR="001A0708" w:rsidRPr="00396624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396624" w:rsidRPr="00832FE9">
        <w:rPr>
          <w:rFonts w:ascii="Times New Roman" w:hAnsi="Times New Roman" w:cs="Times New Roman"/>
          <w:sz w:val="28"/>
          <w:szCs w:val="28"/>
          <w:lang w:bidi="ru-RU"/>
        </w:rPr>
        <w:t>поддержк</w:t>
      </w:r>
      <w:r w:rsidR="00396624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96624" w:rsidRPr="00832FE9">
        <w:rPr>
          <w:rFonts w:ascii="Times New Roman" w:hAnsi="Times New Roman" w:cs="Times New Roman"/>
          <w:sz w:val="28"/>
          <w:szCs w:val="28"/>
          <w:lang w:bidi="ru-RU"/>
        </w:rPr>
        <w:t xml:space="preserve"> и защит</w:t>
      </w:r>
      <w:r w:rsidR="00396624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396624" w:rsidRPr="00832FE9">
        <w:rPr>
          <w:rFonts w:ascii="Times New Roman" w:hAnsi="Times New Roman" w:cs="Times New Roman"/>
          <w:sz w:val="28"/>
          <w:szCs w:val="28"/>
          <w:lang w:bidi="ru-RU"/>
        </w:rPr>
        <w:t xml:space="preserve"> интересов и достойного положения граждан пожилого возраста, повышение значимости их роли в общественно - политической и социально-экономической жизни</w:t>
      </w:r>
      <w:r w:rsidR="00396624">
        <w:rPr>
          <w:rFonts w:ascii="Times New Roman" w:hAnsi="Times New Roman" w:cs="Times New Roman"/>
          <w:sz w:val="28"/>
          <w:szCs w:val="28"/>
          <w:lang w:bidi="ru-RU"/>
        </w:rPr>
        <w:t xml:space="preserve">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714F0AB3" w14:textId="59E263BB" w:rsidR="00DF5990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49"/>
      <w:bookmarkEnd w:id="26"/>
      <w:r w:rsidRPr="000B6835">
        <w:rPr>
          <w:rFonts w:ascii="Times New Roman" w:hAnsi="Times New Roman" w:cs="Times New Roman"/>
          <w:sz w:val="28"/>
          <w:szCs w:val="28"/>
        </w:rPr>
        <w:t xml:space="preserve">3.7. </w:t>
      </w:r>
      <w:r w:rsidR="00624685" w:rsidRPr="00624685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</w:t>
      </w:r>
      <w:r w:rsidRPr="000B6835">
        <w:rPr>
          <w:rFonts w:ascii="Times New Roman" w:hAnsi="Times New Roman" w:cs="Times New Roman"/>
          <w:sz w:val="28"/>
          <w:szCs w:val="28"/>
        </w:rPr>
        <w:t>:</w:t>
      </w:r>
    </w:p>
    <w:p w14:paraId="5BB80494" w14:textId="3EA95C67" w:rsidR="00396624" w:rsidRPr="00396624" w:rsidRDefault="003A1101" w:rsidP="003966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96624" w:rsidRPr="00396624">
        <w:rPr>
          <w:rFonts w:ascii="Times New Roman" w:hAnsi="Times New Roman" w:cs="Times New Roman"/>
          <w:sz w:val="28"/>
          <w:szCs w:val="28"/>
        </w:rPr>
        <w:t xml:space="preserve"> </w:t>
      </w:r>
      <w:r w:rsidR="00396624">
        <w:rPr>
          <w:rFonts w:ascii="Times New Roman" w:hAnsi="Times New Roman" w:cs="Times New Roman"/>
          <w:sz w:val="28"/>
          <w:szCs w:val="28"/>
        </w:rPr>
        <w:t>количество благополучателей, принявших участие в занятиях</w:t>
      </w:r>
      <w:r w:rsidR="00396624" w:rsidRPr="00396624">
        <w:rPr>
          <w:rFonts w:ascii="Times New Roman" w:hAnsi="Times New Roman" w:cs="Times New Roman"/>
          <w:sz w:val="28"/>
          <w:szCs w:val="28"/>
        </w:rPr>
        <w:t>, проведенны</w:t>
      </w:r>
      <w:r w:rsidR="00396624">
        <w:rPr>
          <w:rFonts w:ascii="Times New Roman" w:hAnsi="Times New Roman" w:cs="Times New Roman"/>
          <w:sz w:val="28"/>
          <w:szCs w:val="28"/>
        </w:rPr>
        <w:t>х</w:t>
      </w:r>
      <w:r w:rsidR="00396624" w:rsidRPr="00396624">
        <w:rPr>
          <w:rFonts w:ascii="Times New Roman" w:hAnsi="Times New Roman" w:cs="Times New Roman"/>
          <w:sz w:val="28"/>
          <w:szCs w:val="28"/>
        </w:rPr>
        <w:t xml:space="preserve"> за счет субсидии;</w:t>
      </w:r>
    </w:p>
    <w:p w14:paraId="3D949947" w14:textId="0616B159" w:rsidR="00396624" w:rsidRPr="00396624" w:rsidRDefault="003A1101" w:rsidP="003966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96624" w:rsidRPr="00396624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>количество мероприятий, проведенных в рамках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C907C5" w14:textId="000EAAD7" w:rsidR="00396624" w:rsidRPr="00396624" w:rsidRDefault="003A1101" w:rsidP="0039662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6624" w:rsidRPr="00396624">
        <w:rPr>
          <w:rFonts w:ascii="Times New Roman" w:hAnsi="Times New Roman" w:cs="Times New Roman"/>
          <w:sz w:val="28"/>
          <w:szCs w:val="28"/>
        </w:rPr>
        <w:t xml:space="preserve"> количество организованных инициативных групп, принимавших участие в мероприятиях, проведенных за счет субсидии;</w:t>
      </w:r>
    </w:p>
    <w:p w14:paraId="14E47A75" w14:textId="5CB7A3A4" w:rsidR="00DF5990" w:rsidRPr="000B6835" w:rsidRDefault="003A1101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5990" w:rsidRPr="000B6835">
        <w:rPr>
          <w:rFonts w:ascii="Times New Roman" w:hAnsi="Times New Roman" w:cs="Times New Roman"/>
          <w:sz w:val="28"/>
          <w:szCs w:val="28"/>
        </w:rPr>
        <w:t>) количество публикаций о проекте в средствах массовой информации и(или) социальных сетях.</w:t>
      </w:r>
    </w:p>
    <w:p w14:paraId="1C3A8E22" w14:textId="64D43DED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24685">
        <w:rPr>
          <w:rFonts w:ascii="Times New Roman" w:hAnsi="Times New Roman" w:cs="Times New Roman"/>
          <w:sz w:val="28"/>
          <w:szCs w:val="28"/>
        </w:rPr>
        <w:t>показателей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соглашении.</w:t>
      </w:r>
    </w:p>
    <w:p w14:paraId="0D6B679A" w14:textId="3244DDF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3.8. Внесение изменений в соглашение осуществляется на основании письменного обращения получателя субсидии, направленного в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>, в котором указывается информация о предлагаемых изменениях, об обстоятельствах, послуживших основанием для инициирования их внесения, с приложением подтверждающих документов (при наличии)</w:t>
      </w:r>
      <w:r w:rsidR="00534B5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72B7B9E8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63E482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4. Требования к предоставлению отчетности</w:t>
      </w:r>
    </w:p>
    <w:p w14:paraId="4C420001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0709B9" w14:textId="45BD73A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4.1. Получатели субсидии представляют в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по формам, установленным в соглашении:</w:t>
      </w:r>
    </w:p>
    <w:p w14:paraId="780CAC23" w14:textId="0E69BCD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1) не позднее </w:t>
      </w:r>
      <w:r w:rsidR="00534B51" w:rsidRPr="000B6835">
        <w:rPr>
          <w:rFonts w:ascii="Times New Roman" w:hAnsi="Times New Roman" w:cs="Times New Roman"/>
          <w:sz w:val="28"/>
          <w:szCs w:val="28"/>
        </w:rPr>
        <w:t>1</w:t>
      </w:r>
      <w:r w:rsidRPr="000B6835">
        <w:rPr>
          <w:rFonts w:ascii="Times New Roman" w:hAnsi="Times New Roman" w:cs="Times New Roman"/>
          <w:sz w:val="28"/>
          <w:szCs w:val="28"/>
        </w:rPr>
        <w:t>5-го числа месяца, следующего за отчетным кварталом, а за четвертый квартал - не позднее 15 января года, следующего за отчетным:</w:t>
      </w:r>
    </w:p>
    <w:p w14:paraId="1934A1D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субсидия;</w:t>
      </w:r>
    </w:p>
    <w:p w14:paraId="1330A65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 достижении значений результата предоставления субсидии, а также характеристик;</w:t>
      </w:r>
    </w:p>
    <w:p w14:paraId="4C6B3D03" w14:textId="757A099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2) не позднее пят</w:t>
      </w:r>
      <w:r w:rsidR="00534B51" w:rsidRPr="000B6835">
        <w:rPr>
          <w:rFonts w:ascii="Times New Roman" w:hAnsi="Times New Roman" w:cs="Times New Roman"/>
          <w:sz w:val="28"/>
          <w:szCs w:val="28"/>
        </w:rPr>
        <w:t>надцати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рабочих дней с даты завершения реализации проекта, указанной в соглашении:</w:t>
      </w:r>
    </w:p>
    <w:p w14:paraId="4910864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результата предоставления субсидии, а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>также характеристик;</w:t>
      </w:r>
    </w:p>
    <w:p w14:paraId="19FBA0F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14:paraId="655A06E7" w14:textId="6131FB3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4.2. Получатели субсидии представляют в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следующую дополнительную отчетность по формам и в сроки, установленные в соглашении:</w:t>
      </w:r>
    </w:p>
    <w:p w14:paraId="49C7C57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1) финансовый отчет;</w:t>
      </w:r>
    </w:p>
    <w:p w14:paraId="0FEEBE7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2) информационно-аналитический отчет;</w:t>
      </w:r>
    </w:p>
    <w:p w14:paraId="550CE3F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3) акт о реализации проекта.</w:t>
      </w:r>
    </w:p>
    <w:p w14:paraId="6A918E28" w14:textId="03687BF1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4.3. Срок проверки и принятия </w:t>
      </w:r>
      <w:proofErr w:type="gramStart"/>
      <w:r w:rsidR="00BC687D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0B6835">
        <w:rPr>
          <w:rFonts w:ascii="Times New Roman" w:hAnsi="Times New Roman" w:cs="Times New Roman"/>
          <w:sz w:val="28"/>
          <w:szCs w:val="28"/>
        </w:rPr>
        <w:t xml:space="preserve"> представленного получателем субсидии отчета не должен превышать 60 рабочих дней с даты его предоставления получателем субсидии.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в течение указанного срока принимает отчет или возвращает отчет на доработку с указанием причин.</w:t>
      </w:r>
    </w:p>
    <w:p w14:paraId="55BF6F08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13599A" w14:textId="77777777" w:rsidR="00DF5990" w:rsidRPr="000B6835" w:rsidRDefault="00DF5990" w:rsidP="002439F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(мониторинга)</w:t>
      </w:r>
    </w:p>
    <w:p w14:paraId="7D613EA9" w14:textId="77777777" w:rsidR="00DF5990" w:rsidRPr="000B6835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за соблюдением условий и порядка предоставления</w:t>
      </w:r>
    </w:p>
    <w:p w14:paraId="2556A1C8" w14:textId="6A0031A2" w:rsidR="00DF5990" w:rsidRPr="000B6835" w:rsidRDefault="00DF5990" w:rsidP="000E73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субсидии, ответственность за их нарушение</w:t>
      </w:r>
    </w:p>
    <w:p w14:paraId="07893640" w14:textId="2AF0A9A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5.1.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</w:t>
      </w:r>
      <w:r w:rsidR="00534B5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осуществляют проверку в соответствии со </w:t>
      </w:r>
      <w:hyperlink r:id="rId2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5F2D864" w14:textId="3EEC753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5.2.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</w:t>
      </w:r>
      <w:r w:rsidR="00534B5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4064556F" w14:textId="0581ED4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80"/>
      <w:bookmarkEnd w:id="27"/>
      <w:r w:rsidRPr="000B6835">
        <w:rPr>
          <w:rFonts w:ascii="Times New Roman" w:hAnsi="Times New Roman" w:cs="Times New Roman"/>
          <w:sz w:val="28"/>
          <w:szCs w:val="28"/>
        </w:rPr>
        <w:t xml:space="preserve">5.3. В случае нарушения получателем субсидии условий и порядка, установленных при предоставлении субсидии, выявленных в том числе по фактам проверок, проведенных </w:t>
      </w:r>
      <w:r w:rsidR="00534B51" w:rsidRPr="000B683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534B5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, а также в случае недостижения значения результата предоставления субсидии средства субсидии, использованные с нарушением, а также остаток субсидии (сумма, которая не была использована получателем субсидии за период с даты ее получения получателем субсидии до дня получения требования, указанного в абзацах втором или третьем настоящего пункта) (при наличии такого остатка) подлежат возврату в доход </w:t>
      </w:r>
      <w:r w:rsidR="00534B51" w:rsidRPr="000B6835">
        <w:rPr>
          <w:rFonts w:ascii="Times New Roman" w:hAnsi="Times New Roman" w:cs="Times New Roman"/>
          <w:sz w:val="28"/>
          <w:szCs w:val="28"/>
        </w:rPr>
        <w:t>местного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14:paraId="640ECB07" w14:textId="7735E788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на основании письменного требования </w:t>
      </w:r>
      <w:r w:rsidR="000E73CD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- в течение 30 календарных дней с даты получения получателем субсидии указанного требования;</w:t>
      </w:r>
    </w:p>
    <w:p w14:paraId="268FBE1C" w14:textId="172944A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сроки, установленные в представлении и(или) предписании органа </w:t>
      </w:r>
      <w:r w:rsidR="00534B51" w:rsidRPr="000B68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534B51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09223DD6" w14:textId="6E8BAFF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84"/>
      <w:bookmarkEnd w:id="28"/>
      <w:r w:rsidRPr="000B6835">
        <w:rPr>
          <w:rFonts w:ascii="Times New Roman" w:hAnsi="Times New Roman" w:cs="Times New Roman"/>
          <w:sz w:val="28"/>
          <w:szCs w:val="28"/>
        </w:rPr>
        <w:t xml:space="preserve">5.4. </w:t>
      </w:r>
      <w:r w:rsidR="00534B51" w:rsidRPr="000B6835">
        <w:rPr>
          <w:rFonts w:ascii="Times New Roman" w:hAnsi="Times New Roman" w:cs="Times New Roman"/>
          <w:sz w:val="28"/>
          <w:szCs w:val="28"/>
        </w:rPr>
        <w:t xml:space="preserve">В случае частичного достижения получателем субсидии результатов предоставления субсидии, установленных в соглашении о перечислении субсидии,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534B51" w:rsidRPr="000B6835">
        <w:rPr>
          <w:rFonts w:ascii="Times New Roman" w:hAnsi="Times New Roman" w:cs="Times New Roman"/>
          <w:sz w:val="28"/>
          <w:szCs w:val="28"/>
        </w:rPr>
        <w:t xml:space="preserve"> вправе применить к получателю субсидии </w:t>
      </w:r>
      <w:r w:rsidR="00534B51" w:rsidRPr="000B6835">
        <w:rPr>
          <w:rFonts w:ascii="Times New Roman" w:hAnsi="Times New Roman" w:cs="Times New Roman"/>
          <w:sz w:val="28"/>
          <w:szCs w:val="28"/>
        </w:rPr>
        <w:lastRenderedPageBreak/>
        <w:t>штрафные санкции, порядок применения которых устанавливается соглашением.</w:t>
      </w:r>
    </w:p>
    <w:p w14:paraId="01AAE5F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 случае недостижения получателем субсидии характеристик сроки возврата субсидии определяются в порядке, определенном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4457A3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5.5. Основанием для освобождения получателей субсидии от применения мер ответственности, предусмотренных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14:paraId="486F6ED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установления регионального (межмуниципального) и(или) местного уровня реагирования на чрезвычайную ситуацию, подтвержденного правовым актом органа государственной власти Ленинградской области и(или) органа местного самоуправления;</w:t>
      </w:r>
    </w:p>
    <w:p w14:paraId="75FD436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установления карантина и(или) иных ограничений, направленных на предотвращение распространения и ликвидацию очагов заразных и иных болезней животных, подтвержденного правовым актом органа государственной власти Ленинградской области;</w:t>
      </w:r>
    </w:p>
    <w:p w14:paraId="100F402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аномальных погодных условий, подтвержденных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14:paraId="341BDB93" w14:textId="08A2D05D" w:rsidR="00DF5990" w:rsidRPr="000B6835" w:rsidRDefault="002439F2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="00DF5990" w:rsidRPr="000B6835">
        <w:rPr>
          <w:rFonts w:ascii="Times New Roman" w:hAnsi="Times New Roman" w:cs="Times New Roman"/>
          <w:sz w:val="28"/>
          <w:szCs w:val="28"/>
        </w:rPr>
        <w:t xml:space="preserve"> на основании предоставленных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готовит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субсидии.</w:t>
      </w:r>
    </w:p>
    <w:p w14:paraId="2BC368FA" w14:textId="5E0461E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Возникновение обстоятельств непреодолимой силы, препятствующих достижению установленных результатов и характеристик, подтверждается получателем субсидии документально в сроки, установленные для представления в </w:t>
      </w:r>
      <w:r w:rsidR="002439F2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отчетности о достижении значений результата предоставления субсидии и характеристик.</w:t>
      </w:r>
    </w:p>
    <w:p w14:paraId="12E6305F" w14:textId="247CFCFA" w:rsidR="008242F6" w:rsidRPr="000B6835" w:rsidRDefault="00DF5990" w:rsidP="000E73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5.6. В случае неперечисления получателями субсидии средств субсидии в </w:t>
      </w:r>
      <w:r w:rsidR="008242F6" w:rsidRPr="000B6835">
        <w:rPr>
          <w:rFonts w:ascii="Times New Roman" w:hAnsi="Times New Roman" w:cs="Times New Roman"/>
          <w:sz w:val="28"/>
          <w:szCs w:val="28"/>
        </w:rPr>
        <w:t>местный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 в течение срока, указанного в </w:t>
      </w:r>
      <w:hyperlink w:anchor="P380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5.3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Порядка, взыскание денежных средств осуществляется в судебном порядке.</w:t>
      </w:r>
    </w:p>
    <w:p w14:paraId="7F7B8124" w14:textId="77777777" w:rsidR="008242F6" w:rsidRDefault="008242F6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48ADFE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ECFA8F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EBFB33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0AD087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2FA42A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081368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C9C983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366B2E" w14:textId="77777777" w:rsidR="003A1101" w:rsidRDefault="003A1101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E1B1F2" w14:textId="77777777" w:rsidR="001F1722" w:rsidRPr="000B6835" w:rsidRDefault="001F172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2F2D33" w14:textId="77777777" w:rsidR="00DF5990" w:rsidRDefault="00DF5990" w:rsidP="003A1101">
      <w:pPr>
        <w:pStyle w:val="ConsPlusNormal"/>
        <w:ind w:left="269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1101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0"/>
      </w:tblGrid>
      <w:tr w:rsidR="003A1101" w14:paraId="23446912" w14:textId="77777777" w:rsidTr="003A1101">
        <w:tc>
          <w:tcPr>
            <w:tcW w:w="6940" w:type="dxa"/>
          </w:tcPr>
          <w:p w14:paraId="7F197E2D" w14:textId="02FF8E71" w:rsidR="003A1101" w:rsidRDefault="003A1101" w:rsidP="003A110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из бюджета Гатчинского муниципального округа социально </w:t>
            </w:r>
            <w:proofErr w:type="gramStart"/>
            <w:r w:rsidRPr="003A1101">
              <w:rPr>
                <w:rFonts w:ascii="Times New Roman" w:hAnsi="Times New Roman" w:cs="Times New Roman"/>
                <w:sz w:val="28"/>
                <w:szCs w:val="28"/>
              </w:rPr>
              <w:t>ориентированным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некоммерческим</w:t>
            </w:r>
            <w:proofErr w:type="gramEnd"/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организациям, не являющимся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(муниципальными)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>на реализацию социальных проектов</w:t>
            </w:r>
          </w:p>
          <w:p w14:paraId="45A2CC41" w14:textId="4849F907" w:rsidR="003A1101" w:rsidRDefault="003A1101" w:rsidP="003A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по</w:t>
            </w:r>
            <w:r w:rsidRPr="008353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организации социально-досуговой деятельности для граждан пожилого возраста  </w:t>
            </w:r>
            <w:r w:rsidRPr="000B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муниципальной программы Гатчинского муниципального округа </w:t>
            </w:r>
          </w:p>
          <w:p w14:paraId="5F30CF0B" w14:textId="032EC2A9" w:rsidR="003A1101" w:rsidRPr="000B6835" w:rsidRDefault="003A1101" w:rsidP="003A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«Устойчивое общественное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Гатчинском муниципальном округе»</w:t>
            </w:r>
          </w:p>
          <w:p w14:paraId="4581E53F" w14:textId="77777777" w:rsidR="003A1101" w:rsidRDefault="003A1101" w:rsidP="003A110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DAEDAC" w14:textId="77777777" w:rsidR="003A1101" w:rsidRPr="003A1101" w:rsidRDefault="003A1101" w:rsidP="003A1101">
      <w:pPr>
        <w:pStyle w:val="ConsPlusNormal"/>
        <w:ind w:left="269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B15E6B" w14:textId="154696BE" w:rsidR="002439F2" w:rsidRPr="000B6835" w:rsidRDefault="002439F2" w:rsidP="002439F2">
      <w:pPr>
        <w:pStyle w:val="ConsPlusNormal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14:paraId="0994E418" w14:textId="262CFB4B" w:rsidR="00DF5990" w:rsidRPr="000B6835" w:rsidRDefault="00DF5990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9" w:name="P433"/>
      <w:bookmarkEnd w:id="29"/>
      <w:r w:rsidRPr="000B6835">
        <w:rPr>
          <w:rFonts w:ascii="Times New Roman" w:hAnsi="Times New Roman" w:cs="Times New Roman"/>
          <w:b w:val="0"/>
          <w:sz w:val="28"/>
          <w:szCs w:val="28"/>
        </w:rPr>
        <w:t>П</w:t>
      </w:r>
      <w:r w:rsidR="002439F2" w:rsidRPr="000B6835">
        <w:rPr>
          <w:rFonts w:ascii="Times New Roman" w:hAnsi="Times New Roman" w:cs="Times New Roman"/>
          <w:b w:val="0"/>
          <w:sz w:val="28"/>
          <w:szCs w:val="28"/>
        </w:rPr>
        <w:t>оложение о деятельности Экспертного совета и экспертов</w:t>
      </w:r>
    </w:p>
    <w:p w14:paraId="11D4501D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791FE4" w14:textId="3D9EFB00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72C95D05" w14:textId="30D83C29" w:rsidR="00DF5990" w:rsidRPr="000B6835" w:rsidRDefault="00DF5990" w:rsidP="00F96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деятельности Экспертного совета (далее - Совет) и экспертов при проведении отбора по предоставлению субсид</w:t>
      </w:r>
      <w:r w:rsidR="008242F6" w:rsidRPr="000B6835">
        <w:rPr>
          <w:rFonts w:ascii="Times New Roman" w:hAnsi="Times New Roman" w:cs="Times New Roman"/>
          <w:sz w:val="28"/>
          <w:szCs w:val="28"/>
        </w:rPr>
        <w:t>ий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из </w:t>
      </w:r>
      <w:r w:rsidR="008242F6" w:rsidRPr="000B6835">
        <w:rPr>
          <w:rFonts w:ascii="Times New Roman" w:hAnsi="Times New Roman" w:cs="Times New Roman"/>
          <w:sz w:val="28"/>
          <w:szCs w:val="28"/>
        </w:rPr>
        <w:t>местного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бюджета социально ориентированным некоммерческим организациям Ленинградской области на реализацию проектов в соответствии с Порядком 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F96BC7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>на реализацию социальных проектов по</w:t>
      </w:r>
      <w:r w:rsidR="00F96BC7" w:rsidRPr="0083538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организации социально-досуговой деятельности для граждан пожилого возраста  </w:t>
      </w:r>
      <w:r w:rsidR="00F96BC7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  <w:r w:rsidR="00F96BC7" w:rsidRPr="000B6835">
        <w:rPr>
          <w:rFonts w:ascii="Times New Roman" w:hAnsi="Times New Roman" w:cs="Times New Roman"/>
          <w:sz w:val="28"/>
          <w:szCs w:val="28"/>
        </w:rPr>
        <w:t>в рамках муниципальной программы Гатчинского муниципального округа «Устойчивое общественное развитие в Гатчинском муниципальном округе»</w:t>
      </w:r>
      <w:r w:rsidR="00F96BC7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Порядок, субсидия).</w:t>
      </w:r>
    </w:p>
    <w:p w14:paraId="320277F0" w14:textId="18292F0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и эксперты руководствуются </w:t>
      </w:r>
      <w:hyperlink r:id="rId2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областными законами, 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Гатчинский муниципальный округ Ленинградской области, </w:t>
      </w:r>
      <w:r w:rsidRPr="000B6835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242F6" w:rsidRPr="000B6835">
        <w:rPr>
          <w:rFonts w:ascii="Times New Roman" w:hAnsi="Times New Roman" w:cs="Times New Roman"/>
          <w:sz w:val="28"/>
          <w:szCs w:val="28"/>
        </w:rPr>
        <w:t>Совета депутатов Гатчинского муниципального округа и администрации 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>), а также настоящим Положением.</w:t>
      </w:r>
    </w:p>
    <w:p w14:paraId="63923B8A" w14:textId="5547C6B5" w:rsidR="000E73CD" w:rsidRDefault="00DF5990" w:rsidP="00BC6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1.3. Совет является совещательным коллегиальным органом и осуществляет деятельность на общественных началах. Организационное обеспечение работы Совета и экспертов осуществляет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Администрация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1CC0327B" w14:textId="77777777" w:rsidR="000E73CD" w:rsidRPr="000B6835" w:rsidRDefault="000E73C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3AEDA" w14:textId="17100266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2. Порядок формирования Совета</w:t>
      </w:r>
    </w:p>
    <w:p w14:paraId="7847BB55" w14:textId="376994F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2.1. Состав Совета утверждается правовым актом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>. Совет состоит из председателя Совета, членов Совета и секретаря Совета. Общее число членов Совета составляет не менее семи человек.</w:t>
      </w:r>
    </w:p>
    <w:p w14:paraId="72EA996C" w14:textId="7C7869BE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В состав Совета входят специалисты в сфере поддержки социально ориентированных некоммерческих организаций, в сфере финансового анализа, представители некоммерческого сектора и средств массовой информации, органов местного самоуправления </w:t>
      </w:r>
      <w:r w:rsidR="008242F6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>, члены общественных советов при исполнительных органах Ленинградской области.</w:t>
      </w:r>
    </w:p>
    <w:p w14:paraId="5B54EB67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Состав Совета утверждается ежегодно для проведения отбора на соответствующий год.</w:t>
      </w:r>
    </w:p>
    <w:p w14:paraId="63D7B12C" w14:textId="61797E6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2.2. В составе Совета представители органов местного самоуправления </w:t>
      </w:r>
      <w:r w:rsidR="008242F6" w:rsidRPr="000B6835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6835">
        <w:rPr>
          <w:rFonts w:ascii="Times New Roman" w:hAnsi="Times New Roman" w:cs="Times New Roman"/>
          <w:sz w:val="28"/>
          <w:szCs w:val="28"/>
        </w:rPr>
        <w:t xml:space="preserve"> должны составлять не более одной трети состава Совета.</w:t>
      </w:r>
    </w:p>
    <w:p w14:paraId="64B4CE4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2.3. Заседание Совета считается правомочным при участии в заседании не менее половины от общего числа членов Совета.</w:t>
      </w:r>
    </w:p>
    <w:p w14:paraId="07599BB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2.4. Заседания Совета проводятся в очном формате или в режиме видео-конференц-связи.</w:t>
      </w:r>
    </w:p>
    <w:p w14:paraId="13B65D05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F84BF8" w14:textId="5C38BCE6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3. Полномочия Совета</w:t>
      </w:r>
    </w:p>
    <w:p w14:paraId="5D87691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3.1. Председатель Совета осуществляет следующие функции:</w:t>
      </w:r>
    </w:p>
    <w:p w14:paraId="2ED6BAAC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EC417D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руководит деятельностью Совета;</w:t>
      </w:r>
    </w:p>
    <w:p w14:paraId="43D4B97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ведет заседание Совета;</w:t>
      </w:r>
    </w:p>
    <w:p w14:paraId="52DC53B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организации надлежащей деятельности Совета.</w:t>
      </w:r>
    </w:p>
    <w:p w14:paraId="6984578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3.2. Члены Совета:</w:t>
      </w:r>
    </w:p>
    <w:p w14:paraId="151E3A1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участвуют в заседаниях Совета;</w:t>
      </w:r>
    </w:p>
    <w:p w14:paraId="43A78E1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утверждают состав экспертов для каждого из направлений, указанных в объявлении о проведении отбора;</w:t>
      </w:r>
    </w:p>
    <w:p w14:paraId="0E024333" w14:textId="5A22DFA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утверждают рейтинги участников отбора</w:t>
      </w:r>
      <w:r w:rsidR="008242F6" w:rsidRPr="000B6835">
        <w:rPr>
          <w:rFonts w:ascii="Times New Roman" w:hAnsi="Times New Roman" w:cs="Times New Roman"/>
          <w:sz w:val="28"/>
          <w:szCs w:val="28"/>
        </w:rPr>
        <w:t>;</w:t>
      </w:r>
    </w:p>
    <w:p w14:paraId="07D8BC45" w14:textId="0683A29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утверждают проходной средний бал</w:t>
      </w:r>
      <w:r w:rsidR="008242F6" w:rsidRPr="000B6835">
        <w:rPr>
          <w:rFonts w:ascii="Times New Roman" w:hAnsi="Times New Roman" w:cs="Times New Roman"/>
          <w:sz w:val="28"/>
          <w:szCs w:val="28"/>
        </w:rPr>
        <w:t>л</w:t>
      </w:r>
      <w:r w:rsidRPr="000B6835">
        <w:rPr>
          <w:rFonts w:ascii="Times New Roman" w:hAnsi="Times New Roman" w:cs="Times New Roman"/>
          <w:sz w:val="28"/>
          <w:szCs w:val="28"/>
        </w:rPr>
        <w:t>;</w:t>
      </w:r>
    </w:p>
    <w:p w14:paraId="20BB5426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рекомендуют участника отбора к предоставлению субсидии;</w:t>
      </w:r>
    </w:p>
    <w:p w14:paraId="4D97E84E" w14:textId="6463E20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перераспределить ассигнования между проект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ами </w:t>
      </w:r>
      <w:r w:rsidRPr="000B68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9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57B7E28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рекомендуют внести изменения в календарный план проекта и(или) уменьшить запрашиваемую сумму субсидии;</w:t>
      </w:r>
    </w:p>
    <w:p w14:paraId="44797DD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участвуют в обсуждении вопросов, внесенных в повестку дня заседания Совета;</w:t>
      </w:r>
    </w:p>
    <w:p w14:paraId="03DCF76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проверяют достоверность отраженной в протоколе заседания Совета информации;</w:t>
      </w:r>
    </w:p>
    <w:p w14:paraId="4F0ACAA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выполняют иные полномочия в рамках полномочий Совета.</w:t>
      </w:r>
    </w:p>
    <w:p w14:paraId="6C0E66E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3.2.1. Эксперт:</w:t>
      </w:r>
    </w:p>
    <w:p w14:paraId="7F8D8E44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дает согласие на осуществление оценки заявок и о неразглашении сведений, содержащихся в заявке;</w:t>
      </w:r>
    </w:p>
    <w:p w14:paraId="7497C04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проводит исследование заявки и представленных в ее составе документов;</w:t>
      </w:r>
    </w:p>
    <w:p w14:paraId="7CB98F6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производит оценку заявок;</w:t>
      </w:r>
    </w:p>
    <w:p w14:paraId="75BF7A9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заполняет оценочные листы на сайте, на котором обеспечивается проведение отбора.</w:t>
      </w:r>
    </w:p>
    <w:p w14:paraId="4DCF1620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lastRenderedPageBreak/>
        <w:t>3.3. Секретарь Совета:</w:t>
      </w:r>
    </w:p>
    <w:p w14:paraId="1C909BAD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обладает полномочиями члена Совета;</w:t>
      </w:r>
    </w:p>
    <w:p w14:paraId="72B0EB5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информирует членов Совета о времени, месте и форме проведения заседаний;</w:t>
      </w:r>
    </w:p>
    <w:p w14:paraId="0841BBA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проведения заседания Совета;</w:t>
      </w:r>
    </w:p>
    <w:p w14:paraId="5CC9CFE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при проведении заседания Совета в режиме видео-конференц-связи организует подготовку помещения и техники для осуществления подключения;</w:t>
      </w:r>
    </w:p>
    <w:p w14:paraId="453A055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оповещает участников отбора о дате, времени и месте проведения отбора с целью очной защиты проектов не позднее чем за один рабочий день до начала отбора;</w:t>
      </w:r>
    </w:p>
    <w:p w14:paraId="5DEBE9CB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обеспечивает организацию проведения очной защиты проекта участников отбора;</w:t>
      </w:r>
    </w:p>
    <w:p w14:paraId="3E74EF02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формирует рейтинги участников отбора в соответствии с выставленными экспертами баллами и представляет на рассмотрение Совету;</w:t>
      </w:r>
    </w:p>
    <w:p w14:paraId="2701E689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обеспечивает уведомление участников отбора о рекомендациях Совета;</w:t>
      </w:r>
    </w:p>
    <w:p w14:paraId="0EF5E23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ведет протокол заседания Совета;</w:t>
      </w:r>
    </w:p>
    <w:p w14:paraId="09F37C7F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организует хранение протоколов, составленных в ходе проведения конкурсного отбора, и документов, относящихся к организации конкурсного отбора и деятельности Совета, на период проведения конкурсного отбора.</w:t>
      </w:r>
    </w:p>
    <w:p w14:paraId="5CFBCFEE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3.4. Решения Совета принимаются на заседании простым большинством голосов и отражаются в протоколе заседания, который подписывается лицом, председательствующим на заседании Совета, и секретарем Совета. Решения Совета носят рекомендательный характер.</w:t>
      </w:r>
    </w:p>
    <w:p w14:paraId="4364B55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3.5. Члены Совета не вправе делегировать свои полномочия другим лицам.</w:t>
      </w:r>
    </w:p>
    <w:p w14:paraId="098E1A03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3.6. В случае отсутствия председателя Совета его обязанность исполняет член Совета, который выбирается членами Совета из числа присутствующих на заседании Совета членов в начале заседания Совета.</w:t>
      </w:r>
    </w:p>
    <w:p w14:paraId="310FD2D5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2967BA" w14:textId="07B3A617" w:rsidR="00DF5990" w:rsidRPr="00BC687D" w:rsidRDefault="00DF5990" w:rsidP="00BC68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4. Порядок работы Совета и экспертов</w:t>
      </w:r>
    </w:p>
    <w:p w14:paraId="2C7CFAC0" w14:textId="6605AC06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4.1. Совет на первом заседании, проводимом в срок, указанный в </w:t>
      </w:r>
      <w:hyperlink w:anchor="P247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2.18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Порядка, утверждает состав экспертов для оценки заявок. Протокол заседания Совета направляется в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 даты проведения заседания Совета.</w:t>
      </w:r>
    </w:p>
    <w:p w14:paraId="51AC69B9" w14:textId="7E4F21A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4.2. Эксперты не позднее 15 рабочих дней с даты получения от </w:t>
      </w:r>
      <w:r w:rsidR="008242F6" w:rsidRPr="000B68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B6835">
        <w:rPr>
          <w:rFonts w:ascii="Times New Roman" w:hAnsi="Times New Roman" w:cs="Times New Roman"/>
          <w:sz w:val="28"/>
          <w:szCs w:val="28"/>
        </w:rPr>
        <w:t xml:space="preserve">заявок и прилагаемых к ним документов оценивают заявки в соответствии с критериями оценки, указанными в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Порядка, и Методическими </w:t>
      </w:r>
      <w:hyperlink w:anchor="P514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 оценке заявок (приложение 2 к Порядку) и заполняют оценочные листы на электронном портале.</w:t>
      </w:r>
    </w:p>
    <w:p w14:paraId="3F970519" w14:textId="174779D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4.3. Совет не позднее 10 рабочих дней с даты получения от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Администрации</w:t>
      </w:r>
      <w:r w:rsidRPr="000B6835">
        <w:rPr>
          <w:rFonts w:ascii="Times New Roman" w:hAnsi="Times New Roman" w:cs="Times New Roman"/>
          <w:sz w:val="28"/>
          <w:szCs w:val="28"/>
        </w:rPr>
        <w:t xml:space="preserve"> информации об оценке заявок экспертами проводит заседание в соответствии с </w:t>
      </w:r>
      <w:hyperlink w:anchor="P29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пунктами 2.25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5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2.26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FAB746A" w14:textId="6D7D4F4C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4.4. Протокол заседания Совета передается в </w:t>
      </w:r>
      <w:r w:rsidR="000E73CD">
        <w:rPr>
          <w:rFonts w:ascii="Times New Roman" w:hAnsi="Times New Roman" w:cs="Times New Roman"/>
          <w:sz w:val="28"/>
          <w:szCs w:val="28"/>
        </w:rPr>
        <w:t>А</w:t>
      </w:r>
      <w:r w:rsidR="000E73CD" w:rsidRPr="000B6835">
        <w:rPr>
          <w:rFonts w:ascii="Times New Roman" w:hAnsi="Times New Roman" w:cs="Times New Roman"/>
          <w:sz w:val="28"/>
          <w:szCs w:val="28"/>
        </w:rPr>
        <w:t>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не позднее пяти календарных дней с даты проведения заседания Совета.</w:t>
      </w:r>
    </w:p>
    <w:p w14:paraId="0F9DC24E" w14:textId="3B0A2899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501"/>
      <w:bookmarkEnd w:id="30"/>
      <w:r w:rsidRPr="000B6835">
        <w:rPr>
          <w:rFonts w:ascii="Times New Roman" w:hAnsi="Times New Roman" w:cs="Times New Roman"/>
          <w:sz w:val="28"/>
          <w:szCs w:val="28"/>
        </w:rPr>
        <w:t xml:space="preserve">4.5. В случае если член Совета, эксперт лично (прямо или косвенно) </w:t>
      </w:r>
      <w:r w:rsidRPr="000B6835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 в итогах отбора или имеются иные обстоятельства, способные повлиять на участие члена Совета в заседании Совета, на осуществление экспертом оценки заявки, он обязан в письменном виде уведомить </w:t>
      </w:r>
      <w:r w:rsidR="008242F6" w:rsidRPr="000B6835">
        <w:rPr>
          <w:rFonts w:ascii="Times New Roman" w:hAnsi="Times New Roman" w:cs="Times New Roman"/>
          <w:sz w:val="28"/>
          <w:szCs w:val="28"/>
        </w:rPr>
        <w:t>Администрацию</w:t>
      </w:r>
      <w:r w:rsidRPr="000B6835">
        <w:rPr>
          <w:rFonts w:ascii="Times New Roman" w:hAnsi="Times New Roman" w:cs="Times New Roman"/>
          <w:sz w:val="28"/>
          <w:szCs w:val="28"/>
        </w:rPr>
        <w:t xml:space="preserve"> об этом до начала заседания Совета, оценки заявок.</w:t>
      </w:r>
    </w:p>
    <w:p w14:paraId="3233DBDD" w14:textId="16DCE810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используется понятие </w:t>
      </w:r>
      <w:r w:rsidR="000E73C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0E73C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, установленное </w:t>
      </w:r>
      <w:hyperlink r:id="rId2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 w:rsidR="000E73CD">
        <w:rPr>
          <w:rFonts w:ascii="Times New Roman" w:hAnsi="Times New Roman" w:cs="Times New Roman"/>
          <w:sz w:val="28"/>
          <w:szCs w:val="28"/>
        </w:rPr>
        <w:t>№</w:t>
      </w:r>
      <w:r w:rsidRPr="000B683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E73C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E73C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.</w:t>
      </w:r>
    </w:p>
    <w:p w14:paraId="0A86899A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Информация о наличии у члена Совета, эксперта личной заинтересованности указывается в протоколе заседания Совета.</w:t>
      </w:r>
    </w:p>
    <w:p w14:paraId="66598407" w14:textId="2781F22F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4.6. В случае наличия у члена Совета в отношении участника отбора обстоятельств, указанных в </w:t>
      </w:r>
      <w:hyperlink w:anchor="P50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4.5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Положения, член Совета не голосует за утверждение среднего проходного балла и не участвует в формировании рейтинга проектов</w:t>
      </w:r>
      <w:r w:rsidR="008242F6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132AEB65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4.7. В случае наличия у эксперта в отношении участника отбора обстоятельств, указанных в </w:t>
      </w:r>
      <w:hyperlink w:anchor="P501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пункте 4.5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настоящего Положения, заявка такого участника отбора экспертом не оценивается.</w:t>
      </w:r>
    </w:p>
    <w:p w14:paraId="17B16D7F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0DE72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3CDEE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AEC1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460DDE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C47D4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24D59F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4D6DB5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0B0C97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F1595D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26919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9BC2D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97843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724F56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ACA338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FC3C96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1E0F57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3F1BF6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E8B87C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AF78F5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38C8563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183539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FC4A69" w14:textId="77777777" w:rsidR="002439F2" w:rsidRPr="000B6835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2F20FA" w14:textId="77777777" w:rsidR="002439F2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51AD7D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64D07F6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1F8906" w14:textId="77777777" w:rsidR="00BC687D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03197E" w14:textId="77777777" w:rsidR="00BC687D" w:rsidRPr="000B6835" w:rsidRDefault="00BC687D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FC36F3" w14:textId="77777777" w:rsidR="002439F2" w:rsidRDefault="002439F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56277D1" w14:textId="77777777" w:rsidR="001F1722" w:rsidRPr="000B6835" w:rsidRDefault="001F1722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FD7211" w14:textId="3B484609" w:rsidR="005B2548" w:rsidRDefault="005B2548" w:rsidP="005B2548">
      <w:pPr>
        <w:pStyle w:val="ConsPlusNormal"/>
        <w:ind w:left="269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110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0"/>
      </w:tblGrid>
      <w:tr w:rsidR="005B2548" w14:paraId="3F9A63BD" w14:textId="77777777" w:rsidTr="00A00CF1">
        <w:tc>
          <w:tcPr>
            <w:tcW w:w="6940" w:type="dxa"/>
          </w:tcPr>
          <w:p w14:paraId="200DC022" w14:textId="77777777" w:rsidR="005B2548" w:rsidRDefault="005B2548" w:rsidP="00A00CF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</w:pP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субсидии из бюджета Гатчинского муниципального округа социально </w:t>
            </w:r>
            <w:proofErr w:type="gramStart"/>
            <w:r w:rsidRPr="003A1101">
              <w:rPr>
                <w:rFonts w:ascii="Times New Roman" w:hAnsi="Times New Roman" w:cs="Times New Roman"/>
                <w:sz w:val="28"/>
                <w:szCs w:val="28"/>
              </w:rPr>
              <w:t>ориентированным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некоммерческим</w:t>
            </w:r>
            <w:proofErr w:type="gramEnd"/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организациям, не являющимся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10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(муниципальными) учреждениями,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>на реализацию социальных проектов</w:t>
            </w:r>
          </w:p>
          <w:p w14:paraId="4A90968B" w14:textId="77777777" w:rsidR="005B2548" w:rsidRDefault="005B2548" w:rsidP="00A00C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3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по</w:t>
            </w:r>
            <w:r w:rsidRPr="0083538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организации социально-досуговой деятельности для граждан пожилого возраста  </w:t>
            </w:r>
            <w:r w:rsidRPr="000B68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ru-RU"/>
                <w14:ligatures w14:val="none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муниципальной программы Гатчинского муниципального округа </w:t>
            </w:r>
          </w:p>
          <w:p w14:paraId="27EC2332" w14:textId="77777777" w:rsidR="005B2548" w:rsidRPr="000B6835" w:rsidRDefault="005B2548" w:rsidP="00A00C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«Устойчивое общественное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Гатчинском муниципальном округе»</w:t>
            </w:r>
          </w:p>
          <w:p w14:paraId="290F00B2" w14:textId="77777777" w:rsidR="005B2548" w:rsidRDefault="005B2548" w:rsidP="00A00CF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F1108B" w14:textId="77777777" w:rsidR="005B2548" w:rsidRPr="003A1101" w:rsidRDefault="005B2548" w:rsidP="005B2548">
      <w:pPr>
        <w:pStyle w:val="ConsPlusNormal"/>
        <w:ind w:left="269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B2902B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39CF6D" w14:textId="06B0890A" w:rsidR="00DF5990" w:rsidRPr="000B6835" w:rsidRDefault="002439F2" w:rsidP="002439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1" w:name="P514"/>
      <w:bookmarkEnd w:id="31"/>
      <w:r w:rsidRPr="000B6835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 по оценке заявок</w:t>
      </w:r>
    </w:p>
    <w:p w14:paraId="1DEA62DA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69D67E" w14:textId="57C2B963" w:rsidR="00DF5990" w:rsidRPr="000B6835" w:rsidRDefault="00DF5990" w:rsidP="002439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0656834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1.1. Настоящие Методические рекомендации определяют порядок оценки заявок участников отбора экспертами.</w:t>
      </w:r>
    </w:p>
    <w:p w14:paraId="3FF71D06" w14:textId="7DC6D794" w:rsidR="00DF5990" w:rsidRPr="000B6835" w:rsidRDefault="00DF5990" w:rsidP="005B2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1.2. Эксперты, определенные для оценки заявок согласно Порядку </w:t>
      </w:r>
      <w:r w:rsidR="00D71D91" w:rsidRPr="000B6835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</w:t>
      </w:r>
      <w:r w:rsidR="005B2548" w:rsidRPr="008353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>на реализацию социальных проектов по</w:t>
      </w:r>
      <w:r w:rsidR="005B2548" w:rsidRPr="0083538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ru-RU"/>
          <w14:ligatures w14:val="none"/>
        </w:rPr>
        <w:t xml:space="preserve"> организации социально-досуговой деятельности для граждан пожилого возраста  </w:t>
      </w:r>
      <w:r w:rsidR="005B2548" w:rsidRPr="000B68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ru-RU"/>
          <w14:ligatures w14:val="none"/>
        </w:rPr>
        <w:t xml:space="preserve"> </w:t>
      </w:r>
      <w:r w:rsidR="005B2548" w:rsidRPr="000B6835">
        <w:rPr>
          <w:rFonts w:ascii="Times New Roman" w:hAnsi="Times New Roman" w:cs="Times New Roman"/>
          <w:sz w:val="28"/>
          <w:szCs w:val="28"/>
        </w:rPr>
        <w:t>в рамках муниципальной программы Гатчинского муниципального округа «Устойчивое общественное развитие в Гатчинском муниципальном округе»</w:t>
      </w:r>
      <w:r w:rsidR="005B2548">
        <w:rPr>
          <w:rFonts w:ascii="Times New Roman" w:hAnsi="Times New Roman" w:cs="Times New Roman"/>
          <w:sz w:val="28"/>
          <w:szCs w:val="28"/>
        </w:rPr>
        <w:t xml:space="preserve"> </w:t>
      </w:r>
      <w:r w:rsidRPr="000B6835">
        <w:rPr>
          <w:rFonts w:ascii="Times New Roman" w:hAnsi="Times New Roman" w:cs="Times New Roman"/>
          <w:sz w:val="28"/>
          <w:szCs w:val="28"/>
        </w:rPr>
        <w:t>(далее - Порядок), оценивают заявки участников отбора.</w:t>
      </w:r>
    </w:p>
    <w:p w14:paraId="06214E0B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8497A" w14:textId="3D85F988" w:rsidR="00DF5990" w:rsidRPr="000B6835" w:rsidRDefault="00DF5990" w:rsidP="002439F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B6835">
        <w:rPr>
          <w:rFonts w:ascii="Times New Roman" w:hAnsi="Times New Roman" w:cs="Times New Roman"/>
          <w:b w:val="0"/>
          <w:sz w:val="28"/>
          <w:szCs w:val="28"/>
        </w:rPr>
        <w:t>2. Оценка заявки экспертами на отборе</w:t>
      </w:r>
    </w:p>
    <w:p w14:paraId="3DF78E49" w14:textId="28116423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2.1. Эксперт при оценке заявки проводит исследование заявки и представленных в ее составе документов. Для оценки заявки эксперт может использовать информацию из открытых источников в информационно-телекоммуникационной сети </w:t>
      </w:r>
      <w:r w:rsidR="00BC687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BC687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BC687D">
        <w:rPr>
          <w:rFonts w:ascii="Times New Roman" w:hAnsi="Times New Roman" w:cs="Times New Roman"/>
          <w:sz w:val="28"/>
          <w:szCs w:val="28"/>
        </w:rPr>
        <w:t>«</w:t>
      </w:r>
      <w:r w:rsidRPr="000B6835">
        <w:rPr>
          <w:rFonts w:ascii="Times New Roman" w:hAnsi="Times New Roman" w:cs="Times New Roman"/>
          <w:sz w:val="28"/>
          <w:szCs w:val="28"/>
        </w:rPr>
        <w:t>Интернет</w:t>
      </w:r>
      <w:r w:rsidR="00BC687D">
        <w:rPr>
          <w:rFonts w:ascii="Times New Roman" w:hAnsi="Times New Roman" w:cs="Times New Roman"/>
          <w:sz w:val="28"/>
          <w:szCs w:val="28"/>
        </w:rPr>
        <w:t>»</w:t>
      </w:r>
      <w:r w:rsidRPr="000B6835">
        <w:rPr>
          <w:rFonts w:ascii="Times New Roman" w:hAnsi="Times New Roman" w:cs="Times New Roman"/>
          <w:sz w:val="28"/>
          <w:szCs w:val="28"/>
        </w:rPr>
        <w:t>).</w:t>
      </w:r>
    </w:p>
    <w:p w14:paraId="5D1A4C80" w14:textId="256EC92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 xml:space="preserve">2.2. Эксперт оценивает каждую заявку, поступившую ему на рассмотрение, по 10 критериям, определенным </w:t>
      </w:r>
      <w:hyperlink w:anchor="P253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2.20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Порядка, присваивая по каждому из них от 0 до 10</w:t>
      </w:r>
      <w:r w:rsidR="00D71D91" w:rsidRPr="000B6835">
        <w:rPr>
          <w:rFonts w:ascii="Times New Roman" w:hAnsi="Times New Roman" w:cs="Times New Roman"/>
          <w:sz w:val="28"/>
          <w:szCs w:val="28"/>
        </w:rPr>
        <w:t>0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баллов (целым числом), в соответствии с </w:t>
      </w:r>
      <w:hyperlink w:anchor="P572">
        <w:r w:rsidRPr="000B6835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0B6835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14:paraId="17535DC5" w14:textId="6DAFFD62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835">
        <w:rPr>
          <w:rFonts w:ascii="Times New Roman" w:hAnsi="Times New Roman" w:cs="Times New Roman"/>
          <w:sz w:val="28"/>
          <w:szCs w:val="28"/>
        </w:rPr>
        <w:t>2.3. Количество баллов эксперта по заявке рассчитывается как сумма баллов, присвоенных заявке по каждому критерию</w:t>
      </w:r>
      <w:r w:rsidR="00D71D91" w:rsidRPr="000B6835">
        <w:rPr>
          <w:rFonts w:ascii="Times New Roman" w:hAnsi="Times New Roman" w:cs="Times New Roman"/>
          <w:sz w:val="28"/>
          <w:szCs w:val="28"/>
        </w:rPr>
        <w:t>.</w:t>
      </w:r>
    </w:p>
    <w:p w14:paraId="744105F0" w14:textId="7D274DFA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72"/>
      <w:bookmarkEnd w:id="32"/>
      <w:r w:rsidRPr="000B6835">
        <w:rPr>
          <w:rFonts w:ascii="Times New Roman" w:hAnsi="Times New Roman" w:cs="Times New Roman"/>
          <w:sz w:val="28"/>
          <w:szCs w:val="28"/>
        </w:rPr>
        <w:t>2.</w:t>
      </w:r>
      <w:r w:rsidR="00D71D91" w:rsidRPr="000B6835">
        <w:rPr>
          <w:rFonts w:ascii="Times New Roman" w:hAnsi="Times New Roman" w:cs="Times New Roman"/>
          <w:sz w:val="28"/>
          <w:szCs w:val="28"/>
        </w:rPr>
        <w:t>4</w:t>
      </w:r>
      <w:r w:rsidRPr="000B6835">
        <w:rPr>
          <w:rFonts w:ascii="Times New Roman" w:hAnsi="Times New Roman" w:cs="Times New Roman"/>
          <w:sz w:val="28"/>
          <w:szCs w:val="28"/>
        </w:rPr>
        <w:t>. Определение балльной оценки (от 1 до 10</w:t>
      </w:r>
      <w:r w:rsidR="00D71D91" w:rsidRPr="000B6835">
        <w:rPr>
          <w:rFonts w:ascii="Times New Roman" w:hAnsi="Times New Roman" w:cs="Times New Roman"/>
          <w:sz w:val="28"/>
          <w:szCs w:val="28"/>
        </w:rPr>
        <w:t>0</w:t>
      </w:r>
      <w:r w:rsidRPr="000B6835">
        <w:rPr>
          <w:rFonts w:ascii="Times New Roman" w:hAnsi="Times New Roman" w:cs="Times New Roman"/>
          <w:sz w:val="28"/>
          <w:szCs w:val="28"/>
        </w:rPr>
        <w:t xml:space="preserve"> баллов) по критериям оценки заявок:</w:t>
      </w:r>
    </w:p>
    <w:p w14:paraId="7D8DAAF1" w14:textId="77777777" w:rsidR="00DF5990" w:rsidRPr="000B6835" w:rsidRDefault="00DF5990" w:rsidP="002439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529"/>
      </w:tblGrid>
      <w:tr w:rsidR="00DF5990" w:rsidRPr="000B6835" w14:paraId="3554D985" w14:textId="77777777" w:rsidTr="00D71D91">
        <w:tc>
          <w:tcPr>
            <w:tcW w:w="1247" w:type="dxa"/>
          </w:tcPr>
          <w:p w14:paraId="3EE3C8FA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Диапазон баллов</w:t>
            </w:r>
          </w:p>
        </w:tc>
        <w:tc>
          <w:tcPr>
            <w:tcW w:w="8529" w:type="dxa"/>
          </w:tcPr>
          <w:p w14:paraId="43A1E82D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Примерное содержание оценки</w:t>
            </w:r>
          </w:p>
        </w:tc>
      </w:tr>
      <w:tr w:rsidR="00DF5990" w:rsidRPr="000B6835" w14:paraId="12033A7F" w14:textId="77777777" w:rsidTr="00D71D91">
        <w:tc>
          <w:tcPr>
            <w:tcW w:w="1247" w:type="dxa"/>
          </w:tcPr>
          <w:p w14:paraId="13298E9F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9" w:type="dxa"/>
          </w:tcPr>
          <w:p w14:paraId="3C51324B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5990" w:rsidRPr="000B6835" w14:paraId="5DF85E9B" w14:textId="77777777" w:rsidTr="00D71D91">
        <w:tc>
          <w:tcPr>
            <w:tcW w:w="1247" w:type="dxa"/>
          </w:tcPr>
          <w:p w14:paraId="20E7C60C" w14:textId="34E9A61E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6A57EC4" w14:textId="0BC73A20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Высший уровень, соответствует оценке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FD1F3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Критерий оценки выражен в полном объеме.</w:t>
            </w:r>
          </w:p>
          <w:p w14:paraId="1AA2433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Замечания у эксперта отсутствуют</w:t>
            </w:r>
          </w:p>
        </w:tc>
      </w:tr>
      <w:tr w:rsidR="00DF5990" w:rsidRPr="000B6835" w14:paraId="173DE296" w14:textId="77777777" w:rsidTr="00D71D91">
        <w:tc>
          <w:tcPr>
            <w:tcW w:w="1247" w:type="dxa"/>
          </w:tcPr>
          <w:p w14:paraId="1C5235CE" w14:textId="669BE87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8E6DCFB" w14:textId="7AD2D0FE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Средний уровень, соответствует оценке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B8450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Критерий выражен хорошо, но есть недостатки, несущественные изъяны, не оказывающие серьезного влияния на общее качество проекта</w:t>
            </w:r>
          </w:p>
        </w:tc>
      </w:tr>
      <w:tr w:rsidR="00DF5990" w:rsidRPr="000B6835" w14:paraId="3AAC1F64" w14:textId="77777777" w:rsidTr="00D71D91">
        <w:tc>
          <w:tcPr>
            <w:tcW w:w="1247" w:type="dxa"/>
          </w:tcPr>
          <w:p w14:paraId="3C2A4678" w14:textId="2B2FA9A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CDE495A" w14:textId="57ABF495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ниже среднего, соответствует оценке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0E0C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Информация по критерию присутствует, однако имеются внутренние противоречия. Количество и серьезность недостатков по критерию не позволяют эксперту конкурса поставить более высокую оценку</w:t>
            </w:r>
          </w:p>
        </w:tc>
      </w:tr>
      <w:tr w:rsidR="00DF5990" w:rsidRPr="000B6835" w14:paraId="73DE2737" w14:textId="77777777" w:rsidTr="00D71D91">
        <w:tc>
          <w:tcPr>
            <w:tcW w:w="1247" w:type="dxa"/>
          </w:tcPr>
          <w:p w14:paraId="783D04C9" w14:textId="5E8B163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7ED7B78" w14:textId="2707DCB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уровень, соответствует оценке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неудовлетворительн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A68C86" w14:textId="7BC3F12A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критерию отсутствует (в заявке и в общем доступе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), представлена общими фразами или некачественно, с фактологическими ошибками.</w:t>
            </w:r>
          </w:p>
          <w:p w14:paraId="2C69DA0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Количество и серьезность недостатков по критерию свидетельствуют о высоких рисках реализации проекта</w:t>
            </w:r>
          </w:p>
        </w:tc>
      </w:tr>
      <w:tr w:rsidR="00DF5990" w:rsidRPr="000B6835" w14:paraId="2CC9F22C" w14:textId="77777777" w:rsidTr="00D71D91">
        <w:tc>
          <w:tcPr>
            <w:tcW w:w="9776" w:type="dxa"/>
            <w:gridSpan w:val="2"/>
          </w:tcPr>
          <w:p w14:paraId="2C935FAB" w14:textId="2184334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1. Актуальность и социальная значимость проекта</w:t>
            </w:r>
          </w:p>
        </w:tc>
      </w:tr>
      <w:tr w:rsidR="00DF5990" w:rsidRPr="000B6835" w14:paraId="0DC72840" w14:textId="77777777" w:rsidTr="00D71D91">
        <w:tc>
          <w:tcPr>
            <w:tcW w:w="1247" w:type="dxa"/>
          </w:tcPr>
          <w:p w14:paraId="5A5C4DA9" w14:textId="4DDBB48A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21C37C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убедительно доказаны:</w:t>
            </w:r>
          </w:p>
          <w:p w14:paraId="2F943F3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и(или) качественными показателями;</w:t>
            </w:r>
          </w:p>
          <w:p w14:paraId="55CE2A3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решение проблем, которые обозначены как значимые;</w:t>
            </w:r>
          </w:p>
          <w:p w14:paraId="6136860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имеется подтверждение важности проблемы представителями целевой аудитории, потенциальными благополучателями, партнерами;</w:t>
            </w:r>
          </w:p>
          <w:p w14:paraId="03C092AA" w14:textId="463C8DD3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проекта полностью соответствуют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субсидии</w:t>
            </w:r>
          </w:p>
        </w:tc>
      </w:tr>
      <w:tr w:rsidR="00DF5990" w:rsidRPr="000B6835" w14:paraId="223DE244" w14:textId="77777777" w:rsidTr="00D71D91">
        <w:tc>
          <w:tcPr>
            <w:tcW w:w="1247" w:type="dxa"/>
          </w:tcPr>
          <w:p w14:paraId="2C5FE456" w14:textId="12C2D62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5C77CD9" w14:textId="457FAD4D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социальная значимость проекта в целом доказаны, цель и мероприятия проекта соответствуют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целям предоставления субсидии,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однако имеются несущественные замечания эксперта:</w:t>
            </w:r>
          </w:p>
          <w:p w14:paraId="010D8739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которых направлен проект, относятся к разряду важных, но авторы преувеличили их значимость для выбранной территории реализации проекта и(или) целевой группы;</w:t>
            </w:r>
          </w:p>
          <w:p w14:paraId="7F0948E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на решение которых направлен проект, описаны общими фразами, без ссылок на конкретные факты либо этих фактов и показателей недостаточно для подтверждения важности проблемы для заявленной целевой группы и(или) территории реализации проекта</w:t>
            </w:r>
          </w:p>
        </w:tc>
      </w:tr>
      <w:tr w:rsidR="00DF5990" w:rsidRPr="000B6835" w14:paraId="290AEC0B" w14:textId="77777777" w:rsidTr="00D71D91">
        <w:tc>
          <w:tcPr>
            <w:tcW w:w="1247" w:type="dxa"/>
          </w:tcPr>
          <w:p w14:paraId="3B1E19C1" w14:textId="5C6B0C33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0CCECCCB" w14:textId="5AB5868F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Цель проекта соответствует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но обоснование актуальности и социальной значимости проекта не раскрыто:</w:t>
            </w:r>
          </w:p>
          <w:p w14:paraId="74934CC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проблема не имеет острой (важной) значимости для благополучателей или территории реализации проекта;</w:t>
            </w:r>
          </w:p>
          <w:p w14:paraId="51F46D1E" w14:textId="591E6126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отсутствуют аргументы и конкретные показатели, описывающие проблему, на решение которой направлен проект</w:t>
            </w:r>
          </w:p>
        </w:tc>
      </w:tr>
      <w:tr w:rsidR="00DF5990" w:rsidRPr="000B6835" w14:paraId="5FE6C4F4" w14:textId="77777777" w:rsidTr="00D71D91">
        <w:tc>
          <w:tcPr>
            <w:tcW w:w="1247" w:type="dxa"/>
          </w:tcPr>
          <w:p w14:paraId="230E3B2A" w14:textId="11BFE289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BA4F00B" w14:textId="77777777" w:rsidR="00D71D91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Цель не соответствуе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007393" w14:textId="14BD424B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 не доказаны, проблема, которой посвящен проект, не относится к разряду востребованных обществом либо слабо обоснована авторами;</w:t>
            </w:r>
          </w:p>
          <w:p w14:paraId="505ECCE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большая часть мероприятий проекта не связана с выбранным направлением</w:t>
            </w:r>
          </w:p>
        </w:tc>
      </w:tr>
      <w:tr w:rsidR="00DF5990" w:rsidRPr="000B6835" w14:paraId="3B5627F7" w14:textId="77777777" w:rsidTr="00D71D91">
        <w:tc>
          <w:tcPr>
            <w:tcW w:w="9776" w:type="dxa"/>
            <w:gridSpan w:val="2"/>
          </w:tcPr>
          <w:p w14:paraId="331EB017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2. 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</w:tr>
      <w:tr w:rsidR="00DF5990" w:rsidRPr="000B6835" w14:paraId="4BAF01A3" w14:textId="77777777" w:rsidTr="00D71D91">
        <w:tc>
          <w:tcPr>
            <w:tcW w:w="1247" w:type="dxa"/>
          </w:tcPr>
          <w:p w14:paraId="7347FEC0" w14:textId="1FCB7CC3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050BA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589CE1E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14:paraId="15934BC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календарный план структурирован, детализирован, содержит описание конкретных мероприятий;</w:t>
            </w:r>
          </w:p>
          <w:p w14:paraId="4ECE407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проекта;</w:t>
            </w:r>
          </w:p>
          <w:p w14:paraId="598B2FA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указаны конкретные и разумные сроки реализации проекта, позволяющие в полном объеме решить задачи проекта</w:t>
            </w:r>
          </w:p>
        </w:tc>
      </w:tr>
      <w:tr w:rsidR="00DF5990" w:rsidRPr="000B6835" w14:paraId="40FC3671" w14:textId="77777777" w:rsidTr="00D71D91">
        <w:tc>
          <w:tcPr>
            <w:tcW w:w="1247" w:type="dxa"/>
          </w:tcPr>
          <w:p w14:paraId="13DEB55E" w14:textId="6C0D1AA8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1E080E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По данному критерию проект проработан, однако имеются несущественные замечания эксперта:</w:t>
            </w:r>
          </w:p>
          <w:p w14:paraId="7CBD3E9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14:paraId="0317BEB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и(или) сроки выполнения отдельных мероприятий проекта требуют корректировки</w:t>
            </w:r>
          </w:p>
        </w:tc>
      </w:tr>
      <w:tr w:rsidR="00DF5990" w:rsidRPr="000B6835" w14:paraId="104A3570" w14:textId="77777777" w:rsidTr="00D71D91">
        <w:tc>
          <w:tcPr>
            <w:tcW w:w="1247" w:type="dxa"/>
          </w:tcPr>
          <w:p w14:paraId="26C15D3A" w14:textId="0BA78C5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322522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недостаточно,</w:t>
            </w:r>
          </w:p>
          <w:p w14:paraId="36B7C64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замечания эксперта:</w:t>
            </w:r>
          </w:p>
          <w:p w14:paraId="433EF05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14:paraId="6096B27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нарушения логической связи между задачами, мероприятиями и предполагаемыми результатами</w:t>
            </w:r>
          </w:p>
        </w:tc>
      </w:tr>
      <w:tr w:rsidR="00DF5990" w:rsidRPr="000B6835" w14:paraId="655F4B27" w14:textId="77777777" w:rsidTr="00D71D91">
        <w:tc>
          <w:tcPr>
            <w:tcW w:w="1247" w:type="dxa"/>
          </w:tcPr>
          <w:p w14:paraId="09F0BCDE" w14:textId="35BF999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38A467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1ABD6D4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14:paraId="70167CA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ошибки в постановке целей, задач, описании мероприятий, результатов проекта, которые делают реализацию проекта нецелесообразной;</w:t>
            </w:r>
          </w:p>
          <w:p w14:paraId="29BA266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сроки выполнения мероприятий некорректны и не соответствуют заявленным целям и задачам проекта, создают значительные риски реализации проекта</w:t>
            </w:r>
          </w:p>
        </w:tc>
      </w:tr>
      <w:tr w:rsidR="00DF5990" w:rsidRPr="000B6835" w14:paraId="1E71CB88" w14:textId="77777777" w:rsidTr="00D71D91">
        <w:tc>
          <w:tcPr>
            <w:tcW w:w="9776" w:type="dxa"/>
            <w:gridSpan w:val="2"/>
          </w:tcPr>
          <w:p w14:paraId="13D2F0EF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3. Перспективы дальнейшего развития проекта и его тиражирования</w:t>
            </w:r>
          </w:p>
        </w:tc>
      </w:tr>
      <w:tr w:rsidR="00DF5990" w:rsidRPr="000B6835" w14:paraId="093DB662" w14:textId="77777777" w:rsidTr="00D71D91">
        <w:tc>
          <w:tcPr>
            <w:tcW w:w="1247" w:type="dxa"/>
          </w:tcPr>
          <w:p w14:paraId="0E99D78F" w14:textId="20E02499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EEF307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имеет большие перспективы развития и тиражирования:</w:t>
            </w:r>
          </w:p>
          <w:p w14:paraId="792207F5" w14:textId="3B74501D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представила в заявке четкое видение дальнейшего развития деятельности по проекту и использования его результатов после завершения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9848F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внедрение новых или значительно улучшенных практик, методов в деятельность организации и(или) ее партнеров, что позволит существенно качественно улучшить такую деятельность;</w:t>
            </w:r>
          </w:p>
          <w:p w14:paraId="5233715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есть ресурсы и опыт, чтобы успешно продолжить реализацию проекта;</w:t>
            </w:r>
          </w:p>
          <w:p w14:paraId="1A90C38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доказано долгосрочное и соответствующее масштабу и задачам проекта влияние его успешной реализации на проблемы,</w:t>
            </w:r>
          </w:p>
          <w:p w14:paraId="3EA98AC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на решение которых он направлен</w:t>
            </w:r>
          </w:p>
        </w:tc>
      </w:tr>
      <w:tr w:rsidR="00DF5990" w:rsidRPr="000B6835" w14:paraId="656FE923" w14:textId="77777777" w:rsidTr="00D71D91">
        <w:tc>
          <w:tcPr>
            <w:tcW w:w="1247" w:type="dxa"/>
          </w:tcPr>
          <w:p w14:paraId="1F8A8906" w14:textId="6BDD9F6C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0B7603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имеет перспективы развития и тиражирования:</w:t>
            </w:r>
          </w:p>
          <w:p w14:paraId="35F381FD" w14:textId="15FEF85F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в заявке в целом описаны механизмы дальнейшего развития проекта, источники ресурсного обеспечения после завершения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субсидирования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, но отсутствуют сведения, позволяющие сделать обоснованный вывод о наличии перспектив продолжения деятельности по проекту;</w:t>
            </w:r>
          </w:p>
          <w:p w14:paraId="59CE967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предусматривает внедрение новых или значительно улучшенных процессов, методов, практик, но в заявке отсутствует описание того, как это приведет к изменению содержания и результативности деятельности, которую осуществляет организация</w:t>
            </w:r>
          </w:p>
        </w:tc>
      </w:tr>
      <w:tr w:rsidR="00DF5990" w:rsidRPr="000B6835" w14:paraId="7941E5D5" w14:textId="77777777" w:rsidTr="00D71D91">
        <w:tc>
          <w:tcPr>
            <w:tcW w:w="1247" w:type="dxa"/>
          </w:tcPr>
          <w:p w14:paraId="114FD89B" w14:textId="39644C7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F35739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 и тиражирования:</w:t>
            </w:r>
          </w:p>
          <w:p w14:paraId="009F89E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продолжение реализации проекта после окончания финансирования описано общими фразами;</w:t>
            </w:r>
          </w:p>
          <w:p w14:paraId="0379F89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упоминается использование новых или значительно улучшенных процессов, методов, практик, вместе с тем состав мероприятий проекта не позволяет сделать вывод о том, что проект является перспективным по сравнению с деятельностью других организаций по соответствующей тематике</w:t>
            </w:r>
          </w:p>
        </w:tc>
      </w:tr>
      <w:tr w:rsidR="00DF5990" w:rsidRPr="000B6835" w14:paraId="3CC93379" w14:textId="77777777" w:rsidTr="00D71D91">
        <w:tc>
          <w:tcPr>
            <w:tcW w:w="1247" w:type="dxa"/>
          </w:tcPr>
          <w:p w14:paraId="701B1E2F" w14:textId="57D5D176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B61F12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имеет перспектив развития:</w:t>
            </w:r>
          </w:p>
          <w:p w14:paraId="576C42CC" w14:textId="4101820A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описание работы по выбранному направлению после завершения </w:t>
            </w:r>
            <w:r w:rsidR="00EB3B0B" w:rsidRPr="000B6835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поддержки;</w:t>
            </w:r>
          </w:p>
          <w:p w14:paraId="6F4B74B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не упоминается использование новых или значительно улучшенных процессов, методов, практик</w:t>
            </w:r>
          </w:p>
        </w:tc>
      </w:tr>
      <w:tr w:rsidR="00DF5990" w:rsidRPr="000B6835" w14:paraId="5F51A929" w14:textId="77777777" w:rsidTr="00D71D91">
        <w:tc>
          <w:tcPr>
            <w:tcW w:w="9776" w:type="dxa"/>
            <w:gridSpan w:val="2"/>
          </w:tcPr>
          <w:p w14:paraId="0DC87C35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4. Соотношение планируемых расходов на реализацию проекта и его ожидаемых результатов, измеримость и достижимость таких результатов</w:t>
            </w:r>
          </w:p>
        </w:tc>
      </w:tr>
      <w:tr w:rsidR="00DF5990" w:rsidRPr="000B6835" w14:paraId="2F8BDC2C" w14:textId="77777777" w:rsidTr="00D71D91">
        <w:tc>
          <w:tcPr>
            <w:tcW w:w="1247" w:type="dxa"/>
          </w:tcPr>
          <w:p w14:paraId="5AD374AB" w14:textId="3E867376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D2F97B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выражен в заявке:</w:t>
            </w:r>
          </w:p>
          <w:p w14:paraId="25DD22C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они конкретны и измеримы; их получение за общую сумму предполагаемых расходов на реализацию проекта соразмерно и обоснованно</w:t>
            </w:r>
          </w:p>
        </w:tc>
      </w:tr>
      <w:tr w:rsidR="00DF5990" w:rsidRPr="000B6835" w14:paraId="23E83EE0" w14:textId="77777777" w:rsidTr="00D71D91">
        <w:tc>
          <w:tcPr>
            <w:tcW w:w="1247" w:type="dxa"/>
          </w:tcPr>
          <w:p w14:paraId="238A6073" w14:textId="24066E8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0EA2D4C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17CA78B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14:paraId="4D85DFD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по описанию запланированных результатов у эксперта имеются несущественные замечания в части их измеримости и достижимости</w:t>
            </w:r>
          </w:p>
        </w:tc>
      </w:tr>
      <w:tr w:rsidR="00DF5990" w:rsidRPr="000B6835" w14:paraId="78C1617D" w14:textId="77777777" w:rsidTr="00D71D91">
        <w:tc>
          <w:tcPr>
            <w:tcW w:w="1247" w:type="dxa"/>
          </w:tcPr>
          <w:p w14:paraId="1FC0EB12" w14:textId="648AC251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706E74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EE2A10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изложены ожидаемые результаты проекта, но из текста заявки не представляется возможным оценить их достижимость и измеримость;</w:t>
            </w:r>
          </w:p>
          <w:p w14:paraId="0748390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запланированные результаты могут быть достигнуты при меньших затратах</w:t>
            </w:r>
          </w:p>
        </w:tc>
      </w:tr>
      <w:tr w:rsidR="00DF5990" w:rsidRPr="000B6835" w14:paraId="065E1BF1" w14:textId="77777777" w:rsidTr="00D71D91">
        <w:tc>
          <w:tcPr>
            <w:tcW w:w="1247" w:type="dxa"/>
          </w:tcPr>
          <w:p w14:paraId="2DC5FA56" w14:textId="3A4D95B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F218DE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654CEC5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 изложены неконкретно;</w:t>
            </w:r>
          </w:p>
          <w:p w14:paraId="5314C71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достижение результатов проекта завышены;</w:t>
            </w:r>
          </w:p>
          <w:p w14:paraId="5F276BC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описанная в заявке деятельность является предпринимательской, то есть направленной на получение прибыли</w:t>
            </w:r>
          </w:p>
        </w:tc>
      </w:tr>
      <w:tr w:rsidR="00DF5990" w:rsidRPr="000B6835" w14:paraId="5AF80ED3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6362A8F1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Реалистичность бюджета проекта и обоснованность планируемых расходов на реализацию проекта</w:t>
            </w:r>
          </w:p>
        </w:tc>
      </w:tr>
      <w:tr w:rsidR="00DF5990" w:rsidRPr="000B6835" w14:paraId="022711F0" w14:textId="77777777" w:rsidTr="00D71D91">
        <w:tc>
          <w:tcPr>
            <w:tcW w:w="1247" w:type="dxa"/>
          </w:tcPr>
          <w:p w14:paraId="007D393A" w14:textId="3064F15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F09153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полностью соответствует данному критерию:</w:t>
            </w:r>
          </w:p>
          <w:p w14:paraId="7A7F290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14:paraId="7B560599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планируемые расходы обоснованы, в том числе приложенные к заявке документы и(или) представленная информация, подтверждают обоснованность представленных в бюджете проекта (смете расходов) затрат;</w:t>
            </w:r>
          </w:p>
          <w:p w14:paraId="2E21BBCA" w14:textId="4A78C4F6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представлено обоснование по всем предполагаемым расходам за счет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, позволяющее четко определить состав (детализацию) расходов;</w:t>
            </w:r>
          </w:p>
          <w:p w14:paraId="5F2DFBF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предусмотрено активное использование имеющихся у организации ресурсов</w:t>
            </w:r>
          </w:p>
        </w:tc>
      </w:tr>
      <w:tr w:rsidR="00DF5990" w:rsidRPr="000B6835" w14:paraId="7329AF0C" w14:textId="77777777" w:rsidTr="00D71D91">
        <w:tc>
          <w:tcPr>
            <w:tcW w:w="1247" w:type="dxa"/>
          </w:tcPr>
          <w:p w14:paraId="2FE7DF4F" w14:textId="3498A2E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D6E993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несущественные замечания эксперта:</w:t>
            </w:r>
          </w:p>
          <w:p w14:paraId="46F9AB3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все планируемые расходы обоснованы, следуют из задач и мероприятий, вместе с тем из содержания отдельных направлений расходов невозможно определить их состав (детализацию) и(или) приложенные к заявке документы и(или) представленная информация не подтверждают обоснованность затрат по отдельным позициям бюджета проекта (сметы расходов)</w:t>
            </w:r>
          </w:p>
        </w:tc>
      </w:tr>
      <w:tr w:rsidR="00DF5990" w:rsidRPr="000B6835" w14:paraId="68F8999D" w14:textId="77777777" w:rsidTr="00D71D91">
        <w:tc>
          <w:tcPr>
            <w:tcW w:w="1247" w:type="dxa"/>
          </w:tcPr>
          <w:p w14:paraId="212D524D" w14:textId="7884FCA6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2BB200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в целом соответствует данному критерию, однако имеются замечания эксперта:</w:t>
            </w:r>
          </w:p>
          <w:p w14:paraId="3FC86E0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 все предполагаемые расходы непосредственно связаны с мероприятиями проекта и достижением ожидаемых результатов;</w:t>
            </w:r>
          </w:p>
          <w:p w14:paraId="0731F94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14:paraId="2335FB5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обоснование отдельных направлений расходов не позволяет оценить их взаимосвязь с мероприятиями проекта</w:t>
            </w:r>
          </w:p>
        </w:tc>
      </w:tr>
      <w:tr w:rsidR="00DF5990" w:rsidRPr="000B6835" w14:paraId="2B30399B" w14:textId="77777777" w:rsidTr="00D71D91">
        <w:tc>
          <w:tcPr>
            <w:tcW w:w="1247" w:type="dxa"/>
          </w:tcPr>
          <w:p w14:paraId="242A07C9" w14:textId="20DD526F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B79652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не соответствует данному критерию:</w:t>
            </w:r>
          </w:p>
          <w:p w14:paraId="7B29D59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предполагаемые затраты на реализацию проекта завышены либо занижены;</w:t>
            </w:r>
          </w:p>
          <w:p w14:paraId="0EF4E97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бюджет проекта не соответствует содержанию заявки;</w:t>
            </w:r>
          </w:p>
          <w:p w14:paraId="64AC3BD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несоответствия между суммами в описании проекта и в его бюджете;</w:t>
            </w:r>
          </w:p>
          <w:p w14:paraId="3E806BE4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расходы не связаны с мероприятиями проекта, его результатом;</w:t>
            </w:r>
          </w:p>
          <w:p w14:paraId="5FB7D9E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приложенные к заявке документы и(или) представленная информация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соотносятся с позициями бюджета проекта (сметы) и(или) не подтверждают обоснованность представленных в бюджете проекта (смете расходов) затрат</w:t>
            </w:r>
          </w:p>
        </w:tc>
      </w:tr>
      <w:tr w:rsidR="00DF5990" w:rsidRPr="000B6835" w14:paraId="5BD28B94" w14:textId="77777777" w:rsidTr="00D71D91">
        <w:tc>
          <w:tcPr>
            <w:tcW w:w="9776" w:type="dxa"/>
            <w:gridSpan w:val="2"/>
          </w:tcPr>
          <w:p w14:paraId="741EC759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Масштаб реализации проекта для конкретной территории его реализации и(или) целевой группы проекта</w:t>
            </w:r>
          </w:p>
        </w:tc>
      </w:tr>
      <w:tr w:rsidR="00DF5990" w:rsidRPr="000B6835" w14:paraId="525417DB" w14:textId="77777777" w:rsidTr="00D71D91">
        <w:tc>
          <w:tcPr>
            <w:tcW w:w="1247" w:type="dxa"/>
          </w:tcPr>
          <w:p w14:paraId="37419C7C" w14:textId="3413A6DD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B1D143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отлично:</w:t>
            </w:r>
          </w:p>
          <w:p w14:paraId="559D73A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заявленный территориальный охват проекта оправдан, использует реальные возможности организации и соответствует тем проблемам, на решение которых направлен проект;</w:t>
            </w:r>
          </w:p>
          <w:p w14:paraId="146A6FE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реализации, самостоятельно или с вовлечением партнеров</w:t>
            </w:r>
          </w:p>
        </w:tc>
      </w:tr>
      <w:tr w:rsidR="00DF5990" w:rsidRPr="000B6835" w14:paraId="0F48E51E" w14:textId="77777777" w:rsidTr="00D71D91">
        <w:tc>
          <w:tcPr>
            <w:tcW w:w="1247" w:type="dxa"/>
          </w:tcPr>
          <w:p w14:paraId="7F242112" w14:textId="0DA9BEA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8159AB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хорошо:</w:t>
            </w:r>
          </w:p>
          <w:p w14:paraId="5FDC222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 w14:paraId="1B18538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имеется расхождение между заявленной территорией реализации проекта и календарным планом, что может привести к нарушению сроков, установленных календарным планом</w:t>
            </w:r>
          </w:p>
        </w:tc>
      </w:tr>
      <w:tr w:rsidR="00DF5990" w:rsidRPr="000B6835" w14:paraId="51722176" w14:textId="77777777" w:rsidTr="00D71D91">
        <w:tc>
          <w:tcPr>
            <w:tcW w:w="1247" w:type="dxa"/>
          </w:tcPr>
          <w:p w14:paraId="7A8A7488" w14:textId="39574E19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A56DE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удовлетворительно:</w:t>
            </w:r>
          </w:p>
          <w:p w14:paraId="61772C49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финансирования в заявке отсутствует;</w:t>
            </w:r>
          </w:p>
          <w:p w14:paraId="33EACAC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качестве территории реализации проекта заявлена потенциальная аудитория интернет-ресурса, который планируется создать или развивать в рамках реализации проекта</w:t>
            </w:r>
          </w:p>
        </w:tc>
      </w:tr>
      <w:tr w:rsidR="00DF5990" w:rsidRPr="000B6835" w14:paraId="3A7F7058" w14:textId="77777777" w:rsidTr="00D71D91">
        <w:tc>
          <w:tcPr>
            <w:tcW w:w="1247" w:type="dxa"/>
          </w:tcPr>
          <w:p w14:paraId="227A9EA9" w14:textId="655BE0FC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525775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по данному критерию проработан плохо:</w:t>
            </w:r>
          </w:p>
          <w:p w14:paraId="1960E69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заявленная территория реализации проекта не подтверждается содержанием заявки;</w:t>
            </w:r>
          </w:p>
          <w:p w14:paraId="357A93A8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не доказано взаимодействие с территориями, обозначенными в заявке</w:t>
            </w:r>
          </w:p>
        </w:tc>
      </w:tr>
      <w:tr w:rsidR="00DF5990" w:rsidRPr="000B6835" w14:paraId="63741A5B" w14:textId="77777777" w:rsidTr="00D71D91">
        <w:tc>
          <w:tcPr>
            <w:tcW w:w="9776" w:type="dxa"/>
            <w:gridSpan w:val="2"/>
          </w:tcPr>
          <w:p w14:paraId="4605B16A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7. Собственный вклад участника отбора и дополнительные ресурсы, привлекаемые на реализацию проекта (софинансирование)</w:t>
            </w:r>
          </w:p>
        </w:tc>
      </w:tr>
      <w:tr w:rsidR="00DF5990" w:rsidRPr="000B6835" w14:paraId="4CD14C29" w14:textId="77777777" w:rsidTr="00D71D91">
        <w:tc>
          <w:tcPr>
            <w:tcW w:w="1247" w:type="dxa"/>
          </w:tcPr>
          <w:p w14:paraId="7823EFA5" w14:textId="41D20588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5AD7DF0" w14:textId="3AB3007F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более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% бюджета проекта:</w:t>
            </w:r>
          </w:p>
          <w:p w14:paraId="3BC5105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и(или) подтверждает их привлечение;</w:t>
            </w:r>
          </w:p>
          <w:p w14:paraId="1211B820" w14:textId="6D08D8E3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собственного вклада и дополнительных ресурсов превышает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DF5990" w:rsidRPr="000B6835" w14:paraId="3A7A87BD" w14:textId="77777777" w:rsidTr="00D71D91">
        <w:tc>
          <w:tcPr>
            <w:tcW w:w="1247" w:type="dxa"/>
          </w:tcPr>
          <w:p w14:paraId="1463A500" w14:textId="29CC63D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DBDBE40" w14:textId="447C19A0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обеспечивает привлечение дополнительных ресурсов на реализацию проекта в объеме от 5 до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0% бюджета проекта:</w:t>
            </w:r>
          </w:p>
          <w:p w14:paraId="0338818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и(или) подтверждает их привлечение;</w:t>
            </w:r>
          </w:p>
          <w:p w14:paraId="29CD0D0D" w14:textId="7A602A3E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5 до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0% бюджета проекта</w:t>
            </w:r>
          </w:p>
        </w:tc>
      </w:tr>
      <w:tr w:rsidR="00DF5990" w:rsidRPr="000B6835" w14:paraId="58D4DD36" w14:textId="77777777" w:rsidTr="00D71D91">
        <w:tc>
          <w:tcPr>
            <w:tcW w:w="1247" w:type="dxa"/>
          </w:tcPr>
          <w:p w14:paraId="09B62A3E" w14:textId="4F7E8E71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2C7F3210" w14:textId="6EDEF781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ресурсы на реализацию проекта не подтверждены и(или) несоразмерны с запрашиваемой суммой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B069BA" w14:textId="51B0F68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собственного вклада и дополнительных ресурсов составляет от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до 5% бюджета проекта либо заявлен в большем объеме, но представленная информация, приложенные документы не подтверждают возможности организации по предоставлению такого финансового обеспечения</w:t>
            </w:r>
          </w:p>
        </w:tc>
      </w:tr>
      <w:tr w:rsidR="00DF5990" w:rsidRPr="000B6835" w14:paraId="3B2F8B63" w14:textId="77777777" w:rsidTr="00D71D91">
        <w:tc>
          <w:tcPr>
            <w:tcW w:w="1247" w:type="dxa"/>
          </w:tcPr>
          <w:p w14:paraId="793735E2" w14:textId="452B5633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7DD987B" w14:textId="48E44B99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предполагается практически только за счет 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DF5990" w:rsidRPr="000B6835" w14:paraId="57DF5E3B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2A03339A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8. Опыт участника отбора по успешной реализации программ, проектов по соответствующему направлению, указанному в заявке</w:t>
            </w:r>
          </w:p>
        </w:tc>
      </w:tr>
      <w:tr w:rsidR="00DF5990" w:rsidRPr="000B6835" w14:paraId="25E3C737" w14:textId="77777777" w:rsidTr="00D71D91">
        <w:tc>
          <w:tcPr>
            <w:tcW w:w="1247" w:type="dxa"/>
          </w:tcPr>
          <w:p w14:paraId="50424BBA" w14:textId="032744B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A60046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опыт проектной работы по выбранному направлению:</w:t>
            </w:r>
          </w:p>
          <w:p w14:paraId="7095911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устойчивой активной деятельности по выбранному направлению на протяжении более 2 лет;</w:t>
            </w:r>
          </w:p>
          <w:p w14:paraId="34ED4AD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</w:t>
            </w:r>
          </w:p>
          <w:p w14:paraId="0E5C3E2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сведения о результативности данных мероприятий;</w:t>
            </w:r>
          </w:p>
          <w:p w14:paraId="03C9D65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опыт деятельности и ее успешность подтверждаются наградами, отзывами, публикациями в средствах массовой информации и в сети "Интернет";</w:t>
            </w:r>
          </w:p>
          <w:p w14:paraId="7130452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получала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14:paraId="63D9036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14:paraId="1764E03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есть материально-техническая база для реализации проектов по выбранному направлению, имеются (при необходимости) лицензии, иные разрешительные документы, обязательные для осуществления запланированной деятельности;</w:t>
            </w:r>
          </w:p>
          <w:p w14:paraId="13FB38C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отбора и(или) его работники, добровольцы, участвующие в реализации проекта, прошли обучение по направлениям (одному или нескольким) реализации проекта (на момент подачи заявки с даты получения документа об обучении не прошло более 2 лет);</w:t>
            </w:r>
          </w:p>
          <w:p w14:paraId="27BD57F3" w14:textId="796934CE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 отбора успешно реализовывал проекты, со стороны </w:t>
            </w:r>
            <w:r w:rsidR="00BC687D" w:rsidRPr="000B683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участнику отбора отсутствовали обоснованные замечания, касающиеся качества подготовки отчетности по итогам реализации проектов, сроков устранения замечаний по итогам проверки отчетности (к учету принимаются проекты, реализованные в году, предшествующему году, в котором согласно заявке запланирована дата начала реализации проекта)</w:t>
            </w:r>
          </w:p>
        </w:tc>
      </w:tr>
      <w:tr w:rsidR="00DF5990" w:rsidRPr="000B6835" w14:paraId="665D2ACB" w14:textId="77777777" w:rsidTr="00D71D91">
        <w:tc>
          <w:tcPr>
            <w:tcW w:w="1247" w:type="dxa"/>
          </w:tcPr>
          <w:p w14:paraId="2E5E5CD4" w14:textId="00CE5B9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51BEE4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хороший опыт проектной работы по выбранному направлению:</w:t>
            </w:r>
          </w:p>
          <w:p w14:paraId="4B92168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имеется сопоставимый с содержанием заявки опыт системной и устойчивой проектной деятельности по выбранному направлению (по масштабу и количеству мероприятий);</w:t>
            </w:r>
          </w:p>
          <w:p w14:paraId="3E76298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в сети "Интернет";</w:t>
            </w:r>
          </w:p>
          <w:p w14:paraId="56250C7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опыт активной деятельности на протяжении более 1 года либо имеет опыт работы менее 1 года, но создана гражданами, имеющими значительный опыт аналогичной деятельности</w:t>
            </w:r>
          </w:p>
        </w:tc>
      </w:tr>
      <w:tr w:rsidR="00DF5990" w:rsidRPr="000B6835" w14:paraId="7D097C99" w14:textId="77777777" w:rsidTr="00D71D91">
        <w:tc>
          <w:tcPr>
            <w:tcW w:w="1247" w:type="dxa"/>
          </w:tcPr>
          <w:p w14:paraId="1F3F929A" w14:textId="2BDFA51A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4E7E427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удовлетворительный опыт проектной работы по выбранному направлению:</w:t>
            </w:r>
          </w:p>
          <w:p w14:paraId="2F288D9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приведено описание собственного опыта организации по реализации программ, проектов по выбранному направлению, но оно не позволяет сделать однозначный вывод о системном и устойчивом характере такой работы в течение 1 года;</w:t>
            </w:r>
          </w:p>
          <w:p w14:paraId="41CC1F56" w14:textId="1B9A1166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реализации менее масштабных проектов по выбранному направлению и не имеет опыта работы с соизмеримыми (с запрашиваемой суммой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субсидии)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объемами целевых средств;</w:t>
            </w:r>
          </w:p>
          <w:p w14:paraId="4EDB0567" w14:textId="330818BA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имеет опыт управления соизмеримыми (с запрашиваемой суммой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) объемами целевых средств, однако информация о реализованных проектах не освещена на информационных ресурсах организации, заявленные достигнутые результаты не представлены;</w:t>
            </w:r>
          </w:p>
          <w:p w14:paraId="436B0E1E" w14:textId="3978F78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проектов в рамках настоящего Порядка в прошлые годы участником были достигнут результат и характеристики результата, при этом неоднократно (более трех раз) отчетность по проекту (полностью или частично) возвращалась </w:t>
            </w:r>
            <w:r w:rsidR="00AA6191"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на доработку на основании обоснованных замечаний, сроки устранения замечаний превышали три месяца с даты направления отчета на доработку (к учету принимаются проекты, реализованные в году, предшествующем году, в котором согласно заявке запланирована дата начала реализации проекта)</w:t>
            </w:r>
          </w:p>
        </w:tc>
      </w:tr>
      <w:tr w:rsidR="00DF5990" w:rsidRPr="000B6835" w14:paraId="4E5BCC51" w14:textId="77777777" w:rsidTr="00D71D91">
        <w:tc>
          <w:tcPr>
            <w:tcW w:w="1247" w:type="dxa"/>
          </w:tcPr>
          <w:p w14:paraId="6FFDE267" w14:textId="3DCD944D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9E38E1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отсутствует или не подтвержден опыт работы по выбранному направлению или имеются противоречия в представленной информации в указанной части:</w:t>
            </w:r>
          </w:p>
          <w:p w14:paraId="29CFE2C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не имеет опыта деятельности по направлению реализации проекта либо подтвержденной деятельности за последний год;</w:t>
            </w:r>
          </w:p>
          <w:p w14:paraId="273AAF1A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опыт проектной работы организации в заявке не описан либо описан общими фразами;</w:t>
            </w:r>
          </w:p>
          <w:p w14:paraId="115C39A3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</w:t>
            </w:r>
          </w:p>
          <w:p w14:paraId="3909F72A" w14:textId="6F60EB0C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</w:t>
            </w:r>
            <w:r w:rsidR="00EB3B0B" w:rsidRPr="000B6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5990" w:rsidRPr="000B6835" w14:paraId="2773C25F" w14:textId="77777777" w:rsidTr="00D71D91">
        <w:tblPrEx>
          <w:tblBorders>
            <w:insideH w:val="nil"/>
          </w:tblBorders>
        </w:tblPrEx>
        <w:tc>
          <w:tcPr>
            <w:tcW w:w="9776" w:type="dxa"/>
            <w:gridSpan w:val="2"/>
            <w:tcBorders>
              <w:bottom w:val="nil"/>
            </w:tcBorders>
          </w:tcPr>
          <w:p w14:paraId="32BA12E6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9. Соответствие опыта и компетенций команды проекта планируемой деятельности</w:t>
            </w:r>
          </w:p>
        </w:tc>
      </w:tr>
      <w:tr w:rsidR="00DF5990" w:rsidRPr="000B6835" w14:paraId="36EE2678" w14:textId="77777777" w:rsidTr="00D71D91">
        <w:tc>
          <w:tcPr>
            <w:tcW w:w="1247" w:type="dxa"/>
          </w:tcPr>
          <w:p w14:paraId="647711E9" w14:textId="47355D11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46F6F2C2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0ACBD18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обеспечен опытными, квалифицированными, в том числе прошедшими обучение и имеющими положительную репутацию, специалистами, в том числе по итогам реализации проектов в прошлые годы, по всем необходимым для реализации проекта профилям;</w:t>
            </w:r>
          </w:p>
          <w:p w14:paraId="4831BB60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</w:p>
        </w:tc>
      </w:tr>
      <w:tr w:rsidR="00DF5990" w:rsidRPr="000B6835" w14:paraId="76C1BC44" w14:textId="77777777" w:rsidTr="00D71D91">
        <w:tc>
          <w:tcPr>
            <w:tcW w:w="1247" w:type="dxa"/>
          </w:tcPr>
          <w:p w14:paraId="6946A634" w14:textId="684795EB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663063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2FF21FF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проект в целом обеспечен опытными, квалифицированными и имеющими положительную репутацию специалистами, но по некоторым профилям реализации проекта информация отсутствует</w:t>
            </w:r>
          </w:p>
        </w:tc>
      </w:tr>
      <w:tr w:rsidR="00DF5990" w:rsidRPr="000B6835" w14:paraId="20EEE035" w14:textId="77777777" w:rsidTr="00D71D91">
        <w:tc>
          <w:tcPr>
            <w:tcW w:w="1247" w:type="dxa"/>
          </w:tcPr>
          <w:p w14:paraId="016085FA" w14:textId="069BA160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6F00724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7F2DF3CC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</w:t>
            </w:r>
          </w:p>
        </w:tc>
      </w:tr>
      <w:tr w:rsidR="00DF5990" w:rsidRPr="000B6835" w14:paraId="53DC9F29" w14:textId="77777777" w:rsidTr="00D71D91">
        <w:tc>
          <w:tcPr>
            <w:tcW w:w="1247" w:type="dxa"/>
          </w:tcPr>
          <w:p w14:paraId="071C17EA" w14:textId="1B8A8112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5BCE2A7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0F4136B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описание команды проекта, ее квалификации, опыта работы в заявке отсутствует либо представлено общими фразами без привязки к конкретным специалистам, работам, реализованным проектам</w:t>
            </w:r>
          </w:p>
        </w:tc>
      </w:tr>
      <w:tr w:rsidR="00DF5990" w:rsidRPr="000B6835" w14:paraId="1E22922D" w14:textId="77777777" w:rsidTr="00D71D91">
        <w:tc>
          <w:tcPr>
            <w:tcW w:w="9776" w:type="dxa"/>
            <w:gridSpan w:val="2"/>
          </w:tcPr>
          <w:p w14:paraId="51D2C6D4" w14:textId="7777777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10. Информационная открытость участника отбора</w:t>
            </w:r>
          </w:p>
        </w:tc>
      </w:tr>
      <w:tr w:rsidR="00DF5990" w:rsidRPr="000B6835" w14:paraId="4E25B52B" w14:textId="77777777" w:rsidTr="00D71D91">
        <w:tc>
          <w:tcPr>
            <w:tcW w:w="1247" w:type="dxa"/>
          </w:tcPr>
          <w:p w14:paraId="2F4E960D" w14:textId="5B74C337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74DF320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отлично выражен в заявке:</w:t>
            </w:r>
          </w:p>
          <w:p w14:paraId="31905246" w14:textId="463F5780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организации легко найти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08B125C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 систематически (не реже 1 раза в месяц) освещается в средствах массовой информации;</w:t>
            </w:r>
          </w:p>
          <w:p w14:paraId="0F029DFB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действующий, постоянно обновляемый сайт, на котором размещена информация о реализованных проектах и мероприятиях, составе органов управления;</w:t>
            </w:r>
          </w:p>
          <w:p w14:paraId="72736E7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сетях, на которых ежемесячно обновляется информация;</w:t>
            </w:r>
          </w:p>
          <w:p w14:paraId="5162961D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 публикует годовую отчетность о своей деятельности</w:t>
            </w:r>
          </w:p>
        </w:tc>
      </w:tr>
      <w:tr w:rsidR="00DF5990" w:rsidRPr="000B6835" w14:paraId="53DF570B" w14:textId="77777777" w:rsidTr="00D71D91">
        <w:tc>
          <w:tcPr>
            <w:tcW w:w="1247" w:type="dxa"/>
          </w:tcPr>
          <w:p w14:paraId="17A41C46" w14:textId="14B28B24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0DDD6141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хорошо выражен в заявке:</w:t>
            </w:r>
          </w:p>
          <w:p w14:paraId="00E8BA7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организация имеет страницы (группы) в социальных сетях с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14:paraId="7B45C4AF" w14:textId="0C7EFEFD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деятельности легко найти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поисковых запросов;</w:t>
            </w:r>
          </w:p>
          <w:p w14:paraId="3E9777E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деятельность организации периодически (не реже 1 раза за 3 месяца) освещается в средствах массовой информации</w:t>
            </w:r>
          </w:p>
        </w:tc>
      </w:tr>
      <w:tr w:rsidR="00DF5990" w:rsidRPr="000B6835" w14:paraId="197C6023" w14:textId="77777777" w:rsidTr="00D71D91">
        <w:tc>
          <w:tcPr>
            <w:tcW w:w="1247" w:type="dxa"/>
          </w:tcPr>
          <w:p w14:paraId="3A1B2C72" w14:textId="6A0F6658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3F84D706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удовлетворительно выражен в заявке:</w:t>
            </w:r>
          </w:p>
          <w:p w14:paraId="6639D133" w14:textId="2F7BD0EB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организации мало освещается (реже 1 раза в 3 месяца) в средствах массовой информации и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1B916E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у организации есть сайт и(или) страница (группа) в социальной сети, которые не содержат исчерпывающих сведений о реализованных проектах и мероприятиях, составе органов управления;</w:t>
            </w:r>
          </w:p>
          <w:p w14:paraId="63A7051F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отчеты о деятельности организации отсутствуют в открытом доступе</w:t>
            </w:r>
          </w:p>
        </w:tc>
      </w:tr>
      <w:tr w:rsidR="00DF5990" w:rsidRPr="000B6835" w14:paraId="7DC032E3" w14:textId="77777777" w:rsidTr="00D71D91">
        <w:tc>
          <w:tcPr>
            <w:tcW w:w="1247" w:type="dxa"/>
          </w:tcPr>
          <w:p w14:paraId="5380EB71" w14:textId="6BD6388D" w:rsidR="00DF5990" w:rsidRPr="000B6835" w:rsidRDefault="00DF5990" w:rsidP="002439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  <w:r w:rsidR="00D71D91" w:rsidRPr="000B6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9" w:type="dxa"/>
          </w:tcPr>
          <w:p w14:paraId="13D527E5" w14:textId="77777777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Данный критерий плохо выражен в заявке:</w:t>
            </w:r>
          </w:p>
          <w:p w14:paraId="7368277F" w14:textId="6D710709" w:rsidR="00DF5990" w:rsidRPr="000B6835" w:rsidRDefault="00DF5990" w:rsidP="002439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деятельности организации отсутствует в сети 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683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C6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16D2321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E97BC8" w14:textId="77777777" w:rsidR="00DF5990" w:rsidRPr="000B6835" w:rsidRDefault="00DF5990" w:rsidP="00243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C6980F" w14:textId="77777777" w:rsidR="007C6424" w:rsidRPr="000B6835" w:rsidRDefault="007C6424" w:rsidP="0024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424" w:rsidRPr="000B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57384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0"/>
    <w:rsid w:val="00007101"/>
    <w:rsid w:val="0004068A"/>
    <w:rsid w:val="000A3DB4"/>
    <w:rsid w:val="000B6835"/>
    <w:rsid w:val="000D72C2"/>
    <w:rsid w:val="000E73CD"/>
    <w:rsid w:val="001A0708"/>
    <w:rsid w:val="001F1722"/>
    <w:rsid w:val="00207B37"/>
    <w:rsid w:val="002439F2"/>
    <w:rsid w:val="002F06D5"/>
    <w:rsid w:val="00396624"/>
    <w:rsid w:val="003A1101"/>
    <w:rsid w:val="003A19D5"/>
    <w:rsid w:val="003E1D8B"/>
    <w:rsid w:val="00432421"/>
    <w:rsid w:val="004624D4"/>
    <w:rsid w:val="004E46A0"/>
    <w:rsid w:val="00534B51"/>
    <w:rsid w:val="005B2548"/>
    <w:rsid w:val="00624685"/>
    <w:rsid w:val="006309A1"/>
    <w:rsid w:val="006A590E"/>
    <w:rsid w:val="007A1F73"/>
    <w:rsid w:val="007C6424"/>
    <w:rsid w:val="008242F6"/>
    <w:rsid w:val="00832A14"/>
    <w:rsid w:val="00832FE9"/>
    <w:rsid w:val="00835384"/>
    <w:rsid w:val="0088671F"/>
    <w:rsid w:val="00903F5E"/>
    <w:rsid w:val="00A066DD"/>
    <w:rsid w:val="00A27DDF"/>
    <w:rsid w:val="00AA6191"/>
    <w:rsid w:val="00BB2F61"/>
    <w:rsid w:val="00BC687D"/>
    <w:rsid w:val="00D549C4"/>
    <w:rsid w:val="00D71D91"/>
    <w:rsid w:val="00D82F02"/>
    <w:rsid w:val="00DB6B6D"/>
    <w:rsid w:val="00DF5990"/>
    <w:rsid w:val="00E42715"/>
    <w:rsid w:val="00E83A85"/>
    <w:rsid w:val="00EB3B0B"/>
    <w:rsid w:val="00F96BC7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8920"/>
  <w15:chartTrackingRefBased/>
  <w15:docId w15:val="{0187E4A5-821D-484A-88C8-DC02E0F6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59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59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5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5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3">
    <w:name w:val="Основной текст_"/>
    <w:basedOn w:val="a0"/>
    <w:link w:val="1"/>
    <w:rsid w:val="00835384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835384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835384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835384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styleId="a4">
    <w:name w:val="Table Grid"/>
    <w:basedOn w:val="a1"/>
    <w:uiPriority w:val="39"/>
    <w:rsid w:val="003A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3&amp;dst=134" TargetMode="Externa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LAW&amp;n=469774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9774&amp;dst=3722" TargetMode="External"/><Relationship Id="rId7" Type="http://schemas.openxmlformats.org/officeDocument/2006/relationships/hyperlink" Target="https://login.consultant.ru/link/?req=doc&amp;base=SPB&amp;n=266625&amp;dst=100105" TargetMode="Externa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LAW&amp;n=469774&amp;dst=37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hyperlink" Target="https://login.consultant.ru/link/?req=doc&amp;base=LAW&amp;n=469774&amp;dst=37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7023&amp;dst=134" TargetMode="External"/><Relationship Id="rId11" Type="http://schemas.openxmlformats.org/officeDocument/2006/relationships/hyperlink" Target="https://login.consultant.ru/link/?req=doc&amp;base=LAW&amp;n=487024&amp;dst=576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0906" TargetMode="External"/><Relationship Id="rId23" Type="http://schemas.openxmlformats.org/officeDocument/2006/relationships/hyperlink" Target="https://login.consultant.ru/link/?req=doc&amp;base=LAW&amp;n=482878&amp;dst=124" TargetMode="Externa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LAW&amp;n=4697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6625&amp;dst=100105" TargetMode="External"/><Relationship Id="rId14" Type="http://schemas.openxmlformats.org/officeDocument/2006/relationships/hyperlink" Target="https://login.consultant.ru/link/?req=doc&amp;base=LAW&amp;n=487024&amp;dst=5769" TargetMode="External"/><Relationship Id="rId22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36</Pages>
  <Words>12621</Words>
  <Characters>71945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Дина Игоревна</dc:creator>
  <cp:keywords/>
  <dc:description/>
  <cp:lastModifiedBy>Соколова Анна Викторовна</cp:lastModifiedBy>
  <cp:revision>5</cp:revision>
  <cp:lastPrinted>2024-12-23T13:32:00Z</cp:lastPrinted>
  <dcterms:created xsi:type="dcterms:W3CDTF">2025-01-10T06:28:00Z</dcterms:created>
  <dcterms:modified xsi:type="dcterms:W3CDTF">2025-01-13T07:13:00Z</dcterms:modified>
</cp:coreProperties>
</file>