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35" w:rsidRPr="006879AB" w:rsidRDefault="00723835" w:rsidP="00723835">
      <w:pPr>
        <w:jc w:val="center"/>
        <w:rPr>
          <w:sz w:val="28"/>
          <w:szCs w:val="28"/>
        </w:rPr>
      </w:pPr>
      <w:r w:rsidRPr="006879AB">
        <w:rPr>
          <w:b/>
          <w:noProof/>
          <w:sz w:val="22"/>
        </w:rPr>
        <w:drawing>
          <wp:inline distT="0" distB="0" distL="0" distR="0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835" w:rsidRPr="006879AB" w:rsidRDefault="00723835" w:rsidP="00723835">
      <w:pPr>
        <w:jc w:val="right"/>
        <w:rPr>
          <w:sz w:val="28"/>
          <w:szCs w:val="28"/>
        </w:rPr>
      </w:pPr>
    </w:p>
    <w:p w:rsidR="00723835" w:rsidRPr="006879AB" w:rsidRDefault="00723835" w:rsidP="00723835">
      <w:pPr>
        <w:jc w:val="center"/>
        <w:rPr>
          <w:sz w:val="2"/>
          <w:szCs w:val="2"/>
        </w:rPr>
      </w:pPr>
    </w:p>
    <w:p w:rsidR="00723835" w:rsidRPr="006879AB" w:rsidRDefault="00723835" w:rsidP="00723835">
      <w:pPr>
        <w:widowControl w:val="0"/>
        <w:jc w:val="center"/>
        <w:rPr>
          <w:rFonts w:eastAsia="Arial"/>
          <w:lang w:bidi="ru-RU"/>
        </w:rPr>
      </w:pPr>
      <w:proofErr w:type="gramStart"/>
      <w:r w:rsidRPr="006879AB">
        <w:rPr>
          <w:rFonts w:eastAsia="Arial"/>
          <w:lang w:bidi="ru-RU"/>
        </w:rPr>
        <w:t>АДМИНИСТРАЦИЯ  ГАТЧИНСКОГО</w:t>
      </w:r>
      <w:proofErr w:type="gramEnd"/>
      <w:r w:rsidRPr="006879AB">
        <w:rPr>
          <w:rFonts w:eastAsia="Arial"/>
          <w:lang w:bidi="ru-RU"/>
        </w:rPr>
        <w:t xml:space="preserve"> МУНИЦИПАЛЬНОГО ОКРУГА</w:t>
      </w:r>
    </w:p>
    <w:p w:rsidR="00723835" w:rsidRPr="006879AB" w:rsidRDefault="00723835" w:rsidP="00723835">
      <w:pPr>
        <w:widowControl w:val="0"/>
        <w:jc w:val="center"/>
        <w:rPr>
          <w:rFonts w:eastAsia="Arial"/>
          <w:sz w:val="28"/>
          <w:szCs w:val="28"/>
          <w:lang w:bidi="ru-RU"/>
        </w:rPr>
      </w:pPr>
      <w:r w:rsidRPr="006879AB">
        <w:rPr>
          <w:rFonts w:eastAsia="Arial"/>
          <w:lang w:bidi="ru-RU"/>
        </w:rPr>
        <w:t>ЛЕНИНГРАДСКОЙ ОБЛАСТИ</w:t>
      </w:r>
    </w:p>
    <w:p w:rsidR="00723835" w:rsidRPr="006879AB" w:rsidRDefault="00723835" w:rsidP="00723835">
      <w:pPr>
        <w:widowControl w:val="0"/>
        <w:rPr>
          <w:rFonts w:eastAsia="Arial"/>
          <w:sz w:val="28"/>
          <w:szCs w:val="28"/>
          <w:lang w:bidi="ru-RU"/>
        </w:rPr>
      </w:pPr>
    </w:p>
    <w:p w:rsidR="00723835" w:rsidRPr="006879AB" w:rsidRDefault="00723835" w:rsidP="00723835">
      <w:pPr>
        <w:keepNext/>
        <w:keepLines/>
        <w:widowControl w:val="0"/>
        <w:jc w:val="center"/>
        <w:outlineLvl w:val="1"/>
        <w:rPr>
          <w:rFonts w:eastAsia="Arial"/>
          <w:b/>
          <w:bCs/>
          <w:sz w:val="28"/>
          <w:szCs w:val="28"/>
          <w:lang w:bidi="ru-RU"/>
        </w:rPr>
      </w:pPr>
      <w:bookmarkStart w:id="0" w:name="bookmark61"/>
      <w:r w:rsidRPr="006879AB">
        <w:rPr>
          <w:rFonts w:eastAsia="Arial"/>
          <w:b/>
          <w:bCs/>
          <w:sz w:val="28"/>
          <w:szCs w:val="28"/>
          <w:lang w:bidi="ru-RU"/>
        </w:rPr>
        <w:t>П О С Т А Н О В Л Е Н И Е</w:t>
      </w:r>
      <w:bookmarkEnd w:id="0"/>
    </w:p>
    <w:p w:rsidR="00723835" w:rsidRPr="006879AB" w:rsidRDefault="00723835" w:rsidP="00723835">
      <w:pPr>
        <w:keepNext/>
        <w:keepLines/>
        <w:widowControl w:val="0"/>
        <w:outlineLvl w:val="1"/>
        <w:rPr>
          <w:rFonts w:eastAsia="Arial"/>
          <w:b/>
          <w:bCs/>
          <w:sz w:val="28"/>
          <w:szCs w:val="28"/>
          <w:lang w:eastAsia="en-US"/>
        </w:rPr>
      </w:pPr>
    </w:p>
    <w:p w:rsidR="00723835" w:rsidRPr="006879AB" w:rsidRDefault="00723835" w:rsidP="00723835">
      <w:pPr>
        <w:widowControl w:val="0"/>
        <w:tabs>
          <w:tab w:val="left" w:pos="3792"/>
          <w:tab w:val="left" w:pos="7550"/>
        </w:tabs>
        <w:rPr>
          <w:rFonts w:eastAsia="Arial"/>
          <w:lang w:bidi="ru-RU"/>
        </w:rPr>
      </w:pPr>
      <w:r w:rsidRPr="006879AB">
        <w:rPr>
          <w:rFonts w:eastAsia="Arial"/>
          <w:lang w:bidi="ru-RU"/>
        </w:rPr>
        <w:t xml:space="preserve"> от _____________</w:t>
      </w:r>
      <w:r w:rsidRPr="006879AB">
        <w:rPr>
          <w:rFonts w:eastAsia="Arial"/>
          <w:lang w:bidi="ru-RU"/>
        </w:rPr>
        <w:tab/>
        <w:t xml:space="preserve">                                                               № ________</w:t>
      </w:r>
    </w:p>
    <w:p w:rsidR="00723835" w:rsidRPr="006879AB" w:rsidRDefault="00723835" w:rsidP="00723835">
      <w:pPr>
        <w:tabs>
          <w:tab w:val="left" w:pos="4400"/>
        </w:tabs>
        <w:ind w:right="2551"/>
        <w:jc w:val="both"/>
        <w:rPr>
          <w:sz w:val="28"/>
          <w:szCs w:val="28"/>
        </w:rPr>
      </w:pPr>
    </w:p>
    <w:p w:rsidR="00C5723E" w:rsidRDefault="00723835">
      <w:r>
        <w:t>О внесении изменений в постановление администрации</w:t>
      </w:r>
    </w:p>
    <w:p w:rsidR="00723835" w:rsidRDefault="00723835">
      <w:r>
        <w:t>Гатчинского муниципального округа от 16.01.2026 № 202</w:t>
      </w:r>
    </w:p>
    <w:p w:rsidR="00723835" w:rsidRPr="00723835" w:rsidRDefault="00723835" w:rsidP="00723835">
      <w:r>
        <w:t>«</w:t>
      </w:r>
      <w:r w:rsidRPr="00723835">
        <w:t xml:space="preserve">Об утверждении Порядка предоставления субсидий </w:t>
      </w:r>
    </w:p>
    <w:p w:rsidR="00723835" w:rsidRDefault="00723835" w:rsidP="00723835">
      <w:r w:rsidRPr="00723835">
        <w:t xml:space="preserve">юридическим лицам (за исключением государственных </w:t>
      </w:r>
    </w:p>
    <w:p w:rsidR="00723835" w:rsidRDefault="00723835" w:rsidP="00723835">
      <w:r w:rsidRPr="00723835">
        <w:t xml:space="preserve">(муниципальных) учреждений), индивидуальным </w:t>
      </w:r>
    </w:p>
    <w:p w:rsidR="00723835" w:rsidRDefault="00723835" w:rsidP="00723835">
      <w:r w:rsidRPr="00723835">
        <w:t xml:space="preserve">предпринимателям, реализующим образовательные </w:t>
      </w:r>
    </w:p>
    <w:p w:rsidR="00723835" w:rsidRDefault="00723835" w:rsidP="00723835">
      <w:r w:rsidRPr="00723835">
        <w:t xml:space="preserve">программы дошкольного образования в целях возмещения </w:t>
      </w:r>
    </w:p>
    <w:p w:rsidR="00723835" w:rsidRDefault="00723835" w:rsidP="00723835">
      <w:r w:rsidRPr="00723835">
        <w:t xml:space="preserve">части затрат, связанных с содержанием имущества и </w:t>
      </w:r>
    </w:p>
    <w:p w:rsidR="00723835" w:rsidRDefault="00723835" w:rsidP="00723835">
      <w:r w:rsidRPr="00723835">
        <w:t>оказанием услуг по присмотру и уходу за детьми</w:t>
      </w:r>
    </w:p>
    <w:p w:rsidR="00723835" w:rsidRDefault="00723835" w:rsidP="00723835"/>
    <w:p w:rsidR="00723835" w:rsidRPr="00723835" w:rsidRDefault="00723835" w:rsidP="00723835">
      <w:pPr>
        <w:tabs>
          <w:tab w:val="left" w:pos="9923"/>
        </w:tabs>
        <w:jc w:val="both"/>
      </w:pPr>
      <w:r>
        <w:t xml:space="preserve">              </w:t>
      </w:r>
      <w:r>
        <w:rPr>
          <w:sz w:val="28"/>
          <w:szCs w:val="28"/>
        </w:rPr>
        <w:t xml:space="preserve">На основании областного закона Ленинградской области от </w:t>
      </w:r>
      <w:r w:rsidRPr="00723835">
        <w:rPr>
          <w:sz w:val="28"/>
          <w:szCs w:val="28"/>
        </w:rPr>
        <w:t>2026-02-10 №1-оз</w:t>
      </w:r>
      <w:r>
        <w:rPr>
          <w:sz w:val="28"/>
          <w:szCs w:val="28"/>
        </w:rPr>
        <w:t xml:space="preserve"> «</w:t>
      </w:r>
      <w:r w:rsidRPr="00723835">
        <w:rPr>
          <w:sz w:val="28"/>
          <w:szCs w:val="28"/>
        </w:rPr>
        <w:t xml:space="preserve">О внесении изменений в статью 2.10 областного закона </w:t>
      </w:r>
      <w:r>
        <w:rPr>
          <w:sz w:val="28"/>
          <w:szCs w:val="28"/>
        </w:rPr>
        <w:t>«</w:t>
      </w:r>
      <w:r w:rsidRPr="00723835">
        <w:rPr>
          <w:sz w:val="28"/>
          <w:szCs w:val="28"/>
        </w:rPr>
        <w:t>Социальный кодекс Ленинградской области</w:t>
      </w:r>
      <w:r>
        <w:rPr>
          <w:sz w:val="28"/>
          <w:szCs w:val="28"/>
        </w:rPr>
        <w:t>»</w:t>
      </w:r>
      <w:r w:rsidRPr="00723835">
        <w:rPr>
          <w:sz w:val="28"/>
          <w:szCs w:val="28"/>
        </w:rPr>
        <w:t xml:space="preserve"> и областной закон </w:t>
      </w:r>
      <w:r>
        <w:rPr>
          <w:sz w:val="28"/>
          <w:szCs w:val="28"/>
        </w:rPr>
        <w:t>«</w:t>
      </w:r>
      <w:r w:rsidRPr="00723835">
        <w:rPr>
          <w:sz w:val="28"/>
          <w:szCs w:val="28"/>
        </w:rPr>
        <w:t>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предоставлению субсидий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образования, в целях возмещения части затрат, связанных с содержанием имущества и оказанием услуг по присмотру и уходу за детьми</w:t>
      </w:r>
      <w:r>
        <w:rPr>
          <w:sz w:val="28"/>
          <w:szCs w:val="28"/>
        </w:rPr>
        <w:t>», в</w:t>
      </w:r>
      <w:r w:rsidRPr="00723835">
        <w:rPr>
          <w:sz w:val="28"/>
          <w:szCs w:val="28"/>
        </w:rPr>
        <w:t xml:space="preserve"> соответствии с Федеральным законом от 06.10.2003 № 131-ФЗ «Об общих принципах организации местного самоуправления в Российской Федерации» </w:t>
      </w:r>
      <w:r w:rsidRPr="006879AB">
        <w:rPr>
          <w:sz w:val="28"/>
          <w:szCs w:val="28"/>
        </w:rPr>
        <w:t>на основании Областного закона Ленинградской области от 18.10.2023 № 116-оз «О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предоставлению субсидий юридическим лицам (за исключением государственных (муниципальных) учреждений), индивидуальным предпринимателям, реализующим образовательные про</w:t>
      </w:r>
      <w:r>
        <w:rPr>
          <w:sz w:val="28"/>
          <w:szCs w:val="28"/>
        </w:rPr>
        <w:t xml:space="preserve">граммы дошкольного образования </w:t>
      </w:r>
      <w:r w:rsidRPr="006879AB">
        <w:rPr>
          <w:sz w:val="28"/>
          <w:szCs w:val="28"/>
        </w:rPr>
        <w:t xml:space="preserve">в целях возмещения части затрат, связанных с содержанием имущества и оказанием услуг по присмотру и уходу за детьми», постановления Правительства Ленинградской области от 15.01.2024 № 11 «Об утверждении порядка предоставления субвенций бюджетам Муниципальных образований Ленинградской области на осуществление отдельного государственного полномочия Ленинградской области по предоставлению субсидий юридическим лицам (за исключением государственных (муниципальных) учреждений), </w:t>
      </w:r>
      <w:r w:rsidRPr="006879AB">
        <w:rPr>
          <w:sz w:val="28"/>
          <w:szCs w:val="28"/>
        </w:rPr>
        <w:lastRenderedPageBreak/>
        <w:t>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детьми», руководствуясь статьями 78 и 78.1. Бюджетного кодекса Российской Федерации, постановлением Правительства Российской Федерации от 25.10.2023 № 1782 «Об общих требованиях к нормативным правовым актам, муниципальным правовым актам, регулирующим предоставление субсидий, в том числе грантов в форме субсидий, юридическим лицам, индивидуальным предпринимателям, а также физическим лицам - производителям товаров, работ, услуг и проведение отборов получателей указанных субсидий, в том числе грантов в форме субсидий», Уставом муниципального образования Гатчинский муниципальный округ Ленинградской области,</w:t>
      </w:r>
      <w:r w:rsidRPr="006879AB">
        <w:rPr>
          <w:color w:val="000000"/>
          <w:sz w:val="28"/>
          <w:szCs w:val="22"/>
        </w:rPr>
        <w:t xml:space="preserve"> </w:t>
      </w:r>
    </w:p>
    <w:p w:rsidR="00723835" w:rsidRPr="006879AB" w:rsidRDefault="00723835" w:rsidP="00723835">
      <w:pPr>
        <w:tabs>
          <w:tab w:val="left" w:pos="9923"/>
        </w:tabs>
        <w:jc w:val="both"/>
        <w:rPr>
          <w:b/>
          <w:color w:val="000000"/>
          <w:sz w:val="28"/>
          <w:szCs w:val="22"/>
        </w:rPr>
      </w:pPr>
      <w:r w:rsidRPr="006879AB">
        <w:rPr>
          <w:b/>
          <w:color w:val="000000"/>
          <w:sz w:val="28"/>
          <w:szCs w:val="22"/>
        </w:rPr>
        <w:t>ПОСТАНОВЛЯЕТ:</w:t>
      </w:r>
    </w:p>
    <w:p w:rsidR="00723835" w:rsidRDefault="00723835" w:rsidP="00723835">
      <w:pPr>
        <w:ind w:firstLine="708"/>
        <w:jc w:val="both"/>
        <w:rPr>
          <w:sz w:val="28"/>
          <w:szCs w:val="28"/>
        </w:rPr>
      </w:pPr>
      <w:r w:rsidRPr="00723835">
        <w:rPr>
          <w:sz w:val="28"/>
          <w:szCs w:val="28"/>
        </w:rPr>
        <w:t xml:space="preserve">1. </w:t>
      </w:r>
      <w:r w:rsidR="00E71F1C">
        <w:rPr>
          <w:sz w:val="28"/>
          <w:szCs w:val="28"/>
        </w:rPr>
        <w:t>Внести</w:t>
      </w:r>
      <w:r w:rsidRPr="00723835">
        <w:rPr>
          <w:sz w:val="28"/>
          <w:szCs w:val="28"/>
        </w:rPr>
        <w:t xml:space="preserve"> </w:t>
      </w:r>
      <w:r w:rsidR="00E71F1C">
        <w:rPr>
          <w:sz w:val="28"/>
          <w:szCs w:val="28"/>
        </w:rPr>
        <w:t xml:space="preserve">следующие </w:t>
      </w:r>
      <w:r w:rsidRPr="00723835">
        <w:rPr>
          <w:sz w:val="28"/>
          <w:szCs w:val="28"/>
        </w:rPr>
        <w:t>изменени</w:t>
      </w:r>
      <w:r w:rsidR="00E71F1C">
        <w:rPr>
          <w:sz w:val="28"/>
          <w:szCs w:val="28"/>
        </w:rPr>
        <w:t>я</w:t>
      </w:r>
      <w:r w:rsidRPr="00723835">
        <w:rPr>
          <w:sz w:val="28"/>
          <w:szCs w:val="28"/>
        </w:rPr>
        <w:t xml:space="preserve"> в постановление администрации</w:t>
      </w:r>
      <w:r>
        <w:rPr>
          <w:sz w:val="28"/>
          <w:szCs w:val="28"/>
        </w:rPr>
        <w:t xml:space="preserve"> Гатчинского </w:t>
      </w:r>
      <w:r w:rsidRPr="00723835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ного округа от 16.01.2026 № 202 </w:t>
      </w:r>
      <w:r w:rsidRPr="00723835">
        <w:rPr>
          <w:sz w:val="28"/>
          <w:szCs w:val="28"/>
        </w:rPr>
        <w:t>«Об утверждении П</w:t>
      </w:r>
      <w:r>
        <w:rPr>
          <w:sz w:val="28"/>
          <w:szCs w:val="28"/>
        </w:rPr>
        <w:t xml:space="preserve">орядка предоставления </w:t>
      </w:r>
      <w:r w:rsidR="00E71F1C">
        <w:rPr>
          <w:sz w:val="28"/>
          <w:szCs w:val="28"/>
        </w:rPr>
        <w:t>субсидий юридическим</w:t>
      </w:r>
      <w:r w:rsidRPr="00723835">
        <w:rPr>
          <w:sz w:val="28"/>
          <w:szCs w:val="28"/>
        </w:rPr>
        <w:t xml:space="preserve"> лицам (за исключением государственных (муниципальных) учреждений), </w:t>
      </w:r>
      <w:r w:rsidR="00E71F1C" w:rsidRPr="00723835">
        <w:rPr>
          <w:sz w:val="28"/>
          <w:szCs w:val="28"/>
        </w:rPr>
        <w:t xml:space="preserve">индивидуальным </w:t>
      </w:r>
      <w:r w:rsidR="00E71F1C">
        <w:rPr>
          <w:sz w:val="28"/>
          <w:szCs w:val="28"/>
        </w:rPr>
        <w:t>предпринимателям</w:t>
      </w:r>
      <w:r w:rsidRPr="00723835">
        <w:rPr>
          <w:sz w:val="28"/>
          <w:szCs w:val="28"/>
        </w:rPr>
        <w:t>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 и уходу за детьми</w:t>
      </w:r>
      <w:r w:rsidR="00E71F1C">
        <w:rPr>
          <w:sz w:val="28"/>
          <w:szCs w:val="28"/>
        </w:rPr>
        <w:t>» (далее – Постановление):</w:t>
      </w:r>
    </w:p>
    <w:p w:rsidR="00E71F1C" w:rsidRDefault="00E71F1C" w:rsidP="00723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7 пункта 1.6. раздела 1 Приложения к Постановлению изложить в новой редакции: «</w:t>
      </w:r>
      <w:r w:rsidRPr="006879AB">
        <w:rPr>
          <w:sz w:val="28"/>
          <w:szCs w:val="28"/>
        </w:rPr>
        <w:t xml:space="preserve">7) размер установленной родительской платы за присмотр и уход за ребенком не превышает </w:t>
      </w:r>
      <w:r>
        <w:rPr>
          <w:sz w:val="28"/>
          <w:szCs w:val="28"/>
        </w:rPr>
        <w:t>6000 (шесть тысяч)</w:t>
      </w:r>
      <w:r w:rsidRPr="006879AB">
        <w:rPr>
          <w:sz w:val="28"/>
          <w:szCs w:val="28"/>
        </w:rPr>
        <w:t xml:space="preserve"> рублей в месяц</w:t>
      </w:r>
      <w:r>
        <w:rPr>
          <w:sz w:val="28"/>
          <w:szCs w:val="28"/>
        </w:rPr>
        <w:t>»;</w:t>
      </w:r>
    </w:p>
    <w:p w:rsidR="00E71F1C" w:rsidRDefault="00E71F1C" w:rsidP="00E71F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3 приложения 1 </w:t>
      </w:r>
      <w:r w:rsidRPr="00E71F1C">
        <w:rPr>
          <w:sz w:val="28"/>
          <w:szCs w:val="28"/>
        </w:rPr>
        <w:t>к Порядку предоставления субсидий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 и уходу за детьми</w:t>
      </w:r>
      <w:r>
        <w:rPr>
          <w:sz w:val="28"/>
          <w:szCs w:val="28"/>
        </w:rPr>
        <w:t xml:space="preserve">, </w:t>
      </w:r>
      <w:r w:rsidR="00F1174A">
        <w:rPr>
          <w:sz w:val="28"/>
          <w:szCs w:val="28"/>
        </w:rPr>
        <w:t>изложить в новой редакции: «</w:t>
      </w:r>
      <w:r w:rsidR="00F1174A" w:rsidRPr="00F1174A">
        <w:rPr>
          <w:sz w:val="28"/>
          <w:szCs w:val="28"/>
        </w:rPr>
        <w:t xml:space="preserve">3) размер установленной родительской платы за присмотр и уход за ребенком не превышает </w:t>
      </w:r>
      <w:r w:rsidR="00F1174A">
        <w:rPr>
          <w:sz w:val="28"/>
          <w:szCs w:val="28"/>
        </w:rPr>
        <w:t>6000 (шесть тысяч)</w:t>
      </w:r>
      <w:r w:rsidR="00F1174A">
        <w:rPr>
          <w:sz w:val="28"/>
          <w:szCs w:val="28"/>
        </w:rPr>
        <w:t xml:space="preserve"> </w:t>
      </w:r>
      <w:r w:rsidR="00F1174A" w:rsidRPr="00F1174A">
        <w:rPr>
          <w:sz w:val="28"/>
          <w:szCs w:val="28"/>
        </w:rPr>
        <w:t>рублей в месяц</w:t>
      </w:r>
      <w:r w:rsidR="00F1174A">
        <w:rPr>
          <w:sz w:val="28"/>
          <w:szCs w:val="28"/>
        </w:rPr>
        <w:t>»;</w:t>
      </w:r>
    </w:p>
    <w:p w:rsidR="00F1174A" w:rsidRDefault="00F1174A" w:rsidP="00E71F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71F1C">
        <w:rPr>
          <w:sz w:val="28"/>
          <w:szCs w:val="28"/>
        </w:rPr>
        <w:t>к Порядку предоставления субсидий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 и уходу за детьми</w:t>
      </w:r>
      <w:r>
        <w:rPr>
          <w:sz w:val="28"/>
          <w:szCs w:val="28"/>
        </w:rPr>
        <w:t xml:space="preserve">, слова «не более 5500 рублей в месяц» заменить словами «не более </w:t>
      </w:r>
      <w:r>
        <w:rPr>
          <w:sz w:val="28"/>
          <w:szCs w:val="28"/>
        </w:rPr>
        <w:t xml:space="preserve">6000 (шесть тысяч) </w:t>
      </w:r>
      <w:r w:rsidRPr="00F1174A">
        <w:rPr>
          <w:sz w:val="28"/>
          <w:szCs w:val="28"/>
        </w:rPr>
        <w:t>рублей в месяц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1174A" w:rsidRPr="006879AB" w:rsidRDefault="00F1174A" w:rsidP="00F117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879AB">
        <w:rPr>
          <w:sz w:val="28"/>
          <w:szCs w:val="28"/>
        </w:rPr>
        <w:t>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сети Интернет.</w:t>
      </w:r>
    </w:p>
    <w:p w:rsidR="00F1174A" w:rsidRPr="006879AB" w:rsidRDefault="00F1174A" w:rsidP="00F117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879AB">
        <w:rPr>
          <w:sz w:val="28"/>
          <w:szCs w:val="28"/>
        </w:rPr>
        <w:t>. Контроль исполнения настоящего постановления возложить на заместителя главы администрации по развитию социальной сферы администрации Гатчинского муниципального округа Иванова П.В.</w:t>
      </w:r>
    </w:p>
    <w:p w:rsidR="00F1174A" w:rsidRDefault="00F1174A" w:rsidP="00F1174A">
      <w:pPr>
        <w:rPr>
          <w:sz w:val="28"/>
          <w:szCs w:val="28"/>
        </w:rPr>
      </w:pPr>
    </w:p>
    <w:p w:rsidR="00F1174A" w:rsidRPr="006879AB" w:rsidRDefault="00F1174A" w:rsidP="00F1174A">
      <w:pPr>
        <w:rPr>
          <w:sz w:val="28"/>
          <w:szCs w:val="28"/>
        </w:rPr>
      </w:pPr>
    </w:p>
    <w:p w:rsidR="00F1174A" w:rsidRPr="006879AB" w:rsidRDefault="00F1174A" w:rsidP="00F1174A">
      <w:pPr>
        <w:rPr>
          <w:sz w:val="28"/>
          <w:szCs w:val="28"/>
        </w:rPr>
      </w:pPr>
    </w:p>
    <w:p w:rsidR="00F1174A" w:rsidRPr="006879AB" w:rsidRDefault="00F1174A" w:rsidP="00F1174A">
      <w:pPr>
        <w:rPr>
          <w:sz w:val="28"/>
          <w:szCs w:val="28"/>
        </w:rPr>
      </w:pPr>
      <w:r w:rsidRPr="006879AB">
        <w:rPr>
          <w:sz w:val="28"/>
          <w:szCs w:val="28"/>
        </w:rPr>
        <w:t>Глава администрации</w:t>
      </w:r>
    </w:p>
    <w:p w:rsidR="00F1174A" w:rsidRPr="006879AB" w:rsidRDefault="00F1174A" w:rsidP="00F1174A">
      <w:pPr>
        <w:rPr>
          <w:sz w:val="28"/>
          <w:szCs w:val="28"/>
        </w:rPr>
      </w:pPr>
      <w:r w:rsidRPr="006879AB">
        <w:rPr>
          <w:sz w:val="28"/>
          <w:szCs w:val="28"/>
        </w:rPr>
        <w:t>Гатчинского муниципального округа</w:t>
      </w:r>
      <w:r w:rsidRPr="006879AB">
        <w:rPr>
          <w:sz w:val="28"/>
          <w:szCs w:val="28"/>
        </w:rPr>
        <w:tab/>
      </w:r>
      <w:r w:rsidRPr="006879AB">
        <w:rPr>
          <w:sz w:val="28"/>
          <w:szCs w:val="28"/>
        </w:rPr>
        <w:tab/>
      </w:r>
      <w:r w:rsidRPr="006879AB">
        <w:rPr>
          <w:sz w:val="28"/>
          <w:szCs w:val="28"/>
        </w:rPr>
        <w:tab/>
        <w:t xml:space="preserve">                     Л.Н. </w:t>
      </w:r>
      <w:proofErr w:type="spellStart"/>
      <w:r w:rsidRPr="006879AB">
        <w:rPr>
          <w:sz w:val="28"/>
          <w:szCs w:val="28"/>
        </w:rPr>
        <w:t>Нещадим</w:t>
      </w:r>
      <w:proofErr w:type="spellEnd"/>
      <w:r w:rsidRPr="006879AB">
        <w:rPr>
          <w:sz w:val="28"/>
          <w:szCs w:val="28"/>
        </w:rPr>
        <w:t xml:space="preserve"> </w:t>
      </w: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Default="00F1174A" w:rsidP="00F1174A">
      <w:pPr>
        <w:jc w:val="both"/>
        <w:rPr>
          <w:rFonts w:eastAsia="Calibri"/>
          <w:lang w:eastAsia="en-US"/>
        </w:rPr>
      </w:pPr>
    </w:p>
    <w:p w:rsidR="00F1174A" w:rsidRPr="006879AB" w:rsidRDefault="00F1174A" w:rsidP="00F1174A">
      <w:pPr>
        <w:jc w:val="both"/>
        <w:rPr>
          <w:rFonts w:eastAsia="Calibri"/>
          <w:lang w:eastAsia="en-US"/>
        </w:rPr>
      </w:pPr>
      <w:bookmarkStart w:id="1" w:name="_GoBack"/>
      <w:bookmarkEnd w:id="1"/>
      <w:r w:rsidRPr="006879AB">
        <w:rPr>
          <w:rFonts w:eastAsia="Calibri"/>
          <w:lang w:eastAsia="en-US"/>
        </w:rPr>
        <w:t>Шутова Марина Викторовна</w:t>
      </w:r>
    </w:p>
    <w:p w:rsidR="00F1174A" w:rsidRPr="00E71F1C" w:rsidRDefault="00F1174A" w:rsidP="00E71F1C">
      <w:pPr>
        <w:ind w:firstLine="708"/>
        <w:jc w:val="both"/>
        <w:rPr>
          <w:sz w:val="28"/>
          <w:szCs w:val="28"/>
        </w:rPr>
      </w:pPr>
    </w:p>
    <w:p w:rsidR="00E71F1C" w:rsidRPr="00723835" w:rsidRDefault="00E71F1C" w:rsidP="00723835">
      <w:pPr>
        <w:ind w:firstLine="708"/>
        <w:jc w:val="both"/>
        <w:rPr>
          <w:sz w:val="28"/>
          <w:szCs w:val="28"/>
        </w:rPr>
      </w:pPr>
    </w:p>
    <w:p w:rsidR="00723835" w:rsidRDefault="00723835" w:rsidP="00723835">
      <w:pPr>
        <w:jc w:val="both"/>
      </w:pPr>
    </w:p>
    <w:sectPr w:rsidR="00723835" w:rsidSect="007238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951E1"/>
    <w:multiLevelType w:val="hybridMultilevel"/>
    <w:tmpl w:val="5A76F12A"/>
    <w:lvl w:ilvl="0" w:tplc="3A80B9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35"/>
    <w:rsid w:val="00723835"/>
    <w:rsid w:val="00C5723E"/>
    <w:rsid w:val="00E71F1C"/>
    <w:rsid w:val="00F1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175E"/>
  <w15:chartTrackingRefBased/>
  <w15:docId w15:val="{368A07BC-A6F9-4524-AC1C-CFA76DDB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2026-02-12T08:41:00Z</dcterms:created>
  <dcterms:modified xsi:type="dcterms:W3CDTF">2026-02-12T09:08:00Z</dcterms:modified>
</cp:coreProperties>
</file>