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B4266" w14:textId="77777777" w:rsidR="000F2D7F" w:rsidRDefault="000F2D7F" w:rsidP="007E4220">
      <w:pPr>
        <w:ind w:right="202"/>
        <w:contextualSpacing/>
        <w:rPr>
          <w:b/>
          <w:bCs/>
          <w:noProof/>
          <w:sz w:val="28"/>
          <w:szCs w:val="28"/>
        </w:rPr>
      </w:pPr>
      <w:bookmarkStart w:id="0" w:name="_Hlk181865896"/>
    </w:p>
    <w:p w14:paraId="2AD97305" w14:textId="4049CAE9" w:rsidR="000F2D7F" w:rsidRDefault="004F558F" w:rsidP="004F558F">
      <w:pPr>
        <w:ind w:right="202"/>
        <w:contextualSpacing/>
        <w:jc w:val="right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ПРОЕКТ</w:t>
      </w:r>
    </w:p>
    <w:p w14:paraId="6D219936" w14:textId="77777777" w:rsidR="000F2D7F" w:rsidRDefault="000F2D7F" w:rsidP="00C62F3C">
      <w:pPr>
        <w:ind w:right="202"/>
        <w:contextualSpacing/>
        <w:jc w:val="center"/>
        <w:rPr>
          <w:b/>
          <w:bCs/>
          <w:noProof/>
          <w:sz w:val="28"/>
          <w:szCs w:val="28"/>
        </w:rPr>
      </w:pPr>
    </w:p>
    <w:p w14:paraId="60F3151B" w14:textId="731E514B" w:rsidR="00C62F3C" w:rsidRPr="00AF7411" w:rsidRDefault="00C62F3C" w:rsidP="00C62F3C">
      <w:pPr>
        <w:ind w:right="202"/>
        <w:contextualSpacing/>
        <w:jc w:val="center"/>
        <w:rPr>
          <w:b/>
          <w:bCs/>
          <w:noProof/>
          <w:sz w:val="28"/>
          <w:szCs w:val="28"/>
        </w:rPr>
      </w:pPr>
      <w:r w:rsidRPr="00AF7411">
        <w:rPr>
          <w:b/>
          <w:bCs/>
          <w:noProof/>
          <w:sz w:val="28"/>
          <w:szCs w:val="28"/>
        </w:rPr>
        <w:t>СОВЕТ ДЕПУТАТОВ</w:t>
      </w:r>
    </w:p>
    <w:p w14:paraId="687D98DA" w14:textId="77777777" w:rsidR="00C62F3C" w:rsidRPr="00AF7411" w:rsidRDefault="00C62F3C" w:rsidP="00C62F3C">
      <w:pPr>
        <w:ind w:right="202"/>
        <w:contextualSpacing/>
        <w:jc w:val="center"/>
        <w:rPr>
          <w:b/>
          <w:bCs/>
          <w:noProof/>
          <w:sz w:val="28"/>
          <w:szCs w:val="28"/>
        </w:rPr>
      </w:pPr>
      <w:r w:rsidRPr="00AF7411">
        <w:rPr>
          <w:b/>
          <w:bCs/>
          <w:noProof/>
          <w:sz w:val="28"/>
          <w:szCs w:val="28"/>
        </w:rPr>
        <w:t>ГАТЧИНСКОГО МУНИЦИПАЛЬНОГО ОКРУГА</w:t>
      </w:r>
    </w:p>
    <w:p w14:paraId="6D7C56A3" w14:textId="4804D049" w:rsidR="00C62F3C" w:rsidRPr="00E50755" w:rsidRDefault="004F558F" w:rsidP="004F558F">
      <w:pPr>
        <w:ind w:right="202"/>
        <w:contextualSpacing/>
        <w:jc w:val="center"/>
        <w:rPr>
          <w:sz w:val="28"/>
          <w:szCs w:val="28"/>
        </w:rPr>
      </w:pPr>
      <w:r w:rsidRPr="00E50755">
        <w:rPr>
          <w:noProof/>
          <w:sz w:val="28"/>
          <w:szCs w:val="28"/>
        </w:rPr>
        <w:t xml:space="preserve"> </w:t>
      </w:r>
      <w:r w:rsidR="00C62F3C" w:rsidRPr="00E50755">
        <w:rPr>
          <w:sz w:val="28"/>
          <w:szCs w:val="28"/>
        </w:rPr>
        <w:t>первого созыва</w:t>
      </w:r>
    </w:p>
    <w:p w14:paraId="5614AE1D" w14:textId="77777777" w:rsidR="00C62F3C" w:rsidRDefault="00C62F3C" w:rsidP="00C62F3C">
      <w:pPr>
        <w:rPr>
          <w:b/>
          <w:sz w:val="28"/>
          <w:szCs w:val="28"/>
        </w:rPr>
      </w:pPr>
    </w:p>
    <w:p w14:paraId="726874F6" w14:textId="77777777" w:rsidR="00C62F3C" w:rsidRPr="00AF7411" w:rsidRDefault="00C62F3C" w:rsidP="00C62F3C">
      <w:pPr>
        <w:rPr>
          <w:b/>
          <w:sz w:val="28"/>
          <w:szCs w:val="28"/>
        </w:rPr>
      </w:pPr>
    </w:p>
    <w:p w14:paraId="2C5BE6D2" w14:textId="77777777" w:rsidR="00C62F3C" w:rsidRPr="00AF7411" w:rsidRDefault="00C62F3C" w:rsidP="00C62F3C">
      <w:pPr>
        <w:jc w:val="center"/>
        <w:rPr>
          <w:b/>
          <w:sz w:val="28"/>
          <w:szCs w:val="28"/>
        </w:rPr>
      </w:pPr>
      <w:r w:rsidRPr="00AF7411">
        <w:rPr>
          <w:b/>
          <w:sz w:val="28"/>
          <w:szCs w:val="28"/>
        </w:rPr>
        <w:t>РЕШЕНИЕ</w:t>
      </w:r>
    </w:p>
    <w:p w14:paraId="5CB2DE07" w14:textId="77777777" w:rsidR="00C62F3C" w:rsidRPr="00CD2B74" w:rsidRDefault="00C62F3C" w:rsidP="00C62F3C">
      <w:pPr>
        <w:jc w:val="both"/>
        <w:rPr>
          <w:szCs w:val="24"/>
        </w:rPr>
      </w:pPr>
    </w:p>
    <w:p w14:paraId="54FCA748" w14:textId="2F937E3F" w:rsidR="00C62F3C" w:rsidRPr="00C47122" w:rsidRDefault="00C47122" w:rsidP="00C62F3C">
      <w:pPr>
        <w:shd w:val="clear" w:color="auto" w:fill="FFFFFF"/>
        <w:tabs>
          <w:tab w:val="left" w:pos="7845"/>
        </w:tabs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 xml:space="preserve">           </w:t>
      </w:r>
      <w:r w:rsidRPr="00C47122">
        <w:rPr>
          <w:b/>
          <w:bCs/>
          <w:color w:val="000000"/>
          <w:spacing w:val="4"/>
          <w:sz w:val="28"/>
          <w:szCs w:val="28"/>
        </w:rPr>
        <w:t>от 19 июня 2026 год</w:t>
      </w:r>
      <w:r>
        <w:rPr>
          <w:b/>
          <w:bCs/>
          <w:color w:val="000000"/>
          <w:spacing w:val="4"/>
          <w:sz w:val="28"/>
          <w:szCs w:val="28"/>
        </w:rPr>
        <w:t xml:space="preserve">а                                                       </w:t>
      </w:r>
      <w:r w:rsidR="00C62F3C" w:rsidRPr="00C47122">
        <w:rPr>
          <w:b/>
          <w:bCs/>
          <w:color w:val="000000"/>
          <w:spacing w:val="4"/>
          <w:sz w:val="28"/>
          <w:szCs w:val="28"/>
        </w:rPr>
        <w:t>№___</w:t>
      </w:r>
      <w:r w:rsidRPr="00C47122">
        <w:rPr>
          <w:b/>
          <w:bCs/>
          <w:color w:val="000000"/>
          <w:spacing w:val="4"/>
          <w:sz w:val="28"/>
          <w:szCs w:val="28"/>
        </w:rPr>
        <w:t xml:space="preserve"> </w:t>
      </w:r>
    </w:p>
    <w:p w14:paraId="7BAA4ED8" w14:textId="77777777" w:rsidR="00C62F3C" w:rsidRPr="00CD2B74" w:rsidRDefault="00C62F3C" w:rsidP="00C62F3C">
      <w:pPr>
        <w:shd w:val="clear" w:color="auto" w:fill="FFFFFF"/>
        <w:rPr>
          <w:color w:val="000000"/>
          <w:spacing w:val="4"/>
          <w:szCs w:val="24"/>
        </w:rPr>
      </w:pPr>
    </w:p>
    <w:p w14:paraId="4B8FD544" w14:textId="77777777" w:rsidR="00C62F3C" w:rsidRPr="00CD2B74" w:rsidRDefault="00C62F3C" w:rsidP="00C62F3C">
      <w:pPr>
        <w:widowControl w:val="0"/>
        <w:autoSpaceDE w:val="0"/>
        <w:autoSpaceDN w:val="0"/>
        <w:adjustRightInd w:val="0"/>
        <w:jc w:val="both"/>
        <w:outlineLvl w:val="0"/>
        <w:rPr>
          <w:szCs w:val="24"/>
        </w:rPr>
      </w:pPr>
    </w:p>
    <w:tbl>
      <w:tblPr>
        <w:tblpPr w:leftFromText="180" w:rightFromText="180" w:vertAnchor="text" w:horzAnchor="margin" w:tblpY="-52"/>
        <w:tblW w:w="0" w:type="auto"/>
        <w:tblLook w:val="04A0" w:firstRow="1" w:lastRow="0" w:firstColumn="1" w:lastColumn="0" w:noHBand="0" w:noVBand="1"/>
      </w:tblPr>
      <w:tblGrid>
        <w:gridCol w:w="6373"/>
      </w:tblGrid>
      <w:tr w:rsidR="00C47122" w:rsidRPr="00CD2B74" w14:paraId="471B857D" w14:textId="77777777" w:rsidTr="00C47122">
        <w:trPr>
          <w:trHeight w:val="984"/>
        </w:trPr>
        <w:tc>
          <w:tcPr>
            <w:tcW w:w="6373" w:type="dxa"/>
            <w:shd w:val="clear" w:color="auto" w:fill="auto"/>
          </w:tcPr>
          <w:p w14:paraId="09FCECF7" w14:textId="77777777" w:rsidR="00C47122" w:rsidRPr="004F558F" w:rsidRDefault="00C47122" w:rsidP="00C4712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bookmarkStart w:id="1" w:name="_Hlk188430308"/>
            <w:r w:rsidRPr="004F558F">
              <w:rPr>
                <w:szCs w:val="24"/>
              </w:rPr>
              <w:t xml:space="preserve">Об установлении размера дохода, приходящегося на каждого члена семьи и стоимости имущества, </w:t>
            </w:r>
            <w:r w:rsidRPr="004F558F">
              <w:rPr>
                <w:rFonts w:eastAsia="Calibri"/>
                <w:szCs w:val="24"/>
              </w:rPr>
              <w:t xml:space="preserve">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</w:t>
            </w:r>
            <w:r w:rsidRPr="004F558F">
              <w:rPr>
                <w:szCs w:val="24"/>
              </w:rPr>
              <w:t xml:space="preserve">в Гатчинском муниципальном округе Ленинградской области </w:t>
            </w:r>
            <w:bookmarkEnd w:id="1"/>
          </w:p>
        </w:tc>
      </w:tr>
    </w:tbl>
    <w:p w14:paraId="4DA9FF7A" w14:textId="77777777" w:rsidR="00C62F3C" w:rsidRPr="00CD2B74" w:rsidRDefault="00C62F3C" w:rsidP="00C62F3C">
      <w:pPr>
        <w:widowControl w:val="0"/>
        <w:autoSpaceDE w:val="0"/>
        <w:autoSpaceDN w:val="0"/>
        <w:adjustRightInd w:val="0"/>
        <w:jc w:val="both"/>
        <w:outlineLvl w:val="0"/>
        <w:rPr>
          <w:szCs w:val="24"/>
        </w:rPr>
      </w:pPr>
    </w:p>
    <w:p w14:paraId="0DBACF34" w14:textId="77777777" w:rsidR="00C62F3C" w:rsidRPr="00CD2B74" w:rsidRDefault="00C62F3C" w:rsidP="00C62F3C">
      <w:pPr>
        <w:widowControl w:val="0"/>
        <w:autoSpaceDE w:val="0"/>
        <w:autoSpaceDN w:val="0"/>
        <w:adjustRightInd w:val="0"/>
        <w:jc w:val="both"/>
        <w:outlineLvl w:val="0"/>
        <w:rPr>
          <w:szCs w:val="24"/>
        </w:rPr>
      </w:pPr>
    </w:p>
    <w:p w14:paraId="52ABB63C" w14:textId="77777777" w:rsidR="00C62F3C" w:rsidRDefault="00C62F3C" w:rsidP="00C62F3C">
      <w:pPr>
        <w:widowControl w:val="0"/>
        <w:autoSpaceDE w:val="0"/>
        <w:autoSpaceDN w:val="0"/>
        <w:adjustRightInd w:val="0"/>
        <w:jc w:val="both"/>
        <w:outlineLvl w:val="0"/>
        <w:rPr>
          <w:szCs w:val="24"/>
        </w:rPr>
      </w:pPr>
    </w:p>
    <w:p w14:paraId="207B0C6B" w14:textId="77777777" w:rsidR="00C62F3C" w:rsidRDefault="00C62F3C" w:rsidP="00C62F3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14:paraId="2B981893" w14:textId="77777777" w:rsidR="00C62F3C" w:rsidRDefault="00C62F3C" w:rsidP="00C62F3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14:paraId="04F37F9F" w14:textId="77777777" w:rsidR="00C62F3C" w:rsidRDefault="00C62F3C" w:rsidP="00C62F3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14:paraId="0C739D6E" w14:textId="77777777" w:rsidR="00C62F3C" w:rsidRDefault="00C62F3C" w:rsidP="00C62F3C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CCE8478" w14:textId="1422F218" w:rsidR="00C62F3C" w:rsidRDefault="00C62F3C" w:rsidP="006367B5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9BCA41E" w14:textId="1F7C7A9D" w:rsidR="00C62F3C" w:rsidRPr="00BF3943" w:rsidRDefault="00C62F3C" w:rsidP="006B4A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943">
        <w:rPr>
          <w:rFonts w:ascii="Times New Roman" w:hAnsi="Times New Roman" w:cs="Times New Roman"/>
          <w:sz w:val="28"/>
          <w:szCs w:val="28"/>
        </w:rPr>
        <w:t xml:space="preserve">В целях реализации конституционного права граждан Российской Федерации на жилище, обеспечения социальных гарантий в области жилищных прав граждан, учитывая необходимость обеспечения граждан объектами муниципального жилого фонда,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3943">
        <w:rPr>
          <w:rFonts w:ascii="Times New Roman" w:hAnsi="Times New Roman" w:cs="Times New Roman"/>
          <w:sz w:val="28"/>
          <w:szCs w:val="28"/>
        </w:rPr>
        <w:t xml:space="preserve"> статьи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3943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6367B5" w:rsidRPr="006367B5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6367B5" w:rsidRPr="0089769C">
        <w:rPr>
          <w:sz w:val="28"/>
          <w:szCs w:val="28"/>
        </w:rPr>
        <w:t>,</w:t>
      </w:r>
      <w:r w:rsidR="006367B5">
        <w:rPr>
          <w:sz w:val="28"/>
          <w:szCs w:val="28"/>
        </w:rPr>
        <w:t xml:space="preserve"> </w:t>
      </w:r>
      <w:r w:rsidR="006367B5" w:rsidRPr="00BF3943">
        <w:rPr>
          <w:rFonts w:ascii="Times New Roman" w:hAnsi="Times New Roman" w:cs="Times New Roman"/>
          <w:sz w:val="28"/>
          <w:szCs w:val="28"/>
        </w:rPr>
        <w:t>пункто</w:t>
      </w:r>
      <w:r w:rsidRPr="00BF3943">
        <w:rPr>
          <w:rFonts w:ascii="Times New Roman" w:hAnsi="Times New Roman" w:cs="Times New Roman"/>
          <w:sz w:val="28"/>
          <w:szCs w:val="28"/>
        </w:rPr>
        <w:t>м 2 части 1 статьи 14 Жилищного кодекса Российской Федерации, Областным законом от 26.10.2005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методическими рекомендациями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найма, утвержденными приказом Министерства регионального развития Российской Федерации от 25.02.2005 №17, </w:t>
      </w:r>
      <w:r w:rsidRPr="00BF394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bookmarkEnd w:id="0"/>
      <w:r w:rsidRPr="00BF3943">
        <w:rPr>
          <w:rFonts w:ascii="Times New Roman" w:hAnsi="Times New Roman" w:cs="Times New Roman"/>
          <w:sz w:val="28"/>
          <w:szCs w:val="28"/>
        </w:rPr>
        <w:t>Уставом муниципального образования Гатчинский муниципальный округ Ленинградской области</w:t>
      </w:r>
    </w:p>
    <w:p w14:paraId="04F0F967" w14:textId="77777777" w:rsidR="00C62F3C" w:rsidRDefault="00C62F3C" w:rsidP="00C62F3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Cs w:val="28"/>
        </w:rPr>
      </w:pPr>
    </w:p>
    <w:p w14:paraId="50FD758F" w14:textId="77777777" w:rsidR="00C62F3C" w:rsidRPr="00AF7411" w:rsidRDefault="00C62F3C" w:rsidP="00C62F3C">
      <w:pPr>
        <w:pStyle w:val="a8"/>
        <w:ind w:right="-5"/>
        <w:rPr>
          <w:b/>
          <w:bCs/>
          <w:szCs w:val="28"/>
        </w:rPr>
      </w:pPr>
      <w:r w:rsidRPr="00AF7411">
        <w:rPr>
          <w:b/>
          <w:bCs/>
          <w:szCs w:val="28"/>
        </w:rPr>
        <w:t>СОВЕТ ДЕПУТАТОВ</w:t>
      </w:r>
    </w:p>
    <w:p w14:paraId="2693CD5C" w14:textId="77777777" w:rsidR="00C62F3C" w:rsidRPr="00AF7411" w:rsidRDefault="00C62F3C" w:rsidP="00C62F3C">
      <w:pPr>
        <w:pStyle w:val="a8"/>
        <w:ind w:right="-5"/>
        <w:rPr>
          <w:b/>
          <w:bCs/>
          <w:szCs w:val="28"/>
        </w:rPr>
      </w:pPr>
      <w:r w:rsidRPr="00AF7411">
        <w:rPr>
          <w:b/>
          <w:bCs/>
          <w:szCs w:val="28"/>
        </w:rPr>
        <w:t>ГАТЧИНСКОГО МУНИЦИПАЛЬНОГО ОКРУГА</w:t>
      </w:r>
    </w:p>
    <w:p w14:paraId="0F3A172B" w14:textId="77777777" w:rsidR="00C62F3C" w:rsidRPr="00AF7411" w:rsidRDefault="00C62F3C" w:rsidP="00C62F3C">
      <w:pPr>
        <w:pStyle w:val="a8"/>
        <w:ind w:right="-5"/>
        <w:rPr>
          <w:b/>
          <w:bCs/>
          <w:szCs w:val="28"/>
        </w:rPr>
      </w:pPr>
      <w:r w:rsidRPr="00AF7411">
        <w:rPr>
          <w:b/>
          <w:bCs/>
          <w:szCs w:val="28"/>
        </w:rPr>
        <w:t>РЕШИЛ:</w:t>
      </w:r>
    </w:p>
    <w:p w14:paraId="377CFD64" w14:textId="77777777" w:rsidR="00235A58" w:rsidRDefault="00235A58" w:rsidP="00235A5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4B9B13EA" w14:textId="0CBD6219" w:rsidR="00C62F3C" w:rsidRPr="00235A58" w:rsidRDefault="00C62F3C" w:rsidP="006B4A2E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235A58">
        <w:rPr>
          <w:sz w:val="28"/>
          <w:szCs w:val="28"/>
        </w:rPr>
        <w:lastRenderedPageBreak/>
        <w:t>Установить в Гатчинском муниципальном округе Ленинградской области:</w:t>
      </w:r>
    </w:p>
    <w:p w14:paraId="78A5B3C0" w14:textId="636CEB64" w:rsidR="00BB22F9" w:rsidRPr="00C753D0" w:rsidRDefault="00C62F3C" w:rsidP="006B4A2E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11B"/>
          <w:sz w:val="28"/>
          <w:szCs w:val="28"/>
        </w:rPr>
        <w:t xml:space="preserve"> </w:t>
      </w:r>
      <w:r w:rsidR="00B31B3A">
        <w:rPr>
          <w:rFonts w:ascii="Times New Roman" w:hAnsi="Times New Roman"/>
          <w:sz w:val="28"/>
          <w:szCs w:val="28"/>
          <w:shd w:val="clear" w:color="auto" w:fill="FFFFFF"/>
        </w:rPr>
        <w:t>размер</w:t>
      </w:r>
      <w:r w:rsidR="00C753D0" w:rsidRPr="00C753D0">
        <w:rPr>
          <w:rFonts w:ascii="Times New Roman" w:hAnsi="Times New Roman"/>
          <w:sz w:val="28"/>
          <w:szCs w:val="28"/>
          <w:shd w:val="clear" w:color="auto" w:fill="FFFFFF"/>
        </w:rPr>
        <w:t xml:space="preserve"> стоимости имущества, находящегося в собственности членов семьи или одиноко проживающего гражданина и подлежащего налогообложению, для признания граждан малоимущими </w:t>
      </w:r>
      <w:r w:rsidR="007E20A1">
        <w:rPr>
          <w:rFonts w:ascii="Times New Roman" w:hAnsi="Times New Roman"/>
          <w:sz w:val="28"/>
          <w:szCs w:val="28"/>
          <w:shd w:val="clear" w:color="auto" w:fill="FFFFFF"/>
        </w:rPr>
        <w:t>в целях</w:t>
      </w:r>
      <w:r w:rsidR="00C753D0" w:rsidRPr="00C753D0">
        <w:rPr>
          <w:rFonts w:ascii="Times New Roman" w:hAnsi="Times New Roman"/>
          <w:sz w:val="28"/>
          <w:szCs w:val="28"/>
          <w:shd w:val="clear" w:color="auto" w:fill="FFFFFF"/>
        </w:rPr>
        <w:t xml:space="preserve"> постановки на учет в качестве нуждающихся в жилых помещениях, предоставляемых по договорам социального найма жилых помещений муниципального жилищного фонда в размере</w:t>
      </w:r>
      <w:r w:rsidR="00B31B3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27DE0" w:rsidRPr="00C753D0">
        <w:rPr>
          <w:rFonts w:ascii="Times New Roman" w:hAnsi="Times New Roman"/>
          <w:sz w:val="28"/>
          <w:szCs w:val="28"/>
        </w:rPr>
        <w:t>2  270 400 рублей</w:t>
      </w:r>
      <w:r w:rsidR="00BC7B60" w:rsidRPr="00C753D0">
        <w:rPr>
          <w:rFonts w:ascii="Times New Roman" w:hAnsi="Times New Roman"/>
          <w:b/>
          <w:sz w:val="28"/>
          <w:szCs w:val="28"/>
        </w:rPr>
        <w:t xml:space="preserve"> </w:t>
      </w:r>
      <w:r w:rsidRPr="00C753D0">
        <w:rPr>
          <w:rFonts w:ascii="Times New Roman" w:hAnsi="Times New Roman"/>
          <w:bCs/>
          <w:sz w:val="28"/>
          <w:szCs w:val="28"/>
        </w:rPr>
        <w:t>(</w:t>
      </w:r>
      <w:r w:rsidR="00CA4194" w:rsidRPr="00C753D0">
        <w:rPr>
          <w:rFonts w:ascii="Times New Roman" w:hAnsi="Times New Roman"/>
          <w:bCs/>
          <w:sz w:val="28"/>
          <w:szCs w:val="28"/>
        </w:rPr>
        <w:t>Д</w:t>
      </w:r>
      <w:r w:rsidR="00BC7B60" w:rsidRPr="00C753D0">
        <w:rPr>
          <w:rFonts w:ascii="Times New Roman" w:hAnsi="Times New Roman"/>
          <w:bCs/>
          <w:sz w:val="28"/>
          <w:szCs w:val="28"/>
        </w:rPr>
        <w:t xml:space="preserve">ва миллиона </w:t>
      </w:r>
      <w:r w:rsidR="00527DE0" w:rsidRPr="00C753D0">
        <w:rPr>
          <w:rFonts w:ascii="Times New Roman" w:hAnsi="Times New Roman"/>
          <w:bCs/>
          <w:sz w:val="28"/>
          <w:szCs w:val="28"/>
        </w:rPr>
        <w:t>двести семьдесят тысяч четыреста</w:t>
      </w:r>
      <w:r w:rsidR="003D6DBF" w:rsidRPr="00C753D0">
        <w:rPr>
          <w:rFonts w:ascii="Times New Roman" w:hAnsi="Times New Roman"/>
          <w:bCs/>
          <w:sz w:val="28"/>
          <w:szCs w:val="28"/>
        </w:rPr>
        <w:t xml:space="preserve"> рублей</w:t>
      </w:r>
      <w:r w:rsidRPr="00C753D0">
        <w:rPr>
          <w:rFonts w:ascii="Times New Roman" w:hAnsi="Times New Roman"/>
          <w:bCs/>
          <w:sz w:val="28"/>
          <w:szCs w:val="28"/>
        </w:rPr>
        <w:t>)</w:t>
      </w:r>
      <w:r w:rsidR="000F2D7F" w:rsidRPr="00C753D0">
        <w:rPr>
          <w:rFonts w:ascii="Times New Roman" w:hAnsi="Times New Roman"/>
          <w:bCs/>
          <w:sz w:val="28"/>
          <w:szCs w:val="28"/>
        </w:rPr>
        <w:t xml:space="preserve">, </w:t>
      </w:r>
      <w:r w:rsidR="0010787E" w:rsidRPr="00C753D0">
        <w:rPr>
          <w:rFonts w:ascii="Times New Roman" w:hAnsi="Times New Roman"/>
          <w:bCs/>
          <w:sz w:val="28"/>
          <w:szCs w:val="28"/>
        </w:rPr>
        <w:t xml:space="preserve">согласно расчету в приложении к настоящему решению </w:t>
      </w:r>
      <w:r w:rsidR="000F2D7F" w:rsidRPr="00C753D0">
        <w:rPr>
          <w:rFonts w:ascii="Times New Roman" w:hAnsi="Times New Roman"/>
          <w:bCs/>
          <w:sz w:val="28"/>
          <w:szCs w:val="28"/>
        </w:rPr>
        <w:t>.</w:t>
      </w:r>
    </w:p>
    <w:p w14:paraId="6253BDF5" w14:textId="5DDFBAB1" w:rsidR="0010787E" w:rsidRPr="0010787E" w:rsidRDefault="00B31B3A" w:rsidP="006B4A2E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размер</w:t>
      </w:r>
      <w:r w:rsidR="00C753D0" w:rsidRPr="00C753D0">
        <w:rPr>
          <w:rFonts w:ascii="Times New Roman" w:hAnsi="Times New Roman"/>
          <w:sz w:val="28"/>
          <w:szCs w:val="28"/>
          <w:shd w:val="clear" w:color="auto" w:fill="FFFFFF"/>
        </w:rPr>
        <w:t xml:space="preserve"> дохода, приходящегося на каждого члена семьи или одиноко проживающего гражданина, для признания граждан малоимущими с целью постановки на учет в качестве нуждающихся в жилых помещениях, предоставляемых по договорам социального найма жилых помещений муниципального жилищного фонда в размере</w:t>
      </w:r>
      <w:r w:rsidR="00C753D0" w:rsidRPr="00C753D0">
        <w:rPr>
          <w:rFonts w:ascii="Helvetica" w:hAnsi="Helvetica"/>
          <w:sz w:val="20"/>
          <w:szCs w:val="20"/>
          <w:shd w:val="clear" w:color="auto" w:fill="FFFFFF"/>
        </w:rPr>
        <w:t> </w:t>
      </w:r>
      <w:r w:rsidR="0010787E" w:rsidRPr="00C753D0">
        <w:rPr>
          <w:rFonts w:ascii="Times New Roman" w:hAnsi="Times New Roman"/>
          <w:sz w:val="28"/>
          <w:szCs w:val="28"/>
        </w:rPr>
        <w:t xml:space="preserve">, </w:t>
      </w:r>
      <w:r w:rsidR="00C62F3C" w:rsidRPr="00C753D0">
        <w:rPr>
          <w:rFonts w:ascii="Times New Roman" w:hAnsi="Times New Roman"/>
          <w:bCs/>
          <w:sz w:val="28"/>
          <w:szCs w:val="28"/>
        </w:rPr>
        <w:t xml:space="preserve">в размере   </w:t>
      </w:r>
      <w:r w:rsidR="00527DE0" w:rsidRPr="00C753D0">
        <w:rPr>
          <w:rFonts w:ascii="Times New Roman" w:hAnsi="Times New Roman"/>
          <w:sz w:val="28"/>
          <w:szCs w:val="28"/>
        </w:rPr>
        <w:t xml:space="preserve">29 725 рублей </w:t>
      </w:r>
      <w:r w:rsidR="00C62F3C" w:rsidRPr="00C753D0">
        <w:rPr>
          <w:rFonts w:ascii="Times New Roman" w:hAnsi="Times New Roman"/>
          <w:bCs/>
          <w:sz w:val="28"/>
          <w:szCs w:val="28"/>
        </w:rPr>
        <w:t>(</w:t>
      </w:r>
      <w:r w:rsidR="00CA4194" w:rsidRPr="00C753D0">
        <w:rPr>
          <w:rFonts w:ascii="Times New Roman" w:hAnsi="Times New Roman"/>
          <w:bCs/>
          <w:sz w:val="28"/>
          <w:szCs w:val="28"/>
        </w:rPr>
        <w:t>Д</w:t>
      </w:r>
      <w:r w:rsidR="00C62F3C" w:rsidRPr="00C753D0">
        <w:rPr>
          <w:rFonts w:ascii="Times New Roman" w:hAnsi="Times New Roman"/>
          <w:bCs/>
          <w:sz w:val="28"/>
          <w:szCs w:val="28"/>
        </w:rPr>
        <w:t xml:space="preserve">вадцать </w:t>
      </w:r>
      <w:r w:rsidR="003D6DBF" w:rsidRPr="00C753D0">
        <w:rPr>
          <w:rFonts w:ascii="Times New Roman" w:hAnsi="Times New Roman"/>
          <w:bCs/>
          <w:sz w:val="28"/>
          <w:szCs w:val="28"/>
        </w:rPr>
        <w:t xml:space="preserve">девять тысяч </w:t>
      </w:r>
      <w:r w:rsidR="00527DE0" w:rsidRPr="0010787E">
        <w:rPr>
          <w:rFonts w:ascii="Times New Roman" w:hAnsi="Times New Roman"/>
          <w:bCs/>
          <w:color w:val="000000"/>
          <w:sz w:val="28"/>
          <w:szCs w:val="28"/>
        </w:rPr>
        <w:t>семьсот двадцать пять</w:t>
      </w:r>
      <w:r w:rsidR="003D6DBF" w:rsidRPr="0010787E">
        <w:rPr>
          <w:rFonts w:ascii="Times New Roman" w:hAnsi="Times New Roman"/>
          <w:bCs/>
          <w:color w:val="000000"/>
          <w:sz w:val="28"/>
          <w:szCs w:val="28"/>
        </w:rPr>
        <w:t xml:space="preserve"> рублей)</w:t>
      </w:r>
      <w:r w:rsidR="000F2D7F" w:rsidRPr="0010787E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10787E" w:rsidRPr="0010787E">
        <w:rPr>
          <w:rFonts w:ascii="Times New Roman" w:hAnsi="Times New Roman"/>
          <w:bCs/>
          <w:sz w:val="28"/>
          <w:szCs w:val="28"/>
        </w:rPr>
        <w:t>согласно расчету в приложении к настоящему решению .</w:t>
      </w:r>
    </w:p>
    <w:p w14:paraId="617D966F" w14:textId="1CC24529" w:rsidR="006367B5" w:rsidRPr="0010787E" w:rsidRDefault="006367B5" w:rsidP="006B4A2E">
      <w:pPr>
        <w:pStyle w:val="a7"/>
        <w:numPr>
          <w:ilvl w:val="0"/>
          <w:numId w:val="1"/>
        </w:num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0787E">
        <w:rPr>
          <w:rFonts w:ascii="Times New Roman" w:hAnsi="Times New Roman"/>
          <w:color w:val="00011B"/>
          <w:sz w:val="28"/>
          <w:szCs w:val="28"/>
        </w:rPr>
        <w:t xml:space="preserve">Решение </w:t>
      </w:r>
      <w:r w:rsidR="001770E1">
        <w:rPr>
          <w:rFonts w:ascii="Times New Roman" w:hAnsi="Times New Roman"/>
          <w:color w:val="00011B"/>
          <w:sz w:val="28"/>
          <w:szCs w:val="28"/>
        </w:rPr>
        <w:t>с</w:t>
      </w:r>
      <w:r w:rsidRPr="0010787E">
        <w:rPr>
          <w:rFonts w:ascii="Times New Roman" w:hAnsi="Times New Roman"/>
          <w:color w:val="00011B"/>
          <w:sz w:val="28"/>
          <w:szCs w:val="28"/>
        </w:rPr>
        <w:t xml:space="preserve">овета депутатов </w:t>
      </w:r>
      <w:r w:rsidR="001770E1">
        <w:rPr>
          <w:rFonts w:ascii="Times New Roman" w:hAnsi="Times New Roman"/>
          <w:color w:val="00011B"/>
          <w:sz w:val="28"/>
          <w:szCs w:val="28"/>
        </w:rPr>
        <w:t xml:space="preserve">Гатчинского муниципального округа </w:t>
      </w:r>
      <w:r w:rsidRPr="0010787E">
        <w:rPr>
          <w:rFonts w:ascii="Times New Roman" w:hAnsi="Times New Roman"/>
          <w:color w:val="00011B"/>
          <w:sz w:val="28"/>
          <w:szCs w:val="28"/>
        </w:rPr>
        <w:t>от 21.02.2025 №176 «</w:t>
      </w:r>
      <w:r w:rsidRPr="0010787E">
        <w:rPr>
          <w:rFonts w:ascii="Times New Roman" w:hAnsi="Times New Roman"/>
          <w:sz w:val="28"/>
          <w:szCs w:val="28"/>
        </w:rPr>
        <w:t xml:space="preserve">Об установлении размера дохода, приходящегося на каждого члена семьи и стоимости имущества, </w:t>
      </w:r>
      <w:r w:rsidRPr="0010787E">
        <w:rPr>
          <w:rFonts w:ascii="Times New Roman" w:eastAsia="Calibri" w:hAnsi="Times New Roman"/>
          <w:sz w:val="28"/>
          <w:szCs w:val="28"/>
        </w:rPr>
        <w:t xml:space="preserve">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</w:t>
      </w:r>
      <w:r w:rsidRPr="0010787E">
        <w:rPr>
          <w:rFonts w:ascii="Times New Roman" w:hAnsi="Times New Roman"/>
          <w:sz w:val="28"/>
          <w:szCs w:val="28"/>
        </w:rPr>
        <w:t>в Гатчинском муниципальном округе Ленинградской области на 2025 год» считать утратившим силу.</w:t>
      </w:r>
    </w:p>
    <w:p w14:paraId="2FAEB0E1" w14:textId="5CA11E82" w:rsidR="00904CDE" w:rsidRPr="000F2D7F" w:rsidRDefault="00C62F3C" w:rsidP="006B4A2E">
      <w:pPr>
        <w:numPr>
          <w:ilvl w:val="0"/>
          <w:numId w:val="1"/>
        </w:numPr>
        <w:ind w:firstLine="567"/>
        <w:jc w:val="both"/>
        <w:rPr>
          <w:color w:val="000000"/>
          <w:sz w:val="28"/>
          <w:szCs w:val="28"/>
        </w:rPr>
      </w:pPr>
      <w:r w:rsidRPr="000F2D7F">
        <w:rPr>
          <w:color w:val="000000"/>
          <w:sz w:val="28"/>
          <w:szCs w:val="28"/>
        </w:rPr>
        <w:t xml:space="preserve">Настоящее </w:t>
      </w:r>
      <w:r w:rsidR="00BC7B60" w:rsidRPr="000F2D7F">
        <w:rPr>
          <w:color w:val="000000"/>
          <w:sz w:val="28"/>
          <w:szCs w:val="28"/>
        </w:rPr>
        <w:t>решение</w:t>
      </w:r>
      <w:r w:rsidRPr="000F2D7F">
        <w:rPr>
          <w:color w:val="000000"/>
          <w:sz w:val="28"/>
          <w:szCs w:val="28"/>
        </w:rPr>
        <w:t xml:space="preserve"> вступает в силу со дня официального опубликования в «Официальном вестнике»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</w:t>
      </w:r>
      <w:r w:rsidR="000F2D7F" w:rsidRPr="000F2D7F">
        <w:rPr>
          <w:color w:val="000000"/>
          <w:sz w:val="28"/>
          <w:szCs w:val="28"/>
        </w:rPr>
        <w:t>.</w:t>
      </w:r>
    </w:p>
    <w:p w14:paraId="6B2444EC" w14:textId="77777777" w:rsidR="000F2D7F" w:rsidRDefault="000F2D7F" w:rsidP="0010787E">
      <w:pPr>
        <w:tabs>
          <w:tab w:val="left" w:pos="7830"/>
        </w:tabs>
        <w:spacing w:line="276" w:lineRule="auto"/>
        <w:jc w:val="both"/>
        <w:rPr>
          <w:color w:val="000000"/>
          <w:sz w:val="28"/>
          <w:szCs w:val="28"/>
        </w:rPr>
      </w:pPr>
    </w:p>
    <w:p w14:paraId="70E6297A" w14:textId="77777777" w:rsidR="00E50755" w:rsidRDefault="00E50755" w:rsidP="0010787E">
      <w:pPr>
        <w:tabs>
          <w:tab w:val="left" w:pos="7830"/>
        </w:tabs>
        <w:spacing w:line="276" w:lineRule="auto"/>
        <w:jc w:val="both"/>
        <w:rPr>
          <w:color w:val="000000"/>
          <w:sz w:val="28"/>
          <w:szCs w:val="28"/>
        </w:rPr>
      </w:pPr>
    </w:p>
    <w:p w14:paraId="187E8C8D" w14:textId="68F3C6F3" w:rsidR="00904CDE" w:rsidRDefault="00FD7E27" w:rsidP="0010787E">
      <w:pPr>
        <w:tabs>
          <w:tab w:val="left" w:pos="783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</w:p>
    <w:p w14:paraId="33A25877" w14:textId="2830F8DD" w:rsidR="002D255F" w:rsidRPr="00D57739" w:rsidRDefault="00FD7E27" w:rsidP="0010787E">
      <w:pPr>
        <w:tabs>
          <w:tab w:val="left" w:pos="783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Гатчинского муниципального округ</w:t>
      </w:r>
      <w:r w:rsidR="006367B5">
        <w:rPr>
          <w:color w:val="000000"/>
          <w:sz w:val="28"/>
          <w:szCs w:val="28"/>
        </w:rPr>
        <w:t xml:space="preserve">                                        </w:t>
      </w:r>
      <w:r>
        <w:rPr>
          <w:color w:val="000000"/>
          <w:sz w:val="28"/>
          <w:szCs w:val="28"/>
        </w:rPr>
        <w:t xml:space="preserve">В.А. Филоненко </w:t>
      </w:r>
    </w:p>
    <w:p w14:paraId="10C94D46" w14:textId="77777777" w:rsidR="002D255F" w:rsidRDefault="002D255F" w:rsidP="0010787E">
      <w:pPr>
        <w:spacing w:line="276" w:lineRule="auto"/>
      </w:pPr>
    </w:p>
    <w:p w14:paraId="06BE5FBD" w14:textId="77777777" w:rsidR="00D57739" w:rsidRDefault="00D57739" w:rsidP="0010787E">
      <w:pPr>
        <w:spacing w:after="160" w:line="276" w:lineRule="auto"/>
        <w:rPr>
          <w:szCs w:val="24"/>
        </w:rPr>
      </w:pPr>
      <w:r>
        <w:rPr>
          <w:szCs w:val="24"/>
        </w:rPr>
        <w:br w:type="page"/>
      </w:r>
    </w:p>
    <w:p w14:paraId="4B9E077C" w14:textId="4311ACF6" w:rsidR="00C62F3C" w:rsidRPr="003C6522" w:rsidRDefault="006B4A2E" w:rsidP="00C62F3C">
      <w:pPr>
        <w:jc w:val="right"/>
        <w:rPr>
          <w:szCs w:val="24"/>
        </w:rPr>
      </w:pPr>
      <w:r>
        <w:rPr>
          <w:szCs w:val="24"/>
        </w:rPr>
        <w:lastRenderedPageBreak/>
        <w:t>Приложение</w:t>
      </w:r>
    </w:p>
    <w:p w14:paraId="0891ED27" w14:textId="6426D80E" w:rsidR="00C62F3C" w:rsidRPr="003C6522" w:rsidRDefault="006B4A2E" w:rsidP="00C62F3C">
      <w:pPr>
        <w:jc w:val="right"/>
        <w:rPr>
          <w:szCs w:val="24"/>
        </w:rPr>
      </w:pPr>
      <w:r>
        <w:rPr>
          <w:szCs w:val="24"/>
        </w:rPr>
        <w:t>к</w:t>
      </w:r>
      <w:r w:rsidR="00C62F3C" w:rsidRPr="003C6522">
        <w:rPr>
          <w:szCs w:val="24"/>
        </w:rPr>
        <w:t xml:space="preserve"> решени</w:t>
      </w:r>
      <w:r>
        <w:rPr>
          <w:szCs w:val="24"/>
        </w:rPr>
        <w:t>ю</w:t>
      </w:r>
      <w:r w:rsidR="00C62F3C" w:rsidRPr="003C6522">
        <w:rPr>
          <w:szCs w:val="24"/>
        </w:rPr>
        <w:t xml:space="preserve"> совета депутатов</w:t>
      </w:r>
    </w:p>
    <w:p w14:paraId="7A8905B0" w14:textId="1F26B777" w:rsidR="00C62F3C" w:rsidRPr="00EB7078" w:rsidRDefault="00C62F3C" w:rsidP="006B4A2E">
      <w:pPr>
        <w:jc w:val="right"/>
        <w:rPr>
          <w:szCs w:val="24"/>
        </w:rPr>
      </w:pPr>
      <w:r>
        <w:rPr>
          <w:szCs w:val="24"/>
        </w:rPr>
        <w:t xml:space="preserve">Гатчинского муниципального округа </w:t>
      </w:r>
      <w:r w:rsidR="006B4A2E">
        <w:rPr>
          <w:szCs w:val="24"/>
        </w:rPr>
        <w:t xml:space="preserve"> </w:t>
      </w:r>
      <w:r>
        <w:rPr>
          <w:szCs w:val="24"/>
        </w:rPr>
        <w:t xml:space="preserve"> </w:t>
      </w:r>
    </w:p>
    <w:p w14:paraId="75AC328F" w14:textId="77777777" w:rsidR="00C62F3C" w:rsidRPr="00504274" w:rsidRDefault="00C62F3C" w:rsidP="00C62F3C">
      <w:pPr>
        <w:jc w:val="right"/>
        <w:rPr>
          <w:szCs w:val="24"/>
          <w:u w:val="single"/>
        </w:rPr>
      </w:pPr>
      <w:r>
        <w:rPr>
          <w:szCs w:val="24"/>
          <w:u w:val="single"/>
        </w:rPr>
        <w:t xml:space="preserve">№        </w:t>
      </w:r>
      <w:r w:rsidRPr="00504274">
        <w:rPr>
          <w:szCs w:val="24"/>
          <w:u w:val="single"/>
        </w:rPr>
        <w:t xml:space="preserve">                    </w:t>
      </w:r>
      <w:r>
        <w:rPr>
          <w:szCs w:val="24"/>
          <w:u w:val="single"/>
        </w:rPr>
        <w:t>от ___________</w:t>
      </w:r>
      <w:r w:rsidRPr="00504274">
        <w:rPr>
          <w:szCs w:val="24"/>
          <w:u w:val="single"/>
        </w:rPr>
        <w:t xml:space="preserve"> </w:t>
      </w:r>
    </w:p>
    <w:p w14:paraId="6A1CA171" w14:textId="24F6D8EB" w:rsidR="00C62F3C" w:rsidRPr="003C6522" w:rsidRDefault="006B4A2E" w:rsidP="00C62F3C">
      <w:pPr>
        <w:jc w:val="right"/>
        <w:rPr>
          <w:szCs w:val="24"/>
        </w:rPr>
      </w:pPr>
      <w:r>
        <w:rPr>
          <w:szCs w:val="24"/>
        </w:rPr>
        <w:t xml:space="preserve"> </w:t>
      </w:r>
    </w:p>
    <w:p w14:paraId="676A51E0" w14:textId="77777777" w:rsidR="00C62F3C" w:rsidRDefault="00C62F3C" w:rsidP="00C62F3C">
      <w:pPr>
        <w:pStyle w:val="a7"/>
        <w:jc w:val="center"/>
        <w:rPr>
          <w:b/>
          <w:sz w:val="24"/>
          <w:szCs w:val="24"/>
        </w:rPr>
      </w:pPr>
    </w:p>
    <w:p w14:paraId="74D3F8CE" w14:textId="36340ED5" w:rsidR="00C62F3C" w:rsidRDefault="00C62F3C" w:rsidP="00C62F3C">
      <w:pPr>
        <w:spacing w:after="240" w:line="360" w:lineRule="atLeast"/>
        <w:jc w:val="center"/>
        <w:textAlignment w:val="baseline"/>
        <w:rPr>
          <w:rFonts w:eastAsia="Calibri"/>
          <w:sz w:val="28"/>
          <w:szCs w:val="28"/>
        </w:rPr>
      </w:pPr>
      <w:r>
        <w:rPr>
          <w:sz w:val="28"/>
          <w:szCs w:val="28"/>
        </w:rPr>
        <w:t>Расчет размера дохода, приходящего</w:t>
      </w:r>
      <w:r w:rsidR="00904CDE">
        <w:rPr>
          <w:sz w:val="28"/>
          <w:szCs w:val="28"/>
        </w:rPr>
        <w:t>ся</w:t>
      </w:r>
      <w:r>
        <w:rPr>
          <w:sz w:val="28"/>
          <w:szCs w:val="28"/>
        </w:rPr>
        <w:t xml:space="preserve"> на каждого члена семьи и стоимости</w:t>
      </w:r>
      <w:r w:rsidR="00904CDE">
        <w:rPr>
          <w:sz w:val="28"/>
          <w:szCs w:val="28"/>
        </w:rPr>
        <w:t xml:space="preserve"> имущества, </w:t>
      </w:r>
      <w:r>
        <w:rPr>
          <w:rFonts w:eastAsia="Calibri"/>
          <w:sz w:val="28"/>
          <w:szCs w:val="28"/>
        </w:rPr>
        <w:t>находящегося в собственности членов семьи и подлежащего налогообложению</w:t>
      </w:r>
    </w:p>
    <w:p w14:paraId="02FCEF66" w14:textId="77777777" w:rsidR="00C62F3C" w:rsidRPr="00F12B15" w:rsidRDefault="00C62F3C" w:rsidP="00C62F3C">
      <w:pPr>
        <w:spacing w:after="240" w:line="360" w:lineRule="atLeast"/>
        <w:textAlignment w:val="baseline"/>
        <w:rPr>
          <w:szCs w:val="24"/>
        </w:rPr>
      </w:pPr>
      <w:r w:rsidRPr="00F12B15">
        <w:rPr>
          <w:b/>
          <w:szCs w:val="24"/>
        </w:rPr>
        <w:t>СИ = НП *РС* СС</w:t>
      </w:r>
      <w:r w:rsidRPr="00F12B15">
        <w:rPr>
          <w:szCs w:val="24"/>
        </w:rPr>
        <w:t>, где</w:t>
      </w:r>
    </w:p>
    <w:p w14:paraId="3C78D992" w14:textId="77777777" w:rsidR="00C62F3C" w:rsidRPr="00EB7078" w:rsidRDefault="00C62F3C" w:rsidP="0009788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B7078">
        <w:rPr>
          <w:rFonts w:ascii="Times New Roman" w:hAnsi="Times New Roman"/>
          <w:b/>
        </w:rPr>
        <w:t>СИ</w:t>
      </w:r>
      <w:r w:rsidRPr="00EB7078">
        <w:rPr>
          <w:rFonts w:ascii="Times New Roman" w:hAnsi="Times New Roman"/>
        </w:rPr>
        <w:t xml:space="preserve"> – </w:t>
      </w:r>
      <w:r w:rsidRPr="00EB7078">
        <w:rPr>
          <w:rFonts w:ascii="Times New Roman" w:hAnsi="Times New Roman"/>
          <w:sz w:val="24"/>
          <w:szCs w:val="24"/>
        </w:rPr>
        <w:t>расчетный показатель стоимости имущества, находящегося в собственности членов семьи и подлежащего налогообложению;</w:t>
      </w:r>
    </w:p>
    <w:p w14:paraId="033F94C1" w14:textId="77777777" w:rsidR="00C62F3C" w:rsidRPr="00EB7078" w:rsidRDefault="00C62F3C" w:rsidP="0009788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B7078">
        <w:rPr>
          <w:rFonts w:ascii="Times New Roman" w:hAnsi="Times New Roman"/>
          <w:b/>
        </w:rPr>
        <w:t>НП</w:t>
      </w:r>
      <w:r w:rsidRPr="00EB7078">
        <w:rPr>
          <w:rFonts w:ascii="Times New Roman" w:hAnsi="Times New Roman"/>
        </w:rPr>
        <w:t xml:space="preserve"> – </w:t>
      </w:r>
      <w:r w:rsidRPr="00EB7078">
        <w:rPr>
          <w:rFonts w:ascii="Times New Roman" w:hAnsi="Times New Roman"/>
          <w:sz w:val="24"/>
          <w:szCs w:val="24"/>
        </w:rPr>
        <w:t xml:space="preserve">норма предоставления площади жилого помещения на одного члена семьи по договору социального найма (15 кв. м.), установленная решением совета депутатов </w:t>
      </w:r>
      <w:r>
        <w:rPr>
          <w:rFonts w:ascii="Times New Roman" w:hAnsi="Times New Roman"/>
          <w:sz w:val="24"/>
          <w:szCs w:val="24"/>
        </w:rPr>
        <w:t>Гатчинского муниципального округа Ленинградской области</w:t>
      </w:r>
      <w:r w:rsidRPr="00EB7078">
        <w:rPr>
          <w:rFonts w:ascii="Times New Roman" w:hAnsi="Times New Roman"/>
          <w:sz w:val="24"/>
          <w:szCs w:val="24"/>
        </w:rPr>
        <w:t xml:space="preserve"> «Об установлении в Гатчинском муниципальном округе учетной нормы площади жилого помещения в целях принятия граждан на учет в качестве нуждающихся в жилых помещениях и нормы предоставления площади жилого помещения по договору социального найма муниципального жилищного фонда социального использования</w:t>
      </w:r>
      <w:r>
        <w:rPr>
          <w:rFonts w:ascii="Times New Roman" w:hAnsi="Times New Roman"/>
          <w:sz w:val="24"/>
          <w:szCs w:val="24"/>
        </w:rPr>
        <w:t>» от 27.11.2024 № 83</w:t>
      </w:r>
    </w:p>
    <w:p w14:paraId="393A6B02" w14:textId="77777777" w:rsidR="00C62F3C" w:rsidRPr="00EB7078" w:rsidRDefault="00C62F3C" w:rsidP="00C62F3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B7078">
        <w:rPr>
          <w:rFonts w:ascii="Times New Roman" w:hAnsi="Times New Roman"/>
          <w:b/>
          <w:sz w:val="24"/>
          <w:szCs w:val="24"/>
        </w:rPr>
        <w:t>РС</w:t>
      </w:r>
      <w:r w:rsidRPr="00EB7078">
        <w:rPr>
          <w:rFonts w:ascii="Times New Roman" w:hAnsi="Times New Roman"/>
          <w:sz w:val="24"/>
          <w:szCs w:val="24"/>
        </w:rPr>
        <w:t xml:space="preserve"> – размер семьи;</w:t>
      </w:r>
    </w:p>
    <w:p w14:paraId="1127FCBB" w14:textId="00828E92" w:rsidR="00C62F3C" w:rsidRPr="009122BD" w:rsidRDefault="00C62F3C" w:rsidP="00C62F3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B7078">
        <w:rPr>
          <w:rFonts w:ascii="Times New Roman" w:hAnsi="Times New Roman"/>
          <w:b/>
        </w:rPr>
        <w:t>СС</w:t>
      </w:r>
      <w:r w:rsidRPr="00EB7078">
        <w:rPr>
          <w:rFonts w:ascii="Times New Roman" w:hAnsi="Times New Roman"/>
        </w:rPr>
        <w:t xml:space="preserve"> – </w:t>
      </w:r>
      <w:r w:rsidRPr="00EB7078">
        <w:rPr>
          <w:rFonts w:ascii="Times New Roman" w:hAnsi="Times New Roman"/>
          <w:sz w:val="24"/>
          <w:szCs w:val="24"/>
        </w:rPr>
        <w:t xml:space="preserve">средняя рыночная стоимость 1 квадратного метра общей площади жилья по Ленинградской области (норматив стоимости одного квадратного метра общей площади жилья по РФ, определяется уполномоченным Правительством РФ, федеральным органом исполнительной власти). Приказ Минстроя России от </w:t>
      </w:r>
      <w:r w:rsidR="00527DE0">
        <w:rPr>
          <w:rFonts w:ascii="Times New Roman" w:hAnsi="Times New Roman"/>
          <w:sz w:val="24"/>
          <w:szCs w:val="24"/>
        </w:rPr>
        <w:t>24</w:t>
      </w:r>
      <w:r w:rsidR="009122BD">
        <w:rPr>
          <w:rFonts w:ascii="Times New Roman" w:hAnsi="Times New Roman"/>
          <w:sz w:val="24"/>
          <w:szCs w:val="24"/>
        </w:rPr>
        <w:t>.</w:t>
      </w:r>
      <w:r w:rsidR="00527DE0">
        <w:rPr>
          <w:rFonts w:ascii="Times New Roman" w:hAnsi="Times New Roman"/>
          <w:sz w:val="24"/>
          <w:szCs w:val="24"/>
        </w:rPr>
        <w:t>03</w:t>
      </w:r>
      <w:r w:rsidR="009122BD">
        <w:rPr>
          <w:rFonts w:ascii="Times New Roman" w:hAnsi="Times New Roman"/>
          <w:sz w:val="24"/>
          <w:szCs w:val="24"/>
        </w:rPr>
        <w:t>.202</w:t>
      </w:r>
      <w:r w:rsidR="00527DE0">
        <w:rPr>
          <w:rFonts w:ascii="Times New Roman" w:hAnsi="Times New Roman"/>
          <w:sz w:val="24"/>
          <w:szCs w:val="24"/>
        </w:rPr>
        <w:t>6</w:t>
      </w:r>
      <w:r w:rsidRPr="00EB7078">
        <w:rPr>
          <w:rFonts w:ascii="Times New Roman" w:hAnsi="Times New Roman"/>
          <w:sz w:val="24"/>
          <w:szCs w:val="24"/>
        </w:rPr>
        <w:t xml:space="preserve"> </w:t>
      </w:r>
      <w:r w:rsidRPr="009122BD">
        <w:rPr>
          <w:rFonts w:ascii="Times New Roman" w:hAnsi="Times New Roman"/>
          <w:sz w:val="24"/>
          <w:szCs w:val="24"/>
        </w:rPr>
        <w:t xml:space="preserve">N </w:t>
      </w:r>
      <w:r w:rsidR="00527DE0">
        <w:rPr>
          <w:rFonts w:ascii="Times New Roman" w:hAnsi="Times New Roman"/>
          <w:sz w:val="24"/>
          <w:szCs w:val="24"/>
        </w:rPr>
        <w:t>1</w:t>
      </w:r>
      <w:r w:rsidR="008671C3">
        <w:rPr>
          <w:rFonts w:ascii="Times New Roman" w:hAnsi="Times New Roman"/>
          <w:sz w:val="24"/>
          <w:szCs w:val="24"/>
        </w:rPr>
        <w:t>77</w:t>
      </w:r>
      <w:r w:rsidR="009122BD" w:rsidRPr="009122BD">
        <w:rPr>
          <w:rFonts w:ascii="Times New Roman" w:hAnsi="Times New Roman"/>
          <w:sz w:val="24"/>
          <w:szCs w:val="24"/>
        </w:rPr>
        <w:t>/</w:t>
      </w:r>
      <w:proofErr w:type="spellStart"/>
      <w:r w:rsidR="009122BD" w:rsidRPr="009122BD">
        <w:rPr>
          <w:rFonts w:ascii="Times New Roman" w:hAnsi="Times New Roman"/>
          <w:sz w:val="24"/>
          <w:szCs w:val="24"/>
        </w:rPr>
        <w:t>пр</w:t>
      </w:r>
      <w:proofErr w:type="spellEnd"/>
      <w:r w:rsidR="009122BD" w:rsidRPr="009122BD">
        <w:rPr>
          <w:rFonts w:ascii="Times New Roman" w:hAnsi="Times New Roman"/>
          <w:sz w:val="24"/>
          <w:szCs w:val="24"/>
        </w:rPr>
        <w:t xml:space="preserve"> «</w:t>
      </w:r>
      <w:r w:rsidR="009122BD" w:rsidRPr="009122BD">
        <w:rPr>
          <w:rFonts w:ascii="Times New Roman" w:hAnsi="Times New Roman"/>
          <w:sz w:val="24"/>
          <w:szCs w:val="24"/>
          <w:shd w:val="clear" w:color="auto" w:fill="FFFFFF"/>
        </w:rPr>
        <w:t>О нормативе стоимости одного квадратного метра общей площади жилого помещения по Российской Федерации на первое полугодие 202</w:t>
      </w:r>
      <w:r w:rsidR="008671C3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9122BD" w:rsidRPr="009122BD">
        <w:rPr>
          <w:rFonts w:ascii="Times New Roman" w:hAnsi="Times New Roman"/>
          <w:sz w:val="24"/>
          <w:szCs w:val="24"/>
          <w:shd w:val="clear" w:color="auto" w:fill="FFFFFF"/>
        </w:rPr>
        <w:t xml:space="preserve"> года и средней рыночной стоимости одного квадратного метра общей площади жилого помещения по субъектам Российской Федерации на </w:t>
      </w:r>
      <w:r w:rsidR="00527DE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II</w:t>
      </w:r>
      <w:r w:rsidR="009122BD" w:rsidRPr="009122BD">
        <w:rPr>
          <w:rFonts w:ascii="Times New Roman" w:hAnsi="Times New Roman"/>
          <w:sz w:val="24"/>
          <w:szCs w:val="24"/>
          <w:shd w:val="clear" w:color="auto" w:fill="FFFFFF"/>
        </w:rPr>
        <w:t xml:space="preserve"> квартал 202</w:t>
      </w:r>
      <w:r w:rsidR="008671C3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9122BD" w:rsidRPr="009122BD">
        <w:rPr>
          <w:rFonts w:ascii="Times New Roman" w:hAnsi="Times New Roman"/>
          <w:sz w:val="24"/>
          <w:szCs w:val="24"/>
          <w:shd w:val="clear" w:color="auto" w:fill="FFFFFF"/>
        </w:rPr>
        <w:t xml:space="preserve"> года</w:t>
      </w:r>
      <w:r w:rsidR="00DD6642">
        <w:rPr>
          <w:rFonts w:ascii="Times New Roman" w:hAnsi="Times New Roman"/>
          <w:sz w:val="24"/>
          <w:szCs w:val="24"/>
          <w:shd w:val="clear" w:color="auto" w:fill="FFFFFF"/>
        </w:rPr>
        <w:t>»</w:t>
      </w:r>
    </w:p>
    <w:p w14:paraId="4617439C" w14:textId="1AE9C5BF" w:rsidR="00C62F3C" w:rsidRPr="00EB7078" w:rsidRDefault="00C62F3C" w:rsidP="00C62F3C">
      <w:pPr>
        <w:pStyle w:val="a7"/>
        <w:rPr>
          <w:rFonts w:ascii="Times New Roman" w:hAnsi="Times New Roman"/>
          <w:sz w:val="24"/>
          <w:szCs w:val="24"/>
        </w:rPr>
      </w:pPr>
      <w:r w:rsidRPr="009122BD">
        <w:rPr>
          <w:rFonts w:ascii="Times New Roman" w:hAnsi="Times New Roman"/>
          <w:b/>
        </w:rPr>
        <w:t>СИ</w:t>
      </w:r>
      <w:r w:rsidRPr="009122BD">
        <w:rPr>
          <w:rFonts w:ascii="Times New Roman" w:hAnsi="Times New Roman"/>
        </w:rPr>
        <w:t xml:space="preserve"> = </w:t>
      </w:r>
      <w:r w:rsidRPr="009122BD">
        <w:rPr>
          <w:rFonts w:ascii="Times New Roman" w:hAnsi="Times New Roman"/>
          <w:sz w:val="24"/>
          <w:szCs w:val="24"/>
        </w:rPr>
        <w:t xml:space="preserve">15* 1 * </w:t>
      </w:r>
      <w:r w:rsidR="008671C3">
        <w:rPr>
          <w:rFonts w:ascii="Times New Roman" w:hAnsi="Times New Roman"/>
          <w:sz w:val="24"/>
          <w:szCs w:val="24"/>
        </w:rPr>
        <w:t>15</w:t>
      </w:r>
      <w:r w:rsidR="00527DE0" w:rsidRPr="00CA4194">
        <w:rPr>
          <w:rFonts w:ascii="Times New Roman" w:hAnsi="Times New Roman"/>
          <w:sz w:val="24"/>
          <w:szCs w:val="24"/>
        </w:rPr>
        <w:t>1</w:t>
      </w:r>
      <w:r w:rsidR="008671C3">
        <w:rPr>
          <w:rFonts w:ascii="Times New Roman" w:hAnsi="Times New Roman"/>
          <w:sz w:val="24"/>
          <w:szCs w:val="24"/>
        </w:rPr>
        <w:t xml:space="preserve"> </w:t>
      </w:r>
      <w:r w:rsidR="00527DE0" w:rsidRPr="00CA4194">
        <w:rPr>
          <w:rFonts w:ascii="Times New Roman" w:hAnsi="Times New Roman"/>
          <w:sz w:val="24"/>
          <w:szCs w:val="24"/>
        </w:rPr>
        <w:t>360</w:t>
      </w:r>
      <w:r w:rsidRPr="009122BD">
        <w:rPr>
          <w:rFonts w:ascii="Times New Roman" w:hAnsi="Times New Roman"/>
          <w:sz w:val="24"/>
          <w:szCs w:val="24"/>
        </w:rPr>
        <w:t xml:space="preserve"> = </w:t>
      </w:r>
      <w:proofErr w:type="gramStart"/>
      <w:r w:rsidR="008671C3">
        <w:rPr>
          <w:rFonts w:ascii="Times New Roman" w:hAnsi="Times New Roman"/>
          <w:b/>
          <w:sz w:val="24"/>
          <w:szCs w:val="24"/>
        </w:rPr>
        <w:t xml:space="preserve">2 </w:t>
      </w:r>
      <w:r w:rsidRPr="009122BD">
        <w:rPr>
          <w:rFonts w:ascii="Times New Roman" w:hAnsi="Times New Roman"/>
          <w:b/>
          <w:sz w:val="24"/>
          <w:szCs w:val="24"/>
        </w:rPr>
        <w:t> </w:t>
      </w:r>
      <w:r w:rsidR="00527DE0" w:rsidRPr="00CA4194">
        <w:rPr>
          <w:rFonts w:ascii="Times New Roman" w:hAnsi="Times New Roman"/>
          <w:b/>
          <w:sz w:val="24"/>
          <w:szCs w:val="24"/>
        </w:rPr>
        <w:t>270</w:t>
      </w:r>
      <w:proofErr w:type="gramEnd"/>
      <w:r w:rsidRPr="009122BD">
        <w:rPr>
          <w:rFonts w:ascii="Times New Roman" w:hAnsi="Times New Roman"/>
          <w:b/>
          <w:sz w:val="24"/>
          <w:szCs w:val="24"/>
        </w:rPr>
        <w:t> 4</w:t>
      </w:r>
      <w:r w:rsidR="00527DE0" w:rsidRPr="00CA4194">
        <w:rPr>
          <w:rFonts w:ascii="Times New Roman" w:hAnsi="Times New Roman"/>
          <w:b/>
          <w:sz w:val="24"/>
          <w:szCs w:val="24"/>
        </w:rPr>
        <w:t>00</w:t>
      </w:r>
      <w:r w:rsidRPr="009122BD">
        <w:rPr>
          <w:rFonts w:ascii="Times New Roman" w:hAnsi="Times New Roman"/>
          <w:b/>
          <w:sz w:val="24"/>
          <w:szCs w:val="24"/>
        </w:rPr>
        <w:t xml:space="preserve"> рублей </w:t>
      </w:r>
    </w:p>
    <w:p w14:paraId="0589A1ED" w14:textId="77777777" w:rsidR="00C62F3C" w:rsidRPr="00EB7078" w:rsidRDefault="00C62F3C" w:rsidP="00C62F3C">
      <w:pPr>
        <w:pStyle w:val="a7"/>
        <w:rPr>
          <w:rFonts w:ascii="Times New Roman" w:hAnsi="Times New Roman"/>
          <w:sz w:val="24"/>
          <w:szCs w:val="24"/>
        </w:rPr>
      </w:pPr>
    </w:p>
    <w:p w14:paraId="0C15A3F1" w14:textId="77777777" w:rsidR="00C62F3C" w:rsidRPr="00E47290" w:rsidRDefault="00C62F3C" w:rsidP="00C62F3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47290">
        <w:rPr>
          <w:rFonts w:ascii="Times New Roman" w:hAnsi="Times New Roman"/>
          <w:sz w:val="28"/>
          <w:szCs w:val="28"/>
        </w:rPr>
        <w:t>Расчет порогового значения размера дохода, приходящегося на каждого члена семьи или одиноко проживающего гражданина</w:t>
      </w:r>
    </w:p>
    <w:p w14:paraId="353F19C9" w14:textId="77777777" w:rsidR="00C62F3C" w:rsidRPr="00E47290" w:rsidRDefault="00C62F3C" w:rsidP="00C62F3C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50CD0790" w14:textId="77777777" w:rsidR="00C62F3C" w:rsidRPr="008A33FF" w:rsidRDefault="00C62F3C" w:rsidP="00C62F3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A33FF">
        <w:rPr>
          <w:rFonts w:ascii="Times New Roman" w:hAnsi="Times New Roman"/>
          <w:b/>
          <w:sz w:val="24"/>
          <w:szCs w:val="24"/>
        </w:rPr>
        <w:t>ПД = (СИ / ПН) / РС + ПМ</w:t>
      </w:r>
      <w:r w:rsidRPr="008A33FF">
        <w:rPr>
          <w:rFonts w:ascii="Times New Roman" w:hAnsi="Times New Roman"/>
          <w:sz w:val="24"/>
          <w:szCs w:val="24"/>
        </w:rPr>
        <w:t>, где</w:t>
      </w:r>
    </w:p>
    <w:p w14:paraId="64A80D75" w14:textId="77777777" w:rsidR="00C62F3C" w:rsidRPr="008A33FF" w:rsidRDefault="00C62F3C" w:rsidP="00C62F3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E191BCB" w14:textId="77777777" w:rsidR="00C62F3C" w:rsidRPr="008A33FF" w:rsidRDefault="00C62F3C" w:rsidP="00C62F3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A33FF">
        <w:rPr>
          <w:rFonts w:ascii="Times New Roman" w:hAnsi="Times New Roman"/>
          <w:b/>
          <w:sz w:val="24"/>
          <w:szCs w:val="24"/>
        </w:rPr>
        <w:t>ПД</w:t>
      </w:r>
      <w:r w:rsidRPr="008A33FF">
        <w:rPr>
          <w:rFonts w:ascii="Times New Roman" w:hAnsi="Times New Roman"/>
          <w:sz w:val="24"/>
          <w:szCs w:val="24"/>
        </w:rPr>
        <w:t xml:space="preserve"> – порог среднемесячного размера дохода, приходящегося на каждого члена семьи;</w:t>
      </w:r>
    </w:p>
    <w:p w14:paraId="444C0FDD" w14:textId="77777777" w:rsidR="00C62F3C" w:rsidRPr="008A33FF" w:rsidRDefault="00C62F3C" w:rsidP="00C62F3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A33FF">
        <w:rPr>
          <w:rFonts w:ascii="Times New Roman" w:hAnsi="Times New Roman"/>
          <w:b/>
          <w:sz w:val="24"/>
          <w:szCs w:val="24"/>
        </w:rPr>
        <w:t>СИ</w:t>
      </w:r>
      <w:r w:rsidRPr="008A33FF">
        <w:rPr>
          <w:rFonts w:ascii="Times New Roman" w:hAnsi="Times New Roman"/>
          <w:sz w:val="24"/>
          <w:szCs w:val="24"/>
        </w:rPr>
        <w:t xml:space="preserve"> – расчетный показатель стоимости имущества, находящегося в собственности членов семьи и подлежащего налогообложению;</w:t>
      </w:r>
    </w:p>
    <w:p w14:paraId="35097850" w14:textId="77777777" w:rsidR="00C62F3C" w:rsidRPr="008A33FF" w:rsidRDefault="00C62F3C" w:rsidP="00C62F3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A33FF">
        <w:rPr>
          <w:rFonts w:ascii="Times New Roman" w:hAnsi="Times New Roman"/>
          <w:b/>
          <w:sz w:val="24"/>
          <w:szCs w:val="24"/>
        </w:rPr>
        <w:t>РС</w:t>
      </w:r>
      <w:r w:rsidRPr="008A33FF">
        <w:rPr>
          <w:rFonts w:ascii="Times New Roman" w:hAnsi="Times New Roman"/>
          <w:sz w:val="24"/>
          <w:szCs w:val="24"/>
        </w:rPr>
        <w:t xml:space="preserve"> – размер семьи;</w:t>
      </w:r>
    </w:p>
    <w:p w14:paraId="47596589" w14:textId="77777777" w:rsidR="00C62F3C" w:rsidRPr="008A33FF" w:rsidRDefault="00C62F3C" w:rsidP="00C62F3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A33FF">
        <w:rPr>
          <w:rFonts w:ascii="Times New Roman" w:hAnsi="Times New Roman"/>
          <w:b/>
          <w:sz w:val="24"/>
          <w:szCs w:val="24"/>
        </w:rPr>
        <w:t>ПН</w:t>
      </w:r>
      <w:r w:rsidRPr="008A33FF">
        <w:rPr>
          <w:rFonts w:ascii="Times New Roman" w:hAnsi="Times New Roman"/>
          <w:sz w:val="24"/>
          <w:szCs w:val="24"/>
        </w:rPr>
        <w:t xml:space="preserve"> – установленный период накоплений (в месяцах), который может быть равен среднему времени ожидания в очереди на получение жилого помещения муниципального жилищного фонда по договору социального найма (</w:t>
      </w:r>
      <w:r>
        <w:rPr>
          <w:rFonts w:ascii="Times New Roman" w:hAnsi="Times New Roman"/>
          <w:sz w:val="24"/>
          <w:szCs w:val="24"/>
        </w:rPr>
        <w:t>240</w:t>
      </w:r>
      <w:r w:rsidRPr="008A33FF">
        <w:rPr>
          <w:rFonts w:ascii="Times New Roman" w:hAnsi="Times New Roman"/>
          <w:sz w:val="24"/>
          <w:szCs w:val="24"/>
        </w:rPr>
        <w:t xml:space="preserve"> месяцев);</w:t>
      </w:r>
    </w:p>
    <w:p w14:paraId="4B9915C1" w14:textId="2D5804E2" w:rsidR="00C62F3C" w:rsidRPr="008A33FF" w:rsidRDefault="00C62F3C" w:rsidP="00C62F3C">
      <w:pPr>
        <w:pStyle w:val="aligncenter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3FF">
        <w:rPr>
          <w:b/>
        </w:rPr>
        <w:t>ПМ</w:t>
      </w:r>
      <w:r w:rsidRPr="008A33FF">
        <w:t xml:space="preserve"> – прожиточный минимум, установленный Постановлением Правительства Ленинградской области от </w:t>
      </w:r>
      <w:r>
        <w:t>0</w:t>
      </w:r>
      <w:r w:rsidR="008671C3">
        <w:t>7</w:t>
      </w:r>
      <w:r w:rsidRPr="008A33FF">
        <w:t>.</w:t>
      </w:r>
      <w:r w:rsidR="008671C3">
        <w:t>11</w:t>
      </w:r>
      <w:r w:rsidRPr="008A33FF">
        <w:t>.202</w:t>
      </w:r>
      <w:r w:rsidR="008671C3">
        <w:t>5</w:t>
      </w:r>
      <w:r w:rsidRPr="008A33FF">
        <w:t xml:space="preserve"> № </w:t>
      </w:r>
      <w:r w:rsidR="008671C3">
        <w:t>9</w:t>
      </w:r>
      <w:r>
        <w:t>29</w:t>
      </w:r>
      <w:r w:rsidRPr="008A33FF">
        <w:t xml:space="preserve"> </w:t>
      </w:r>
      <w:r w:rsidR="006B4A2E">
        <w:t>«</w:t>
      </w:r>
      <w:r w:rsidR="006B4A2E">
        <w:rPr>
          <w:color w:val="000000"/>
        </w:rPr>
        <w:t>О</w:t>
      </w:r>
      <w:r w:rsidR="006B4A2E" w:rsidRPr="008A33FF">
        <w:rPr>
          <w:color w:val="000000"/>
        </w:rPr>
        <w:t>б установлении</w:t>
      </w:r>
      <w:r w:rsidR="006B4A2E">
        <w:rPr>
          <w:color w:val="000000"/>
        </w:rPr>
        <w:t xml:space="preserve"> </w:t>
      </w:r>
      <w:r w:rsidR="006B4A2E" w:rsidRPr="008A33FF">
        <w:rPr>
          <w:color w:val="000000"/>
        </w:rPr>
        <w:t>величины прожиточного минимума на душу населения</w:t>
      </w:r>
      <w:r w:rsidR="006B4A2E">
        <w:rPr>
          <w:color w:val="000000"/>
        </w:rPr>
        <w:t xml:space="preserve"> </w:t>
      </w:r>
      <w:r w:rsidR="006B4A2E" w:rsidRPr="008A33FF">
        <w:rPr>
          <w:color w:val="000000"/>
        </w:rPr>
        <w:t>и по основным социально-демографическим группам населения</w:t>
      </w:r>
      <w:r w:rsidR="006B4A2E">
        <w:rPr>
          <w:color w:val="000000"/>
        </w:rPr>
        <w:t xml:space="preserve"> </w:t>
      </w:r>
      <w:r w:rsidR="006B4A2E" w:rsidRPr="008A33FF">
        <w:rPr>
          <w:color w:val="000000"/>
        </w:rPr>
        <w:t xml:space="preserve">в </w:t>
      </w:r>
      <w:r w:rsidR="006B4A2E">
        <w:rPr>
          <w:color w:val="000000"/>
        </w:rPr>
        <w:t xml:space="preserve">ленинградской области </w:t>
      </w:r>
      <w:r w:rsidR="006B4A2E" w:rsidRPr="008A33FF">
        <w:rPr>
          <w:color w:val="000000"/>
        </w:rPr>
        <w:t>на 202</w:t>
      </w:r>
      <w:r w:rsidR="006B4A2E">
        <w:rPr>
          <w:color w:val="000000"/>
        </w:rPr>
        <w:t>6</w:t>
      </w:r>
      <w:r w:rsidR="006B4A2E" w:rsidRPr="008A33FF">
        <w:rPr>
          <w:color w:val="000000"/>
        </w:rPr>
        <w:t xml:space="preserve"> год</w:t>
      </w:r>
      <w:r w:rsidR="006B4A2E">
        <w:rPr>
          <w:color w:val="000000"/>
        </w:rPr>
        <w:t xml:space="preserve">» </w:t>
      </w:r>
      <w:r w:rsidR="00E47290">
        <w:rPr>
          <w:color w:val="000000"/>
        </w:rPr>
        <w:t>(</w:t>
      </w:r>
      <w:r w:rsidR="008671C3">
        <w:t xml:space="preserve">20 </w:t>
      </w:r>
      <w:r w:rsidR="00E47290">
        <w:t>265</w:t>
      </w:r>
      <w:r w:rsidR="00E47290" w:rsidRPr="008A33FF">
        <w:t xml:space="preserve"> рублей</w:t>
      </w:r>
      <w:r w:rsidRPr="008A33FF">
        <w:t xml:space="preserve"> 00 копеек.</w:t>
      </w:r>
      <w:r>
        <w:t>)</w:t>
      </w:r>
    </w:p>
    <w:p w14:paraId="4AE476E9" w14:textId="77777777" w:rsidR="00C62F3C" w:rsidRPr="008A33FF" w:rsidRDefault="00C62F3C" w:rsidP="00C62F3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A33FF">
        <w:rPr>
          <w:rFonts w:ascii="Times New Roman" w:hAnsi="Times New Roman"/>
          <w:sz w:val="24"/>
          <w:szCs w:val="24"/>
        </w:rPr>
        <w:t> </w:t>
      </w:r>
    </w:p>
    <w:p w14:paraId="39B2B4C4" w14:textId="49D506B7" w:rsidR="00C62F3C" w:rsidRPr="008A33FF" w:rsidRDefault="00C62F3C" w:rsidP="00C62F3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A33FF">
        <w:rPr>
          <w:rFonts w:ascii="Times New Roman" w:hAnsi="Times New Roman"/>
          <w:sz w:val="24"/>
          <w:szCs w:val="24"/>
        </w:rPr>
        <w:t>ПД = (</w:t>
      </w:r>
      <w:r w:rsidR="0053602E">
        <w:rPr>
          <w:rFonts w:ascii="Times New Roman" w:hAnsi="Times New Roman"/>
          <w:sz w:val="24"/>
          <w:szCs w:val="24"/>
        </w:rPr>
        <w:t>2</w:t>
      </w:r>
      <w:r w:rsidR="00527DE0">
        <w:rPr>
          <w:rFonts w:ascii="Times New Roman" w:hAnsi="Times New Roman"/>
          <w:sz w:val="24"/>
          <w:szCs w:val="24"/>
        </w:rPr>
        <w:t> </w:t>
      </w:r>
      <w:r w:rsidR="00527DE0">
        <w:rPr>
          <w:rFonts w:ascii="Times New Roman" w:hAnsi="Times New Roman"/>
          <w:sz w:val="24"/>
          <w:szCs w:val="24"/>
          <w:lang w:val="en-US"/>
        </w:rPr>
        <w:t>270 400</w:t>
      </w:r>
      <w:r w:rsidRPr="008A33F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240</w:t>
      </w:r>
      <w:r w:rsidRPr="008A33FF">
        <w:rPr>
          <w:rFonts w:ascii="Times New Roman" w:hAnsi="Times New Roman"/>
          <w:sz w:val="24"/>
          <w:szCs w:val="24"/>
        </w:rPr>
        <w:t xml:space="preserve">): 1 + </w:t>
      </w:r>
      <w:r w:rsidR="0053602E">
        <w:rPr>
          <w:rFonts w:ascii="Times New Roman" w:hAnsi="Times New Roman"/>
          <w:sz w:val="24"/>
          <w:szCs w:val="24"/>
        </w:rPr>
        <w:t>20 265</w:t>
      </w:r>
      <w:r w:rsidRPr="008A33FF">
        <w:rPr>
          <w:rFonts w:ascii="Times New Roman" w:hAnsi="Times New Roman"/>
          <w:sz w:val="24"/>
          <w:szCs w:val="24"/>
        </w:rPr>
        <w:t xml:space="preserve"> = </w:t>
      </w:r>
      <w:r w:rsidRPr="008A33FF">
        <w:rPr>
          <w:rFonts w:ascii="Times New Roman" w:hAnsi="Times New Roman"/>
          <w:b/>
          <w:sz w:val="24"/>
          <w:szCs w:val="24"/>
        </w:rPr>
        <w:t>2</w:t>
      </w:r>
      <w:r w:rsidR="000A6914">
        <w:rPr>
          <w:rFonts w:ascii="Times New Roman" w:hAnsi="Times New Roman"/>
          <w:b/>
          <w:sz w:val="24"/>
          <w:szCs w:val="24"/>
        </w:rPr>
        <w:t xml:space="preserve">9 </w:t>
      </w:r>
      <w:r w:rsidR="00527DE0">
        <w:rPr>
          <w:rFonts w:ascii="Times New Roman" w:hAnsi="Times New Roman"/>
          <w:b/>
          <w:sz w:val="24"/>
          <w:szCs w:val="24"/>
          <w:lang w:val="en-US"/>
        </w:rPr>
        <w:t>725</w:t>
      </w:r>
      <w:r w:rsidRPr="008A33FF">
        <w:rPr>
          <w:rFonts w:ascii="Times New Roman" w:hAnsi="Times New Roman"/>
          <w:b/>
          <w:sz w:val="24"/>
          <w:szCs w:val="24"/>
        </w:rPr>
        <w:t xml:space="preserve"> рублей</w:t>
      </w:r>
      <w:r w:rsidRPr="008A33FF">
        <w:rPr>
          <w:rFonts w:ascii="Times New Roman" w:hAnsi="Times New Roman"/>
          <w:sz w:val="24"/>
          <w:szCs w:val="24"/>
        </w:rPr>
        <w:t>.</w:t>
      </w:r>
    </w:p>
    <w:p w14:paraId="0B5EB6F8" w14:textId="77777777" w:rsidR="00C62F3C" w:rsidRDefault="00C62F3C"/>
    <w:sectPr w:rsidR="00C62F3C" w:rsidSect="006371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772D5"/>
    <w:multiLevelType w:val="hybridMultilevel"/>
    <w:tmpl w:val="E8301F56"/>
    <w:lvl w:ilvl="0" w:tplc="9BE887F2">
      <w:start w:val="1"/>
      <w:numFmt w:val="decimal"/>
      <w:lvlText w:val="%1."/>
      <w:lvlJc w:val="left"/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93460"/>
    <w:multiLevelType w:val="multilevel"/>
    <w:tmpl w:val="DF16ECAE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5EB014B"/>
    <w:multiLevelType w:val="hybridMultilevel"/>
    <w:tmpl w:val="95C405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1501295">
    <w:abstractNumId w:val="1"/>
  </w:num>
  <w:num w:numId="2" w16cid:durableId="1051538064">
    <w:abstractNumId w:val="0"/>
  </w:num>
  <w:num w:numId="3" w16cid:durableId="2076197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E6"/>
    <w:rsid w:val="00003912"/>
    <w:rsid w:val="00097882"/>
    <w:rsid w:val="000A6914"/>
    <w:rsid w:val="000F2D7F"/>
    <w:rsid w:val="0010787E"/>
    <w:rsid w:val="001770E1"/>
    <w:rsid w:val="001B4094"/>
    <w:rsid w:val="00235A58"/>
    <w:rsid w:val="002D255F"/>
    <w:rsid w:val="003A0765"/>
    <w:rsid w:val="003D6DBF"/>
    <w:rsid w:val="004F558F"/>
    <w:rsid w:val="00527DE0"/>
    <w:rsid w:val="0053602E"/>
    <w:rsid w:val="006144F2"/>
    <w:rsid w:val="006367B5"/>
    <w:rsid w:val="006371BB"/>
    <w:rsid w:val="006B4A2E"/>
    <w:rsid w:val="006D15BB"/>
    <w:rsid w:val="00753F3F"/>
    <w:rsid w:val="00764177"/>
    <w:rsid w:val="007E20A1"/>
    <w:rsid w:val="007E4220"/>
    <w:rsid w:val="008671C3"/>
    <w:rsid w:val="00904CDE"/>
    <w:rsid w:val="009122BD"/>
    <w:rsid w:val="00B31B3A"/>
    <w:rsid w:val="00BB22F9"/>
    <w:rsid w:val="00BC7B60"/>
    <w:rsid w:val="00C407E0"/>
    <w:rsid w:val="00C47122"/>
    <w:rsid w:val="00C62F3C"/>
    <w:rsid w:val="00C753D0"/>
    <w:rsid w:val="00C809E6"/>
    <w:rsid w:val="00CA4194"/>
    <w:rsid w:val="00CB721B"/>
    <w:rsid w:val="00CF3236"/>
    <w:rsid w:val="00D52AEA"/>
    <w:rsid w:val="00D57739"/>
    <w:rsid w:val="00DD157D"/>
    <w:rsid w:val="00DD6642"/>
    <w:rsid w:val="00E15E70"/>
    <w:rsid w:val="00E47290"/>
    <w:rsid w:val="00E50755"/>
    <w:rsid w:val="00F33F6B"/>
    <w:rsid w:val="00F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28BF"/>
  <w15:chartTrackingRefBased/>
  <w15:docId w15:val="{6F9BF555-94F5-422C-913A-B71B4E4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F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62F3C"/>
    <w:pPr>
      <w:ind w:left="720"/>
      <w:contextualSpacing/>
    </w:pPr>
  </w:style>
  <w:style w:type="paragraph" w:customStyle="1" w:styleId="ConsPlusNormal">
    <w:name w:val="ConsPlusNormal"/>
    <w:link w:val="ConsPlusNormal0"/>
    <w:rsid w:val="00C62F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basedOn w:val="a"/>
    <w:next w:val="a6"/>
    <w:uiPriority w:val="99"/>
    <w:unhideWhenUsed/>
    <w:rsid w:val="00C62F3C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1"/>
    <w:qFormat/>
    <w:rsid w:val="00C62F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C62F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C62F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caption"/>
    <w:basedOn w:val="a"/>
    <w:uiPriority w:val="99"/>
    <w:qFormat/>
    <w:rsid w:val="00C62F3C"/>
    <w:pPr>
      <w:jc w:val="center"/>
    </w:pPr>
    <w:rPr>
      <w:sz w:val="28"/>
    </w:rPr>
  </w:style>
  <w:style w:type="paragraph" w:styleId="a6">
    <w:name w:val="Normal (Web)"/>
    <w:basedOn w:val="a"/>
    <w:uiPriority w:val="99"/>
    <w:semiHidden/>
    <w:unhideWhenUsed/>
    <w:rsid w:val="00C62F3C"/>
    <w:rPr>
      <w:szCs w:val="24"/>
    </w:rPr>
  </w:style>
  <w:style w:type="paragraph" w:customStyle="1" w:styleId="aligncenter">
    <w:name w:val="align_center"/>
    <w:basedOn w:val="a"/>
    <w:rsid w:val="00C62F3C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Гаврош Анна Александровна</dc:creator>
  <cp:keywords/>
  <dc:description/>
  <cp:lastModifiedBy>Ворожбитова Ольга Борисовна</cp:lastModifiedBy>
  <cp:revision>30</cp:revision>
  <cp:lastPrinted>2026-05-12T06:58:00Z</cp:lastPrinted>
  <dcterms:created xsi:type="dcterms:W3CDTF">2025-01-23T08:30:00Z</dcterms:created>
  <dcterms:modified xsi:type="dcterms:W3CDTF">2026-06-11T08:56:00Z</dcterms:modified>
</cp:coreProperties>
</file>