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DD248" w14:textId="283F56F2" w:rsidR="00615784" w:rsidRPr="00EE2A78" w:rsidRDefault="00615784" w:rsidP="00C83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29ED69" wp14:editId="5285B07B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8FEEE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2FB8C415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14:paraId="5E472861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14:paraId="6AE4E767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6A8E5646" w14:textId="77777777"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14:paraId="71909F02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5430F8ED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75CA76D5" w14:textId="77777777" w:rsidR="00615784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p w14:paraId="0FFDE007" w14:textId="77777777" w:rsidR="00646FA8" w:rsidRPr="00EE2A78" w:rsidRDefault="00646FA8" w:rsidP="00615784">
      <w:pPr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7"/>
      </w:tblGrid>
      <w:tr w:rsidR="00615784" w:rsidRPr="00646FA8" w14:paraId="222BF3B8" w14:textId="77777777" w:rsidTr="00646FA8">
        <w:trPr>
          <w:trHeight w:val="2332"/>
        </w:trPr>
        <w:tc>
          <w:tcPr>
            <w:tcW w:w="5137" w:type="dxa"/>
          </w:tcPr>
          <w:p w14:paraId="733DC84E" w14:textId="3E5209D2" w:rsidR="002F601E" w:rsidRPr="00646FA8" w:rsidRDefault="002F601E" w:rsidP="002F601E">
            <w:pPr>
              <w:jc w:val="both"/>
              <w:rPr>
                <w:bCs/>
                <w:color w:val="000000"/>
                <w:kern w:val="2"/>
                <w:lang w:eastAsia="en-US"/>
              </w:rPr>
            </w:pPr>
            <w:r w:rsidRPr="00646FA8">
              <w:rPr>
                <w:rFonts w:cs="Tahoma"/>
                <w:bCs/>
                <w:color w:val="000000"/>
                <w:kern w:val="2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Pr="00646FA8">
              <w:rPr>
                <w:rFonts w:cs="Tahoma"/>
                <w:bCs/>
                <w:color w:val="000000"/>
                <w:kern w:val="2"/>
              </w:rPr>
              <w:t>по муниципальному земельному контролю на территории</w:t>
            </w:r>
            <w:r w:rsidRPr="00646FA8">
              <w:rPr>
                <w:rFonts w:cs="Tahoma"/>
                <w:bCs/>
                <w:color w:val="000000"/>
                <w:kern w:val="2"/>
                <w:lang w:eastAsia="en-US"/>
              </w:rPr>
              <w:t xml:space="preserve"> </w:t>
            </w:r>
            <w:r w:rsidRPr="00646FA8">
              <w:t xml:space="preserve">Гатчинского муниципального </w:t>
            </w:r>
            <w:r w:rsidR="00CB49E1">
              <w:t>округа</w:t>
            </w:r>
            <w:r w:rsidR="0035410E" w:rsidRPr="00646FA8">
              <w:t xml:space="preserve"> на 202</w:t>
            </w:r>
            <w:r w:rsidR="00CB49E1">
              <w:t>5</w:t>
            </w:r>
            <w:r w:rsidR="0035410E" w:rsidRPr="00646FA8">
              <w:t xml:space="preserve"> год</w:t>
            </w:r>
            <w:r w:rsidR="000A0539">
              <w:t>»</w:t>
            </w:r>
          </w:p>
          <w:p w14:paraId="243A4D27" w14:textId="77777777" w:rsidR="00615784" w:rsidRPr="00646FA8" w:rsidRDefault="00615784" w:rsidP="00B57F87">
            <w:pPr>
              <w:tabs>
                <w:tab w:val="left" w:pos="-3120"/>
              </w:tabs>
              <w:ind w:right="-2"/>
              <w:jc w:val="both"/>
            </w:pPr>
          </w:p>
          <w:p w14:paraId="6BAE8B89" w14:textId="77777777" w:rsidR="00615784" w:rsidRPr="00646FA8" w:rsidRDefault="00615784" w:rsidP="00B57F87">
            <w:pPr>
              <w:jc w:val="both"/>
            </w:pPr>
          </w:p>
        </w:tc>
      </w:tr>
    </w:tbl>
    <w:p w14:paraId="161053B1" w14:textId="2DE0486E" w:rsidR="00646FA8" w:rsidRDefault="002F601E" w:rsidP="002F6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332E4" w:rsidRPr="00CB49E1">
        <w:rPr>
          <w:sz w:val="28"/>
          <w:szCs w:val="28"/>
        </w:rPr>
        <w:t>Закон</w:t>
      </w:r>
      <w:r w:rsidR="008332E4">
        <w:rPr>
          <w:sz w:val="28"/>
          <w:szCs w:val="28"/>
        </w:rPr>
        <w:t>ом</w:t>
      </w:r>
      <w:r w:rsidR="008332E4" w:rsidRPr="00CB49E1">
        <w:rPr>
          <w:sz w:val="28"/>
          <w:szCs w:val="28"/>
        </w:rPr>
        <w:t xml:space="preserve">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8332E4">
        <w:rPr>
          <w:sz w:val="28"/>
          <w:szCs w:val="28"/>
        </w:rPr>
        <w:t>«</w:t>
      </w:r>
      <w:r w:rsidR="008332E4" w:rsidRPr="00CB49E1">
        <w:rPr>
          <w:sz w:val="28"/>
          <w:szCs w:val="28"/>
        </w:rPr>
        <w:t>Об административно-территориальном устройстве Ленинградской области и порядке его изменения»</w:t>
      </w:r>
      <w:r w:rsidR="008332E4">
        <w:rPr>
          <w:sz w:val="28"/>
          <w:szCs w:val="28"/>
        </w:rPr>
        <w:t xml:space="preserve">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решением </w:t>
      </w:r>
      <w:r w:rsidR="00153A5E">
        <w:rPr>
          <w:rFonts w:eastAsia="Calibri"/>
          <w:bCs/>
          <w:color w:val="000000"/>
          <w:sz w:val="28"/>
          <w:szCs w:val="28"/>
        </w:rPr>
        <w:t>с</w:t>
      </w:r>
      <w:r w:rsidRPr="002F601E">
        <w:rPr>
          <w:rFonts w:eastAsia="Calibri"/>
          <w:bCs/>
          <w:color w:val="000000"/>
          <w:sz w:val="28"/>
          <w:szCs w:val="28"/>
        </w:rPr>
        <w:t>овета депутатов Гатчинского муниципального района Ленинградской области</w:t>
      </w:r>
      <w:r w:rsidR="00153A5E">
        <w:rPr>
          <w:rFonts w:eastAsia="Calibri"/>
          <w:bCs/>
          <w:color w:val="000000"/>
          <w:sz w:val="28"/>
          <w:szCs w:val="28"/>
        </w:rPr>
        <w:t xml:space="preserve"> от 24.09.2021 № 171 «Об утверждении положения о муниципальном земельном контроле на территории сельских поселений Гатчинского муниципального района», решением совета депутатов </w:t>
      </w:r>
      <w:r w:rsidR="003A6B85">
        <w:rPr>
          <w:rFonts w:eastAsia="Calibri"/>
          <w:bCs/>
          <w:color w:val="000000"/>
          <w:sz w:val="28"/>
          <w:szCs w:val="28"/>
        </w:rPr>
        <w:t>муниципального образования</w:t>
      </w:r>
      <w:r w:rsidR="00153A5E">
        <w:rPr>
          <w:rFonts w:eastAsia="Calibri"/>
          <w:bCs/>
          <w:color w:val="000000"/>
          <w:sz w:val="28"/>
          <w:szCs w:val="28"/>
        </w:rPr>
        <w:t xml:space="preserve"> «Город Гатчина» </w:t>
      </w:r>
      <w:r w:rsidRPr="006629E6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3A6B85">
        <w:rPr>
          <w:rFonts w:eastAsia="Calibri"/>
          <w:bCs/>
          <w:color w:val="000000"/>
          <w:sz w:val="28"/>
          <w:szCs w:val="28"/>
        </w:rPr>
        <w:t>Гатчинского муниципального района</w:t>
      </w:r>
      <w:r w:rsidR="003A6B85" w:rsidRPr="006629E6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C17645">
        <w:rPr>
          <w:rFonts w:cs="Tahoma"/>
          <w:color w:val="000000"/>
          <w:kern w:val="2"/>
          <w:sz w:val="28"/>
          <w:szCs w:val="28"/>
          <w:lang w:eastAsia="en-US"/>
        </w:rPr>
        <w:t xml:space="preserve">Ленинградской области </w:t>
      </w:r>
      <w:r w:rsidRPr="006629E6">
        <w:rPr>
          <w:rFonts w:cs="Tahoma"/>
          <w:color w:val="000000"/>
          <w:kern w:val="2"/>
          <w:sz w:val="28"/>
          <w:szCs w:val="28"/>
          <w:lang w:eastAsia="en-US"/>
        </w:rPr>
        <w:t xml:space="preserve">от 29.06.2021 № </w:t>
      </w:r>
      <w:r w:rsidR="006629E6" w:rsidRPr="006629E6">
        <w:rPr>
          <w:rFonts w:cs="Tahoma"/>
          <w:color w:val="000000"/>
          <w:kern w:val="2"/>
          <w:sz w:val="28"/>
          <w:szCs w:val="28"/>
          <w:lang w:eastAsia="en-US"/>
        </w:rPr>
        <w:t>44</w:t>
      </w:r>
      <w:r w:rsidRPr="006629E6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 w:rsidR="006629E6">
        <w:rPr>
          <w:rFonts w:eastAsia="Calibri"/>
          <w:bCs/>
          <w:color w:val="000000"/>
          <w:sz w:val="28"/>
          <w:szCs w:val="28"/>
        </w:rPr>
        <w:t>п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земельном контроле </w:t>
      </w:r>
      <w:bookmarkStart w:id="2" w:name="_Hlk83744082"/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="003A6B85">
        <w:rPr>
          <w:rFonts w:eastAsia="Calibri"/>
          <w:bCs/>
          <w:color w:val="000000"/>
          <w:sz w:val="28"/>
          <w:szCs w:val="28"/>
        </w:rPr>
        <w:t>МО</w:t>
      </w:r>
      <w:r w:rsidRPr="002F601E">
        <w:rPr>
          <w:rFonts w:eastAsia="Calibri"/>
          <w:bCs/>
          <w:color w:val="000000"/>
          <w:sz w:val="28"/>
          <w:szCs w:val="28"/>
        </w:rPr>
        <w:t xml:space="preserve"> </w:t>
      </w:r>
      <w:bookmarkStart w:id="3" w:name="_Hlk83743705"/>
      <w:r w:rsidRPr="002F601E">
        <w:rPr>
          <w:rFonts w:eastAsia="Calibri"/>
          <w:bCs/>
          <w:color w:val="000000"/>
          <w:sz w:val="28"/>
          <w:szCs w:val="28"/>
        </w:rPr>
        <w:t xml:space="preserve">город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bookmarkEnd w:id="0"/>
      <w:bookmarkEnd w:id="1"/>
      <w:bookmarkEnd w:id="2"/>
      <w:bookmarkEnd w:id="3"/>
      <w:r w:rsidRPr="002F601E">
        <w:rPr>
          <w:sz w:val="28"/>
          <w:szCs w:val="28"/>
        </w:rPr>
        <w:t xml:space="preserve">, </w:t>
      </w:r>
      <w:r w:rsidR="00CE3774">
        <w:rPr>
          <w:sz w:val="28"/>
          <w:szCs w:val="28"/>
        </w:rPr>
        <w:t>с учетом проведенн</w:t>
      </w:r>
      <w:r w:rsidR="000A0539">
        <w:rPr>
          <w:sz w:val="28"/>
          <w:szCs w:val="28"/>
        </w:rPr>
        <w:t>ого</w:t>
      </w:r>
      <w:r w:rsidR="00CE3774">
        <w:rPr>
          <w:sz w:val="28"/>
          <w:szCs w:val="28"/>
        </w:rPr>
        <w:t xml:space="preserve"> публичн</w:t>
      </w:r>
      <w:r w:rsidR="00C17645">
        <w:rPr>
          <w:sz w:val="28"/>
          <w:szCs w:val="28"/>
        </w:rPr>
        <w:t>ого</w:t>
      </w:r>
      <w:r w:rsidR="00CE3774">
        <w:rPr>
          <w:sz w:val="28"/>
          <w:szCs w:val="28"/>
        </w:rPr>
        <w:t xml:space="preserve"> обсуждени</w:t>
      </w:r>
      <w:r w:rsidR="00C17645">
        <w:rPr>
          <w:sz w:val="28"/>
          <w:szCs w:val="28"/>
        </w:rPr>
        <w:t>я</w:t>
      </w:r>
      <w:r w:rsidR="00CE3774">
        <w:rPr>
          <w:sz w:val="28"/>
          <w:szCs w:val="28"/>
        </w:rPr>
        <w:t xml:space="preserve">, </w:t>
      </w:r>
    </w:p>
    <w:p w14:paraId="16E77041" w14:textId="77777777" w:rsidR="00646FA8" w:rsidRDefault="00646FA8" w:rsidP="002F6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319185" w14:textId="365A761C" w:rsidR="002F601E" w:rsidRDefault="002F601E" w:rsidP="00646FA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F601E">
        <w:rPr>
          <w:b/>
          <w:sz w:val="28"/>
          <w:szCs w:val="28"/>
        </w:rPr>
        <w:t>постановляет:</w:t>
      </w:r>
    </w:p>
    <w:p w14:paraId="3180D43A" w14:textId="77777777" w:rsidR="00646FA8" w:rsidRPr="002F601E" w:rsidRDefault="00646FA8" w:rsidP="002F6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</w:p>
    <w:p w14:paraId="07A84D39" w14:textId="2B07822C" w:rsidR="002F601E" w:rsidRPr="002F601E" w:rsidRDefault="002F601E" w:rsidP="00722BE7">
      <w:pPr>
        <w:widowControl w:val="0"/>
        <w:suppressAutoHyphens/>
        <w:ind w:firstLine="708"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программу (план) «Профилактика рисков причинения вреда 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lastRenderedPageBreak/>
        <w:t xml:space="preserve">(ущерба) охраняемым законом ценностям по муниципальному земельному контролю </w:t>
      </w:r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>а территории</w:t>
      </w:r>
      <w:r w:rsidR="00153A5E">
        <w:rPr>
          <w:rFonts w:eastAsia="Calibri"/>
          <w:bCs/>
          <w:sz w:val="28"/>
          <w:szCs w:val="28"/>
        </w:rPr>
        <w:t xml:space="preserve"> </w:t>
      </w:r>
      <w:r w:rsidR="00CB49E1" w:rsidRPr="00CB49E1">
        <w:rPr>
          <w:rFonts w:eastAsia="Calibri"/>
          <w:bCs/>
          <w:sz w:val="28"/>
          <w:szCs w:val="28"/>
        </w:rPr>
        <w:t>Гатчинского муниципального округа на 2025 год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»</w:t>
      </w:r>
      <w:bookmarkEnd w:id="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согласно приложению.</w:t>
      </w:r>
    </w:p>
    <w:p w14:paraId="04947A6D" w14:textId="151C9CF2" w:rsidR="00722BE7" w:rsidRDefault="002F601E" w:rsidP="00722B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601E">
        <w:rPr>
          <w:sz w:val="28"/>
          <w:szCs w:val="28"/>
        </w:rPr>
        <w:t xml:space="preserve">2. </w:t>
      </w:r>
      <w:r w:rsidR="00153A5E" w:rsidRPr="004D52F1">
        <w:rPr>
          <w:color w:val="000000"/>
          <w:sz w:val="28"/>
          <w:szCs w:val="28"/>
        </w:rPr>
        <w:t xml:space="preserve">Настоящее постановление подлежит </w:t>
      </w:r>
      <w:r w:rsidR="00153A5E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</w:t>
      </w:r>
      <w:r w:rsidR="00CB49E1">
        <w:rPr>
          <w:sz w:val="28"/>
          <w:szCs w:val="28"/>
        </w:rPr>
        <w:t>округа</w:t>
      </w:r>
      <w:r w:rsidR="00153A5E">
        <w:rPr>
          <w:sz w:val="28"/>
          <w:szCs w:val="28"/>
        </w:rPr>
        <w:t xml:space="preserve"> </w:t>
      </w:r>
      <w:r w:rsidRPr="002F601E">
        <w:rPr>
          <w:sz w:val="28"/>
          <w:szCs w:val="28"/>
        </w:rPr>
        <w:t>и вступает в силу после его официального опубликования.</w:t>
      </w:r>
    </w:p>
    <w:p w14:paraId="4FD4998E" w14:textId="451DAD6A" w:rsidR="00153A5E" w:rsidRDefault="00722BE7" w:rsidP="00722B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A5E"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Гатчинского муниципального </w:t>
      </w:r>
      <w:r w:rsidR="00470B17">
        <w:rPr>
          <w:sz w:val="28"/>
          <w:szCs w:val="28"/>
        </w:rPr>
        <w:t>округа</w:t>
      </w:r>
      <w:r w:rsidR="00153A5E">
        <w:rPr>
          <w:sz w:val="28"/>
          <w:szCs w:val="28"/>
        </w:rPr>
        <w:t xml:space="preserve"> </w:t>
      </w:r>
      <w:r w:rsidR="004070B0">
        <w:rPr>
          <w:sz w:val="28"/>
          <w:szCs w:val="28"/>
        </w:rPr>
        <w:t xml:space="preserve">по </w:t>
      </w:r>
      <w:r w:rsidR="00153A5E">
        <w:rPr>
          <w:sz w:val="28"/>
          <w:szCs w:val="28"/>
        </w:rPr>
        <w:t>финансовой политике и муниципальному контролю</w:t>
      </w:r>
      <w:r w:rsidR="004070B0">
        <w:rPr>
          <w:sz w:val="28"/>
          <w:szCs w:val="28"/>
        </w:rPr>
        <w:t>.</w:t>
      </w:r>
    </w:p>
    <w:p w14:paraId="2A13C94F" w14:textId="77777777" w:rsid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541EA4AE" w14:textId="77777777"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40CE4276" w14:textId="77777777" w:rsidR="0032693F" w:rsidRPr="0032693F" w:rsidRDefault="0032693F" w:rsidP="0032693F">
      <w:pPr>
        <w:jc w:val="both"/>
        <w:rPr>
          <w:sz w:val="28"/>
          <w:szCs w:val="28"/>
        </w:rPr>
      </w:pPr>
      <w:r w:rsidRPr="0032693F">
        <w:rPr>
          <w:sz w:val="28"/>
          <w:szCs w:val="28"/>
        </w:rPr>
        <w:t>Исполняющий обязанности главы</w:t>
      </w:r>
    </w:p>
    <w:p w14:paraId="1B15982F" w14:textId="77777777" w:rsidR="00470B17" w:rsidRDefault="0032693F" w:rsidP="0032693F">
      <w:pPr>
        <w:jc w:val="both"/>
        <w:rPr>
          <w:sz w:val="28"/>
          <w:szCs w:val="28"/>
        </w:rPr>
      </w:pPr>
      <w:r w:rsidRPr="0032693F">
        <w:rPr>
          <w:sz w:val="28"/>
          <w:szCs w:val="28"/>
        </w:rPr>
        <w:t xml:space="preserve">администрации Гатчинского </w:t>
      </w:r>
    </w:p>
    <w:p w14:paraId="43D871C6" w14:textId="44CF5CB0" w:rsidR="0032693F" w:rsidRPr="0032693F" w:rsidRDefault="0032693F" w:rsidP="0032693F">
      <w:pPr>
        <w:jc w:val="both"/>
        <w:rPr>
          <w:sz w:val="28"/>
          <w:szCs w:val="28"/>
        </w:rPr>
      </w:pPr>
      <w:r w:rsidRPr="0032693F">
        <w:rPr>
          <w:sz w:val="28"/>
          <w:szCs w:val="28"/>
        </w:rPr>
        <w:t xml:space="preserve">муниципального </w:t>
      </w:r>
      <w:r w:rsidR="00470B17">
        <w:rPr>
          <w:sz w:val="28"/>
          <w:szCs w:val="28"/>
        </w:rPr>
        <w:t>округа</w:t>
      </w:r>
      <w:r w:rsidR="00470B17">
        <w:rPr>
          <w:sz w:val="28"/>
          <w:szCs w:val="28"/>
        </w:rPr>
        <w:tab/>
      </w:r>
      <w:r w:rsidR="00470B17">
        <w:rPr>
          <w:sz w:val="28"/>
          <w:szCs w:val="28"/>
        </w:rPr>
        <w:tab/>
      </w:r>
      <w:r w:rsidR="00470B17">
        <w:rPr>
          <w:sz w:val="28"/>
          <w:szCs w:val="28"/>
        </w:rPr>
        <w:tab/>
      </w:r>
      <w:r w:rsidR="00470B17">
        <w:rPr>
          <w:sz w:val="28"/>
          <w:szCs w:val="28"/>
        </w:rPr>
        <w:tab/>
      </w:r>
      <w:r w:rsidR="00470B17">
        <w:rPr>
          <w:sz w:val="28"/>
          <w:szCs w:val="28"/>
        </w:rPr>
        <w:tab/>
      </w:r>
      <w:r w:rsidR="00470B17">
        <w:rPr>
          <w:sz w:val="28"/>
          <w:szCs w:val="28"/>
        </w:rPr>
        <w:tab/>
        <w:t xml:space="preserve">          Л.Н. </w:t>
      </w:r>
      <w:proofErr w:type="spellStart"/>
      <w:r w:rsidR="00470B17">
        <w:rPr>
          <w:sz w:val="28"/>
          <w:szCs w:val="28"/>
        </w:rPr>
        <w:t>Нещадим</w:t>
      </w:r>
      <w:proofErr w:type="spellEnd"/>
    </w:p>
    <w:p w14:paraId="1D556350" w14:textId="085C9457" w:rsidR="0032693F" w:rsidRPr="0032693F" w:rsidRDefault="0032693F" w:rsidP="00326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693F">
        <w:rPr>
          <w:sz w:val="28"/>
          <w:szCs w:val="28"/>
        </w:rPr>
        <w:t>  </w:t>
      </w:r>
    </w:p>
    <w:p w14:paraId="460AE6D3" w14:textId="07FE45F3"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14:paraId="2B4619AD" w14:textId="77777777" w:rsidR="00153A5E" w:rsidRDefault="00153A5E" w:rsidP="00153A5E">
      <w:pPr>
        <w:jc w:val="both"/>
        <w:rPr>
          <w:sz w:val="28"/>
          <w:szCs w:val="28"/>
        </w:rPr>
      </w:pPr>
    </w:p>
    <w:p w14:paraId="3B53C057" w14:textId="77777777" w:rsidR="00153A5E" w:rsidRDefault="00153A5E" w:rsidP="00153A5E">
      <w:pPr>
        <w:jc w:val="both"/>
        <w:rPr>
          <w:sz w:val="28"/>
          <w:szCs w:val="28"/>
        </w:rPr>
      </w:pPr>
    </w:p>
    <w:p w14:paraId="17068FD1" w14:textId="77777777" w:rsidR="00153A5E" w:rsidRDefault="00153A5E" w:rsidP="00153A5E">
      <w:pPr>
        <w:jc w:val="both"/>
        <w:rPr>
          <w:sz w:val="28"/>
          <w:szCs w:val="28"/>
        </w:rPr>
      </w:pPr>
    </w:p>
    <w:p w14:paraId="71C7FFF7" w14:textId="77777777" w:rsidR="00153A5E" w:rsidRDefault="00153A5E" w:rsidP="00153A5E">
      <w:pPr>
        <w:jc w:val="both"/>
        <w:rPr>
          <w:sz w:val="28"/>
          <w:szCs w:val="28"/>
        </w:rPr>
      </w:pPr>
    </w:p>
    <w:p w14:paraId="20B3AC08" w14:textId="77777777" w:rsidR="00153A5E" w:rsidRDefault="00153A5E" w:rsidP="00153A5E">
      <w:pPr>
        <w:jc w:val="both"/>
        <w:rPr>
          <w:sz w:val="28"/>
          <w:szCs w:val="28"/>
        </w:rPr>
      </w:pPr>
    </w:p>
    <w:p w14:paraId="27DB67C7" w14:textId="77777777" w:rsidR="00153A5E" w:rsidRDefault="00153A5E" w:rsidP="00153A5E">
      <w:pPr>
        <w:jc w:val="both"/>
        <w:rPr>
          <w:sz w:val="28"/>
          <w:szCs w:val="28"/>
        </w:rPr>
      </w:pPr>
    </w:p>
    <w:p w14:paraId="272911F7" w14:textId="77777777" w:rsidR="00153A5E" w:rsidRDefault="00153A5E" w:rsidP="00153A5E">
      <w:pPr>
        <w:jc w:val="both"/>
        <w:rPr>
          <w:sz w:val="28"/>
          <w:szCs w:val="28"/>
        </w:rPr>
      </w:pPr>
    </w:p>
    <w:p w14:paraId="6DA2EDF2" w14:textId="77777777" w:rsidR="00153A5E" w:rsidRDefault="00153A5E" w:rsidP="00153A5E">
      <w:pPr>
        <w:jc w:val="both"/>
        <w:rPr>
          <w:sz w:val="28"/>
          <w:szCs w:val="28"/>
        </w:rPr>
      </w:pPr>
    </w:p>
    <w:p w14:paraId="1E8F461E" w14:textId="77777777" w:rsidR="00153A5E" w:rsidRDefault="00153A5E" w:rsidP="00153A5E">
      <w:pPr>
        <w:jc w:val="both"/>
        <w:rPr>
          <w:sz w:val="28"/>
          <w:szCs w:val="28"/>
        </w:rPr>
      </w:pPr>
    </w:p>
    <w:p w14:paraId="7981A145" w14:textId="77777777" w:rsidR="00153A5E" w:rsidRDefault="00153A5E" w:rsidP="00153A5E">
      <w:pPr>
        <w:jc w:val="both"/>
        <w:rPr>
          <w:sz w:val="28"/>
          <w:szCs w:val="28"/>
        </w:rPr>
      </w:pPr>
    </w:p>
    <w:p w14:paraId="7D14D2FE" w14:textId="77777777" w:rsidR="00153A5E" w:rsidRDefault="00153A5E" w:rsidP="00153A5E">
      <w:pPr>
        <w:jc w:val="both"/>
        <w:rPr>
          <w:sz w:val="28"/>
          <w:szCs w:val="28"/>
        </w:rPr>
      </w:pPr>
    </w:p>
    <w:p w14:paraId="22EF4F17" w14:textId="77777777" w:rsidR="00153A5E" w:rsidRDefault="00153A5E" w:rsidP="00153A5E">
      <w:pPr>
        <w:jc w:val="both"/>
        <w:rPr>
          <w:sz w:val="28"/>
          <w:szCs w:val="28"/>
        </w:rPr>
      </w:pPr>
    </w:p>
    <w:p w14:paraId="51B9DFB9" w14:textId="77777777" w:rsidR="00153A5E" w:rsidRDefault="00153A5E" w:rsidP="00153A5E">
      <w:pPr>
        <w:jc w:val="both"/>
        <w:rPr>
          <w:sz w:val="28"/>
          <w:szCs w:val="28"/>
        </w:rPr>
      </w:pPr>
    </w:p>
    <w:p w14:paraId="62C8A927" w14:textId="77777777" w:rsidR="00153A5E" w:rsidRDefault="00153A5E" w:rsidP="00153A5E">
      <w:pPr>
        <w:jc w:val="both"/>
        <w:rPr>
          <w:sz w:val="28"/>
          <w:szCs w:val="28"/>
        </w:rPr>
      </w:pPr>
    </w:p>
    <w:p w14:paraId="470E1B0E" w14:textId="77777777" w:rsidR="00153A5E" w:rsidRDefault="00153A5E" w:rsidP="00153A5E">
      <w:pPr>
        <w:jc w:val="both"/>
        <w:rPr>
          <w:sz w:val="28"/>
          <w:szCs w:val="28"/>
        </w:rPr>
      </w:pPr>
    </w:p>
    <w:p w14:paraId="0330B26B" w14:textId="77777777" w:rsidR="00153A5E" w:rsidRDefault="00153A5E" w:rsidP="00153A5E">
      <w:pPr>
        <w:jc w:val="both"/>
        <w:rPr>
          <w:sz w:val="28"/>
          <w:szCs w:val="28"/>
        </w:rPr>
      </w:pPr>
    </w:p>
    <w:p w14:paraId="7E396D89" w14:textId="77777777" w:rsidR="00153A5E" w:rsidRDefault="00153A5E" w:rsidP="00153A5E">
      <w:pPr>
        <w:jc w:val="both"/>
        <w:rPr>
          <w:sz w:val="28"/>
          <w:szCs w:val="28"/>
        </w:rPr>
      </w:pPr>
    </w:p>
    <w:p w14:paraId="7C2C2996" w14:textId="77777777" w:rsidR="00153A5E" w:rsidRDefault="00153A5E" w:rsidP="00153A5E">
      <w:pPr>
        <w:jc w:val="both"/>
        <w:rPr>
          <w:sz w:val="28"/>
          <w:szCs w:val="28"/>
        </w:rPr>
      </w:pPr>
    </w:p>
    <w:p w14:paraId="45446A56" w14:textId="77777777" w:rsidR="00153A5E" w:rsidRDefault="00153A5E" w:rsidP="00153A5E">
      <w:pPr>
        <w:jc w:val="both"/>
        <w:rPr>
          <w:sz w:val="28"/>
          <w:szCs w:val="28"/>
        </w:rPr>
      </w:pPr>
    </w:p>
    <w:p w14:paraId="6CB02F0B" w14:textId="77777777" w:rsidR="00153A5E" w:rsidRDefault="00153A5E" w:rsidP="00153A5E">
      <w:pPr>
        <w:jc w:val="both"/>
        <w:rPr>
          <w:sz w:val="28"/>
          <w:szCs w:val="28"/>
        </w:rPr>
      </w:pPr>
    </w:p>
    <w:p w14:paraId="3E09B5FA" w14:textId="77777777" w:rsidR="00153A5E" w:rsidRDefault="00153A5E" w:rsidP="00153A5E">
      <w:pPr>
        <w:jc w:val="both"/>
        <w:rPr>
          <w:sz w:val="28"/>
          <w:szCs w:val="28"/>
        </w:rPr>
      </w:pPr>
    </w:p>
    <w:p w14:paraId="159710C3" w14:textId="77777777" w:rsidR="00153A5E" w:rsidRDefault="00153A5E" w:rsidP="00153A5E">
      <w:pPr>
        <w:jc w:val="both"/>
        <w:rPr>
          <w:sz w:val="28"/>
          <w:szCs w:val="28"/>
        </w:rPr>
      </w:pPr>
    </w:p>
    <w:p w14:paraId="5F6AD39E" w14:textId="77777777" w:rsidR="00153A5E" w:rsidRDefault="00153A5E" w:rsidP="00153A5E">
      <w:pPr>
        <w:jc w:val="both"/>
        <w:rPr>
          <w:sz w:val="28"/>
          <w:szCs w:val="28"/>
        </w:rPr>
      </w:pPr>
    </w:p>
    <w:p w14:paraId="204538E1" w14:textId="77777777" w:rsidR="00153A5E" w:rsidRDefault="00153A5E" w:rsidP="00153A5E">
      <w:pPr>
        <w:jc w:val="both"/>
        <w:rPr>
          <w:sz w:val="28"/>
          <w:szCs w:val="28"/>
        </w:rPr>
      </w:pPr>
    </w:p>
    <w:p w14:paraId="1AA3D978" w14:textId="77777777" w:rsidR="00153A5E" w:rsidRDefault="00153A5E" w:rsidP="00153A5E">
      <w:pPr>
        <w:jc w:val="both"/>
        <w:rPr>
          <w:sz w:val="28"/>
          <w:szCs w:val="28"/>
        </w:rPr>
      </w:pPr>
    </w:p>
    <w:p w14:paraId="1ADAA03F" w14:textId="77777777" w:rsidR="00153A5E" w:rsidRDefault="00153A5E" w:rsidP="00153A5E">
      <w:pPr>
        <w:jc w:val="both"/>
        <w:rPr>
          <w:sz w:val="28"/>
          <w:szCs w:val="28"/>
        </w:rPr>
      </w:pPr>
    </w:p>
    <w:p w14:paraId="6F59B222" w14:textId="77777777" w:rsidR="00153A5E" w:rsidRDefault="00153A5E" w:rsidP="00153A5E">
      <w:pPr>
        <w:jc w:val="both"/>
        <w:rPr>
          <w:sz w:val="28"/>
          <w:szCs w:val="28"/>
        </w:rPr>
      </w:pPr>
    </w:p>
    <w:p w14:paraId="6E275B82" w14:textId="32467581" w:rsidR="00153A5E" w:rsidRPr="00315DD7" w:rsidRDefault="0035410E" w:rsidP="00153A5E">
      <w:pPr>
        <w:jc w:val="both"/>
        <w:rPr>
          <w:b/>
        </w:rPr>
      </w:pPr>
      <w:r>
        <w:rPr>
          <w:sz w:val="20"/>
        </w:rPr>
        <w:t>Манойлова А.А.</w:t>
      </w:r>
    </w:p>
    <w:p w14:paraId="76EE749F" w14:textId="5E7D6653" w:rsidR="00AF2EE7" w:rsidRPr="000D13E8" w:rsidRDefault="00AF2EE7" w:rsidP="00AF2EE7">
      <w:pPr>
        <w:ind w:left="5670"/>
        <w:jc w:val="both"/>
      </w:pPr>
      <w:r w:rsidRPr="000D13E8">
        <w:lastRenderedPageBreak/>
        <w:t>Приложение</w:t>
      </w:r>
    </w:p>
    <w:p w14:paraId="34FCF545" w14:textId="77777777"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14:paraId="675A1522" w14:textId="54B6C79C" w:rsidR="00AF2EE7" w:rsidRPr="000D13E8" w:rsidRDefault="00AF2EE7" w:rsidP="00AF2EE7">
      <w:pPr>
        <w:ind w:left="5670"/>
        <w:jc w:val="both"/>
      </w:pPr>
      <w:r>
        <w:t xml:space="preserve">Гатчинского муниципального </w:t>
      </w:r>
      <w:r w:rsidR="009249B3">
        <w:t>округ</w:t>
      </w:r>
    </w:p>
    <w:p w14:paraId="4C6BBD7C" w14:textId="77777777" w:rsidR="003A6B85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</w:t>
      </w:r>
    </w:p>
    <w:p w14:paraId="05E9949E" w14:textId="45B776BD" w:rsidR="00AF2EE7" w:rsidRDefault="003A6B85" w:rsidP="003A6B85">
      <w:pPr>
        <w:autoSpaceDE w:val="0"/>
        <w:autoSpaceDN w:val="0"/>
        <w:adjustRightInd w:val="0"/>
        <w:ind w:left="4248" w:firstLine="708"/>
        <w:jc w:val="center"/>
      </w:pPr>
      <w:r>
        <w:t xml:space="preserve">   </w:t>
      </w:r>
      <w:r w:rsidR="00AF2EE7">
        <w:t xml:space="preserve"> </w:t>
      </w:r>
      <w:r w:rsidR="00AF2EE7" w:rsidRPr="000D13E8">
        <w:t>от _____________20</w:t>
      </w:r>
      <w:r w:rsidR="00AF2EE7">
        <w:t>2</w:t>
      </w:r>
      <w:r w:rsidR="009249B3">
        <w:t>4</w:t>
      </w:r>
      <w:r w:rsidR="00AF2EE7" w:rsidRPr="000D13E8">
        <w:t xml:space="preserve"> № _______</w:t>
      </w:r>
    </w:p>
    <w:p w14:paraId="6CF72E03" w14:textId="77777777" w:rsidR="00AF2EE7" w:rsidRDefault="00AF2EE7" w:rsidP="00AF2EE7">
      <w:pPr>
        <w:autoSpaceDE w:val="0"/>
        <w:autoSpaceDN w:val="0"/>
        <w:adjustRightInd w:val="0"/>
        <w:jc w:val="right"/>
      </w:pPr>
    </w:p>
    <w:p w14:paraId="61AD2744" w14:textId="77777777" w:rsidR="00AF2EE7" w:rsidRPr="000D13E8" w:rsidRDefault="00AF2EE7" w:rsidP="00AF2EE7">
      <w:pPr>
        <w:autoSpaceDE w:val="0"/>
        <w:autoSpaceDN w:val="0"/>
        <w:adjustRightInd w:val="0"/>
        <w:jc w:val="right"/>
      </w:pPr>
    </w:p>
    <w:p w14:paraId="4AC85769" w14:textId="77777777"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14:paraId="02CE2CB7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14:paraId="3A962C97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2E397AF8" w14:textId="25BC3AEC" w:rsidR="00AF2EE7" w:rsidRPr="00646FA8" w:rsidRDefault="00992A85" w:rsidP="00722BE7">
      <w:pPr>
        <w:jc w:val="center"/>
        <w:rPr>
          <w:bCs/>
          <w:color w:val="000000"/>
          <w:kern w:val="2"/>
          <w:sz w:val="28"/>
          <w:szCs w:val="28"/>
          <w:lang w:eastAsia="en-US"/>
        </w:rPr>
      </w:pPr>
      <w:r w:rsidRPr="00646FA8">
        <w:rPr>
          <w:rFonts w:cs="Tahoma"/>
          <w:bCs/>
          <w:color w:val="000000"/>
          <w:kern w:val="2"/>
          <w:sz w:val="28"/>
          <w:szCs w:val="28"/>
          <w:lang w:eastAsia="en-US"/>
        </w:rPr>
        <w:t>п</w:t>
      </w:r>
      <w:r w:rsidR="00AF2EE7" w:rsidRPr="00646FA8">
        <w:rPr>
          <w:rFonts w:cs="Tahoma"/>
          <w:bCs/>
          <w:color w:val="000000"/>
          <w:kern w:val="2"/>
          <w:sz w:val="28"/>
          <w:szCs w:val="28"/>
          <w:lang w:eastAsia="en-US"/>
        </w:rPr>
        <w:t>рофилактик</w:t>
      </w:r>
      <w:r w:rsidRPr="00646FA8">
        <w:rPr>
          <w:rFonts w:cs="Tahoma"/>
          <w:bCs/>
          <w:color w:val="000000"/>
          <w:kern w:val="2"/>
          <w:sz w:val="28"/>
          <w:szCs w:val="28"/>
          <w:lang w:eastAsia="en-US"/>
        </w:rPr>
        <w:t>и</w:t>
      </w:r>
      <w:r w:rsidR="00AF2EE7" w:rsidRPr="00646FA8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рисков причинения вреда (ущерба) охраняемым законом ценностям </w:t>
      </w:r>
      <w:r w:rsidR="00AF2EE7" w:rsidRPr="00646FA8">
        <w:rPr>
          <w:rFonts w:cs="Tahoma"/>
          <w:bCs/>
          <w:color w:val="000000"/>
          <w:kern w:val="2"/>
          <w:sz w:val="28"/>
          <w:szCs w:val="28"/>
        </w:rPr>
        <w:t xml:space="preserve">по муниципальному земельному контролю на </w:t>
      </w:r>
      <w:r w:rsidR="00AF2EE7" w:rsidRPr="00646FA8">
        <w:rPr>
          <w:sz w:val="28"/>
          <w:szCs w:val="28"/>
        </w:rPr>
        <w:t xml:space="preserve">Гатчинского муниципального </w:t>
      </w:r>
      <w:r w:rsidR="009249B3">
        <w:rPr>
          <w:sz w:val="28"/>
          <w:szCs w:val="28"/>
        </w:rPr>
        <w:t>округа</w:t>
      </w:r>
      <w:r w:rsidR="00AF2EE7" w:rsidRPr="00646FA8">
        <w:rPr>
          <w:sz w:val="28"/>
          <w:szCs w:val="28"/>
        </w:rPr>
        <w:t xml:space="preserve"> </w:t>
      </w:r>
      <w:r w:rsidRPr="00646FA8">
        <w:rPr>
          <w:color w:val="000000"/>
          <w:sz w:val="28"/>
          <w:szCs w:val="28"/>
        </w:rPr>
        <w:t>на 202</w:t>
      </w:r>
      <w:r w:rsidR="009249B3">
        <w:rPr>
          <w:color w:val="000000"/>
          <w:sz w:val="28"/>
          <w:szCs w:val="28"/>
        </w:rPr>
        <w:t>5</w:t>
      </w:r>
      <w:r w:rsidRPr="00646FA8">
        <w:rPr>
          <w:color w:val="000000"/>
          <w:sz w:val="28"/>
          <w:szCs w:val="28"/>
        </w:rPr>
        <w:t xml:space="preserve"> год</w:t>
      </w:r>
    </w:p>
    <w:p w14:paraId="6E2F4BF7" w14:textId="77777777" w:rsidR="00AF2EE7" w:rsidRPr="00646FA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492C7525" w14:textId="027F7F2D" w:rsidR="00AF2EE7" w:rsidRPr="00646FA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646FA8">
        <w:rPr>
          <w:b/>
          <w:color w:val="000000"/>
          <w:sz w:val="28"/>
          <w:szCs w:val="28"/>
        </w:rPr>
        <w:t xml:space="preserve">Раздел 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4996D62C" w14:textId="77777777" w:rsidR="00AF2EE7" w:rsidRPr="00646FA8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AA325A2" w14:textId="5B71FD21" w:rsidR="00AF2EE7" w:rsidRPr="00646FA8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992A85" w:rsidRPr="00646FA8">
        <w:rPr>
          <w:color w:val="000000"/>
          <w:sz w:val="28"/>
          <w:szCs w:val="28"/>
        </w:rPr>
        <w:t xml:space="preserve">Гатчинского </w:t>
      </w:r>
      <w:r w:rsidRPr="00646FA8">
        <w:rPr>
          <w:color w:val="000000"/>
          <w:sz w:val="28"/>
          <w:szCs w:val="28"/>
        </w:rPr>
        <w:t xml:space="preserve">муниципального </w:t>
      </w:r>
      <w:r w:rsidR="009249B3">
        <w:rPr>
          <w:color w:val="000000"/>
          <w:sz w:val="28"/>
          <w:szCs w:val="28"/>
        </w:rPr>
        <w:t>округа</w:t>
      </w:r>
      <w:r w:rsidRPr="00646FA8">
        <w:rPr>
          <w:color w:val="000000"/>
          <w:sz w:val="28"/>
          <w:szCs w:val="28"/>
        </w:rPr>
        <w:t xml:space="preserve"> на 202</w:t>
      </w:r>
      <w:r w:rsidR="009249B3">
        <w:rPr>
          <w:color w:val="000000"/>
          <w:sz w:val="28"/>
          <w:szCs w:val="28"/>
        </w:rPr>
        <w:t>5</w:t>
      </w:r>
      <w:r w:rsidRPr="00646FA8">
        <w:rPr>
          <w:color w:val="000000"/>
          <w:sz w:val="28"/>
          <w:szCs w:val="28"/>
        </w:rPr>
        <w:t xml:space="preserve"> год (далее – Программа профилактики) разработана в соответствии со статьей 44 Федерального закона от 31</w:t>
      </w:r>
      <w:r w:rsidR="00992A85" w:rsidRPr="00646FA8">
        <w:rPr>
          <w:color w:val="000000"/>
          <w:sz w:val="28"/>
          <w:szCs w:val="28"/>
        </w:rPr>
        <w:t xml:space="preserve">.07.2020 </w:t>
      </w:r>
      <w:r w:rsidRPr="00646FA8">
        <w:rPr>
          <w:color w:val="000000"/>
          <w:sz w:val="28"/>
          <w:szCs w:val="28"/>
        </w:rPr>
        <w:t xml:space="preserve">№ 248-ФЗ </w:t>
      </w:r>
      <w:hyperlink r:id="rId6" w:anchor="64U0IK" w:history="1">
        <w:r w:rsidRPr="00646FA8">
          <w:rPr>
            <w:color w:val="000000"/>
            <w:sz w:val="28"/>
            <w:szCs w:val="28"/>
          </w:rPr>
          <w:t>«О государственном контроле (надзоре) и муниципальном контроле в Российской Федерации</w:t>
        </w:r>
      </w:hyperlink>
      <w:r w:rsidRPr="00646FA8">
        <w:rPr>
          <w:color w:val="000000"/>
          <w:sz w:val="28"/>
          <w:szCs w:val="28"/>
        </w:rPr>
        <w:t>», постановлением Правительства Российской Федерации от 25</w:t>
      </w:r>
      <w:r w:rsidR="00992A85" w:rsidRPr="00646FA8">
        <w:rPr>
          <w:color w:val="000000"/>
          <w:sz w:val="28"/>
          <w:szCs w:val="28"/>
        </w:rPr>
        <w:t>.06.2021</w:t>
      </w:r>
      <w:r w:rsidRPr="00646FA8">
        <w:rPr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2A85" w:rsidRPr="00646FA8">
        <w:rPr>
          <w:color w:val="000000"/>
          <w:sz w:val="28"/>
          <w:szCs w:val="28"/>
        </w:rPr>
        <w:t>п</w:t>
      </w:r>
      <w:r w:rsidRPr="00646FA8">
        <w:rPr>
          <w:color w:val="000000"/>
          <w:sz w:val="28"/>
          <w:szCs w:val="28"/>
        </w:rPr>
        <w:t xml:space="preserve">оложением о муниципальном земельном контроле на территории </w:t>
      </w:r>
      <w:bookmarkStart w:id="5" w:name="_Hlk83819695"/>
      <w:r w:rsidRPr="00646FA8">
        <w:rPr>
          <w:color w:val="000000"/>
          <w:sz w:val="28"/>
          <w:szCs w:val="28"/>
        </w:rPr>
        <w:t xml:space="preserve">Гатчинского муниципального </w:t>
      </w:r>
      <w:bookmarkEnd w:id="5"/>
      <w:r w:rsidR="009249B3">
        <w:rPr>
          <w:color w:val="000000"/>
          <w:sz w:val="28"/>
          <w:szCs w:val="28"/>
        </w:rPr>
        <w:t>округа</w:t>
      </w:r>
      <w:r w:rsidRPr="00646FA8">
        <w:rPr>
          <w:color w:val="000000"/>
          <w:sz w:val="28"/>
          <w:szCs w:val="28"/>
        </w:rPr>
        <w:t xml:space="preserve">, утвержденным решением </w:t>
      </w:r>
      <w:r w:rsidR="00992A85" w:rsidRPr="00646FA8">
        <w:rPr>
          <w:color w:val="000000"/>
          <w:sz w:val="28"/>
          <w:szCs w:val="28"/>
        </w:rPr>
        <w:t>с</w:t>
      </w:r>
      <w:r w:rsidRPr="00646FA8">
        <w:rPr>
          <w:color w:val="000000"/>
          <w:sz w:val="28"/>
          <w:szCs w:val="28"/>
        </w:rPr>
        <w:t>овета депутатов Гатчинского муниципального района от 2</w:t>
      </w:r>
      <w:r w:rsidR="00992A85" w:rsidRPr="00646FA8">
        <w:rPr>
          <w:color w:val="000000"/>
          <w:sz w:val="28"/>
          <w:szCs w:val="28"/>
        </w:rPr>
        <w:t>4</w:t>
      </w:r>
      <w:r w:rsidRPr="00646FA8">
        <w:rPr>
          <w:color w:val="000000"/>
          <w:sz w:val="28"/>
          <w:szCs w:val="28"/>
        </w:rPr>
        <w:t>.0</w:t>
      </w:r>
      <w:r w:rsidR="00992A85" w:rsidRPr="00646FA8">
        <w:rPr>
          <w:color w:val="000000"/>
          <w:sz w:val="28"/>
          <w:szCs w:val="28"/>
        </w:rPr>
        <w:t>9</w:t>
      </w:r>
      <w:r w:rsidRPr="00646FA8">
        <w:rPr>
          <w:color w:val="000000"/>
          <w:sz w:val="28"/>
          <w:szCs w:val="28"/>
        </w:rPr>
        <w:t xml:space="preserve">.2021 № </w:t>
      </w:r>
      <w:r w:rsidR="00992A85" w:rsidRPr="00646FA8">
        <w:rPr>
          <w:color w:val="000000"/>
          <w:sz w:val="28"/>
          <w:szCs w:val="28"/>
        </w:rPr>
        <w:t>171, положением о муниципальном земельном контроле на территории МО «Город Гатчина», утвержденным решением совета депутатов МО «Город Гатчина» от 29.09.2021 № </w:t>
      </w:r>
      <w:r w:rsidR="005A711A" w:rsidRPr="00646FA8">
        <w:rPr>
          <w:color w:val="000000"/>
          <w:sz w:val="28"/>
          <w:szCs w:val="28"/>
        </w:rPr>
        <w:t>44</w:t>
      </w:r>
      <w:r w:rsidR="00992A85" w:rsidRPr="00646FA8">
        <w:rPr>
          <w:color w:val="000000"/>
          <w:sz w:val="28"/>
          <w:szCs w:val="28"/>
        </w:rPr>
        <w:t xml:space="preserve"> </w:t>
      </w:r>
      <w:r w:rsidRPr="00646FA8">
        <w:rPr>
          <w:color w:val="000000"/>
          <w:sz w:val="28"/>
          <w:szCs w:val="28"/>
        </w:rPr>
        <w:t>(далее – Положени</w:t>
      </w:r>
      <w:r w:rsidR="00992A85" w:rsidRPr="00646FA8">
        <w:rPr>
          <w:color w:val="000000"/>
          <w:sz w:val="28"/>
          <w:szCs w:val="28"/>
        </w:rPr>
        <w:t>я о земельном контроле</w:t>
      </w:r>
      <w:r w:rsidRPr="00646FA8">
        <w:rPr>
          <w:color w:val="000000"/>
          <w:sz w:val="28"/>
          <w:szCs w:val="28"/>
        </w:rPr>
        <w:t xml:space="preserve">),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Гатчинского муниципального </w:t>
      </w:r>
      <w:r w:rsidR="009249B3">
        <w:rPr>
          <w:color w:val="000000"/>
          <w:sz w:val="28"/>
          <w:szCs w:val="28"/>
        </w:rPr>
        <w:t>округа</w:t>
      </w:r>
      <w:r w:rsidRPr="00646FA8">
        <w:rPr>
          <w:color w:val="000000"/>
          <w:sz w:val="28"/>
          <w:szCs w:val="28"/>
        </w:rPr>
        <w:t xml:space="preserve"> (далее – муниципальный земельный контроль).</w:t>
      </w:r>
    </w:p>
    <w:p w14:paraId="1FE794EA" w14:textId="395F1AF1" w:rsidR="00AF2EE7" w:rsidRPr="00646FA8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992A85" w:rsidRPr="00646FA8">
        <w:rPr>
          <w:color w:val="000000"/>
          <w:sz w:val="28"/>
          <w:szCs w:val="28"/>
        </w:rPr>
        <w:t>а</w:t>
      </w:r>
      <w:r w:rsidRPr="00646FA8">
        <w:rPr>
          <w:color w:val="000000"/>
          <w:sz w:val="28"/>
          <w:szCs w:val="28"/>
        </w:rPr>
        <w:t xml:space="preserve">дминистрацией Гатчинского муниципального </w:t>
      </w:r>
      <w:r w:rsidR="009249B3">
        <w:rPr>
          <w:color w:val="000000"/>
          <w:sz w:val="28"/>
          <w:szCs w:val="28"/>
        </w:rPr>
        <w:t>округа</w:t>
      </w:r>
      <w:r w:rsidRPr="00646FA8">
        <w:rPr>
          <w:color w:val="000000"/>
          <w:sz w:val="28"/>
          <w:szCs w:val="28"/>
        </w:rPr>
        <w:t xml:space="preserve"> Ленинградской области </w:t>
      </w:r>
      <w:r w:rsidR="008A52D9">
        <w:rPr>
          <w:color w:val="000000"/>
          <w:sz w:val="28"/>
          <w:szCs w:val="28"/>
        </w:rPr>
        <w:t xml:space="preserve">в лице уполномоченного структурного подразделения – Комитета муниципального контроля </w:t>
      </w:r>
      <w:r w:rsidRPr="00646FA8">
        <w:rPr>
          <w:color w:val="000000"/>
          <w:sz w:val="28"/>
          <w:szCs w:val="28"/>
        </w:rPr>
        <w:t>(далее – Контрольный (надзорный) орган)</w:t>
      </w:r>
      <w:r w:rsidR="00992A85" w:rsidRPr="00646FA8">
        <w:rPr>
          <w:color w:val="000000"/>
          <w:sz w:val="28"/>
          <w:szCs w:val="28"/>
        </w:rPr>
        <w:t>.</w:t>
      </w:r>
    </w:p>
    <w:p w14:paraId="562E750D" w14:textId="77777777" w:rsidR="000A0539" w:rsidRPr="000A0539" w:rsidRDefault="006C0087" w:rsidP="006C0087">
      <w:pPr>
        <w:suppressAutoHyphens/>
        <w:ind w:firstLine="708"/>
        <w:jc w:val="both"/>
        <w:rPr>
          <w:sz w:val="28"/>
          <w:szCs w:val="28"/>
        </w:rPr>
      </w:pPr>
      <w:r w:rsidRPr="000A0539">
        <w:rPr>
          <w:sz w:val="28"/>
          <w:szCs w:val="28"/>
        </w:rPr>
        <w:t xml:space="preserve">Объектами муниципального контроля (далее - объект контроля) являются деятельность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</w:t>
      </w:r>
      <w:r w:rsidRPr="000A0539">
        <w:rPr>
          <w:sz w:val="28"/>
          <w:szCs w:val="28"/>
        </w:rPr>
        <w:lastRenderedPageBreak/>
        <w:t>(бездействие); результаты деятельности контролируемых лиц, в том числе работы и услуги, к которым предъявляются обязательные требования.</w:t>
      </w:r>
      <w:r w:rsidR="00CE3774" w:rsidRPr="000A0539">
        <w:rPr>
          <w:sz w:val="28"/>
          <w:szCs w:val="28"/>
        </w:rPr>
        <w:t xml:space="preserve"> </w:t>
      </w:r>
    </w:p>
    <w:p w14:paraId="12489F6A" w14:textId="2147AFC2" w:rsidR="00AF2EE7" w:rsidRPr="000A0539" w:rsidRDefault="00CE3774" w:rsidP="006C0087">
      <w:pPr>
        <w:suppressAutoHyphens/>
        <w:ind w:firstLine="708"/>
        <w:jc w:val="both"/>
        <w:rPr>
          <w:sz w:val="28"/>
          <w:szCs w:val="28"/>
        </w:rPr>
      </w:pPr>
      <w:r w:rsidRPr="000A0539">
        <w:rPr>
          <w:sz w:val="28"/>
          <w:szCs w:val="28"/>
        </w:rPr>
        <w:t>Предметом</w:t>
      </w:r>
      <w:r w:rsidR="000B3C61" w:rsidRPr="000A0539">
        <w:rPr>
          <w:sz w:val="28"/>
          <w:szCs w:val="28"/>
        </w:rPr>
        <w:t xml:space="preserve">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07186726" w14:textId="2DD9A893" w:rsidR="00AF2EE7" w:rsidRPr="00646FA8" w:rsidRDefault="00CE3774" w:rsidP="00AF2EE7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Контролируемыми лицами </w:t>
      </w:r>
      <w:r w:rsidR="00AF2EE7" w:rsidRPr="00646FA8">
        <w:rPr>
          <w:color w:val="000000"/>
          <w:sz w:val="28"/>
          <w:szCs w:val="28"/>
        </w:rPr>
        <w:t xml:space="preserve">при осуществлении муниципального земельного контроля являются юридические лица, индивидуальные предприниматели и граждане, использующие земли, </w:t>
      </w:r>
      <w:r w:rsidR="000A0539">
        <w:rPr>
          <w:color w:val="000000"/>
          <w:sz w:val="28"/>
          <w:szCs w:val="28"/>
        </w:rPr>
        <w:t xml:space="preserve">как природные объекты и природные ресурсы, </w:t>
      </w:r>
      <w:r w:rsidR="00AF2EE7" w:rsidRPr="00646FA8">
        <w:rPr>
          <w:color w:val="000000"/>
          <w:sz w:val="28"/>
          <w:szCs w:val="28"/>
        </w:rPr>
        <w:t xml:space="preserve">земельные участки, части земельных участков на территории Гатчинского муниципального </w:t>
      </w:r>
      <w:r w:rsidR="00B345F9">
        <w:rPr>
          <w:color w:val="000000"/>
          <w:sz w:val="28"/>
          <w:szCs w:val="28"/>
        </w:rPr>
        <w:t>округа</w:t>
      </w:r>
      <w:r w:rsidR="00AF2EE7" w:rsidRPr="00646FA8">
        <w:rPr>
          <w:color w:val="000000"/>
          <w:sz w:val="28"/>
          <w:szCs w:val="28"/>
        </w:rPr>
        <w:t xml:space="preserve"> при ведении хозяйственной или иной деятельности, в ходе которой могут быть допущены нарушения обязательных требований</w:t>
      </w:r>
      <w:r w:rsidR="000A0539">
        <w:rPr>
          <w:color w:val="000000"/>
          <w:sz w:val="28"/>
          <w:szCs w:val="28"/>
        </w:rPr>
        <w:t xml:space="preserve"> земельного законодательства</w:t>
      </w:r>
      <w:r w:rsidR="00AF2EE7" w:rsidRPr="00646FA8">
        <w:rPr>
          <w:color w:val="000000"/>
          <w:sz w:val="28"/>
          <w:szCs w:val="28"/>
        </w:rPr>
        <w:t>, оценка соблюдения которых является предметом муниципального земельного контрол</w:t>
      </w:r>
      <w:r w:rsidR="006C0087">
        <w:rPr>
          <w:color w:val="000000"/>
          <w:sz w:val="28"/>
          <w:szCs w:val="28"/>
        </w:rPr>
        <w:t>я.</w:t>
      </w:r>
    </w:p>
    <w:p w14:paraId="4E39D4C7" w14:textId="77777777" w:rsidR="00AF2EE7" w:rsidRPr="00646FA8" w:rsidRDefault="00992A85" w:rsidP="00992A85">
      <w:pPr>
        <w:suppressAutoHyphens/>
        <w:ind w:firstLine="708"/>
        <w:jc w:val="both"/>
        <w:rPr>
          <w:sz w:val="28"/>
          <w:szCs w:val="28"/>
        </w:rPr>
      </w:pPr>
      <w:r w:rsidRPr="00646FA8">
        <w:rPr>
          <w:color w:val="000000"/>
          <w:sz w:val="28"/>
          <w:szCs w:val="28"/>
        </w:rPr>
        <w:t xml:space="preserve">Анализ ранее проведенных мероприятий в рамках муниципального земельного контроля показал, что </w:t>
      </w:r>
      <w:r w:rsidRPr="00646FA8">
        <w:rPr>
          <w:sz w:val="28"/>
          <w:szCs w:val="28"/>
        </w:rPr>
        <w:t>о</w:t>
      </w:r>
      <w:r w:rsidR="00AF2EE7" w:rsidRPr="00646FA8">
        <w:rPr>
          <w:sz w:val="28"/>
          <w:szCs w:val="28"/>
        </w:rPr>
        <w:t>сновным видом нарушений, выявляемых должностными лицами, является</w:t>
      </w:r>
      <w:r w:rsidRPr="00646FA8">
        <w:rPr>
          <w:sz w:val="28"/>
          <w:szCs w:val="28"/>
        </w:rPr>
        <w:t xml:space="preserve"> самовольный захват земельных участков (использование без правоустанавливающих документов), а также</w:t>
      </w:r>
      <w:r w:rsidR="00AF2EE7" w:rsidRPr="00646FA8">
        <w:rPr>
          <w:sz w:val="28"/>
          <w:szCs w:val="28"/>
        </w:rPr>
        <w:t xml:space="preserve"> использование земельных участков не по целевому назначению. </w:t>
      </w:r>
    </w:p>
    <w:p w14:paraId="16370ED9" w14:textId="33F0F98D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На сайте </w:t>
      </w:r>
      <w:r w:rsidR="00992A85" w:rsidRPr="00646FA8">
        <w:rPr>
          <w:sz w:val="28"/>
          <w:szCs w:val="28"/>
        </w:rPr>
        <w:t xml:space="preserve">Гатчинского </w:t>
      </w:r>
      <w:r w:rsidRPr="00646FA8">
        <w:rPr>
          <w:sz w:val="28"/>
          <w:szCs w:val="28"/>
        </w:rPr>
        <w:t xml:space="preserve">муниципального </w:t>
      </w:r>
      <w:r w:rsidR="00B345F9">
        <w:rPr>
          <w:sz w:val="28"/>
          <w:szCs w:val="28"/>
        </w:rPr>
        <w:t>округа</w:t>
      </w:r>
      <w:r w:rsidRPr="00646FA8">
        <w:rPr>
          <w:sz w:val="28"/>
          <w:szCs w:val="28"/>
        </w:rPr>
        <w:t xml:space="preserve"> создан раздел «Муниципальный контроль», в котором аккумулируется необходимая </w:t>
      </w:r>
      <w:r w:rsidR="006C0087">
        <w:rPr>
          <w:sz w:val="28"/>
          <w:szCs w:val="28"/>
        </w:rPr>
        <w:t>контролируемым лицам</w:t>
      </w:r>
      <w:r w:rsidRPr="00646FA8">
        <w:rPr>
          <w:sz w:val="28"/>
          <w:szCs w:val="28"/>
        </w:rPr>
        <w:t xml:space="preserve"> информация в части муниципального земельного контроля</w:t>
      </w:r>
      <w:r w:rsidR="003D178D" w:rsidRPr="00646FA8">
        <w:rPr>
          <w:sz w:val="28"/>
          <w:szCs w:val="28"/>
        </w:rPr>
        <w:t>.</w:t>
      </w:r>
    </w:p>
    <w:p w14:paraId="5941592C" w14:textId="687AC6E2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</w:t>
      </w:r>
      <w:r w:rsidR="00124D83" w:rsidRPr="00646FA8">
        <w:rPr>
          <w:sz w:val="28"/>
          <w:szCs w:val="28"/>
        </w:rPr>
        <w:t>е</w:t>
      </w:r>
      <w:r w:rsidRPr="00646FA8">
        <w:rPr>
          <w:sz w:val="28"/>
          <w:szCs w:val="28"/>
        </w:rPr>
        <w:t xml:space="preserve">е к нарушению требований земельного законодательства при использовании земельных участков, расположенных в границах </w:t>
      </w:r>
      <w:r w:rsidRPr="00646FA8">
        <w:rPr>
          <w:color w:val="000000"/>
          <w:sz w:val="28"/>
          <w:szCs w:val="28"/>
        </w:rPr>
        <w:t xml:space="preserve">Гатчинского муниципального </w:t>
      </w:r>
      <w:r w:rsidR="00B345F9">
        <w:rPr>
          <w:color w:val="000000"/>
          <w:sz w:val="28"/>
          <w:szCs w:val="28"/>
        </w:rPr>
        <w:t>округа</w:t>
      </w:r>
      <w:r w:rsidRPr="00646FA8">
        <w:rPr>
          <w:sz w:val="28"/>
          <w:szCs w:val="28"/>
        </w:rPr>
        <w:t>: использование земельных участков не в соответствии с их установленным видом разрешенного использования земель; самовольное занятие земельных участков; невыполнение обязательных требований к оформлению документов, являющихся основанием для использования земельных участков; 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3B06CB9F" w14:textId="30AA3B35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Проведение профилактических мероприятий, направленных на соблюдение </w:t>
      </w:r>
      <w:r w:rsidR="006C0087">
        <w:rPr>
          <w:sz w:val="28"/>
          <w:szCs w:val="28"/>
        </w:rPr>
        <w:t>контролируемыми лицами</w:t>
      </w:r>
      <w:r w:rsidRPr="00646FA8">
        <w:rPr>
          <w:sz w:val="28"/>
          <w:szCs w:val="28"/>
        </w:rPr>
        <w:t xml:space="preserve"> обязательных требований земельного законодательства, на побуждение </w:t>
      </w:r>
      <w:r w:rsidR="006C0087">
        <w:rPr>
          <w:sz w:val="28"/>
          <w:szCs w:val="28"/>
        </w:rPr>
        <w:t>контролируемых лиц</w:t>
      </w:r>
      <w:r w:rsidRPr="00646FA8">
        <w:rPr>
          <w:sz w:val="28"/>
          <w:szCs w:val="28"/>
        </w:rPr>
        <w:t xml:space="preserve"> к добросовестности, будет способствовать улучшению в целом ситуации, повышению ответственности </w:t>
      </w:r>
      <w:r w:rsidR="000B3C61">
        <w:rPr>
          <w:sz w:val="28"/>
          <w:szCs w:val="28"/>
        </w:rPr>
        <w:t>контролируемых лиц</w:t>
      </w:r>
      <w:r w:rsidRPr="00646FA8">
        <w:rPr>
          <w:sz w:val="28"/>
          <w:szCs w:val="28"/>
        </w:rPr>
        <w:t xml:space="preserve">, снижению количества выявляемых </w:t>
      </w:r>
      <w:r w:rsidRPr="00646FA8">
        <w:rPr>
          <w:sz w:val="28"/>
          <w:szCs w:val="28"/>
        </w:rPr>
        <w:lastRenderedPageBreak/>
        <w:t>нарушений обязательных требований, требований, установленных муниципальными правовыми актами в указанной сфере. </w:t>
      </w:r>
    </w:p>
    <w:p w14:paraId="0EBE560D" w14:textId="77777777" w:rsidR="00AF2EE7" w:rsidRPr="00646FA8" w:rsidRDefault="00AF2EE7" w:rsidP="00AF2EE7">
      <w:pPr>
        <w:ind w:firstLine="709"/>
        <w:jc w:val="both"/>
        <w:rPr>
          <w:sz w:val="28"/>
          <w:szCs w:val="28"/>
        </w:rPr>
      </w:pPr>
    </w:p>
    <w:p w14:paraId="36F7E88C" w14:textId="40BF1AD1" w:rsidR="00AF2EE7" w:rsidRPr="00646FA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646FA8">
        <w:rPr>
          <w:b/>
          <w:color w:val="000000"/>
          <w:sz w:val="28"/>
          <w:szCs w:val="28"/>
        </w:rPr>
        <w:t xml:space="preserve">Раздел II. Цели и задачи реализации программы профилактики </w:t>
      </w:r>
    </w:p>
    <w:p w14:paraId="5FA102B2" w14:textId="77777777" w:rsidR="00AF2EE7" w:rsidRPr="00646FA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3EF15D93" w14:textId="77777777" w:rsidR="00AF2EE7" w:rsidRPr="00646FA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Цели разработки Программы и проведение профилактической работы:</w:t>
      </w:r>
    </w:p>
    <w:p w14:paraId="4C9FB45B" w14:textId="271E66C3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bCs/>
          <w:color w:val="000000"/>
          <w:kern w:val="24"/>
          <w:sz w:val="28"/>
          <w:szCs w:val="28"/>
        </w:rPr>
        <w:tab/>
        <w:t xml:space="preserve">- </w:t>
      </w:r>
      <w:r w:rsidRPr="00646FA8">
        <w:rPr>
          <w:color w:val="000000"/>
          <w:sz w:val="28"/>
          <w:szCs w:val="28"/>
        </w:rPr>
        <w:t xml:space="preserve">предупреждение нарушения </w:t>
      </w:r>
      <w:r w:rsidR="000B3C61">
        <w:rPr>
          <w:color w:val="000000"/>
          <w:sz w:val="28"/>
          <w:szCs w:val="28"/>
        </w:rPr>
        <w:t>контролируемыми лицами</w:t>
      </w:r>
      <w:r w:rsidRPr="00646FA8">
        <w:rPr>
          <w:color w:val="000000"/>
          <w:sz w:val="28"/>
          <w:szCs w:val="28"/>
        </w:rPr>
        <w:t xml:space="preserve">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5D6ECBD" w14:textId="77777777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- повышение прозрачности системы муниципального контроля;</w:t>
      </w:r>
    </w:p>
    <w:p w14:paraId="4144D4CB" w14:textId="14D8C470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</w:t>
      </w:r>
      <w:r w:rsidR="006C0087">
        <w:rPr>
          <w:color w:val="000000"/>
          <w:sz w:val="28"/>
          <w:szCs w:val="28"/>
        </w:rPr>
        <w:t>,</w:t>
      </w:r>
      <w:r w:rsidRPr="00646FA8">
        <w:rPr>
          <w:color w:val="000000"/>
          <w:sz w:val="28"/>
          <w:szCs w:val="28"/>
        </w:rPr>
        <w:t xml:space="preserve">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08A44A30" w14:textId="73811B09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 xml:space="preserve">- повышение уровня правовой грамотности </w:t>
      </w:r>
      <w:r w:rsidR="000B3C61">
        <w:rPr>
          <w:color w:val="000000"/>
          <w:sz w:val="28"/>
          <w:szCs w:val="28"/>
        </w:rPr>
        <w:t>контролируемых лиц</w:t>
      </w:r>
      <w:r w:rsidRPr="00646FA8">
        <w:rPr>
          <w:color w:val="000000"/>
          <w:sz w:val="28"/>
          <w:szCs w:val="28"/>
        </w:rPr>
        <w:t>, в том числе</w:t>
      </w:r>
      <w:r w:rsidR="000B3C61">
        <w:rPr>
          <w:color w:val="000000"/>
          <w:sz w:val="28"/>
          <w:szCs w:val="28"/>
        </w:rPr>
        <w:t>,</w:t>
      </w:r>
      <w:r w:rsidRPr="00646FA8">
        <w:rPr>
          <w:color w:val="000000"/>
          <w:sz w:val="28"/>
          <w:szCs w:val="28"/>
        </w:rPr>
        <w:t xml:space="preserve"> путем доступности информации об обязательных требованиях и необходимых мерах по их исполнению;</w:t>
      </w:r>
    </w:p>
    <w:p w14:paraId="21BED022" w14:textId="64431AE4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 xml:space="preserve">- мотивация </w:t>
      </w:r>
      <w:r w:rsidR="006C0087">
        <w:rPr>
          <w:color w:val="000000"/>
          <w:sz w:val="28"/>
          <w:szCs w:val="28"/>
        </w:rPr>
        <w:t>контролируемых лиц</w:t>
      </w:r>
      <w:r w:rsidRPr="00646FA8">
        <w:rPr>
          <w:color w:val="000000"/>
          <w:sz w:val="28"/>
          <w:szCs w:val="28"/>
        </w:rPr>
        <w:t xml:space="preserve"> к добросовестному поведению.</w:t>
      </w:r>
    </w:p>
    <w:p w14:paraId="304360C6" w14:textId="77777777" w:rsidR="00AF2EE7" w:rsidRPr="00646FA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14:paraId="23E45D27" w14:textId="77777777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AD6771D" w14:textId="77777777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60A4541F" w14:textId="34A4143D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</w:t>
      </w:r>
      <w:r w:rsidR="006C0087">
        <w:rPr>
          <w:color w:val="000000"/>
          <w:sz w:val="28"/>
          <w:szCs w:val="28"/>
        </w:rPr>
        <w:t>контролируемых лиц, объектов контроля</w:t>
      </w:r>
      <w:r w:rsidRPr="00646FA8">
        <w:rPr>
          <w:color w:val="000000"/>
          <w:sz w:val="28"/>
          <w:szCs w:val="28"/>
        </w:rPr>
        <w:t xml:space="preserve"> и присвоенного им уровня риска, проведение профилактических мероприятий с учетом данных факторов;</w:t>
      </w:r>
    </w:p>
    <w:p w14:paraId="1B3C1922" w14:textId="77777777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B9CE818" w14:textId="5AF4BA21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- повышение квалификации кадрового состава контрольно</w:t>
      </w:r>
      <w:r w:rsidR="006C0087">
        <w:rPr>
          <w:color w:val="000000"/>
          <w:sz w:val="28"/>
          <w:szCs w:val="28"/>
        </w:rPr>
        <w:t>го (</w:t>
      </w:r>
      <w:r w:rsidRPr="00646FA8">
        <w:rPr>
          <w:color w:val="000000"/>
          <w:sz w:val="28"/>
          <w:szCs w:val="28"/>
        </w:rPr>
        <w:t>надзорного</w:t>
      </w:r>
      <w:r w:rsidR="006C0087">
        <w:rPr>
          <w:color w:val="000000"/>
          <w:sz w:val="28"/>
          <w:szCs w:val="28"/>
        </w:rPr>
        <w:t>)</w:t>
      </w:r>
      <w:r w:rsidRPr="00646FA8">
        <w:rPr>
          <w:color w:val="000000"/>
          <w:sz w:val="28"/>
          <w:szCs w:val="28"/>
        </w:rPr>
        <w:t xml:space="preserve"> органа;</w:t>
      </w:r>
    </w:p>
    <w:p w14:paraId="7D80CA24" w14:textId="77777777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50D7B6CC" w14:textId="6A9F3E97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 xml:space="preserve">- создание системы консультирования </w:t>
      </w:r>
      <w:r w:rsidR="000B3C61">
        <w:rPr>
          <w:color w:val="000000"/>
          <w:sz w:val="28"/>
          <w:szCs w:val="28"/>
        </w:rPr>
        <w:t>контролируемых лиц</w:t>
      </w:r>
      <w:r w:rsidRPr="00646FA8">
        <w:rPr>
          <w:color w:val="000000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14:paraId="7E8C835A" w14:textId="77777777" w:rsidR="00AF2EE7" w:rsidRPr="00646FA8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F980C54" w14:textId="530EC764" w:rsidR="00AF2EE7" w:rsidRPr="00646FA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 xml:space="preserve">Сроки реализации Программы приведены в перечне основных </w:t>
      </w:r>
      <w:r w:rsidRPr="00646FA8">
        <w:rPr>
          <w:color w:val="000000"/>
          <w:sz w:val="28"/>
          <w:szCs w:val="28"/>
        </w:rPr>
        <w:lastRenderedPageBreak/>
        <w:t>профилактических мероприятий на 202</w:t>
      </w:r>
      <w:r w:rsidR="00B345F9">
        <w:rPr>
          <w:color w:val="000000"/>
          <w:sz w:val="28"/>
          <w:szCs w:val="28"/>
        </w:rPr>
        <w:t>5</w:t>
      </w:r>
      <w:r w:rsidRPr="00646FA8">
        <w:rPr>
          <w:color w:val="000000"/>
          <w:sz w:val="28"/>
          <w:szCs w:val="28"/>
        </w:rPr>
        <w:t xml:space="preserve"> год.</w:t>
      </w:r>
    </w:p>
    <w:p w14:paraId="371DDD70" w14:textId="77777777" w:rsidR="00AF2EE7" w:rsidRPr="00646FA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FC4F353" w14:textId="77777777" w:rsidR="00AF2EE7" w:rsidRPr="00646FA8" w:rsidRDefault="00AF2EE7" w:rsidP="00AF2EE7">
      <w:pPr>
        <w:suppressAutoHyphens/>
        <w:jc w:val="center"/>
        <w:rPr>
          <w:b/>
          <w:bCs/>
          <w:color w:val="000000"/>
          <w:kern w:val="24"/>
          <w:sz w:val="28"/>
          <w:szCs w:val="28"/>
        </w:rPr>
      </w:pPr>
    </w:p>
    <w:p w14:paraId="11B75E45" w14:textId="77777777" w:rsidR="00AF2EE7" w:rsidRPr="00646FA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646FA8">
        <w:rPr>
          <w:b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42A82980" w14:textId="77777777" w:rsidR="00AF2EE7" w:rsidRPr="00646FA8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14:paraId="484CE253" w14:textId="77777777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4893674A" w14:textId="308FE83D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>Перечень основных профилактических мероприятий Программы на 202</w:t>
      </w:r>
      <w:r w:rsidR="00B345F9">
        <w:rPr>
          <w:sz w:val="28"/>
          <w:szCs w:val="28"/>
        </w:rPr>
        <w:t>5</w:t>
      </w:r>
      <w:r w:rsidRPr="00646FA8">
        <w:rPr>
          <w:sz w:val="28"/>
          <w:szCs w:val="28"/>
        </w:rPr>
        <w:t xml:space="preserve"> год приведен в таблице №</w:t>
      </w:r>
      <w:r w:rsidR="006C0087">
        <w:rPr>
          <w:sz w:val="28"/>
          <w:szCs w:val="28"/>
        </w:rPr>
        <w:t xml:space="preserve"> </w:t>
      </w:r>
      <w:r w:rsidRPr="00646FA8">
        <w:rPr>
          <w:sz w:val="28"/>
          <w:szCs w:val="28"/>
        </w:rPr>
        <w:t xml:space="preserve">1. </w:t>
      </w:r>
    </w:p>
    <w:p w14:paraId="4AA4687C" w14:textId="77777777" w:rsidR="00AF2EE7" w:rsidRPr="00646FA8" w:rsidRDefault="00AF2EE7" w:rsidP="00AF2EE7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2049274E" w14:textId="79955BBA" w:rsidR="00AF2EE7" w:rsidRPr="00646FA8" w:rsidRDefault="00AF2EE7" w:rsidP="00AF2EE7">
      <w:pPr>
        <w:widowControl w:val="0"/>
        <w:suppressAutoHyphens/>
        <w:autoSpaceDE w:val="0"/>
        <w:autoSpaceDN w:val="0"/>
        <w:jc w:val="right"/>
        <w:rPr>
          <w:color w:val="000000"/>
          <w:sz w:val="28"/>
          <w:szCs w:val="28"/>
        </w:rPr>
      </w:pPr>
      <w:r w:rsidRPr="00646FA8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6629E6" w:rsidRPr="00646FA8">
        <w:rPr>
          <w:color w:val="000000"/>
          <w:sz w:val="28"/>
          <w:szCs w:val="28"/>
        </w:rPr>
        <w:t>Таблица №</w:t>
      </w:r>
      <w:r w:rsidR="006C0087">
        <w:rPr>
          <w:color w:val="000000"/>
          <w:sz w:val="28"/>
          <w:szCs w:val="28"/>
        </w:rPr>
        <w:t xml:space="preserve"> </w:t>
      </w:r>
      <w:r w:rsidRPr="00646FA8">
        <w:rPr>
          <w:color w:val="000000"/>
          <w:sz w:val="28"/>
          <w:szCs w:val="28"/>
        </w:rPr>
        <w:t>1</w:t>
      </w:r>
    </w:p>
    <w:p w14:paraId="31758F0A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409"/>
        <w:gridCol w:w="1701"/>
      </w:tblGrid>
      <w:tr w:rsidR="00F64307" w:rsidRPr="00F64307" w14:paraId="48D61B3D" w14:textId="77777777" w:rsidTr="00F64307">
        <w:tc>
          <w:tcPr>
            <w:tcW w:w="567" w:type="dxa"/>
            <w:vAlign w:val="center"/>
          </w:tcPr>
          <w:p w14:paraId="05FD32D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5D947BD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Профилактические мероприятия</w:t>
            </w:r>
          </w:p>
          <w:p w14:paraId="2460764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A61C9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36A4B44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701" w:type="dxa"/>
            <w:vAlign w:val="center"/>
          </w:tcPr>
          <w:p w14:paraId="67A53B05" w14:textId="77777777" w:rsidR="00F64307" w:rsidRPr="00F64307" w:rsidRDefault="00F64307" w:rsidP="00F6430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 за проведение мероприятия</w:t>
            </w:r>
          </w:p>
        </w:tc>
      </w:tr>
      <w:tr w:rsidR="00F64307" w:rsidRPr="00F64307" w14:paraId="535A401E" w14:textId="77777777" w:rsidTr="00F64307">
        <w:trPr>
          <w:trHeight w:val="28"/>
          <w:tblHeader/>
        </w:trPr>
        <w:tc>
          <w:tcPr>
            <w:tcW w:w="567" w:type="dxa"/>
            <w:vAlign w:val="center"/>
          </w:tcPr>
          <w:p w14:paraId="1BD3F5A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2D84592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495D9B5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271E295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B2486F5" w14:textId="77777777" w:rsidR="00F64307" w:rsidRPr="00F64307" w:rsidRDefault="00F64307" w:rsidP="00F6430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64307" w:rsidRPr="00F64307" w14:paraId="154B6E0B" w14:textId="77777777" w:rsidTr="00F64307">
        <w:tc>
          <w:tcPr>
            <w:tcW w:w="567" w:type="dxa"/>
            <w:vMerge w:val="restart"/>
          </w:tcPr>
          <w:p w14:paraId="485A93F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55EA649C" w14:textId="2B09FFC0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 xml:space="preserve">Размещение на официальном сайте Гатчинского муниципального </w:t>
            </w:r>
            <w:r w:rsidR="00B345F9" w:rsidRPr="00B345F9">
              <w:rPr>
                <w:color w:val="000000"/>
                <w:sz w:val="20"/>
                <w:szCs w:val="20"/>
              </w:rPr>
              <w:t>округа</w:t>
            </w:r>
            <w:r w:rsidRPr="00F6430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14:paraId="1C228945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73F8D25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  <w:vMerge w:val="restart"/>
          </w:tcPr>
          <w:p w14:paraId="2BA93462" w14:textId="50A50254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  <w:r w:rsidR="00F6430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64307" w:rsidRPr="00F64307" w14:paraId="49778984" w14:textId="77777777" w:rsidTr="00F64307">
        <w:tc>
          <w:tcPr>
            <w:tcW w:w="567" w:type="dxa"/>
            <w:vMerge/>
          </w:tcPr>
          <w:p w14:paraId="09C958B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5C36BA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1985" w:type="dxa"/>
          </w:tcPr>
          <w:p w14:paraId="48AC286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F97D9E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8F59D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</w:tr>
      <w:tr w:rsidR="00F64307" w:rsidRPr="00F64307" w14:paraId="38A84084" w14:textId="77777777" w:rsidTr="00F64307">
        <w:tc>
          <w:tcPr>
            <w:tcW w:w="567" w:type="dxa"/>
            <w:vMerge/>
          </w:tcPr>
          <w:p w14:paraId="09E36E10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5021EDF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1985" w:type="dxa"/>
          </w:tcPr>
          <w:p w14:paraId="6D6740A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09" w:type="dxa"/>
          </w:tcPr>
          <w:p w14:paraId="2D28396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B2E4209" w14:textId="79538521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2F3D1DCC" w14:textId="77777777" w:rsidTr="00F64307">
        <w:tc>
          <w:tcPr>
            <w:tcW w:w="567" w:type="dxa"/>
            <w:vMerge/>
          </w:tcPr>
          <w:p w14:paraId="29BFDB80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0548548" w14:textId="77777777" w:rsidR="00F64307" w:rsidRPr="00F64307" w:rsidRDefault="00000000" w:rsidP="00124D83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hyperlink r:id="rId7" w:history="1">
              <w:r w:rsidR="00F64307" w:rsidRPr="00F64307">
                <w:rPr>
                  <w:color w:val="000000"/>
                  <w:sz w:val="20"/>
                  <w:szCs w:val="20"/>
                </w:rPr>
                <w:t>переч</w:t>
              </w:r>
              <w:r w:rsidR="00124D83">
                <w:rPr>
                  <w:color w:val="000000"/>
                  <w:sz w:val="20"/>
                  <w:szCs w:val="20"/>
                </w:rPr>
                <w:t>ня</w:t>
              </w:r>
            </w:hyperlink>
            <w:r w:rsidR="00F64307" w:rsidRPr="00F64307">
              <w:rPr>
                <w:color w:val="000000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5" w:type="dxa"/>
          </w:tcPr>
          <w:p w14:paraId="0589F573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1899EB8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63EDA76E" w14:textId="14C222CF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4165CA69" w14:textId="77777777" w:rsidTr="00F64307">
        <w:trPr>
          <w:trHeight w:val="1327"/>
        </w:trPr>
        <w:tc>
          <w:tcPr>
            <w:tcW w:w="567" w:type="dxa"/>
            <w:vMerge/>
          </w:tcPr>
          <w:p w14:paraId="56ACF818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4B69A8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переч</w:t>
            </w:r>
            <w:r w:rsidR="00124D83">
              <w:rPr>
                <w:color w:val="000000"/>
                <w:sz w:val="20"/>
                <w:szCs w:val="20"/>
              </w:rPr>
              <w:t>ня</w:t>
            </w:r>
            <w:r w:rsidRPr="00F64307">
              <w:rPr>
                <w:color w:val="000000"/>
                <w:sz w:val="20"/>
                <w:szCs w:val="20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2C52A61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BA04D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059639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304E281E" w14:textId="52F70499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70BAECB1" w14:textId="77777777" w:rsidTr="00F64307">
        <w:trPr>
          <w:trHeight w:val="2116"/>
        </w:trPr>
        <w:tc>
          <w:tcPr>
            <w:tcW w:w="567" w:type="dxa"/>
            <w:vMerge/>
          </w:tcPr>
          <w:p w14:paraId="7912EADE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5C946D9" w14:textId="77777777" w:rsidR="00F64307" w:rsidRPr="00F64307" w:rsidRDefault="00F64307" w:rsidP="00124D83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переч</w:t>
            </w:r>
            <w:r w:rsidR="00124D83">
              <w:rPr>
                <w:color w:val="000000"/>
                <w:sz w:val="20"/>
                <w:szCs w:val="20"/>
              </w:rPr>
              <w:t>ня</w:t>
            </w:r>
            <w:r w:rsidRPr="00F64307">
              <w:rPr>
                <w:color w:val="000000"/>
                <w:sz w:val="20"/>
                <w:szCs w:val="20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985" w:type="dxa"/>
          </w:tcPr>
          <w:p w14:paraId="75AFEAF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78D4FFE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1E6A57E7" w14:textId="1FA6EAE6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5433DD77" w14:textId="77777777" w:rsidTr="00F64307">
        <w:trPr>
          <w:trHeight w:val="2216"/>
        </w:trPr>
        <w:tc>
          <w:tcPr>
            <w:tcW w:w="567" w:type="dxa"/>
            <w:vMerge/>
          </w:tcPr>
          <w:p w14:paraId="4E172FD8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A9360E3" w14:textId="77777777" w:rsidR="00F64307" w:rsidRPr="00F64307" w:rsidRDefault="00F64307" w:rsidP="00124D83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исчерпывающ</w:t>
            </w:r>
            <w:r w:rsidR="00124D83">
              <w:rPr>
                <w:color w:val="000000"/>
                <w:sz w:val="20"/>
                <w:szCs w:val="20"/>
              </w:rPr>
              <w:t>его</w:t>
            </w:r>
            <w:r w:rsidRPr="00F64307">
              <w:rPr>
                <w:color w:val="000000"/>
                <w:sz w:val="20"/>
                <w:szCs w:val="20"/>
              </w:rPr>
              <w:t xml:space="preserve"> переч</w:t>
            </w:r>
            <w:r w:rsidR="00124D83">
              <w:rPr>
                <w:color w:val="000000"/>
                <w:sz w:val="20"/>
                <w:szCs w:val="20"/>
              </w:rPr>
              <w:t>ня</w:t>
            </w:r>
            <w:r w:rsidRPr="00F64307">
              <w:rPr>
                <w:color w:val="000000"/>
                <w:sz w:val="20"/>
                <w:szCs w:val="20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85" w:type="dxa"/>
          </w:tcPr>
          <w:p w14:paraId="32F8C220" w14:textId="1223E19C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202</w:t>
            </w:r>
            <w:r w:rsidR="00B345F9">
              <w:rPr>
                <w:sz w:val="20"/>
                <w:szCs w:val="20"/>
              </w:rPr>
              <w:t>5</w:t>
            </w:r>
            <w:r w:rsidRPr="00F64307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409" w:type="dxa"/>
          </w:tcPr>
          <w:p w14:paraId="0C3C216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9DAA689" w14:textId="5A897BCD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6BECDE4B" w14:textId="77777777" w:rsidTr="00F64307">
        <w:trPr>
          <w:trHeight w:val="1389"/>
        </w:trPr>
        <w:tc>
          <w:tcPr>
            <w:tcW w:w="567" w:type="dxa"/>
            <w:vMerge/>
          </w:tcPr>
          <w:p w14:paraId="64C3F645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CCB9F5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3AABAFA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7D9F15" w14:textId="6F4B6F7F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202</w:t>
            </w:r>
            <w:r w:rsidR="00B345F9">
              <w:rPr>
                <w:sz w:val="20"/>
                <w:szCs w:val="20"/>
              </w:rPr>
              <w:t>5</w:t>
            </w:r>
            <w:r w:rsidRPr="00F64307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409" w:type="dxa"/>
          </w:tcPr>
          <w:p w14:paraId="594CE28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59B8FE9" w14:textId="3DBFD62A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0CC1EDD8" w14:textId="77777777" w:rsidTr="00F64307">
        <w:trPr>
          <w:trHeight w:val="2216"/>
        </w:trPr>
        <w:tc>
          <w:tcPr>
            <w:tcW w:w="567" w:type="dxa"/>
            <w:vMerge/>
          </w:tcPr>
          <w:p w14:paraId="7918DECD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A284C8B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85" w:type="dxa"/>
          </w:tcPr>
          <w:p w14:paraId="070D43E5" w14:textId="18C6E50D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202</w:t>
            </w:r>
            <w:r w:rsidR="00B345F9">
              <w:rPr>
                <w:sz w:val="20"/>
                <w:szCs w:val="20"/>
              </w:rPr>
              <w:t>5</w:t>
            </w:r>
            <w:r w:rsidRPr="00F64307">
              <w:rPr>
                <w:sz w:val="20"/>
                <w:szCs w:val="20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22F2620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47A7D5CD" w14:textId="49C2123C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1D19EA7D" w14:textId="77777777" w:rsidTr="00F64307">
        <w:trPr>
          <w:trHeight w:val="1114"/>
        </w:trPr>
        <w:tc>
          <w:tcPr>
            <w:tcW w:w="567" w:type="dxa"/>
            <w:vMerge/>
          </w:tcPr>
          <w:p w14:paraId="743B62E6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254E02C6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ежегодного доклада о муниципальном земельном контроле;</w:t>
            </w:r>
          </w:p>
        </w:tc>
        <w:tc>
          <w:tcPr>
            <w:tcW w:w="1985" w:type="dxa"/>
          </w:tcPr>
          <w:p w14:paraId="3CCD2B17" w14:textId="43902254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срок до 3 дней со дня утверждения доклада (не позднее 15 марта 202</w:t>
            </w:r>
            <w:r w:rsidR="00B345F9">
              <w:rPr>
                <w:sz w:val="20"/>
                <w:szCs w:val="20"/>
              </w:rPr>
              <w:t>5</w:t>
            </w:r>
            <w:r w:rsidRPr="00F64307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409" w:type="dxa"/>
          </w:tcPr>
          <w:p w14:paraId="25FADDE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420E5BB" w14:textId="2F99FD7E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 xml:space="preserve">Комитет </w:t>
            </w:r>
            <w:r w:rsidR="00F64307">
              <w:rPr>
                <w:color w:val="000000"/>
                <w:sz w:val="20"/>
                <w:szCs w:val="20"/>
              </w:rPr>
              <w:t xml:space="preserve">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0171FCA8" w14:textId="77777777" w:rsidTr="00F64307">
        <w:trPr>
          <w:trHeight w:val="1880"/>
        </w:trPr>
        <w:tc>
          <w:tcPr>
            <w:tcW w:w="567" w:type="dxa"/>
            <w:vMerge/>
          </w:tcPr>
          <w:p w14:paraId="06456FB1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0DA8835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1985" w:type="dxa"/>
          </w:tcPr>
          <w:p w14:paraId="4AA827D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300DC4C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1B43571F" w14:textId="1DD19DC9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03A9F5B4" w14:textId="77777777" w:rsidTr="00F64307">
        <w:trPr>
          <w:trHeight w:val="2440"/>
        </w:trPr>
        <w:tc>
          <w:tcPr>
            <w:tcW w:w="567" w:type="dxa"/>
            <w:vMerge/>
          </w:tcPr>
          <w:p w14:paraId="0CF67BF2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6FDAE42" w14:textId="0B234EEB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Программы профилактики на 202</w:t>
            </w:r>
            <w:r w:rsidR="00B345F9">
              <w:rPr>
                <w:color w:val="000000"/>
                <w:sz w:val="20"/>
                <w:szCs w:val="20"/>
              </w:rPr>
              <w:t>6</w:t>
            </w:r>
            <w:r w:rsidRPr="00F64307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1985" w:type="dxa"/>
          </w:tcPr>
          <w:p w14:paraId="2D12F9E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 xml:space="preserve">не позднее </w:t>
            </w:r>
          </w:p>
          <w:p w14:paraId="4C0AB018" w14:textId="1A0FB176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1 октября 202</w:t>
            </w:r>
            <w:r w:rsidR="00B345F9">
              <w:rPr>
                <w:sz w:val="20"/>
                <w:szCs w:val="20"/>
              </w:rPr>
              <w:t>5</w:t>
            </w:r>
            <w:r w:rsidRPr="00F64307">
              <w:rPr>
                <w:sz w:val="20"/>
                <w:szCs w:val="20"/>
              </w:rPr>
              <w:t xml:space="preserve"> г. </w:t>
            </w:r>
          </w:p>
          <w:p w14:paraId="51126EF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(проект Программы для общественного обсуждения);</w:t>
            </w:r>
          </w:p>
          <w:p w14:paraId="4B39042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65612C0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5BE1E20D" w14:textId="1AF8B81E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07ABB0BB" w14:textId="77777777" w:rsidTr="00F64307">
        <w:trPr>
          <w:trHeight w:val="240"/>
        </w:trPr>
        <w:tc>
          <w:tcPr>
            <w:tcW w:w="567" w:type="dxa"/>
            <w:vMerge/>
          </w:tcPr>
          <w:p w14:paraId="2A4399DD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E7271D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0786856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14:paraId="4EB76AF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8EB32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 xml:space="preserve">в течение 5 рабочих дней со дня их утверждения </w:t>
            </w:r>
          </w:p>
          <w:p w14:paraId="167BFF4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2DFD9A2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51026C1" w14:textId="554A3A24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0915394C" w14:textId="77777777" w:rsidTr="00F64307">
        <w:trPr>
          <w:trHeight w:val="2204"/>
        </w:trPr>
        <w:tc>
          <w:tcPr>
            <w:tcW w:w="567" w:type="dxa"/>
            <w:vMerge w:val="restart"/>
          </w:tcPr>
          <w:p w14:paraId="60A797B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1874915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1985" w:type="dxa"/>
          </w:tcPr>
          <w:p w14:paraId="4AF8771E" w14:textId="17463FC0" w:rsidR="00F64307" w:rsidRPr="00F64307" w:rsidRDefault="0035410E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5410E">
              <w:rPr>
                <w:color w:val="000000"/>
                <w:sz w:val="20"/>
                <w:szCs w:val="20"/>
              </w:rPr>
              <w:t>в течение 202</w:t>
            </w:r>
            <w:r w:rsidR="00B345F9">
              <w:rPr>
                <w:color w:val="000000"/>
                <w:sz w:val="20"/>
                <w:szCs w:val="20"/>
              </w:rPr>
              <w:t>5</w:t>
            </w:r>
            <w:r w:rsidRPr="0035410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09" w:type="dxa"/>
          </w:tcPr>
          <w:p w14:paraId="38FEA2C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1BB85157" w14:textId="32B8B2A6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737293A6" w14:textId="77777777" w:rsidTr="00F64307">
        <w:trPr>
          <w:trHeight w:val="2153"/>
        </w:trPr>
        <w:tc>
          <w:tcPr>
            <w:tcW w:w="567" w:type="dxa"/>
            <w:vMerge/>
          </w:tcPr>
          <w:p w14:paraId="0E43BF0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05102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публикаций в средствах массовой информации (газеты, журналы);</w:t>
            </w:r>
          </w:p>
        </w:tc>
        <w:tc>
          <w:tcPr>
            <w:tcW w:w="1985" w:type="dxa"/>
          </w:tcPr>
          <w:p w14:paraId="554A0F2C" w14:textId="45148B40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в течение 202</w:t>
            </w:r>
            <w:r w:rsidR="00B345F9">
              <w:rPr>
                <w:color w:val="000000"/>
                <w:sz w:val="20"/>
                <w:szCs w:val="20"/>
              </w:rPr>
              <w:t>5</w:t>
            </w:r>
            <w:r w:rsidRPr="00F64307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09" w:type="dxa"/>
          </w:tcPr>
          <w:p w14:paraId="1534E4C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9386475" w14:textId="1AF5456E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 xml:space="preserve">Комитет </w:t>
            </w:r>
            <w:r w:rsidR="00F64307">
              <w:rPr>
                <w:color w:val="000000"/>
                <w:sz w:val="20"/>
                <w:szCs w:val="20"/>
              </w:rPr>
              <w:t xml:space="preserve">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4A8C7A7A" w14:textId="77777777" w:rsidTr="00F64307">
        <w:trPr>
          <w:trHeight w:val="63"/>
        </w:trPr>
        <w:tc>
          <w:tcPr>
            <w:tcW w:w="567" w:type="dxa"/>
            <w:vMerge/>
          </w:tcPr>
          <w:p w14:paraId="0D973B8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D32CA9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публикаций на официальном сайте Гатчинского муниципального района</w:t>
            </w:r>
          </w:p>
        </w:tc>
        <w:tc>
          <w:tcPr>
            <w:tcW w:w="1985" w:type="dxa"/>
          </w:tcPr>
          <w:p w14:paraId="29655D4F" w14:textId="6441AE14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в течение 202</w:t>
            </w:r>
            <w:r w:rsidR="00B345F9">
              <w:rPr>
                <w:color w:val="000000"/>
                <w:sz w:val="20"/>
                <w:szCs w:val="20"/>
              </w:rPr>
              <w:t>5</w:t>
            </w:r>
            <w:r w:rsidRPr="00F64307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409" w:type="dxa"/>
          </w:tcPr>
          <w:p w14:paraId="30B97AB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56A672BC" w14:textId="72D22F7F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2E7BECB0" w14:textId="77777777" w:rsidTr="00F64307">
        <w:trPr>
          <w:trHeight w:val="1076"/>
        </w:trPr>
        <w:tc>
          <w:tcPr>
            <w:tcW w:w="567" w:type="dxa"/>
          </w:tcPr>
          <w:p w14:paraId="710364AA" w14:textId="746B7B76" w:rsidR="00F64307" w:rsidRPr="00F64307" w:rsidRDefault="00CE3774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64307" w:rsidRPr="00F643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A39B28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85" w:type="dxa"/>
          </w:tcPr>
          <w:p w14:paraId="02831774" w14:textId="0162B7F8" w:rsidR="00F64307" w:rsidRPr="00F64307" w:rsidRDefault="006A1908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F64307" w:rsidRPr="00F64307">
              <w:rPr>
                <w:color w:val="000000"/>
                <w:sz w:val="20"/>
                <w:szCs w:val="20"/>
              </w:rPr>
              <w:t xml:space="preserve"> соответствии с законодательством</w:t>
            </w:r>
          </w:p>
        </w:tc>
        <w:tc>
          <w:tcPr>
            <w:tcW w:w="2409" w:type="dxa"/>
          </w:tcPr>
          <w:p w14:paraId="7A275CE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граждане, органы государственной власти, </w:t>
            </w:r>
            <w:r w:rsidRPr="00F64307">
              <w:rPr>
                <w:color w:val="000000"/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1701" w:type="dxa"/>
          </w:tcPr>
          <w:p w14:paraId="53243116" w14:textId="7BB7DB5C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lastRenderedPageBreak/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</w:t>
            </w:r>
            <w:r w:rsidR="00F64307">
              <w:rPr>
                <w:color w:val="000000"/>
                <w:sz w:val="20"/>
                <w:szCs w:val="20"/>
              </w:rPr>
              <w:lastRenderedPageBreak/>
              <w:t xml:space="preserve">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6685702F" w14:textId="77777777" w:rsidTr="00F64307">
        <w:trPr>
          <w:trHeight w:val="3305"/>
        </w:trPr>
        <w:tc>
          <w:tcPr>
            <w:tcW w:w="567" w:type="dxa"/>
          </w:tcPr>
          <w:p w14:paraId="6333F1A7" w14:textId="1ABE9C11" w:rsidR="00F64307" w:rsidRPr="00F64307" w:rsidRDefault="00CE3774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F64307" w:rsidRPr="00F643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ACA8C1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276CB123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1985" w:type="dxa"/>
          </w:tcPr>
          <w:p w14:paraId="0FD44557" w14:textId="51554D60" w:rsidR="00F64307" w:rsidRPr="00F64307" w:rsidRDefault="006A1908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64307" w:rsidRPr="00F64307">
              <w:rPr>
                <w:color w:val="000000"/>
                <w:sz w:val="20"/>
                <w:szCs w:val="20"/>
              </w:rPr>
              <w:t>о обращениям контролируемых лиц и их представителей, поступившим в течени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="00F64307" w:rsidRPr="00F64307">
              <w:rPr>
                <w:color w:val="000000"/>
                <w:sz w:val="20"/>
                <w:szCs w:val="20"/>
              </w:rPr>
              <w:t xml:space="preserve"> 202</w:t>
            </w:r>
            <w:r w:rsidR="00B345F9">
              <w:rPr>
                <w:color w:val="000000"/>
                <w:sz w:val="20"/>
                <w:szCs w:val="20"/>
              </w:rPr>
              <w:t>5</w:t>
            </w:r>
            <w:r w:rsidR="00F64307" w:rsidRPr="00F64307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09" w:type="dxa"/>
          </w:tcPr>
          <w:p w14:paraId="5D74C1D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633E4261" w14:textId="01175DE0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5DD21058" w14:textId="77777777" w:rsidTr="00F64307">
        <w:trPr>
          <w:trHeight w:val="188"/>
        </w:trPr>
        <w:tc>
          <w:tcPr>
            <w:tcW w:w="567" w:type="dxa"/>
          </w:tcPr>
          <w:p w14:paraId="282D98F6" w14:textId="5196038D" w:rsidR="00F64307" w:rsidRPr="00F64307" w:rsidRDefault="00CE3774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64307" w:rsidRPr="00F643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851DFB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5" w:type="dxa"/>
          </w:tcPr>
          <w:p w14:paraId="77FF90B1" w14:textId="4A2323FE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не реже чем 2 раза в год (</w:t>
            </w:r>
            <w:r w:rsidRPr="00F64307">
              <w:rPr>
                <w:color w:val="000000"/>
                <w:sz w:val="20"/>
                <w:szCs w:val="20"/>
                <w:lang w:val="en-US"/>
              </w:rPr>
              <w:t>I</w:t>
            </w:r>
            <w:r w:rsidRPr="00F64307">
              <w:rPr>
                <w:color w:val="000000"/>
                <w:sz w:val="20"/>
                <w:szCs w:val="20"/>
              </w:rPr>
              <w:t xml:space="preserve"> и </w:t>
            </w:r>
            <w:r w:rsidRPr="00F64307">
              <w:rPr>
                <w:color w:val="000000"/>
                <w:sz w:val="20"/>
                <w:szCs w:val="20"/>
                <w:lang w:val="en-US"/>
              </w:rPr>
              <w:t>IV</w:t>
            </w:r>
            <w:r w:rsidRPr="00F64307">
              <w:rPr>
                <w:color w:val="000000"/>
                <w:sz w:val="20"/>
                <w:szCs w:val="20"/>
              </w:rPr>
              <w:t xml:space="preserve"> квартал 202</w:t>
            </w:r>
            <w:r w:rsidR="00B345F9">
              <w:rPr>
                <w:color w:val="000000"/>
                <w:sz w:val="20"/>
                <w:szCs w:val="20"/>
              </w:rPr>
              <w:t>5</w:t>
            </w:r>
            <w:r w:rsidRPr="00F64307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409" w:type="dxa"/>
          </w:tcPr>
          <w:p w14:paraId="225EDF3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CA5559C" w14:textId="1FE15808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 xml:space="preserve">Комитет </w:t>
            </w:r>
            <w:r w:rsidR="00F64307">
              <w:rPr>
                <w:color w:val="000000"/>
                <w:sz w:val="20"/>
                <w:szCs w:val="20"/>
              </w:rPr>
              <w:t xml:space="preserve">муниципального контроля администрации Гатчинского муниципального </w:t>
            </w:r>
            <w:r w:rsidRPr="00B345F9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64307" w:rsidRPr="00F64307" w14:paraId="293DCD1B" w14:textId="77777777" w:rsidTr="00F64307">
        <w:trPr>
          <w:trHeight w:val="188"/>
        </w:trPr>
        <w:tc>
          <w:tcPr>
            <w:tcW w:w="567" w:type="dxa"/>
          </w:tcPr>
          <w:p w14:paraId="5EC9F588" w14:textId="10D63CE3" w:rsidR="00F64307" w:rsidRPr="00F64307" w:rsidRDefault="00CE3774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64307" w:rsidRPr="00F643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04DD3C0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36546EF3" w14:textId="74B86702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 xml:space="preserve">Гатчинского муниципального </w:t>
            </w:r>
            <w:r w:rsidR="00B345F9" w:rsidRPr="00B345F9">
              <w:rPr>
                <w:color w:val="000000"/>
                <w:sz w:val="20"/>
                <w:szCs w:val="20"/>
              </w:rPr>
              <w:t>округа</w:t>
            </w:r>
            <w:r w:rsidRPr="00F64307">
              <w:rPr>
                <w:color w:val="000000"/>
                <w:sz w:val="20"/>
                <w:szCs w:val="20"/>
              </w:rPr>
              <w:t xml:space="preserve"> на 202</w:t>
            </w:r>
            <w:r w:rsidR="00B345F9">
              <w:rPr>
                <w:color w:val="000000"/>
                <w:sz w:val="20"/>
                <w:szCs w:val="20"/>
              </w:rPr>
              <w:t>6</w:t>
            </w:r>
            <w:r w:rsidRPr="00F6430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14:paraId="60311FA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5798B039" w14:textId="51320AC1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1 октября 202</w:t>
            </w:r>
            <w:r w:rsidR="00B345F9">
              <w:rPr>
                <w:color w:val="000000"/>
                <w:sz w:val="20"/>
                <w:szCs w:val="20"/>
              </w:rPr>
              <w:t>5</w:t>
            </w:r>
            <w:r w:rsidRPr="00F64307">
              <w:rPr>
                <w:color w:val="000000"/>
                <w:sz w:val="20"/>
                <w:szCs w:val="20"/>
              </w:rPr>
              <w:t xml:space="preserve"> г. (разработка);</w:t>
            </w:r>
          </w:p>
          <w:p w14:paraId="17AD510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6F0A369B" w14:textId="5652F5C6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20 декабря 202</w:t>
            </w:r>
            <w:r w:rsidR="00B345F9">
              <w:rPr>
                <w:color w:val="000000"/>
                <w:sz w:val="20"/>
                <w:szCs w:val="20"/>
              </w:rPr>
              <w:t>5</w:t>
            </w:r>
            <w:r w:rsidRPr="00F64307">
              <w:rPr>
                <w:color w:val="000000"/>
                <w:sz w:val="20"/>
                <w:szCs w:val="20"/>
              </w:rPr>
              <w:t xml:space="preserve"> г.</w:t>
            </w:r>
          </w:p>
          <w:p w14:paraId="75DDD9E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(утверждение)</w:t>
            </w:r>
          </w:p>
          <w:p w14:paraId="5AFE88F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D8DE7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7DB75AA" w14:textId="7DD0D827" w:rsidR="00F64307" w:rsidRPr="00F64307" w:rsidRDefault="00B345F9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345F9">
              <w:rPr>
                <w:color w:val="000000"/>
                <w:sz w:val="20"/>
                <w:szCs w:val="20"/>
              </w:rPr>
              <w:t>Комитет</w:t>
            </w:r>
            <w:r w:rsidR="00F64307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</w:tr>
    </w:tbl>
    <w:p w14:paraId="42F25030" w14:textId="77777777"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14:paraId="64FB10EF" w14:textId="446FEBFC" w:rsidR="00AF2EE7" w:rsidRPr="00646FA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646FA8">
        <w:rPr>
          <w:b/>
          <w:color w:val="000000"/>
          <w:sz w:val="28"/>
          <w:szCs w:val="28"/>
        </w:rPr>
        <w:t xml:space="preserve">Раздел </w:t>
      </w:r>
      <w:r w:rsidRPr="00646FA8">
        <w:rPr>
          <w:b/>
          <w:color w:val="000000"/>
          <w:sz w:val="28"/>
          <w:szCs w:val="28"/>
          <w:lang w:val="en-US"/>
        </w:rPr>
        <w:t>IV</w:t>
      </w:r>
      <w:r w:rsidRPr="00646FA8">
        <w:rPr>
          <w:b/>
          <w:color w:val="000000"/>
          <w:sz w:val="28"/>
          <w:szCs w:val="28"/>
        </w:rPr>
        <w:t xml:space="preserve">. Показатели результативности и эффективности программы профилактики </w:t>
      </w:r>
    </w:p>
    <w:p w14:paraId="0EC59651" w14:textId="77777777" w:rsidR="00AF2EE7" w:rsidRPr="00646FA8" w:rsidRDefault="00AF2EE7" w:rsidP="00AF2EE7">
      <w:pPr>
        <w:ind w:firstLine="709"/>
        <w:jc w:val="both"/>
        <w:rPr>
          <w:sz w:val="28"/>
          <w:szCs w:val="28"/>
        </w:rPr>
      </w:pPr>
    </w:p>
    <w:p w14:paraId="4D244DB5" w14:textId="5ECE9D2F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Финансирование исполнения функции по осуществлению муниципального </w:t>
      </w:r>
      <w:r w:rsidR="003D178D" w:rsidRPr="00646FA8">
        <w:rPr>
          <w:sz w:val="28"/>
          <w:szCs w:val="28"/>
        </w:rPr>
        <w:t xml:space="preserve">земельного </w:t>
      </w:r>
      <w:r w:rsidRPr="00646FA8">
        <w:rPr>
          <w:sz w:val="28"/>
          <w:szCs w:val="28"/>
        </w:rPr>
        <w:t>контроля</w:t>
      </w:r>
      <w:r w:rsidR="003D178D" w:rsidRPr="00646FA8">
        <w:rPr>
          <w:sz w:val="28"/>
          <w:szCs w:val="28"/>
        </w:rPr>
        <w:t xml:space="preserve"> на территории Гатчинского муниципального </w:t>
      </w:r>
      <w:r w:rsidR="007278D7">
        <w:rPr>
          <w:sz w:val="28"/>
          <w:szCs w:val="28"/>
        </w:rPr>
        <w:t>округа</w:t>
      </w:r>
      <w:r w:rsidRPr="00646FA8">
        <w:rPr>
          <w:sz w:val="28"/>
          <w:szCs w:val="28"/>
        </w:rPr>
        <w:t xml:space="preserve"> осуществляется в рамках бюджетных средств </w:t>
      </w:r>
      <w:bookmarkStart w:id="6" w:name="_Hlk83810414"/>
      <w:r w:rsidRPr="00646FA8">
        <w:rPr>
          <w:sz w:val="28"/>
          <w:szCs w:val="28"/>
        </w:rPr>
        <w:t xml:space="preserve">Гатчинского муниципального </w:t>
      </w:r>
      <w:bookmarkEnd w:id="6"/>
      <w:r w:rsidR="007278D7">
        <w:rPr>
          <w:sz w:val="28"/>
          <w:szCs w:val="28"/>
        </w:rPr>
        <w:t>округа</w:t>
      </w:r>
      <w:r w:rsidRPr="00646FA8">
        <w:rPr>
          <w:sz w:val="28"/>
          <w:szCs w:val="28"/>
        </w:rPr>
        <w:t xml:space="preserve">. </w:t>
      </w:r>
    </w:p>
    <w:p w14:paraId="04C60002" w14:textId="77777777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AFB0BBE" w14:textId="1E54E0D8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Текущее управление и контроль за ходом реализации Программы осуществляет </w:t>
      </w:r>
      <w:r w:rsidR="003D178D" w:rsidRPr="00646FA8">
        <w:rPr>
          <w:sz w:val="28"/>
          <w:szCs w:val="28"/>
        </w:rPr>
        <w:t>а</w:t>
      </w:r>
      <w:r w:rsidRPr="00646FA8">
        <w:rPr>
          <w:sz w:val="28"/>
          <w:szCs w:val="28"/>
        </w:rPr>
        <w:t xml:space="preserve">дминистрация Гатчинского муниципального </w:t>
      </w:r>
      <w:r w:rsidR="007278D7">
        <w:rPr>
          <w:sz w:val="28"/>
          <w:szCs w:val="28"/>
        </w:rPr>
        <w:t>округа</w:t>
      </w:r>
      <w:r w:rsidRPr="00646FA8">
        <w:rPr>
          <w:sz w:val="28"/>
          <w:szCs w:val="28"/>
        </w:rPr>
        <w:t xml:space="preserve">. </w:t>
      </w:r>
    </w:p>
    <w:p w14:paraId="4BFE48A5" w14:textId="77777777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>Мониторинг реализации Программы осуществляется на регулярной основе.</w:t>
      </w:r>
    </w:p>
    <w:p w14:paraId="7535CCDC" w14:textId="69928126" w:rsidR="00AF2EE7" w:rsidRPr="00646FA8" w:rsidRDefault="00AF2EE7" w:rsidP="00AF2EE7">
      <w:pPr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46FA8">
        <w:rPr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</w:t>
      </w:r>
      <w:r w:rsidRPr="00646FA8">
        <w:rPr>
          <w:sz w:val="28"/>
          <w:szCs w:val="28"/>
        </w:rPr>
        <w:lastRenderedPageBreak/>
        <w:t xml:space="preserve">информационного сообщения размещаются на официальном сайте Гатчинского муниципального </w:t>
      </w:r>
      <w:r w:rsidR="007278D7" w:rsidRPr="007278D7">
        <w:rPr>
          <w:sz w:val="28"/>
          <w:szCs w:val="28"/>
        </w:rPr>
        <w:t xml:space="preserve">округа </w:t>
      </w:r>
      <w:r w:rsidRPr="00646FA8">
        <w:rPr>
          <w:sz w:val="28"/>
          <w:szCs w:val="28"/>
        </w:rPr>
        <w:t>в информационно-коммуникационной сети «Интернет».</w:t>
      </w:r>
      <w:r w:rsidRPr="00646FA8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2C011BD8" w14:textId="77777777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4195F420" w14:textId="1D0144F7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0B3C61">
        <w:rPr>
          <w:sz w:val="28"/>
          <w:szCs w:val="28"/>
        </w:rPr>
        <w:t>контролируемыми лицами</w:t>
      </w:r>
      <w:r w:rsidRPr="00646FA8">
        <w:rPr>
          <w:sz w:val="28"/>
          <w:szCs w:val="28"/>
        </w:rPr>
        <w:t xml:space="preserve"> вреда (ущерба) охраняемым законом ценностям при проведении профилактических мероприятий.</w:t>
      </w:r>
    </w:p>
    <w:p w14:paraId="30C3547B" w14:textId="77777777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14:paraId="508CB8E4" w14:textId="253FAC9B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1) </w:t>
      </w:r>
      <w:r w:rsidR="000A0539">
        <w:rPr>
          <w:sz w:val="28"/>
          <w:szCs w:val="28"/>
        </w:rPr>
        <w:t>к</w:t>
      </w:r>
      <w:r w:rsidRPr="00646FA8">
        <w:rPr>
          <w:sz w:val="28"/>
          <w:szCs w:val="28"/>
        </w:rPr>
        <w:t xml:space="preserve">оличество выявленных нарушений требований земельного законодательства, </w:t>
      </w:r>
      <w:proofErr w:type="spellStart"/>
      <w:r w:rsidRPr="00646FA8">
        <w:rPr>
          <w:sz w:val="28"/>
          <w:szCs w:val="28"/>
        </w:rPr>
        <w:t>шт</w:t>
      </w:r>
      <w:proofErr w:type="spellEnd"/>
      <w:r w:rsidR="000A0539">
        <w:rPr>
          <w:sz w:val="28"/>
          <w:szCs w:val="28"/>
        </w:rPr>
        <w:t>;</w:t>
      </w:r>
    </w:p>
    <w:p w14:paraId="419DE43C" w14:textId="6650F3CA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2) </w:t>
      </w:r>
      <w:r w:rsidR="000A0539">
        <w:rPr>
          <w:sz w:val="28"/>
          <w:szCs w:val="28"/>
        </w:rPr>
        <w:t>к</w:t>
      </w:r>
      <w:r w:rsidRPr="00646FA8">
        <w:rPr>
          <w:sz w:val="28"/>
          <w:szCs w:val="28"/>
        </w:rPr>
        <w:t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</w:t>
      </w:r>
      <w:r w:rsidR="006A1908">
        <w:rPr>
          <w:sz w:val="28"/>
          <w:szCs w:val="28"/>
        </w:rPr>
        <w:t>е</w:t>
      </w:r>
      <w:r w:rsidRPr="00646FA8">
        <w:rPr>
          <w:sz w:val="28"/>
          <w:szCs w:val="28"/>
        </w:rPr>
        <w:t>, профилактическ</w:t>
      </w:r>
      <w:r w:rsidR="006A1908">
        <w:rPr>
          <w:sz w:val="28"/>
          <w:szCs w:val="28"/>
        </w:rPr>
        <w:t>ие</w:t>
      </w:r>
      <w:r w:rsidRPr="00646FA8">
        <w:rPr>
          <w:sz w:val="28"/>
          <w:szCs w:val="28"/>
        </w:rPr>
        <w:t xml:space="preserve"> визит</w:t>
      </w:r>
      <w:r w:rsidR="006A1908">
        <w:rPr>
          <w:sz w:val="28"/>
          <w:szCs w:val="28"/>
        </w:rPr>
        <w:t>ы</w:t>
      </w:r>
      <w:r w:rsidRPr="00646FA8">
        <w:rPr>
          <w:sz w:val="28"/>
          <w:szCs w:val="28"/>
        </w:rPr>
        <w:t xml:space="preserve"> и пр.).</w:t>
      </w:r>
    </w:p>
    <w:p w14:paraId="6149B0BB" w14:textId="77777777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>Показатели эффективности:</w:t>
      </w:r>
    </w:p>
    <w:p w14:paraId="630DD517" w14:textId="726B4B4C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1) </w:t>
      </w:r>
      <w:r w:rsidR="006A1908">
        <w:rPr>
          <w:sz w:val="28"/>
          <w:szCs w:val="28"/>
        </w:rPr>
        <w:t>с</w:t>
      </w:r>
      <w:r w:rsidRPr="00646FA8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 земельного законодательства</w:t>
      </w:r>
      <w:r w:rsidR="006A1908">
        <w:rPr>
          <w:sz w:val="28"/>
          <w:szCs w:val="28"/>
        </w:rPr>
        <w:t>;</w:t>
      </w:r>
    </w:p>
    <w:p w14:paraId="24B4C76C" w14:textId="3FC0FBF7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2) </w:t>
      </w:r>
      <w:r w:rsidR="006A1908">
        <w:rPr>
          <w:sz w:val="28"/>
          <w:szCs w:val="28"/>
        </w:rPr>
        <w:t>к</w:t>
      </w:r>
      <w:r w:rsidRPr="00646FA8">
        <w:rPr>
          <w:sz w:val="28"/>
          <w:szCs w:val="28"/>
        </w:rPr>
        <w:t>оличество проведенных профилактических мероприятий контрольным (надзорным) органом, ед</w:t>
      </w:r>
      <w:r w:rsidR="006A1908">
        <w:rPr>
          <w:sz w:val="28"/>
          <w:szCs w:val="28"/>
        </w:rPr>
        <w:t>.;</w:t>
      </w:r>
    </w:p>
    <w:p w14:paraId="46533B92" w14:textId="11F82717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 xml:space="preserve">3) </w:t>
      </w:r>
      <w:r w:rsidR="006A1908">
        <w:rPr>
          <w:sz w:val="28"/>
          <w:szCs w:val="28"/>
        </w:rPr>
        <w:t>д</w:t>
      </w:r>
      <w:r w:rsidRPr="00646FA8">
        <w:rPr>
          <w:sz w:val="28"/>
          <w:szCs w:val="28"/>
        </w:rPr>
        <w:t>оля профилактических мероприятий в объеме контрольно-надзорных мероприятий, %</w:t>
      </w:r>
      <w:r w:rsidR="006A1908">
        <w:rPr>
          <w:sz w:val="28"/>
          <w:szCs w:val="28"/>
        </w:rPr>
        <w:t>.</w:t>
      </w:r>
    </w:p>
    <w:p w14:paraId="022138DE" w14:textId="5B651CF5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</w:t>
      </w:r>
      <w:r w:rsidR="003203B5">
        <w:rPr>
          <w:sz w:val="28"/>
          <w:szCs w:val="28"/>
        </w:rPr>
        <w:t xml:space="preserve"> </w:t>
      </w:r>
      <w:r w:rsidR="003203B5" w:rsidRPr="003203B5">
        <w:rPr>
          <w:sz w:val="28"/>
          <w:szCs w:val="28"/>
        </w:rPr>
        <w:t>в соответствии с таблицей №</w:t>
      </w:r>
      <w:r w:rsidR="006A1908">
        <w:rPr>
          <w:sz w:val="28"/>
          <w:szCs w:val="28"/>
        </w:rPr>
        <w:t xml:space="preserve"> </w:t>
      </w:r>
      <w:r w:rsidR="003203B5" w:rsidRPr="003203B5">
        <w:rPr>
          <w:sz w:val="28"/>
          <w:szCs w:val="28"/>
        </w:rPr>
        <w:t>2</w:t>
      </w:r>
      <w:r w:rsidRPr="00646FA8">
        <w:rPr>
          <w:sz w:val="28"/>
          <w:szCs w:val="28"/>
        </w:rPr>
        <w:t>. Ожидается ежегодный рост указанного показателя.</w:t>
      </w:r>
    </w:p>
    <w:p w14:paraId="4F8F548B" w14:textId="77777777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48AB45AB" w14:textId="08D5CF83" w:rsidR="00AF2EE7" w:rsidRPr="00646FA8" w:rsidRDefault="00AF2EE7" w:rsidP="00AF2EE7">
      <w:pPr>
        <w:ind w:firstLine="709"/>
        <w:jc w:val="both"/>
        <w:rPr>
          <w:sz w:val="28"/>
          <w:szCs w:val="28"/>
        </w:rPr>
      </w:pPr>
      <w:r w:rsidRPr="00646FA8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015CCCA0" w14:textId="77777777" w:rsidR="00F64307" w:rsidRPr="00646FA8" w:rsidRDefault="00F6430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491B2A2D" w14:textId="77777777" w:rsidR="000A0539" w:rsidRDefault="000A0539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2579C534" w14:textId="77777777" w:rsidR="000A0539" w:rsidRDefault="000A0539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4EC2877A" w14:textId="77777777" w:rsidR="000A0539" w:rsidRDefault="000A0539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43CC58EF" w14:textId="77777777" w:rsidR="000A0539" w:rsidRDefault="000A0539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768FF8E2" w14:textId="77777777" w:rsidR="000A0539" w:rsidRDefault="000A0539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007A3494" w14:textId="77777777" w:rsidR="007278D7" w:rsidRDefault="007278D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09AF5F7E" w14:textId="77777777" w:rsidR="007278D7" w:rsidRDefault="007278D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6022C8A0" w14:textId="6B3FCD2E" w:rsidR="00AF2EE7" w:rsidRPr="00646FA8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  <w:r w:rsidRPr="00646FA8">
        <w:rPr>
          <w:color w:val="000000"/>
          <w:sz w:val="28"/>
          <w:szCs w:val="28"/>
        </w:rPr>
        <w:lastRenderedPageBreak/>
        <w:t>Таблица</w:t>
      </w:r>
      <w:r w:rsidRPr="00646FA8">
        <w:rPr>
          <w:color w:val="000000"/>
          <w:sz w:val="28"/>
          <w:szCs w:val="28"/>
          <w:lang w:val="en-US"/>
        </w:rPr>
        <w:t xml:space="preserve"> </w:t>
      </w:r>
      <w:r w:rsidRPr="00646FA8">
        <w:rPr>
          <w:color w:val="000000"/>
          <w:sz w:val="28"/>
          <w:szCs w:val="28"/>
        </w:rPr>
        <w:t>№</w:t>
      </w:r>
      <w:r w:rsidRPr="00646FA8">
        <w:rPr>
          <w:color w:val="000000"/>
          <w:sz w:val="28"/>
          <w:szCs w:val="28"/>
          <w:lang w:val="en-US"/>
        </w:rPr>
        <w:t xml:space="preserve"> </w:t>
      </w:r>
      <w:r w:rsidRPr="00646FA8">
        <w:rPr>
          <w:color w:val="000000"/>
          <w:sz w:val="28"/>
          <w:szCs w:val="28"/>
        </w:rPr>
        <w:t>2</w:t>
      </w:r>
    </w:p>
    <w:p w14:paraId="31778C4D" w14:textId="77777777"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14:paraId="655371B9" w14:textId="77777777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3AC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530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4E7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9D0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DBB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14:paraId="61FEC8CB" w14:textId="77777777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A89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BEC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AF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84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407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0E8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Пла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 xml:space="preserve">-новое 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F3F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Фак-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тическ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ое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AFF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Отк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ло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>-не-</w:t>
            </w:r>
            <w:proofErr w:type="spellStart"/>
            <w:r w:rsidRPr="006629E6">
              <w:rPr>
                <w:b/>
                <w:color w:val="000000"/>
                <w:sz w:val="20"/>
                <w:lang w:eastAsia="ar-SA"/>
              </w:rPr>
              <w:t>ние</w:t>
            </w:r>
            <w:proofErr w:type="spellEnd"/>
            <w:r w:rsidRPr="006629E6">
              <w:rPr>
                <w:b/>
                <w:color w:val="000000"/>
                <w:sz w:val="20"/>
                <w:lang w:eastAsia="ar-SA"/>
              </w:rPr>
              <w:t xml:space="preserve">, </w:t>
            </w:r>
          </w:p>
          <w:p w14:paraId="0CD77A94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D3F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D8A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74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B98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14:paraId="534CC166" w14:textId="77777777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4E4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2C4A5CF2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9A5" w14:textId="77777777" w:rsidR="00AF2EE7" w:rsidRPr="006629E6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14:paraId="14337E98" w14:textId="77777777" w:rsidR="00AF2EE7" w:rsidRPr="006629E6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6629E6">
              <w:rPr>
                <w:color w:val="000000"/>
                <w:sz w:val="20"/>
              </w:rPr>
              <w:t>Программа (План)</w:t>
            </w:r>
          </w:p>
          <w:p w14:paraId="168C43EB" w14:textId="77777777" w:rsidR="00AF2EE7" w:rsidRPr="006629E6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6629E6">
              <w:rPr>
                <w:color w:val="000000"/>
                <w:sz w:val="20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1E1658C7" w14:textId="400FE0FD" w:rsidR="00AF2EE7" w:rsidRPr="006629E6" w:rsidRDefault="00AF2EE7" w:rsidP="003D178D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</w:rPr>
              <w:t xml:space="preserve">Гатчинского муниципального </w:t>
            </w:r>
            <w:r w:rsidR="007278D7">
              <w:rPr>
                <w:color w:val="000000"/>
                <w:sz w:val="20"/>
              </w:rPr>
              <w:t>округа</w:t>
            </w:r>
            <w:r w:rsidR="003D178D" w:rsidRPr="006629E6">
              <w:rPr>
                <w:color w:val="000000"/>
                <w:sz w:val="20"/>
              </w:rPr>
              <w:t xml:space="preserve"> </w:t>
            </w:r>
            <w:r w:rsidRPr="006629E6">
              <w:rPr>
                <w:color w:val="000000"/>
                <w:sz w:val="20"/>
              </w:rPr>
              <w:t>на 202</w:t>
            </w:r>
            <w:r w:rsidR="007278D7">
              <w:rPr>
                <w:color w:val="000000"/>
                <w:sz w:val="20"/>
              </w:rPr>
              <w:t>5</w:t>
            </w:r>
            <w:r w:rsidRPr="006629E6">
              <w:rPr>
                <w:color w:val="000000"/>
                <w:sz w:val="20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BEE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11FD07CC" w14:textId="19F26764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202</w:t>
            </w:r>
            <w:r w:rsidR="007278D7">
              <w:rPr>
                <w:color w:val="000000"/>
                <w:sz w:val="20"/>
                <w:lang w:eastAsia="ar-SA"/>
              </w:rPr>
              <w:t>5</w:t>
            </w:r>
            <w:r w:rsidRPr="006629E6">
              <w:rPr>
                <w:color w:val="000000"/>
                <w:sz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AE3" w14:textId="77777777" w:rsidR="00AF2EE7" w:rsidRPr="006629E6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14:paraId="10DFCEC6" w14:textId="77777777" w:rsidR="00AF2EE7" w:rsidRPr="006629E6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14:paraId="750C4044" w14:textId="77777777" w:rsidR="00AF2EE7" w:rsidRPr="006629E6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5B3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16523DC1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%</w:t>
            </w:r>
          </w:p>
          <w:p w14:paraId="6C17D3FA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6DE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591065F6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D1C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6D8" w14:textId="77777777" w:rsidR="00AF2EE7" w:rsidRPr="006629E6" w:rsidRDefault="00AF2EE7" w:rsidP="00B57F87">
            <w:pPr>
              <w:suppressAutoHyphens/>
              <w:spacing w:line="600" w:lineRule="auto"/>
              <w:jc w:val="center"/>
              <w:rPr>
                <w:color w:val="000000"/>
                <w:sz w:val="20"/>
                <w:lang w:eastAsia="ar-SA"/>
              </w:rPr>
            </w:pPr>
          </w:p>
          <w:p w14:paraId="17A1E6FC" w14:textId="77777777" w:rsidR="00AF2EE7" w:rsidRPr="006629E6" w:rsidRDefault="00AF2EE7" w:rsidP="00B57F87">
            <w:pPr>
              <w:suppressAutoHyphens/>
              <w:spacing w:line="600" w:lineRule="auto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535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2B656CEB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F7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2432B084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A4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74887759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732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62EA585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</w:tr>
    </w:tbl>
    <w:p w14:paraId="42A4492F" w14:textId="77777777"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14:paraId="339875D4" w14:textId="77777777"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14:paraId="7AED131D" w14:textId="77777777" w:rsidR="00AF2EE7" w:rsidRPr="00704F8B" w:rsidRDefault="00AF2EE7" w:rsidP="00AF2EE7">
      <w:pPr>
        <w:rPr>
          <w:color w:val="000000"/>
        </w:rPr>
      </w:pPr>
    </w:p>
    <w:p w14:paraId="74033C37" w14:textId="77777777" w:rsidR="00BD0978" w:rsidRDefault="00BD0978" w:rsidP="00153A5E">
      <w:pPr>
        <w:jc w:val="both"/>
      </w:pPr>
    </w:p>
    <w:sectPr w:rsidR="00BD0978" w:rsidSect="002F6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68032">
    <w:abstractNumId w:val="2"/>
  </w:num>
  <w:num w:numId="2" w16cid:durableId="1475442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68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84"/>
    <w:rsid w:val="0000320B"/>
    <w:rsid w:val="00052FC4"/>
    <w:rsid w:val="000A0539"/>
    <w:rsid w:val="000B3C61"/>
    <w:rsid w:val="000E041D"/>
    <w:rsid w:val="0010025A"/>
    <w:rsid w:val="00124D83"/>
    <w:rsid w:val="00144F3C"/>
    <w:rsid w:val="00153A5E"/>
    <w:rsid w:val="001F0283"/>
    <w:rsid w:val="001F6708"/>
    <w:rsid w:val="00211C81"/>
    <w:rsid w:val="00283D0C"/>
    <w:rsid w:val="002F1F83"/>
    <w:rsid w:val="002F601E"/>
    <w:rsid w:val="0030345A"/>
    <w:rsid w:val="003203B5"/>
    <w:rsid w:val="003226D7"/>
    <w:rsid w:val="0032693F"/>
    <w:rsid w:val="0035410E"/>
    <w:rsid w:val="00372890"/>
    <w:rsid w:val="0037661E"/>
    <w:rsid w:val="003828F7"/>
    <w:rsid w:val="003A6B85"/>
    <w:rsid w:val="003D178D"/>
    <w:rsid w:val="003F26F8"/>
    <w:rsid w:val="00404613"/>
    <w:rsid w:val="004070B0"/>
    <w:rsid w:val="00413D3D"/>
    <w:rsid w:val="00470B17"/>
    <w:rsid w:val="00481EF9"/>
    <w:rsid w:val="00590F0F"/>
    <w:rsid w:val="005A711A"/>
    <w:rsid w:val="005B480A"/>
    <w:rsid w:val="00615784"/>
    <w:rsid w:val="00646FA8"/>
    <w:rsid w:val="006629E6"/>
    <w:rsid w:val="00674CAF"/>
    <w:rsid w:val="006A1908"/>
    <w:rsid w:val="006C0087"/>
    <w:rsid w:val="006F4B59"/>
    <w:rsid w:val="00722BE7"/>
    <w:rsid w:val="007278D7"/>
    <w:rsid w:val="007A5CB9"/>
    <w:rsid w:val="008044B5"/>
    <w:rsid w:val="008332E4"/>
    <w:rsid w:val="00884574"/>
    <w:rsid w:val="008A52D9"/>
    <w:rsid w:val="009249B3"/>
    <w:rsid w:val="009668AC"/>
    <w:rsid w:val="00992A85"/>
    <w:rsid w:val="00AA0577"/>
    <w:rsid w:val="00AF2EE7"/>
    <w:rsid w:val="00B345F9"/>
    <w:rsid w:val="00B71E3A"/>
    <w:rsid w:val="00BA2393"/>
    <w:rsid w:val="00BB207D"/>
    <w:rsid w:val="00BD0978"/>
    <w:rsid w:val="00BF2D3E"/>
    <w:rsid w:val="00C17645"/>
    <w:rsid w:val="00C8317C"/>
    <w:rsid w:val="00C83E19"/>
    <w:rsid w:val="00CB49E1"/>
    <w:rsid w:val="00CE3774"/>
    <w:rsid w:val="00DA6F18"/>
    <w:rsid w:val="00E84568"/>
    <w:rsid w:val="00F6340C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428B"/>
  <w15:docId w15:val="{2C9F98DD-5871-47D5-A304-9498789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ias-contr</dc:creator>
  <cp:lastModifiedBy>Манойлова Алла Андреевна</cp:lastModifiedBy>
  <cp:revision>5</cp:revision>
  <cp:lastPrinted>2021-11-30T07:18:00Z</cp:lastPrinted>
  <dcterms:created xsi:type="dcterms:W3CDTF">2024-09-12T14:58:00Z</dcterms:created>
  <dcterms:modified xsi:type="dcterms:W3CDTF">2024-09-19T12:00:00Z</dcterms:modified>
</cp:coreProperties>
</file>