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C1D" w:rsidRPr="00B704E4" w:rsidRDefault="00FE4C1D" w:rsidP="00FE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sz w:val="28"/>
          <w:szCs w:val="28"/>
        </w:rPr>
      </w:pPr>
      <w:r w:rsidRPr="00B704E4">
        <w:rPr>
          <w:bCs/>
          <w:sz w:val="28"/>
          <w:szCs w:val="28"/>
        </w:rPr>
        <w:t>УТВЕРЖДАЮ</w:t>
      </w:r>
    </w:p>
    <w:p w:rsidR="00FE4C1D" w:rsidRPr="00B704E4" w:rsidRDefault="00FE4C1D" w:rsidP="00FE4C1D">
      <w:pPr>
        <w:jc w:val="right"/>
        <w:rPr>
          <w:bCs/>
          <w:sz w:val="28"/>
          <w:szCs w:val="28"/>
        </w:rPr>
      </w:pPr>
      <w:r w:rsidRPr="00B704E4">
        <w:rPr>
          <w:bCs/>
          <w:sz w:val="28"/>
          <w:szCs w:val="28"/>
        </w:rPr>
        <w:br/>
        <w:t>Председатель комиссии</w:t>
      </w:r>
    </w:p>
    <w:p w:rsidR="00FE4C1D" w:rsidRPr="00B704E4" w:rsidRDefault="00FE4C1D" w:rsidP="00FE4C1D">
      <w:pPr>
        <w:jc w:val="right"/>
        <w:rPr>
          <w:bCs/>
          <w:sz w:val="28"/>
          <w:szCs w:val="28"/>
        </w:rPr>
      </w:pPr>
      <w:r w:rsidRPr="00B704E4">
        <w:rPr>
          <w:bCs/>
          <w:sz w:val="28"/>
          <w:szCs w:val="28"/>
        </w:rPr>
        <w:t xml:space="preserve"> по подготовке проектов</w:t>
      </w:r>
    </w:p>
    <w:p w:rsidR="00FE4C1D" w:rsidRPr="00B704E4" w:rsidRDefault="00FE4C1D" w:rsidP="00FE4C1D">
      <w:pPr>
        <w:jc w:val="right"/>
        <w:rPr>
          <w:bCs/>
          <w:sz w:val="28"/>
          <w:szCs w:val="28"/>
        </w:rPr>
      </w:pPr>
      <w:r w:rsidRPr="00B704E4">
        <w:rPr>
          <w:bCs/>
          <w:sz w:val="28"/>
          <w:szCs w:val="28"/>
        </w:rPr>
        <w:t xml:space="preserve"> правил землепользования</w:t>
      </w:r>
    </w:p>
    <w:p w:rsidR="00FE4C1D" w:rsidRPr="00B704E4" w:rsidRDefault="00FE4C1D" w:rsidP="00FE4C1D">
      <w:pPr>
        <w:jc w:val="right"/>
        <w:rPr>
          <w:bCs/>
          <w:sz w:val="28"/>
          <w:szCs w:val="28"/>
        </w:rPr>
      </w:pPr>
      <w:r w:rsidRPr="00B704E4">
        <w:rPr>
          <w:bCs/>
          <w:sz w:val="28"/>
          <w:szCs w:val="28"/>
        </w:rPr>
        <w:t xml:space="preserve"> и застройки сельских поселений </w:t>
      </w:r>
    </w:p>
    <w:p w:rsidR="00FE4C1D" w:rsidRPr="00B704E4" w:rsidRDefault="00FE4C1D" w:rsidP="00FE4C1D">
      <w:pPr>
        <w:jc w:val="right"/>
        <w:rPr>
          <w:bCs/>
          <w:sz w:val="28"/>
          <w:szCs w:val="28"/>
        </w:rPr>
      </w:pPr>
      <w:r w:rsidRPr="00B704E4">
        <w:rPr>
          <w:bCs/>
          <w:sz w:val="28"/>
          <w:szCs w:val="28"/>
        </w:rPr>
        <w:t>Гатчинского муниципального района</w:t>
      </w:r>
    </w:p>
    <w:p w:rsidR="00FE4C1D" w:rsidRPr="00B704E4" w:rsidRDefault="00FE4C1D" w:rsidP="00FE4C1D">
      <w:pPr>
        <w:jc w:val="right"/>
        <w:rPr>
          <w:bCs/>
          <w:sz w:val="28"/>
          <w:szCs w:val="28"/>
        </w:rPr>
      </w:pPr>
    </w:p>
    <w:p w:rsidR="00FE4C1D" w:rsidRPr="00B03634" w:rsidRDefault="00FE4C1D" w:rsidP="00FE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sz w:val="28"/>
          <w:szCs w:val="28"/>
        </w:rPr>
      </w:pPr>
      <w:proofErr w:type="spellStart"/>
      <w:r w:rsidRPr="00B704E4">
        <w:rPr>
          <w:bCs/>
          <w:sz w:val="28"/>
          <w:szCs w:val="28"/>
        </w:rPr>
        <w:t>Л.И.Аб</w:t>
      </w:r>
      <w:r w:rsidRPr="00B03634">
        <w:rPr>
          <w:bCs/>
          <w:sz w:val="28"/>
          <w:szCs w:val="28"/>
        </w:rPr>
        <w:t>аренко</w:t>
      </w:r>
      <w:proofErr w:type="spellEnd"/>
      <w:r w:rsidRPr="00B03634">
        <w:rPr>
          <w:bCs/>
          <w:sz w:val="28"/>
          <w:szCs w:val="28"/>
        </w:rPr>
        <w:t xml:space="preserve"> ________________</w:t>
      </w:r>
      <w:r w:rsidR="00C725E5" w:rsidRPr="00B03634">
        <w:rPr>
          <w:bCs/>
          <w:sz w:val="28"/>
          <w:szCs w:val="28"/>
        </w:rPr>
        <w:t>30</w:t>
      </w:r>
      <w:r w:rsidRPr="00B03634">
        <w:rPr>
          <w:bCs/>
          <w:sz w:val="28"/>
          <w:szCs w:val="28"/>
        </w:rPr>
        <w:t>.0</w:t>
      </w:r>
      <w:r w:rsidR="00B704E4" w:rsidRPr="00B03634">
        <w:rPr>
          <w:bCs/>
          <w:sz w:val="28"/>
          <w:szCs w:val="28"/>
        </w:rPr>
        <w:t>9</w:t>
      </w:r>
      <w:r w:rsidRPr="00B03634">
        <w:rPr>
          <w:bCs/>
          <w:sz w:val="28"/>
          <w:szCs w:val="28"/>
        </w:rPr>
        <w:t>.202</w:t>
      </w:r>
      <w:r w:rsidR="00C24C59" w:rsidRPr="00B03634">
        <w:rPr>
          <w:bCs/>
          <w:sz w:val="28"/>
          <w:szCs w:val="28"/>
        </w:rPr>
        <w:t>1</w:t>
      </w:r>
    </w:p>
    <w:p w:rsidR="00FE4C1D" w:rsidRPr="00B03634" w:rsidRDefault="00FE4C1D" w:rsidP="00FE4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sz w:val="24"/>
          <w:szCs w:val="24"/>
        </w:rPr>
      </w:pPr>
      <w:r w:rsidRPr="00B03634">
        <w:rPr>
          <w:bCs/>
          <w:sz w:val="24"/>
          <w:szCs w:val="24"/>
        </w:rPr>
        <w:t xml:space="preserve">                                       (Ф.И.О., подпись, дата)</w:t>
      </w:r>
    </w:p>
    <w:p w:rsidR="009166F8" w:rsidRPr="00B03634" w:rsidRDefault="009166F8" w:rsidP="004B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C24C59" w:rsidRPr="00B03634" w:rsidRDefault="00C24C59" w:rsidP="004B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4B6991" w:rsidRPr="00B03634" w:rsidRDefault="004B6991" w:rsidP="004B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B03634">
        <w:rPr>
          <w:b/>
          <w:bCs/>
          <w:sz w:val="28"/>
          <w:szCs w:val="28"/>
        </w:rPr>
        <w:t>ЗАКЛЮЧЕНИЕ</w:t>
      </w:r>
    </w:p>
    <w:p w:rsidR="004B6991" w:rsidRPr="00B03634" w:rsidRDefault="004B6991" w:rsidP="004B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B03634">
        <w:rPr>
          <w:b/>
          <w:bCs/>
          <w:sz w:val="28"/>
          <w:szCs w:val="28"/>
        </w:rPr>
        <w:t>О РЕЗУЛЬТАТАХ ПУБЛИЧНЫХ СЛУШАНИЙ</w:t>
      </w:r>
    </w:p>
    <w:p w:rsidR="00C07537" w:rsidRPr="00B03634" w:rsidRDefault="00C07537" w:rsidP="00C07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sidRPr="00B03634">
        <w:rPr>
          <w:b/>
          <w:sz w:val="28"/>
          <w:szCs w:val="28"/>
        </w:rPr>
        <w:t>по проекту внесения изменений в генеральный план</w:t>
      </w:r>
    </w:p>
    <w:p w:rsidR="00C07537" w:rsidRPr="00B03634" w:rsidRDefault="00C07537" w:rsidP="00C07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sidRPr="00B03634">
        <w:rPr>
          <w:b/>
          <w:sz w:val="28"/>
          <w:szCs w:val="28"/>
        </w:rPr>
        <w:t xml:space="preserve">муниципального образования </w:t>
      </w:r>
      <w:proofErr w:type="spellStart"/>
      <w:r w:rsidR="00B704E4" w:rsidRPr="00B03634">
        <w:rPr>
          <w:b/>
          <w:sz w:val="28"/>
          <w:szCs w:val="28"/>
        </w:rPr>
        <w:t>Кобринское</w:t>
      </w:r>
      <w:proofErr w:type="spellEnd"/>
      <w:r w:rsidR="0035675E" w:rsidRPr="00DF45B0">
        <w:rPr>
          <w:b/>
          <w:sz w:val="28"/>
          <w:szCs w:val="28"/>
        </w:rPr>
        <w:t xml:space="preserve"> </w:t>
      </w:r>
      <w:r w:rsidRPr="00B03634">
        <w:rPr>
          <w:b/>
          <w:sz w:val="28"/>
          <w:szCs w:val="28"/>
        </w:rPr>
        <w:t>сельское поселение</w:t>
      </w:r>
    </w:p>
    <w:p w:rsidR="00C07537" w:rsidRPr="00B03634" w:rsidRDefault="00C07537" w:rsidP="00C07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sidRPr="00B03634">
        <w:rPr>
          <w:b/>
          <w:sz w:val="28"/>
          <w:szCs w:val="28"/>
        </w:rPr>
        <w:t>Гатчинского муниципального района Ленинградской области.</w:t>
      </w:r>
    </w:p>
    <w:p w:rsidR="00906AD5" w:rsidRPr="00B03634" w:rsidRDefault="00906AD5" w:rsidP="00BB5A3F">
      <w:pPr>
        <w:jc w:val="both"/>
        <w:rPr>
          <w:bCs/>
          <w:sz w:val="28"/>
          <w:szCs w:val="28"/>
        </w:rPr>
      </w:pPr>
    </w:p>
    <w:p w:rsidR="004B6991" w:rsidRPr="00B03634" w:rsidRDefault="004B6991" w:rsidP="00BB5A3F">
      <w:pPr>
        <w:jc w:val="both"/>
        <w:rPr>
          <w:bCs/>
          <w:sz w:val="28"/>
          <w:szCs w:val="28"/>
        </w:rPr>
      </w:pPr>
      <w:r w:rsidRPr="00B03634">
        <w:rPr>
          <w:bCs/>
          <w:sz w:val="28"/>
          <w:szCs w:val="28"/>
        </w:rPr>
        <w:t>1. Дата оформления заключения о результатах публичных слушаний:</w:t>
      </w:r>
      <w:r w:rsidR="0035675E" w:rsidRPr="0035675E">
        <w:rPr>
          <w:bCs/>
          <w:sz w:val="28"/>
          <w:szCs w:val="28"/>
        </w:rPr>
        <w:t xml:space="preserve"> </w:t>
      </w:r>
      <w:r w:rsidR="00C725E5" w:rsidRPr="00B03634">
        <w:rPr>
          <w:bCs/>
          <w:sz w:val="28"/>
          <w:szCs w:val="28"/>
        </w:rPr>
        <w:t>30</w:t>
      </w:r>
      <w:r w:rsidR="00C748FC" w:rsidRPr="00B03634">
        <w:rPr>
          <w:bCs/>
          <w:sz w:val="28"/>
          <w:szCs w:val="28"/>
        </w:rPr>
        <w:t>.0</w:t>
      </w:r>
      <w:r w:rsidR="00B704E4" w:rsidRPr="00B03634">
        <w:rPr>
          <w:bCs/>
          <w:sz w:val="28"/>
          <w:szCs w:val="28"/>
        </w:rPr>
        <w:t>9</w:t>
      </w:r>
      <w:r w:rsidR="00C748FC" w:rsidRPr="00B03634">
        <w:rPr>
          <w:bCs/>
          <w:sz w:val="28"/>
          <w:szCs w:val="28"/>
        </w:rPr>
        <w:t>.202</w:t>
      </w:r>
      <w:r w:rsidR="00EB041A" w:rsidRPr="00B03634">
        <w:rPr>
          <w:bCs/>
          <w:sz w:val="28"/>
          <w:szCs w:val="28"/>
        </w:rPr>
        <w:t>1</w:t>
      </w:r>
      <w:r w:rsidR="00C748FC" w:rsidRPr="00B03634">
        <w:rPr>
          <w:bCs/>
          <w:sz w:val="28"/>
          <w:szCs w:val="28"/>
        </w:rPr>
        <w:t>.</w:t>
      </w:r>
    </w:p>
    <w:p w:rsidR="004B6991" w:rsidRPr="00B03634" w:rsidRDefault="004B6991" w:rsidP="00BB5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03634">
        <w:rPr>
          <w:bCs/>
          <w:sz w:val="28"/>
          <w:szCs w:val="28"/>
        </w:rPr>
        <w:t>2. Сведения о протоколе публичных слушаний (когда утвержден, дата оформления, номер), на основании которого подготовлено заключение:</w:t>
      </w:r>
    </w:p>
    <w:p w:rsidR="00C07537" w:rsidRPr="00B03634" w:rsidRDefault="00C1788F" w:rsidP="00BB5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03634">
        <w:rPr>
          <w:bCs/>
          <w:sz w:val="28"/>
          <w:szCs w:val="28"/>
        </w:rPr>
        <w:t>Протокол</w:t>
      </w:r>
      <w:r w:rsidR="00C07537" w:rsidRPr="00B03634">
        <w:rPr>
          <w:bCs/>
          <w:sz w:val="28"/>
          <w:szCs w:val="28"/>
        </w:rPr>
        <w:t>ы</w:t>
      </w:r>
      <w:r w:rsidR="0035675E" w:rsidRPr="0035675E">
        <w:rPr>
          <w:bCs/>
          <w:sz w:val="28"/>
          <w:szCs w:val="28"/>
        </w:rPr>
        <w:t xml:space="preserve"> </w:t>
      </w:r>
      <w:r w:rsidR="00AC378D" w:rsidRPr="00B03634">
        <w:rPr>
          <w:bCs/>
          <w:sz w:val="28"/>
          <w:szCs w:val="28"/>
        </w:rPr>
        <w:t xml:space="preserve">публичных слушаний </w:t>
      </w:r>
      <w:r w:rsidR="00FE4C1D" w:rsidRPr="00B03634">
        <w:rPr>
          <w:sz w:val="28"/>
          <w:szCs w:val="28"/>
        </w:rPr>
        <w:t xml:space="preserve">по проекту внесения изменений </w:t>
      </w:r>
      <w:r w:rsidR="00C07537" w:rsidRPr="00B03634">
        <w:rPr>
          <w:sz w:val="28"/>
          <w:szCs w:val="28"/>
        </w:rPr>
        <w:t>в генеральный план</w:t>
      </w:r>
      <w:r w:rsidR="00FE4C1D" w:rsidRPr="00B03634">
        <w:rPr>
          <w:sz w:val="28"/>
          <w:szCs w:val="28"/>
        </w:rPr>
        <w:t xml:space="preserve"> муниципального образования </w:t>
      </w:r>
      <w:proofErr w:type="spellStart"/>
      <w:r w:rsidR="00B704E4" w:rsidRPr="00B03634">
        <w:rPr>
          <w:sz w:val="28"/>
          <w:szCs w:val="28"/>
        </w:rPr>
        <w:t>Кобринское</w:t>
      </w:r>
      <w:proofErr w:type="spellEnd"/>
      <w:r w:rsidR="00FE4C1D" w:rsidRPr="00B03634">
        <w:rPr>
          <w:sz w:val="28"/>
          <w:szCs w:val="28"/>
        </w:rPr>
        <w:t xml:space="preserve"> сельское поселение Гатчинского муниципального района Ленинградской области</w:t>
      </w:r>
      <w:r w:rsidR="00C07537" w:rsidRPr="00B03634">
        <w:rPr>
          <w:sz w:val="28"/>
          <w:szCs w:val="28"/>
        </w:rPr>
        <w:t>:</w:t>
      </w:r>
    </w:p>
    <w:p w:rsidR="00C07537" w:rsidRPr="00B03634" w:rsidRDefault="00C07537" w:rsidP="00BB5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03634">
        <w:rPr>
          <w:sz w:val="28"/>
          <w:szCs w:val="28"/>
        </w:rPr>
        <w:t>-№</w:t>
      </w:r>
      <w:r w:rsidR="00C725E5" w:rsidRPr="00B03634">
        <w:rPr>
          <w:sz w:val="28"/>
          <w:szCs w:val="28"/>
        </w:rPr>
        <w:t>76</w:t>
      </w:r>
      <w:r w:rsidR="00B83220" w:rsidRPr="00B03634">
        <w:rPr>
          <w:sz w:val="28"/>
          <w:szCs w:val="28"/>
        </w:rPr>
        <w:t xml:space="preserve">, </w:t>
      </w:r>
      <w:r w:rsidR="00AC378D" w:rsidRPr="00B03634">
        <w:rPr>
          <w:bCs/>
          <w:sz w:val="28"/>
          <w:szCs w:val="28"/>
        </w:rPr>
        <w:t>дата оформления –</w:t>
      </w:r>
      <w:r w:rsidR="00C725E5" w:rsidRPr="00B03634">
        <w:rPr>
          <w:bCs/>
          <w:sz w:val="28"/>
          <w:szCs w:val="28"/>
        </w:rPr>
        <w:t>27</w:t>
      </w:r>
      <w:r w:rsidR="00C748FC" w:rsidRPr="00B03634">
        <w:rPr>
          <w:bCs/>
          <w:sz w:val="28"/>
          <w:szCs w:val="28"/>
        </w:rPr>
        <w:t>.0</w:t>
      </w:r>
      <w:r w:rsidR="00C725E5" w:rsidRPr="00B03634">
        <w:rPr>
          <w:bCs/>
          <w:sz w:val="28"/>
          <w:szCs w:val="28"/>
        </w:rPr>
        <w:t>9</w:t>
      </w:r>
      <w:r w:rsidR="00C748FC" w:rsidRPr="00B03634">
        <w:rPr>
          <w:bCs/>
          <w:sz w:val="28"/>
          <w:szCs w:val="28"/>
        </w:rPr>
        <w:t>.202</w:t>
      </w:r>
      <w:r w:rsidR="006A01C5" w:rsidRPr="00B03634">
        <w:rPr>
          <w:bCs/>
          <w:sz w:val="28"/>
          <w:szCs w:val="28"/>
        </w:rPr>
        <w:t>1</w:t>
      </w:r>
      <w:r w:rsidR="00AC378D" w:rsidRPr="00B03634">
        <w:rPr>
          <w:bCs/>
          <w:sz w:val="28"/>
          <w:szCs w:val="28"/>
        </w:rPr>
        <w:t>, дата утверждения –</w:t>
      </w:r>
      <w:r w:rsidR="00C725E5" w:rsidRPr="00B03634">
        <w:rPr>
          <w:bCs/>
          <w:sz w:val="28"/>
          <w:szCs w:val="28"/>
        </w:rPr>
        <w:t>30</w:t>
      </w:r>
      <w:r w:rsidR="00EB041A" w:rsidRPr="00B03634">
        <w:rPr>
          <w:bCs/>
          <w:sz w:val="28"/>
          <w:szCs w:val="28"/>
        </w:rPr>
        <w:t>.0</w:t>
      </w:r>
      <w:r w:rsidR="00C725E5" w:rsidRPr="00B03634">
        <w:rPr>
          <w:bCs/>
          <w:sz w:val="28"/>
          <w:szCs w:val="28"/>
        </w:rPr>
        <w:t>9</w:t>
      </w:r>
      <w:r w:rsidR="00EB041A" w:rsidRPr="00B03634">
        <w:rPr>
          <w:bCs/>
          <w:sz w:val="28"/>
          <w:szCs w:val="28"/>
        </w:rPr>
        <w:t>.2021</w:t>
      </w:r>
      <w:r w:rsidRPr="00B03634">
        <w:rPr>
          <w:bCs/>
          <w:sz w:val="28"/>
          <w:szCs w:val="28"/>
        </w:rPr>
        <w:t>;</w:t>
      </w:r>
    </w:p>
    <w:p w:rsidR="00C07537" w:rsidRPr="00B03634" w:rsidRDefault="00C07537" w:rsidP="00C07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03634">
        <w:rPr>
          <w:sz w:val="28"/>
          <w:szCs w:val="28"/>
        </w:rPr>
        <w:t>-№</w:t>
      </w:r>
      <w:r w:rsidR="00C725E5" w:rsidRPr="00B03634">
        <w:rPr>
          <w:sz w:val="28"/>
          <w:szCs w:val="28"/>
        </w:rPr>
        <w:t>77</w:t>
      </w:r>
      <w:r w:rsidRPr="00B03634">
        <w:rPr>
          <w:sz w:val="28"/>
          <w:szCs w:val="28"/>
        </w:rPr>
        <w:t xml:space="preserve">, </w:t>
      </w:r>
      <w:r w:rsidRPr="00B03634">
        <w:rPr>
          <w:bCs/>
          <w:sz w:val="28"/>
          <w:szCs w:val="28"/>
        </w:rPr>
        <w:t xml:space="preserve">дата оформления – </w:t>
      </w:r>
      <w:r w:rsidR="00C725E5" w:rsidRPr="00B03634">
        <w:rPr>
          <w:bCs/>
          <w:sz w:val="28"/>
          <w:szCs w:val="28"/>
        </w:rPr>
        <w:t>27.09.2021, дата утверждения –30.09.2021</w:t>
      </w:r>
      <w:r w:rsidRPr="00B03634">
        <w:rPr>
          <w:bCs/>
          <w:sz w:val="28"/>
          <w:szCs w:val="28"/>
        </w:rPr>
        <w:t>;</w:t>
      </w:r>
    </w:p>
    <w:p w:rsidR="00EB041A" w:rsidRPr="00B03634" w:rsidRDefault="00EB041A" w:rsidP="00EB0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03634">
        <w:rPr>
          <w:sz w:val="28"/>
          <w:szCs w:val="28"/>
        </w:rPr>
        <w:t>-№</w:t>
      </w:r>
      <w:r w:rsidR="00C725E5" w:rsidRPr="00B03634">
        <w:rPr>
          <w:sz w:val="28"/>
          <w:szCs w:val="28"/>
        </w:rPr>
        <w:t>78</w:t>
      </w:r>
      <w:r w:rsidRPr="00B03634">
        <w:rPr>
          <w:sz w:val="28"/>
          <w:szCs w:val="28"/>
        </w:rPr>
        <w:t xml:space="preserve">, </w:t>
      </w:r>
      <w:r w:rsidRPr="00B03634">
        <w:rPr>
          <w:bCs/>
          <w:sz w:val="28"/>
          <w:szCs w:val="28"/>
        </w:rPr>
        <w:t xml:space="preserve">дата оформления – </w:t>
      </w:r>
      <w:r w:rsidR="00C725E5" w:rsidRPr="00B03634">
        <w:rPr>
          <w:bCs/>
          <w:sz w:val="28"/>
          <w:szCs w:val="28"/>
        </w:rPr>
        <w:t>27.09.2021, дата утверждения –30.09.2021</w:t>
      </w:r>
      <w:r w:rsidRPr="00B03634">
        <w:rPr>
          <w:bCs/>
          <w:sz w:val="28"/>
          <w:szCs w:val="28"/>
        </w:rPr>
        <w:t>;</w:t>
      </w:r>
    </w:p>
    <w:p w:rsidR="00C725E5" w:rsidRPr="00B03634" w:rsidRDefault="00C725E5" w:rsidP="00C7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03634">
        <w:rPr>
          <w:sz w:val="28"/>
          <w:szCs w:val="28"/>
        </w:rPr>
        <w:t xml:space="preserve">-№79, </w:t>
      </w:r>
      <w:r w:rsidRPr="00B03634">
        <w:rPr>
          <w:bCs/>
          <w:sz w:val="28"/>
          <w:szCs w:val="28"/>
        </w:rPr>
        <w:t>дата оформления –27.09.2021, дата утверждения –30.09.2021;</w:t>
      </w:r>
    </w:p>
    <w:p w:rsidR="00C725E5" w:rsidRPr="00B03634" w:rsidRDefault="00C725E5" w:rsidP="00C7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03634">
        <w:rPr>
          <w:sz w:val="28"/>
          <w:szCs w:val="28"/>
        </w:rPr>
        <w:t xml:space="preserve">-№80, </w:t>
      </w:r>
      <w:r w:rsidRPr="00B03634">
        <w:rPr>
          <w:bCs/>
          <w:sz w:val="28"/>
          <w:szCs w:val="28"/>
        </w:rPr>
        <w:t>дата оформления – 27.09.2021, дата утверждения –30.09.2021;</w:t>
      </w:r>
    </w:p>
    <w:p w:rsidR="00C725E5" w:rsidRPr="00B03634" w:rsidRDefault="00C725E5" w:rsidP="00C7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03634">
        <w:rPr>
          <w:sz w:val="28"/>
          <w:szCs w:val="28"/>
        </w:rPr>
        <w:t xml:space="preserve">-№81, </w:t>
      </w:r>
      <w:r w:rsidRPr="00B03634">
        <w:rPr>
          <w:bCs/>
          <w:sz w:val="28"/>
          <w:szCs w:val="28"/>
        </w:rPr>
        <w:t>дата оформления – 27.09.2021, дата утверждения –30.09.2021;</w:t>
      </w:r>
    </w:p>
    <w:p w:rsidR="00C725E5" w:rsidRPr="00B03634" w:rsidRDefault="00C725E5" w:rsidP="00C7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03634">
        <w:rPr>
          <w:sz w:val="28"/>
          <w:szCs w:val="28"/>
        </w:rPr>
        <w:t xml:space="preserve">-№82, </w:t>
      </w:r>
      <w:r w:rsidRPr="00B03634">
        <w:rPr>
          <w:bCs/>
          <w:sz w:val="28"/>
          <w:szCs w:val="28"/>
        </w:rPr>
        <w:t>дата оформления –27.09.2021, дата утверждения –30.09.2021;</w:t>
      </w:r>
    </w:p>
    <w:p w:rsidR="00C725E5" w:rsidRPr="00B03634" w:rsidRDefault="00C725E5" w:rsidP="00C7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03634">
        <w:rPr>
          <w:sz w:val="28"/>
          <w:szCs w:val="28"/>
        </w:rPr>
        <w:t xml:space="preserve">-№83, </w:t>
      </w:r>
      <w:r w:rsidRPr="00B03634">
        <w:rPr>
          <w:bCs/>
          <w:sz w:val="28"/>
          <w:szCs w:val="28"/>
        </w:rPr>
        <w:t>дата оформления – 27.09.2021, дата утверждения –30.09.2021;</w:t>
      </w:r>
    </w:p>
    <w:p w:rsidR="00C725E5" w:rsidRPr="00B03634" w:rsidRDefault="00C725E5" w:rsidP="00C7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03634">
        <w:rPr>
          <w:sz w:val="28"/>
          <w:szCs w:val="28"/>
        </w:rPr>
        <w:t xml:space="preserve">-№84, </w:t>
      </w:r>
      <w:r w:rsidRPr="00B03634">
        <w:rPr>
          <w:bCs/>
          <w:sz w:val="28"/>
          <w:szCs w:val="28"/>
        </w:rPr>
        <w:t>дата оформления – 28.09.2021, дата утверждения –30.09.2021;</w:t>
      </w:r>
    </w:p>
    <w:p w:rsidR="00C725E5" w:rsidRPr="00B03634" w:rsidRDefault="00C725E5" w:rsidP="00C7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03634">
        <w:rPr>
          <w:sz w:val="28"/>
          <w:szCs w:val="28"/>
        </w:rPr>
        <w:t xml:space="preserve">-№85, </w:t>
      </w:r>
      <w:r w:rsidRPr="00B03634">
        <w:rPr>
          <w:bCs/>
          <w:sz w:val="28"/>
          <w:szCs w:val="28"/>
        </w:rPr>
        <w:t>дата оформления –28.09.2021, дата утверждения –30.09.2021;</w:t>
      </w:r>
    </w:p>
    <w:p w:rsidR="00C725E5" w:rsidRPr="00B03634" w:rsidRDefault="00C725E5" w:rsidP="00C7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03634">
        <w:rPr>
          <w:sz w:val="28"/>
          <w:szCs w:val="28"/>
        </w:rPr>
        <w:t xml:space="preserve">-№86, </w:t>
      </w:r>
      <w:r w:rsidRPr="00B03634">
        <w:rPr>
          <w:bCs/>
          <w:sz w:val="28"/>
          <w:szCs w:val="28"/>
        </w:rPr>
        <w:t>дата оформления – 28.09.2021, дата утверждения –30.09.2021;</w:t>
      </w:r>
    </w:p>
    <w:p w:rsidR="00C725E5" w:rsidRPr="00B03634" w:rsidRDefault="00C725E5" w:rsidP="00C7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03634">
        <w:rPr>
          <w:sz w:val="28"/>
          <w:szCs w:val="28"/>
        </w:rPr>
        <w:t xml:space="preserve">-№87, </w:t>
      </w:r>
      <w:r w:rsidRPr="00B03634">
        <w:rPr>
          <w:bCs/>
          <w:sz w:val="28"/>
          <w:szCs w:val="28"/>
        </w:rPr>
        <w:t>дата оформления – 28.09.2021, дата утверждения –30.09.2021;</w:t>
      </w:r>
    </w:p>
    <w:p w:rsidR="00C725E5" w:rsidRPr="00B03634" w:rsidRDefault="00C725E5" w:rsidP="00C7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03634">
        <w:rPr>
          <w:sz w:val="28"/>
          <w:szCs w:val="28"/>
        </w:rPr>
        <w:t xml:space="preserve">-№88, </w:t>
      </w:r>
      <w:r w:rsidRPr="00B03634">
        <w:rPr>
          <w:bCs/>
          <w:sz w:val="28"/>
          <w:szCs w:val="28"/>
        </w:rPr>
        <w:t>дата оформления –29.09.2021, дата утверждения –30.09.2021;</w:t>
      </w:r>
    </w:p>
    <w:p w:rsidR="00C725E5" w:rsidRPr="00B03634" w:rsidRDefault="00C725E5" w:rsidP="00C7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03634">
        <w:rPr>
          <w:sz w:val="28"/>
          <w:szCs w:val="28"/>
        </w:rPr>
        <w:t xml:space="preserve">-№89, </w:t>
      </w:r>
      <w:r w:rsidRPr="00B03634">
        <w:rPr>
          <w:bCs/>
          <w:sz w:val="28"/>
          <w:szCs w:val="28"/>
        </w:rPr>
        <w:t>дата оформления – 29.09.2021, дата утверждения –30.09.2021;</w:t>
      </w:r>
    </w:p>
    <w:p w:rsidR="00C725E5" w:rsidRPr="00B03634" w:rsidRDefault="00C725E5" w:rsidP="00C7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03634">
        <w:rPr>
          <w:sz w:val="28"/>
          <w:szCs w:val="28"/>
        </w:rPr>
        <w:t xml:space="preserve">-№90, </w:t>
      </w:r>
      <w:r w:rsidRPr="00B03634">
        <w:rPr>
          <w:bCs/>
          <w:sz w:val="28"/>
          <w:szCs w:val="28"/>
        </w:rPr>
        <w:t>дата оформления – 29.09.2021, дата утверждения –30.09.2021;</w:t>
      </w:r>
    </w:p>
    <w:p w:rsidR="00AC378D" w:rsidRPr="00B03634" w:rsidRDefault="00C07537" w:rsidP="00BB5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03634">
        <w:rPr>
          <w:sz w:val="28"/>
          <w:szCs w:val="28"/>
        </w:rPr>
        <w:t>-№</w:t>
      </w:r>
      <w:r w:rsidR="00C725E5" w:rsidRPr="00B03634">
        <w:rPr>
          <w:sz w:val="28"/>
          <w:szCs w:val="28"/>
        </w:rPr>
        <w:t>91</w:t>
      </w:r>
      <w:r w:rsidRPr="00B03634">
        <w:rPr>
          <w:sz w:val="28"/>
          <w:szCs w:val="28"/>
        </w:rPr>
        <w:t xml:space="preserve">, </w:t>
      </w:r>
      <w:r w:rsidRPr="00B03634">
        <w:rPr>
          <w:bCs/>
          <w:sz w:val="28"/>
          <w:szCs w:val="28"/>
        </w:rPr>
        <w:t xml:space="preserve">дата оформления – </w:t>
      </w:r>
      <w:r w:rsidR="00C725E5" w:rsidRPr="00B03634">
        <w:rPr>
          <w:bCs/>
          <w:sz w:val="28"/>
          <w:szCs w:val="28"/>
        </w:rPr>
        <w:t>29.09.2021, дата утверждения –30.09.2021</w:t>
      </w:r>
      <w:r w:rsidR="00AC378D" w:rsidRPr="00B03634">
        <w:rPr>
          <w:bCs/>
          <w:sz w:val="28"/>
          <w:szCs w:val="28"/>
        </w:rPr>
        <w:t>.</w:t>
      </w:r>
    </w:p>
    <w:p w:rsidR="004B6991" w:rsidRPr="00B03634" w:rsidRDefault="004B6991" w:rsidP="00BB5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03634">
        <w:rPr>
          <w:bCs/>
          <w:sz w:val="28"/>
          <w:szCs w:val="28"/>
        </w:rPr>
        <w:t>3. Общие сведения о проекте, представленном на публичные слушания:</w:t>
      </w:r>
    </w:p>
    <w:p w:rsidR="00C748FC" w:rsidRPr="00B03634" w:rsidRDefault="00C748FC" w:rsidP="00BB5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03634">
        <w:rPr>
          <w:sz w:val="28"/>
          <w:szCs w:val="28"/>
        </w:rPr>
        <w:t xml:space="preserve">проект </w:t>
      </w:r>
      <w:r w:rsidR="00FE4C1D" w:rsidRPr="00B03634">
        <w:rPr>
          <w:sz w:val="28"/>
          <w:szCs w:val="28"/>
        </w:rPr>
        <w:t xml:space="preserve">внесения изменений </w:t>
      </w:r>
      <w:r w:rsidR="00C07537" w:rsidRPr="00B03634">
        <w:rPr>
          <w:sz w:val="28"/>
          <w:szCs w:val="28"/>
        </w:rPr>
        <w:t xml:space="preserve">в генеральный план муниципального образования </w:t>
      </w:r>
      <w:proofErr w:type="spellStart"/>
      <w:r w:rsidR="00B704E4" w:rsidRPr="00B03634">
        <w:rPr>
          <w:sz w:val="28"/>
          <w:szCs w:val="28"/>
        </w:rPr>
        <w:t>Кобринское</w:t>
      </w:r>
      <w:proofErr w:type="spellEnd"/>
      <w:r w:rsidR="0035675E" w:rsidRPr="0035675E">
        <w:rPr>
          <w:sz w:val="28"/>
          <w:szCs w:val="28"/>
        </w:rPr>
        <w:t xml:space="preserve"> </w:t>
      </w:r>
      <w:r w:rsidR="00C07537" w:rsidRPr="00B03634">
        <w:rPr>
          <w:sz w:val="28"/>
          <w:szCs w:val="28"/>
        </w:rPr>
        <w:t>сельское поселение Гатчинского муниципального района Ленинградской области</w:t>
      </w:r>
      <w:r w:rsidRPr="00B03634">
        <w:rPr>
          <w:bCs/>
          <w:sz w:val="28"/>
          <w:szCs w:val="28"/>
        </w:rPr>
        <w:t>.</w:t>
      </w:r>
    </w:p>
    <w:p w:rsidR="00B83220" w:rsidRPr="00B03634" w:rsidRDefault="004B6991" w:rsidP="00BB5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03634">
        <w:rPr>
          <w:bCs/>
          <w:sz w:val="28"/>
          <w:szCs w:val="28"/>
        </w:rPr>
        <w:lastRenderedPageBreak/>
        <w:t>4. Заявител</w:t>
      </w:r>
      <w:r w:rsidR="00A57518" w:rsidRPr="00B03634">
        <w:rPr>
          <w:bCs/>
          <w:sz w:val="28"/>
          <w:szCs w:val="28"/>
        </w:rPr>
        <w:t>ь (инициатор публичных слушаний</w:t>
      </w:r>
      <w:r w:rsidRPr="00B03634">
        <w:rPr>
          <w:bCs/>
          <w:sz w:val="28"/>
          <w:szCs w:val="28"/>
        </w:rPr>
        <w:t>):</w:t>
      </w:r>
    </w:p>
    <w:p w:rsidR="004B6991" w:rsidRPr="00B03634" w:rsidRDefault="001B1A01" w:rsidP="00BB5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03634">
        <w:rPr>
          <w:bCs/>
          <w:sz w:val="28"/>
          <w:szCs w:val="28"/>
        </w:rPr>
        <w:t>Администрация Гатчинского муниципального района</w:t>
      </w:r>
      <w:r w:rsidR="00753982" w:rsidRPr="00B03634">
        <w:rPr>
          <w:bCs/>
          <w:sz w:val="28"/>
          <w:szCs w:val="28"/>
        </w:rPr>
        <w:t xml:space="preserve"> Ленинградской области.</w:t>
      </w:r>
    </w:p>
    <w:p w:rsidR="00A061DE" w:rsidRPr="00B03634" w:rsidRDefault="004B6991" w:rsidP="00BB5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sz w:val="28"/>
          <w:szCs w:val="28"/>
          <w:lang w:eastAsia="en-US"/>
        </w:rPr>
      </w:pPr>
      <w:r w:rsidRPr="00B03634">
        <w:rPr>
          <w:bCs/>
          <w:sz w:val="28"/>
          <w:szCs w:val="28"/>
        </w:rPr>
        <w:t xml:space="preserve">5.Организация-разработчик проекта (наименование, юридический адрес, телефон, адрес электронной почты): </w:t>
      </w:r>
      <w:r w:rsidR="00BA149B" w:rsidRPr="00B03634">
        <w:rPr>
          <w:rFonts w:eastAsiaTheme="minorHAnsi"/>
          <w:sz w:val="28"/>
          <w:szCs w:val="28"/>
          <w:lang w:eastAsia="en-US"/>
        </w:rPr>
        <w:t xml:space="preserve">ООО </w:t>
      </w:r>
      <w:r w:rsidR="007E5059" w:rsidRPr="00B03634">
        <w:rPr>
          <w:rFonts w:eastAsiaTheme="minorHAnsi"/>
          <w:sz w:val="28"/>
          <w:szCs w:val="28"/>
          <w:lang w:eastAsia="en-US"/>
        </w:rPr>
        <w:t>«</w:t>
      </w:r>
      <w:proofErr w:type="spellStart"/>
      <w:r w:rsidR="007E5059" w:rsidRPr="00B03634">
        <w:rPr>
          <w:rFonts w:eastAsiaTheme="minorHAnsi"/>
          <w:sz w:val="28"/>
          <w:szCs w:val="28"/>
          <w:lang w:eastAsia="en-US"/>
        </w:rPr>
        <w:t>ГрадстройПроект</w:t>
      </w:r>
      <w:proofErr w:type="spellEnd"/>
      <w:r w:rsidR="007E5059" w:rsidRPr="00B03634">
        <w:rPr>
          <w:rFonts w:eastAsiaTheme="minorHAnsi"/>
          <w:sz w:val="28"/>
          <w:szCs w:val="28"/>
          <w:lang w:eastAsia="en-US"/>
        </w:rPr>
        <w:t>»</w:t>
      </w:r>
      <w:r w:rsidR="00A061DE" w:rsidRPr="00B03634">
        <w:rPr>
          <w:rFonts w:eastAsiaTheme="minorHAnsi"/>
          <w:sz w:val="28"/>
          <w:szCs w:val="28"/>
          <w:lang w:eastAsia="en-US"/>
        </w:rPr>
        <w:t>;</w:t>
      </w:r>
    </w:p>
    <w:p w:rsidR="00133174" w:rsidRPr="00B03634" w:rsidRDefault="00A061DE" w:rsidP="00BB5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sz w:val="28"/>
          <w:szCs w:val="28"/>
          <w:lang w:eastAsia="en-US"/>
        </w:rPr>
      </w:pPr>
      <w:r w:rsidRPr="00B03634">
        <w:rPr>
          <w:rFonts w:eastAsiaTheme="minorHAnsi"/>
          <w:sz w:val="28"/>
          <w:szCs w:val="28"/>
          <w:lang w:eastAsia="en-US"/>
        </w:rPr>
        <w:t>19</w:t>
      </w:r>
      <w:r w:rsidR="00133174" w:rsidRPr="00B03634">
        <w:rPr>
          <w:rFonts w:eastAsiaTheme="minorHAnsi"/>
          <w:sz w:val="28"/>
          <w:szCs w:val="28"/>
          <w:lang w:eastAsia="en-US"/>
        </w:rPr>
        <w:t>6211</w:t>
      </w:r>
      <w:r w:rsidRPr="00B03634">
        <w:rPr>
          <w:rFonts w:eastAsiaTheme="minorHAnsi"/>
          <w:sz w:val="28"/>
          <w:szCs w:val="28"/>
          <w:lang w:eastAsia="en-US"/>
        </w:rPr>
        <w:t>, г</w:t>
      </w:r>
      <w:proofErr w:type="gramStart"/>
      <w:r w:rsidRPr="00B03634">
        <w:rPr>
          <w:rFonts w:eastAsiaTheme="minorHAnsi"/>
          <w:sz w:val="28"/>
          <w:szCs w:val="28"/>
          <w:lang w:eastAsia="en-US"/>
        </w:rPr>
        <w:t>.С</w:t>
      </w:r>
      <w:proofErr w:type="gramEnd"/>
      <w:r w:rsidRPr="00B03634">
        <w:rPr>
          <w:rFonts w:eastAsiaTheme="minorHAnsi"/>
          <w:sz w:val="28"/>
          <w:szCs w:val="28"/>
          <w:lang w:eastAsia="en-US"/>
        </w:rPr>
        <w:t xml:space="preserve">анкт-Петербург, </w:t>
      </w:r>
      <w:proofErr w:type="spellStart"/>
      <w:r w:rsidR="00BA149B" w:rsidRPr="00B03634">
        <w:rPr>
          <w:rFonts w:eastAsiaTheme="minorHAnsi"/>
          <w:sz w:val="28"/>
          <w:szCs w:val="28"/>
          <w:lang w:eastAsia="en-US"/>
        </w:rPr>
        <w:t>ул.</w:t>
      </w:r>
      <w:r w:rsidR="00133174" w:rsidRPr="00B03634">
        <w:rPr>
          <w:rFonts w:eastAsiaTheme="minorHAnsi"/>
          <w:sz w:val="28"/>
          <w:szCs w:val="28"/>
          <w:lang w:eastAsia="en-US"/>
        </w:rPr>
        <w:t>Бассейная</w:t>
      </w:r>
      <w:proofErr w:type="spellEnd"/>
      <w:r w:rsidRPr="00B03634">
        <w:rPr>
          <w:rFonts w:eastAsiaTheme="minorHAnsi"/>
          <w:sz w:val="28"/>
          <w:szCs w:val="28"/>
          <w:lang w:eastAsia="en-US"/>
        </w:rPr>
        <w:t>, д.</w:t>
      </w:r>
      <w:r w:rsidR="00BA149B" w:rsidRPr="00B03634">
        <w:rPr>
          <w:rFonts w:eastAsiaTheme="minorHAnsi"/>
          <w:sz w:val="28"/>
          <w:szCs w:val="28"/>
          <w:lang w:eastAsia="en-US"/>
        </w:rPr>
        <w:t>6</w:t>
      </w:r>
      <w:r w:rsidR="00133174" w:rsidRPr="00B03634">
        <w:rPr>
          <w:rFonts w:eastAsiaTheme="minorHAnsi"/>
          <w:sz w:val="28"/>
          <w:szCs w:val="28"/>
          <w:lang w:eastAsia="en-US"/>
        </w:rPr>
        <w:t>9-79</w:t>
      </w:r>
      <w:r w:rsidRPr="00B03634">
        <w:rPr>
          <w:rFonts w:eastAsiaTheme="minorHAnsi"/>
          <w:sz w:val="28"/>
          <w:szCs w:val="28"/>
          <w:lang w:eastAsia="en-US"/>
        </w:rPr>
        <w:t>; тел.(812)</w:t>
      </w:r>
      <w:r w:rsidR="00133174" w:rsidRPr="00B03634">
        <w:rPr>
          <w:rFonts w:eastAsiaTheme="minorHAnsi"/>
          <w:sz w:val="28"/>
          <w:szCs w:val="28"/>
          <w:lang w:eastAsia="en-US"/>
        </w:rPr>
        <w:t>389</w:t>
      </w:r>
      <w:r w:rsidRPr="00B03634">
        <w:rPr>
          <w:rFonts w:eastAsiaTheme="minorHAnsi"/>
          <w:sz w:val="28"/>
          <w:szCs w:val="28"/>
          <w:lang w:eastAsia="en-US"/>
        </w:rPr>
        <w:t>-</w:t>
      </w:r>
      <w:r w:rsidR="00133174" w:rsidRPr="00B03634">
        <w:rPr>
          <w:rFonts w:eastAsiaTheme="minorHAnsi"/>
          <w:sz w:val="28"/>
          <w:szCs w:val="28"/>
          <w:lang w:eastAsia="en-US"/>
        </w:rPr>
        <w:t>3</w:t>
      </w:r>
      <w:r w:rsidR="00BA149B" w:rsidRPr="00B03634">
        <w:rPr>
          <w:rFonts w:eastAsiaTheme="minorHAnsi"/>
          <w:sz w:val="28"/>
          <w:szCs w:val="28"/>
          <w:lang w:eastAsia="en-US"/>
        </w:rPr>
        <w:t>3</w:t>
      </w:r>
      <w:r w:rsidRPr="00B03634">
        <w:rPr>
          <w:rFonts w:eastAsiaTheme="minorHAnsi"/>
          <w:sz w:val="28"/>
          <w:szCs w:val="28"/>
          <w:lang w:eastAsia="en-US"/>
        </w:rPr>
        <w:t>-5</w:t>
      </w:r>
      <w:r w:rsidR="00BA149B" w:rsidRPr="00B03634">
        <w:rPr>
          <w:rFonts w:eastAsiaTheme="minorHAnsi"/>
          <w:sz w:val="28"/>
          <w:szCs w:val="28"/>
          <w:lang w:eastAsia="en-US"/>
        </w:rPr>
        <w:t>0</w:t>
      </w:r>
      <w:r w:rsidRPr="00B03634">
        <w:rPr>
          <w:rFonts w:eastAsiaTheme="minorHAnsi"/>
          <w:sz w:val="28"/>
          <w:szCs w:val="28"/>
          <w:lang w:eastAsia="en-US"/>
        </w:rPr>
        <w:t>;</w:t>
      </w:r>
    </w:p>
    <w:p w:rsidR="00B83220" w:rsidRPr="00B03634" w:rsidRDefault="00A061DE" w:rsidP="00BB5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03634">
        <w:rPr>
          <w:bCs/>
          <w:sz w:val="28"/>
          <w:szCs w:val="28"/>
        </w:rPr>
        <w:t xml:space="preserve">адрес электронной почты – </w:t>
      </w:r>
      <w:hyperlink r:id="rId8" w:history="1">
        <w:r w:rsidR="00133174" w:rsidRPr="00B03634">
          <w:rPr>
            <w:rStyle w:val="aa"/>
            <w:bCs/>
            <w:color w:val="auto"/>
            <w:sz w:val="28"/>
            <w:szCs w:val="28"/>
            <w:lang w:val="en-US"/>
          </w:rPr>
          <w:t>gradstroyproekt</w:t>
        </w:r>
        <w:r w:rsidR="00133174" w:rsidRPr="00B03634">
          <w:rPr>
            <w:rStyle w:val="aa"/>
            <w:bCs/>
            <w:color w:val="auto"/>
            <w:sz w:val="28"/>
            <w:szCs w:val="28"/>
          </w:rPr>
          <w:t>@</w:t>
        </w:r>
        <w:r w:rsidR="00133174" w:rsidRPr="00B03634">
          <w:rPr>
            <w:rStyle w:val="aa"/>
            <w:bCs/>
            <w:color w:val="auto"/>
            <w:sz w:val="28"/>
            <w:szCs w:val="28"/>
            <w:lang w:val="en-US"/>
          </w:rPr>
          <w:t>inbox</w:t>
        </w:r>
        <w:r w:rsidR="00133174" w:rsidRPr="00B03634">
          <w:rPr>
            <w:rStyle w:val="aa"/>
            <w:bCs/>
            <w:color w:val="auto"/>
            <w:sz w:val="28"/>
            <w:szCs w:val="28"/>
          </w:rPr>
          <w:t>.</w:t>
        </w:r>
        <w:r w:rsidR="00133174" w:rsidRPr="00B03634">
          <w:rPr>
            <w:rStyle w:val="aa"/>
            <w:bCs/>
            <w:color w:val="auto"/>
            <w:sz w:val="28"/>
            <w:szCs w:val="28"/>
            <w:lang w:val="en-US"/>
          </w:rPr>
          <w:t>ru</w:t>
        </w:r>
      </w:hyperlink>
      <w:r w:rsidR="00133174" w:rsidRPr="00B03634">
        <w:rPr>
          <w:bCs/>
          <w:sz w:val="28"/>
          <w:szCs w:val="28"/>
        </w:rPr>
        <w:t>.</w:t>
      </w:r>
    </w:p>
    <w:p w:rsidR="004B6991" w:rsidRPr="00B03634" w:rsidRDefault="004B6991" w:rsidP="00BB5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03634">
        <w:rPr>
          <w:bCs/>
          <w:sz w:val="28"/>
          <w:szCs w:val="28"/>
        </w:rPr>
        <w:t>6. Правовой акт о назначении публичных слушаний (дата, номер, заголовок, опубликование):</w:t>
      </w:r>
    </w:p>
    <w:p w:rsidR="00E63845" w:rsidRPr="00B03634" w:rsidRDefault="00C07537" w:rsidP="00E63845">
      <w:pPr>
        <w:tabs>
          <w:tab w:val="left" w:pos="5760"/>
        </w:tabs>
        <w:jc w:val="both"/>
        <w:rPr>
          <w:rFonts w:eastAsiaTheme="minorHAnsi"/>
          <w:color w:val="FF0000"/>
          <w:sz w:val="28"/>
          <w:szCs w:val="28"/>
          <w:lang w:eastAsia="en-US"/>
        </w:rPr>
      </w:pPr>
      <w:r w:rsidRPr="00B03634">
        <w:rPr>
          <w:rFonts w:eastAsiaTheme="minorHAnsi"/>
          <w:sz w:val="28"/>
          <w:szCs w:val="28"/>
          <w:lang w:eastAsia="en-US"/>
        </w:rPr>
        <w:t xml:space="preserve">Постановление Главы Гатчинского муниципального района от </w:t>
      </w:r>
      <w:r w:rsidR="0090559C" w:rsidRPr="00B03634">
        <w:rPr>
          <w:rFonts w:eastAsiaTheme="minorHAnsi"/>
          <w:sz w:val="28"/>
          <w:szCs w:val="28"/>
          <w:lang w:eastAsia="en-US"/>
        </w:rPr>
        <w:t>29</w:t>
      </w:r>
      <w:r w:rsidRPr="00B03634">
        <w:rPr>
          <w:rFonts w:eastAsiaTheme="minorHAnsi"/>
          <w:sz w:val="28"/>
          <w:szCs w:val="28"/>
          <w:lang w:eastAsia="en-US"/>
        </w:rPr>
        <w:t>.0</w:t>
      </w:r>
      <w:r w:rsidR="0090559C" w:rsidRPr="00B03634">
        <w:rPr>
          <w:rFonts w:eastAsiaTheme="minorHAnsi"/>
          <w:sz w:val="28"/>
          <w:szCs w:val="28"/>
          <w:lang w:eastAsia="en-US"/>
        </w:rPr>
        <w:t>7</w:t>
      </w:r>
      <w:r w:rsidR="00133174" w:rsidRPr="00B03634">
        <w:rPr>
          <w:rFonts w:eastAsiaTheme="minorHAnsi"/>
          <w:sz w:val="28"/>
          <w:szCs w:val="28"/>
          <w:lang w:eastAsia="en-US"/>
        </w:rPr>
        <w:t>.2021</w:t>
      </w:r>
      <w:r w:rsidRPr="00B03634">
        <w:rPr>
          <w:rFonts w:eastAsiaTheme="minorHAnsi"/>
          <w:sz w:val="28"/>
          <w:szCs w:val="28"/>
          <w:lang w:eastAsia="en-US"/>
        </w:rPr>
        <w:t xml:space="preserve"> №</w:t>
      </w:r>
      <w:r w:rsidR="0090559C" w:rsidRPr="00B03634">
        <w:rPr>
          <w:rFonts w:eastAsiaTheme="minorHAnsi"/>
          <w:sz w:val="28"/>
          <w:szCs w:val="28"/>
          <w:lang w:eastAsia="en-US"/>
        </w:rPr>
        <w:t>7</w:t>
      </w:r>
      <w:r w:rsidR="00F30503" w:rsidRPr="00B03634">
        <w:rPr>
          <w:rFonts w:eastAsiaTheme="minorHAnsi"/>
          <w:sz w:val="28"/>
          <w:szCs w:val="28"/>
          <w:lang w:eastAsia="en-US"/>
        </w:rPr>
        <w:t>6</w:t>
      </w:r>
      <w:r w:rsidR="0035675E" w:rsidRPr="0035675E">
        <w:rPr>
          <w:rFonts w:eastAsiaTheme="minorHAnsi"/>
          <w:sz w:val="28"/>
          <w:szCs w:val="28"/>
          <w:lang w:eastAsia="en-US"/>
        </w:rPr>
        <w:t xml:space="preserve"> </w:t>
      </w:r>
      <w:r w:rsidR="001314D9" w:rsidRPr="00B03634">
        <w:rPr>
          <w:sz w:val="28"/>
          <w:szCs w:val="28"/>
        </w:rPr>
        <w:t xml:space="preserve">«О проведении публичных слушаний по проекту внесения изменений в генеральный план МО </w:t>
      </w:r>
      <w:proofErr w:type="spellStart"/>
      <w:r w:rsidR="0090559C" w:rsidRPr="00B03634">
        <w:rPr>
          <w:sz w:val="28"/>
          <w:szCs w:val="28"/>
        </w:rPr>
        <w:t>Кобринское</w:t>
      </w:r>
      <w:proofErr w:type="spellEnd"/>
      <w:r w:rsidR="001314D9" w:rsidRPr="00B03634">
        <w:rPr>
          <w:sz w:val="28"/>
          <w:szCs w:val="28"/>
        </w:rPr>
        <w:t xml:space="preserve"> сельское поселение Гатчинского муниципального района»</w:t>
      </w:r>
      <w:r w:rsidRPr="00B03634">
        <w:rPr>
          <w:rFonts w:eastAsiaTheme="minorHAnsi"/>
          <w:sz w:val="28"/>
          <w:szCs w:val="28"/>
          <w:lang w:eastAsia="en-US"/>
        </w:rPr>
        <w:t>, публикация в газете «</w:t>
      </w:r>
      <w:proofErr w:type="gramStart"/>
      <w:r w:rsidRPr="00B03634">
        <w:rPr>
          <w:rFonts w:eastAsiaTheme="minorHAnsi"/>
          <w:sz w:val="28"/>
          <w:szCs w:val="28"/>
          <w:lang w:eastAsia="en-US"/>
        </w:rPr>
        <w:t>Гатчинская</w:t>
      </w:r>
      <w:proofErr w:type="gramEnd"/>
      <w:r w:rsidRPr="00B03634">
        <w:rPr>
          <w:rFonts w:eastAsiaTheme="minorHAnsi"/>
          <w:sz w:val="28"/>
          <w:szCs w:val="28"/>
          <w:lang w:eastAsia="en-US"/>
        </w:rPr>
        <w:t xml:space="preserve"> правда</w:t>
      </w:r>
      <w:r w:rsidR="001314D9" w:rsidRPr="00B03634">
        <w:rPr>
          <w:rFonts w:eastAsiaTheme="minorHAnsi"/>
          <w:sz w:val="28"/>
          <w:szCs w:val="28"/>
          <w:lang w:eastAsia="en-US"/>
        </w:rPr>
        <w:t>»</w:t>
      </w:r>
      <w:r w:rsidRPr="00B03634">
        <w:rPr>
          <w:rFonts w:eastAsiaTheme="minorHAnsi"/>
          <w:sz w:val="28"/>
          <w:szCs w:val="28"/>
          <w:lang w:eastAsia="en-US"/>
        </w:rPr>
        <w:t xml:space="preserve"> от</w:t>
      </w:r>
      <w:r w:rsidR="0035675E" w:rsidRPr="0035675E">
        <w:rPr>
          <w:rFonts w:eastAsiaTheme="minorHAnsi"/>
          <w:sz w:val="28"/>
          <w:szCs w:val="28"/>
          <w:lang w:eastAsia="en-US"/>
        </w:rPr>
        <w:t xml:space="preserve"> </w:t>
      </w:r>
      <w:r w:rsidR="0090559C" w:rsidRPr="00B03634">
        <w:rPr>
          <w:rFonts w:eastAsiaTheme="minorHAnsi"/>
          <w:sz w:val="28"/>
          <w:szCs w:val="28"/>
          <w:lang w:eastAsia="en-US"/>
        </w:rPr>
        <w:t>03</w:t>
      </w:r>
      <w:r w:rsidRPr="00B03634">
        <w:rPr>
          <w:rFonts w:eastAsiaTheme="minorHAnsi"/>
          <w:sz w:val="28"/>
          <w:szCs w:val="28"/>
          <w:lang w:eastAsia="en-US"/>
        </w:rPr>
        <w:t>.0</w:t>
      </w:r>
      <w:r w:rsidR="0090559C" w:rsidRPr="00B03634">
        <w:rPr>
          <w:rFonts w:eastAsiaTheme="minorHAnsi"/>
          <w:sz w:val="28"/>
          <w:szCs w:val="28"/>
          <w:lang w:eastAsia="en-US"/>
        </w:rPr>
        <w:t>8</w:t>
      </w:r>
      <w:r w:rsidRPr="00B03634">
        <w:rPr>
          <w:rFonts w:eastAsiaTheme="minorHAnsi"/>
          <w:sz w:val="28"/>
          <w:szCs w:val="28"/>
          <w:lang w:eastAsia="en-US"/>
        </w:rPr>
        <w:t>.202</w:t>
      </w:r>
      <w:r w:rsidR="001314D9" w:rsidRPr="00B03634">
        <w:rPr>
          <w:rFonts w:eastAsiaTheme="minorHAnsi"/>
          <w:sz w:val="28"/>
          <w:szCs w:val="28"/>
          <w:lang w:eastAsia="en-US"/>
        </w:rPr>
        <w:t>1</w:t>
      </w:r>
      <w:r w:rsidRPr="00B03634">
        <w:rPr>
          <w:rFonts w:eastAsiaTheme="minorHAnsi"/>
          <w:sz w:val="28"/>
          <w:szCs w:val="28"/>
          <w:lang w:eastAsia="en-US"/>
        </w:rPr>
        <w:t xml:space="preserve"> № </w:t>
      </w:r>
      <w:r w:rsidR="0090559C" w:rsidRPr="00B03634">
        <w:rPr>
          <w:rFonts w:eastAsiaTheme="minorHAnsi"/>
          <w:sz w:val="28"/>
          <w:szCs w:val="28"/>
          <w:lang w:eastAsia="en-US"/>
        </w:rPr>
        <w:t>5</w:t>
      </w:r>
      <w:r w:rsidR="001314D9" w:rsidRPr="00B03634">
        <w:rPr>
          <w:rFonts w:eastAsiaTheme="minorHAnsi"/>
          <w:sz w:val="28"/>
          <w:szCs w:val="28"/>
          <w:lang w:eastAsia="en-US"/>
        </w:rPr>
        <w:t>9</w:t>
      </w:r>
      <w:r w:rsidRPr="00B03634">
        <w:rPr>
          <w:rFonts w:eastAsiaTheme="minorHAnsi"/>
          <w:sz w:val="28"/>
          <w:szCs w:val="28"/>
          <w:lang w:eastAsia="en-US"/>
        </w:rPr>
        <w:t xml:space="preserve"> (21</w:t>
      </w:r>
      <w:r w:rsidR="001314D9" w:rsidRPr="00B03634">
        <w:rPr>
          <w:rFonts w:eastAsiaTheme="minorHAnsi"/>
          <w:sz w:val="28"/>
          <w:szCs w:val="28"/>
          <w:lang w:eastAsia="en-US"/>
        </w:rPr>
        <w:t>3</w:t>
      </w:r>
      <w:r w:rsidR="0090559C" w:rsidRPr="00B03634">
        <w:rPr>
          <w:rFonts w:eastAsiaTheme="minorHAnsi"/>
          <w:sz w:val="28"/>
          <w:szCs w:val="28"/>
          <w:lang w:eastAsia="en-US"/>
        </w:rPr>
        <w:t>5</w:t>
      </w:r>
      <w:r w:rsidR="001314D9" w:rsidRPr="00B03634">
        <w:rPr>
          <w:rFonts w:eastAsiaTheme="minorHAnsi"/>
          <w:sz w:val="28"/>
          <w:szCs w:val="28"/>
          <w:lang w:eastAsia="en-US"/>
        </w:rPr>
        <w:t>5</w:t>
      </w:r>
      <w:r w:rsidRPr="00B03634">
        <w:rPr>
          <w:rFonts w:eastAsiaTheme="minorHAnsi"/>
          <w:sz w:val="28"/>
          <w:szCs w:val="28"/>
          <w:lang w:eastAsia="en-US"/>
        </w:rPr>
        <w:t xml:space="preserve">); официальный сайт Гатчинского муниципального района по адресу: </w:t>
      </w:r>
      <w:hyperlink r:id="rId9" w:history="1">
        <w:r w:rsidR="00856419" w:rsidRPr="00B03634">
          <w:rPr>
            <w:rStyle w:val="aa"/>
            <w:rFonts w:eastAsiaTheme="minorHAnsi"/>
            <w:color w:val="auto"/>
            <w:sz w:val="28"/>
            <w:szCs w:val="28"/>
            <w:lang w:eastAsia="en-US"/>
          </w:rPr>
          <w:t>http://radm.gtn.ru</w:t>
        </w:r>
      </w:hyperlink>
      <w:r w:rsidR="00EB74D3" w:rsidRPr="00B03634">
        <w:rPr>
          <w:rStyle w:val="aa"/>
          <w:rFonts w:eastAsiaTheme="minorHAnsi"/>
          <w:color w:val="auto"/>
          <w:sz w:val="28"/>
          <w:szCs w:val="28"/>
          <w:lang w:eastAsia="en-US"/>
        </w:rPr>
        <w:t xml:space="preserve"> -</w:t>
      </w:r>
      <w:r w:rsidRPr="00B03634">
        <w:rPr>
          <w:rFonts w:eastAsiaTheme="minorHAnsi"/>
          <w:sz w:val="28"/>
          <w:szCs w:val="28"/>
          <w:lang w:eastAsia="en-US"/>
        </w:rPr>
        <w:t xml:space="preserve"> размещено </w:t>
      </w:r>
      <w:r w:rsidR="0090559C" w:rsidRPr="00B03634">
        <w:rPr>
          <w:rFonts w:eastAsiaTheme="minorHAnsi"/>
          <w:sz w:val="28"/>
          <w:szCs w:val="28"/>
          <w:lang w:eastAsia="en-US"/>
        </w:rPr>
        <w:t>03.08.2021</w:t>
      </w:r>
      <w:r w:rsidR="00E63845" w:rsidRPr="00B03634">
        <w:rPr>
          <w:rFonts w:eastAsiaTheme="minorHAnsi"/>
          <w:sz w:val="28"/>
          <w:szCs w:val="28"/>
          <w:lang w:eastAsia="en-US"/>
        </w:rPr>
        <w:t xml:space="preserve">, официальный сайт </w:t>
      </w:r>
      <w:r w:rsidR="00E63845" w:rsidRPr="00B03634">
        <w:rPr>
          <w:sz w:val="28"/>
          <w:szCs w:val="28"/>
        </w:rPr>
        <w:t xml:space="preserve">МО </w:t>
      </w:r>
      <w:proofErr w:type="spellStart"/>
      <w:r w:rsidR="0090559C" w:rsidRPr="00B03634">
        <w:rPr>
          <w:sz w:val="28"/>
          <w:szCs w:val="28"/>
        </w:rPr>
        <w:t>Кобринское</w:t>
      </w:r>
      <w:proofErr w:type="spellEnd"/>
      <w:r w:rsidR="00E63845" w:rsidRPr="00B03634">
        <w:rPr>
          <w:sz w:val="28"/>
          <w:szCs w:val="28"/>
        </w:rPr>
        <w:t xml:space="preserve"> сельское поселение</w:t>
      </w:r>
      <w:r w:rsidR="00E63845" w:rsidRPr="00B03634">
        <w:rPr>
          <w:rFonts w:eastAsiaTheme="minorHAnsi"/>
          <w:sz w:val="28"/>
          <w:szCs w:val="28"/>
          <w:lang w:eastAsia="en-US"/>
        </w:rPr>
        <w:t xml:space="preserve"> Гатчинского муниципального района</w:t>
      </w:r>
      <w:r w:rsidR="00E63845" w:rsidRPr="00B03634">
        <w:rPr>
          <w:sz w:val="28"/>
          <w:szCs w:val="28"/>
        </w:rPr>
        <w:t xml:space="preserve"> по адресу: </w:t>
      </w:r>
      <w:hyperlink r:id="rId10" w:history="1">
        <w:r w:rsidR="0090559C" w:rsidRPr="00B03634">
          <w:rPr>
            <w:rStyle w:val="aa"/>
            <w:color w:val="auto"/>
            <w:sz w:val="28"/>
            <w:szCs w:val="28"/>
            <w:bdr w:val="none" w:sz="0" w:space="0" w:color="auto" w:frame="1"/>
            <w:shd w:val="clear" w:color="auto" w:fill="FFFFFF"/>
          </w:rPr>
          <w:t>https://www.кобринское.рф</w:t>
        </w:r>
        <w:proofErr w:type="gramStart"/>
      </w:hyperlink>
      <w:r w:rsidR="00EB74D3" w:rsidRPr="00B03634">
        <w:rPr>
          <w:rStyle w:val="aa"/>
          <w:color w:val="auto"/>
          <w:sz w:val="28"/>
          <w:szCs w:val="28"/>
        </w:rPr>
        <w:t>-</w:t>
      </w:r>
      <w:proofErr w:type="gramEnd"/>
      <w:r w:rsidR="00E63845" w:rsidRPr="00B03634">
        <w:rPr>
          <w:rFonts w:eastAsiaTheme="minorHAnsi"/>
          <w:sz w:val="28"/>
          <w:szCs w:val="28"/>
          <w:lang w:eastAsia="en-US"/>
        </w:rPr>
        <w:t xml:space="preserve">размещено </w:t>
      </w:r>
      <w:r w:rsidR="0090559C" w:rsidRPr="00B03634">
        <w:rPr>
          <w:rFonts w:eastAsiaTheme="minorHAnsi"/>
          <w:sz w:val="28"/>
          <w:szCs w:val="28"/>
          <w:lang w:eastAsia="en-US"/>
        </w:rPr>
        <w:t>03.08.2021</w:t>
      </w:r>
      <w:r w:rsidR="00E63845" w:rsidRPr="00B03634">
        <w:rPr>
          <w:rFonts w:eastAsiaTheme="minorHAnsi"/>
          <w:sz w:val="28"/>
          <w:szCs w:val="28"/>
          <w:lang w:eastAsia="en-US"/>
        </w:rPr>
        <w:t>.</w:t>
      </w:r>
    </w:p>
    <w:p w:rsidR="004B6991" w:rsidRPr="00B03634" w:rsidRDefault="004B6991" w:rsidP="00E63845">
      <w:pPr>
        <w:tabs>
          <w:tab w:val="left" w:pos="5760"/>
        </w:tabs>
        <w:jc w:val="both"/>
        <w:rPr>
          <w:bCs/>
          <w:sz w:val="28"/>
          <w:szCs w:val="28"/>
        </w:rPr>
      </w:pPr>
      <w:r w:rsidRPr="00B03634">
        <w:rPr>
          <w:bCs/>
          <w:sz w:val="28"/>
          <w:szCs w:val="28"/>
        </w:rPr>
        <w:t>7. Срок проведения публичных слушаний:</w:t>
      </w:r>
    </w:p>
    <w:p w:rsidR="004B6991" w:rsidRPr="00B03634" w:rsidRDefault="001C7DC1" w:rsidP="00BB5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03634">
        <w:rPr>
          <w:bCs/>
          <w:sz w:val="28"/>
          <w:szCs w:val="28"/>
        </w:rPr>
        <w:t>н</w:t>
      </w:r>
      <w:r w:rsidR="0096463B" w:rsidRPr="00B03634">
        <w:rPr>
          <w:bCs/>
          <w:sz w:val="28"/>
          <w:szCs w:val="28"/>
        </w:rPr>
        <w:t xml:space="preserve">ачало публичных слушаний – </w:t>
      </w:r>
      <w:r w:rsidR="0090559C" w:rsidRPr="00B03634">
        <w:rPr>
          <w:rFonts w:eastAsiaTheme="minorHAnsi"/>
          <w:sz w:val="28"/>
          <w:szCs w:val="28"/>
          <w:lang w:eastAsia="en-US"/>
        </w:rPr>
        <w:t>03</w:t>
      </w:r>
      <w:r w:rsidR="00E63845" w:rsidRPr="00B03634">
        <w:rPr>
          <w:rFonts w:eastAsiaTheme="minorHAnsi"/>
          <w:sz w:val="28"/>
          <w:szCs w:val="28"/>
          <w:lang w:eastAsia="en-US"/>
        </w:rPr>
        <w:t>.0</w:t>
      </w:r>
      <w:r w:rsidR="0090559C" w:rsidRPr="00B03634">
        <w:rPr>
          <w:rFonts w:eastAsiaTheme="minorHAnsi"/>
          <w:sz w:val="28"/>
          <w:szCs w:val="28"/>
          <w:lang w:eastAsia="en-US"/>
        </w:rPr>
        <w:t>8</w:t>
      </w:r>
      <w:r w:rsidR="00E63845" w:rsidRPr="00B03634">
        <w:rPr>
          <w:rFonts w:eastAsiaTheme="minorHAnsi"/>
          <w:sz w:val="28"/>
          <w:szCs w:val="28"/>
          <w:lang w:eastAsia="en-US"/>
        </w:rPr>
        <w:t>.2021</w:t>
      </w:r>
      <w:r w:rsidR="0096463B" w:rsidRPr="00B03634">
        <w:rPr>
          <w:bCs/>
          <w:sz w:val="28"/>
          <w:szCs w:val="28"/>
        </w:rPr>
        <w:t>(дата публикации оповещения);</w:t>
      </w:r>
    </w:p>
    <w:p w:rsidR="002F3E2C" w:rsidRPr="00B03634" w:rsidRDefault="001C7DC1" w:rsidP="00BB5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03634">
        <w:rPr>
          <w:bCs/>
          <w:sz w:val="28"/>
          <w:szCs w:val="28"/>
        </w:rPr>
        <w:t>о</w:t>
      </w:r>
      <w:r w:rsidR="0096463B" w:rsidRPr="00B03634">
        <w:rPr>
          <w:bCs/>
          <w:sz w:val="28"/>
          <w:szCs w:val="28"/>
        </w:rPr>
        <w:t>кончание приема заявлений, предложени</w:t>
      </w:r>
      <w:r w:rsidR="007E3E93" w:rsidRPr="00B03634">
        <w:rPr>
          <w:bCs/>
          <w:sz w:val="28"/>
          <w:szCs w:val="28"/>
        </w:rPr>
        <w:t>й</w:t>
      </w:r>
      <w:r w:rsidR="0096463B" w:rsidRPr="00B03634">
        <w:rPr>
          <w:bCs/>
          <w:sz w:val="28"/>
          <w:szCs w:val="28"/>
        </w:rPr>
        <w:t xml:space="preserve">, замечаний к проекту – </w:t>
      </w:r>
      <w:r w:rsidR="0090559C" w:rsidRPr="00B03634">
        <w:rPr>
          <w:bCs/>
          <w:sz w:val="28"/>
          <w:szCs w:val="28"/>
        </w:rPr>
        <w:t>24</w:t>
      </w:r>
      <w:r w:rsidR="00467E7E" w:rsidRPr="00B03634">
        <w:rPr>
          <w:bCs/>
          <w:sz w:val="28"/>
          <w:szCs w:val="28"/>
        </w:rPr>
        <w:t>.0</w:t>
      </w:r>
      <w:r w:rsidR="0090559C" w:rsidRPr="00B03634">
        <w:rPr>
          <w:bCs/>
          <w:sz w:val="28"/>
          <w:szCs w:val="28"/>
        </w:rPr>
        <w:t>9</w:t>
      </w:r>
      <w:r w:rsidR="00467E7E" w:rsidRPr="00B03634">
        <w:rPr>
          <w:bCs/>
          <w:sz w:val="28"/>
          <w:szCs w:val="28"/>
        </w:rPr>
        <w:t>.20</w:t>
      </w:r>
      <w:r w:rsidR="00C748FC" w:rsidRPr="00B03634">
        <w:rPr>
          <w:bCs/>
          <w:sz w:val="28"/>
          <w:szCs w:val="28"/>
        </w:rPr>
        <w:t>2</w:t>
      </w:r>
      <w:r w:rsidR="00E63845" w:rsidRPr="00B03634">
        <w:rPr>
          <w:bCs/>
          <w:sz w:val="28"/>
          <w:szCs w:val="28"/>
        </w:rPr>
        <w:t>1</w:t>
      </w:r>
      <w:r w:rsidR="007E3E93" w:rsidRPr="00B03634">
        <w:rPr>
          <w:bCs/>
          <w:sz w:val="28"/>
          <w:szCs w:val="28"/>
        </w:rPr>
        <w:t>.</w:t>
      </w:r>
    </w:p>
    <w:p w:rsidR="00E63845" w:rsidRPr="00B03634" w:rsidRDefault="0096463B" w:rsidP="00BB5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03634">
        <w:rPr>
          <w:bCs/>
          <w:sz w:val="28"/>
          <w:szCs w:val="28"/>
        </w:rPr>
        <w:t xml:space="preserve">Окончание публичных слушаний - </w:t>
      </w:r>
      <w:r w:rsidR="00BF258A" w:rsidRPr="00B03634">
        <w:rPr>
          <w:bCs/>
          <w:sz w:val="28"/>
          <w:szCs w:val="28"/>
        </w:rPr>
        <w:t>не позднее 0</w:t>
      </w:r>
      <w:r w:rsidR="0090559C" w:rsidRPr="00B03634">
        <w:rPr>
          <w:bCs/>
          <w:sz w:val="28"/>
          <w:szCs w:val="28"/>
        </w:rPr>
        <w:t>2</w:t>
      </w:r>
      <w:r w:rsidR="00BF258A" w:rsidRPr="00B03634">
        <w:rPr>
          <w:bCs/>
          <w:sz w:val="28"/>
          <w:szCs w:val="28"/>
        </w:rPr>
        <w:t>.</w:t>
      </w:r>
      <w:r w:rsidR="0090559C" w:rsidRPr="00B03634">
        <w:rPr>
          <w:bCs/>
          <w:sz w:val="28"/>
          <w:szCs w:val="28"/>
        </w:rPr>
        <w:t>11</w:t>
      </w:r>
      <w:r w:rsidR="00BF258A" w:rsidRPr="00B03634">
        <w:rPr>
          <w:bCs/>
          <w:sz w:val="28"/>
          <w:szCs w:val="28"/>
        </w:rPr>
        <w:t>.2021.</w:t>
      </w:r>
    </w:p>
    <w:p w:rsidR="0096463B" w:rsidRPr="00B03634" w:rsidRDefault="00E63845" w:rsidP="00BB5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03634">
        <w:rPr>
          <w:bCs/>
          <w:sz w:val="28"/>
          <w:szCs w:val="28"/>
        </w:rPr>
        <w:t>С</w:t>
      </w:r>
      <w:r w:rsidR="002F3E2C" w:rsidRPr="00B03634">
        <w:rPr>
          <w:bCs/>
          <w:sz w:val="28"/>
          <w:szCs w:val="28"/>
        </w:rPr>
        <w:t xml:space="preserve">рок </w:t>
      </w:r>
      <w:r w:rsidRPr="00B03634">
        <w:rPr>
          <w:bCs/>
          <w:sz w:val="28"/>
          <w:szCs w:val="28"/>
        </w:rPr>
        <w:t>проведения публичных слушаний</w:t>
      </w:r>
      <w:r w:rsidR="0035675E" w:rsidRPr="0035675E">
        <w:rPr>
          <w:bCs/>
          <w:sz w:val="28"/>
          <w:szCs w:val="28"/>
        </w:rPr>
        <w:t xml:space="preserve"> </w:t>
      </w:r>
      <w:r w:rsidRPr="00B03634">
        <w:rPr>
          <w:bCs/>
          <w:sz w:val="28"/>
          <w:szCs w:val="28"/>
        </w:rPr>
        <w:t xml:space="preserve">по проектам, предусматривающим внесение изменений в генеральные планы поселений </w:t>
      </w:r>
      <w:r w:rsidR="00664B6C" w:rsidRPr="00B03634">
        <w:rPr>
          <w:bCs/>
          <w:sz w:val="28"/>
          <w:szCs w:val="28"/>
        </w:rPr>
        <w:t>с момента оповещения жителей мун</w:t>
      </w:r>
      <w:r w:rsidR="00BF258A" w:rsidRPr="00B03634">
        <w:rPr>
          <w:bCs/>
          <w:sz w:val="28"/>
          <w:szCs w:val="28"/>
        </w:rPr>
        <w:t xml:space="preserve">иципального образования об </w:t>
      </w:r>
      <w:r w:rsidR="00664B6C" w:rsidRPr="00B03634">
        <w:rPr>
          <w:bCs/>
          <w:sz w:val="28"/>
          <w:szCs w:val="28"/>
        </w:rPr>
        <w:t>их проведени</w:t>
      </w:r>
      <w:r w:rsidR="00F10433" w:rsidRPr="00B03634">
        <w:rPr>
          <w:bCs/>
          <w:sz w:val="28"/>
          <w:szCs w:val="28"/>
        </w:rPr>
        <w:t>и</w:t>
      </w:r>
      <w:r w:rsidR="002F3E2C" w:rsidRPr="00B03634">
        <w:rPr>
          <w:bCs/>
          <w:sz w:val="28"/>
          <w:szCs w:val="28"/>
        </w:rPr>
        <w:t xml:space="preserve"> до </w:t>
      </w:r>
      <w:r w:rsidR="0096463B" w:rsidRPr="00B03634">
        <w:rPr>
          <w:bCs/>
          <w:sz w:val="28"/>
          <w:szCs w:val="28"/>
        </w:rPr>
        <w:t>дня опубликования заключения о результатах публичных слушаний</w:t>
      </w:r>
      <w:r w:rsidRPr="00B03634">
        <w:rPr>
          <w:bCs/>
          <w:sz w:val="28"/>
          <w:szCs w:val="28"/>
        </w:rPr>
        <w:t xml:space="preserve"> не </w:t>
      </w:r>
      <w:r w:rsidR="00BF258A" w:rsidRPr="00B03634">
        <w:rPr>
          <w:bCs/>
          <w:sz w:val="28"/>
          <w:szCs w:val="28"/>
        </w:rPr>
        <w:t xml:space="preserve">может быть </w:t>
      </w:r>
      <w:r w:rsidR="00EB74D3" w:rsidRPr="00B03634">
        <w:rPr>
          <w:bCs/>
          <w:sz w:val="28"/>
          <w:szCs w:val="28"/>
        </w:rPr>
        <w:t xml:space="preserve">менее одного месяца и </w:t>
      </w:r>
      <w:r w:rsidRPr="00B03634">
        <w:rPr>
          <w:bCs/>
          <w:sz w:val="28"/>
          <w:szCs w:val="28"/>
        </w:rPr>
        <w:t>более трех месяцев</w:t>
      </w:r>
      <w:r w:rsidR="0096463B" w:rsidRPr="00B03634">
        <w:rPr>
          <w:bCs/>
          <w:sz w:val="28"/>
          <w:szCs w:val="28"/>
        </w:rPr>
        <w:t>.</w:t>
      </w:r>
    </w:p>
    <w:p w:rsidR="00EB041A" w:rsidRPr="00B03634" w:rsidRDefault="004B6991" w:rsidP="00EB0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03634">
        <w:rPr>
          <w:bCs/>
          <w:sz w:val="28"/>
          <w:szCs w:val="28"/>
        </w:rPr>
        <w:t xml:space="preserve">8. </w:t>
      </w:r>
      <w:r w:rsidR="00EB041A" w:rsidRPr="00B03634">
        <w:rPr>
          <w:bCs/>
          <w:sz w:val="28"/>
          <w:szCs w:val="28"/>
        </w:rPr>
        <w:t>Формы оповещения о проведении публичных слушаний (название, номер, дата печатных изданий и др. формы):</w:t>
      </w:r>
    </w:p>
    <w:p w:rsidR="00EB74D3" w:rsidRPr="00B03634" w:rsidRDefault="00EB74D3" w:rsidP="00C24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sz w:val="28"/>
          <w:szCs w:val="28"/>
          <w:lang w:eastAsia="en-US"/>
        </w:rPr>
      </w:pPr>
      <w:r w:rsidRPr="00B03634">
        <w:rPr>
          <w:bCs/>
          <w:sz w:val="28"/>
          <w:szCs w:val="28"/>
        </w:rPr>
        <w:t xml:space="preserve">- </w:t>
      </w:r>
      <w:r w:rsidR="00EB041A" w:rsidRPr="00B03634">
        <w:rPr>
          <w:bCs/>
          <w:sz w:val="28"/>
          <w:szCs w:val="28"/>
        </w:rPr>
        <w:t>сообщение о начале публичных слушаний</w:t>
      </w:r>
      <w:r w:rsidRPr="00B03634">
        <w:rPr>
          <w:bCs/>
          <w:sz w:val="28"/>
          <w:szCs w:val="28"/>
        </w:rPr>
        <w:t xml:space="preserve"> -</w:t>
      </w:r>
      <w:r w:rsidR="00EB041A" w:rsidRPr="00B03634">
        <w:rPr>
          <w:bCs/>
          <w:sz w:val="28"/>
          <w:szCs w:val="28"/>
        </w:rPr>
        <w:t xml:space="preserve"> опубликовано в </w:t>
      </w:r>
      <w:r w:rsidR="00EB041A" w:rsidRPr="00B03634">
        <w:rPr>
          <w:rFonts w:eastAsiaTheme="minorHAnsi"/>
          <w:sz w:val="28"/>
          <w:szCs w:val="28"/>
          <w:lang w:eastAsia="en-US"/>
        </w:rPr>
        <w:t>газете «</w:t>
      </w:r>
      <w:proofErr w:type="gramStart"/>
      <w:r w:rsidR="00EB041A" w:rsidRPr="00B03634">
        <w:rPr>
          <w:rFonts w:eastAsiaTheme="minorHAnsi"/>
          <w:sz w:val="28"/>
          <w:szCs w:val="28"/>
          <w:lang w:eastAsia="en-US"/>
        </w:rPr>
        <w:t>Гатчинская</w:t>
      </w:r>
      <w:proofErr w:type="gramEnd"/>
      <w:r w:rsidR="00EB041A" w:rsidRPr="00B03634">
        <w:rPr>
          <w:rFonts w:eastAsiaTheme="minorHAnsi"/>
          <w:sz w:val="28"/>
          <w:szCs w:val="28"/>
          <w:lang w:eastAsia="en-US"/>
        </w:rPr>
        <w:t xml:space="preserve"> правда» о</w:t>
      </w:r>
      <w:r w:rsidR="003F411B" w:rsidRPr="00B03634">
        <w:rPr>
          <w:rFonts w:eastAsiaTheme="minorHAnsi"/>
          <w:sz w:val="28"/>
          <w:szCs w:val="28"/>
          <w:lang w:eastAsia="en-US"/>
        </w:rPr>
        <w:t xml:space="preserve">т </w:t>
      </w:r>
      <w:r w:rsidR="00023E62" w:rsidRPr="00B03634">
        <w:rPr>
          <w:rFonts w:eastAsiaTheme="minorHAnsi"/>
          <w:sz w:val="28"/>
          <w:szCs w:val="28"/>
          <w:lang w:eastAsia="en-US"/>
        </w:rPr>
        <w:t>03.08.2021 № 59 (21355)</w:t>
      </w:r>
      <w:r w:rsidR="003F411B" w:rsidRPr="00B03634">
        <w:rPr>
          <w:rFonts w:eastAsiaTheme="minorHAnsi"/>
          <w:sz w:val="28"/>
          <w:szCs w:val="28"/>
          <w:lang w:eastAsia="en-US"/>
        </w:rPr>
        <w:t xml:space="preserve">; </w:t>
      </w:r>
    </w:p>
    <w:p w:rsidR="00EB74D3" w:rsidRPr="00B03634" w:rsidRDefault="00EB74D3" w:rsidP="00C24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sz w:val="28"/>
          <w:szCs w:val="28"/>
          <w:lang w:eastAsia="en-US"/>
        </w:rPr>
      </w:pPr>
      <w:r w:rsidRPr="00B03634">
        <w:rPr>
          <w:rFonts w:eastAsiaTheme="minorHAnsi"/>
          <w:sz w:val="28"/>
          <w:szCs w:val="28"/>
          <w:lang w:eastAsia="en-US"/>
        </w:rPr>
        <w:t xml:space="preserve">- </w:t>
      </w:r>
      <w:r w:rsidR="00856419" w:rsidRPr="00B03634">
        <w:rPr>
          <w:rFonts w:eastAsiaTheme="minorHAnsi"/>
          <w:sz w:val="28"/>
          <w:szCs w:val="28"/>
          <w:lang w:eastAsia="en-US"/>
        </w:rPr>
        <w:t xml:space="preserve">официальный сайт Гатчинского муниципального района по адресу: </w:t>
      </w:r>
      <w:hyperlink r:id="rId11" w:history="1">
        <w:r w:rsidR="00856419" w:rsidRPr="00B03634">
          <w:rPr>
            <w:rStyle w:val="aa"/>
            <w:rFonts w:eastAsiaTheme="minorHAnsi"/>
            <w:color w:val="auto"/>
            <w:sz w:val="28"/>
            <w:szCs w:val="28"/>
            <w:lang w:eastAsia="en-US"/>
          </w:rPr>
          <w:t>http://radm.gtn.ru</w:t>
        </w:r>
      </w:hyperlink>
      <w:r w:rsidRPr="00B03634">
        <w:rPr>
          <w:rFonts w:eastAsiaTheme="minorHAnsi"/>
          <w:sz w:val="28"/>
          <w:szCs w:val="28"/>
          <w:lang w:eastAsia="en-US"/>
        </w:rPr>
        <w:t xml:space="preserve"> - размещено </w:t>
      </w:r>
      <w:r w:rsidR="00023E62" w:rsidRPr="00B03634">
        <w:rPr>
          <w:rFonts w:eastAsiaTheme="minorHAnsi"/>
          <w:sz w:val="28"/>
          <w:szCs w:val="28"/>
          <w:lang w:eastAsia="en-US"/>
        </w:rPr>
        <w:t>03.08.2021</w:t>
      </w:r>
      <w:r w:rsidRPr="00B03634">
        <w:rPr>
          <w:rFonts w:eastAsiaTheme="minorHAnsi"/>
          <w:sz w:val="28"/>
          <w:szCs w:val="28"/>
          <w:lang w:eastAsia="en-US"/>
        </w:rPr>
        <w:t>;</w:t>
      </w:r>
    </w:p>
    <w:p w:rsidR="00EB74D3" w:rsidRPr="00B03634" w:rsidRDefault="00EB74D3" w:rsidP="00C24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03634">
        <w:rPr>
          <w:rFonts w:eastAsiaTheme="minorHAnsi"/>
          <w:sz w:val="28"/>
          <w:szCs w:val="28"/>
          <w:lang w:eastAsia="en-US"/>
        </w:rPr>
        <w:t>-</w:t>
      </w:r>
      <w:r w:rsidR="00856419" w:rsidRPr="00B03634">
        <w:rPr>
          <w:rFonts w:eastAsiaTheme="minorHAnsi"/>
          <w:sz w:val="28"/>
          <w:szCs w:val="28"/>
          <w:lang w:eastAsia="en-US"/>
        </w:rPr>
        <w:t xml:space="preserve"> официальный сайт </w:t>
      </w:r>
      <w:r w:rsidR="00856419" w:rsidRPr="00B03634">
        <w:rPr>
          <w:sz w:val="28"/>
          <w:szCs w:val="28"/>
        </w:rPr>
        <w:t xml:space="preserve">МО </w:t>
      </w:r>
      <w:proofErr w:type="spellStart"/>
      <w:r w:rsidR="00023E62" w:rsidRPr="00B03634">
        <w:rPr>
          <w:sz w:val="28"/>
          <w:szCs w:val="28"/>
        </w:rPr>
        <w:t>Кобринское</w:t>
      </w:r>
      <w:proofErr w:type="spellEnd"/>
      <w:r w:rsidR="00856419" w:rsidRPr="00B03634">
        <w:rPr>
          <w:sz w:val="28"/>
          <w:szCs w:val="28"/>
        </w:rPr>
        <w:t xml:space="preserve"> сельское поселение</w:t>
      </w:r>
      <w:r w:rsidR="00856419" w:rsidRPr="00B03634">
        <w:rPr>
          <w:rFonts w:eastAsiaTheme="minorHAnsi"/>
          <w:sz w:val="28"/>
          <w:szCs w:val="28"/>
          <w:lang w:eastAsia="en-US"/>
        </w:rPr>
        <w:t xml:space="preserve"> Гатчинского муниципального района</w:t>
      </w:r>
      <w:r w:rsidR="00856419" w:rsidRPr="00B03634">
        <w:rPr>
          <w:sz w:val="28"/>
          <w:szCs w:val="28"/>
        </w:rPr>
        <w:t xml:space="preserve"> по адресу: </w:t>
      </w:r>
      <w:hyperlink r:id="rId12" w:history="1">
        <w:r w:rsidR="00023E62" w:rsidRPr="00B03634">
          <w:rPr>
            <w:rStyle w:val="aa"/>
            <w:color w:val="auto"/>
            <w:sz w:val="28"/>
            <w:szCs w:val="28"/>
            <w:bdr w:val="none" w:sz="0" w:space="0" w:color="auto" w:frame="1"/>
            <w:shd w:val="clear" w:color="auto" w:fill="FFFFFF"/>
          </w:rPr>
          <w:t>https://www.кобринское.рф</w:t>
        </w:r>
      </w:hyperlink>
      <w:r w:rsidRPr="00B03634">
        <w:t xml:space="preserve">- </w:t>
      </w:r>
      <w:r w:rsidR="00856419" w:rsidRPr="00B03634">
        <w:rPr>
          <w:rFonts w:eastAsiaTheme="minorHAnsi"/>
          <w:sz w:val="28"/>
          <w:szCs w:val="28"/>
          <w:lang w:eastAsia="en-US"/>
        </w:rPr>
        <w:t xml:space="preserve">размещено </w:t>
      </w:r>
      <w:r w:rsidR="00023E62" w:rsidRPr="00B03634">
        <w:rPr>
          <w:rFonts w:eastAsiaTheme="minorHAnsi"/>
          <w:sz w:val="28"/>
          <w:szCs w:val="28"/>
          <w:lang w:eastAsia="en-US"/>
        </w:rPr>
        <w:t>03.08.2021</w:t>
      </w:r>
      <w:r w:rsidRPr="00B03634">
        <w:rPr>
          <w:sz w:val="28"/>
          <w:szCs w:val="28"/>
        </w:rPr>
        <w:t>;</w:t>
      </w:r>
    </w:p>
    <w:p w:rsidR="003F411B" w:rsidRPr="00B03634" w:rsidRDefault="00EB74D3" w:rsidP="00C24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03634">
        <w:rPr>
          <w:sz w:val="28"/>
          <w:szCs w:val="28"/>
        </w:rPr>
        <w:t xml:space="preserve">- </w:t>
      </w:r>
      <w:r w:rsidR="003F411B" w:rsidRPr="00B03634">
        <w:rPr>
          <w:sz w:val="28"/>
          <w:szCs w:val="28"/>
        </w:rPr>
        <w:t xml:space="preserve">информационный стенд в здании администрации </w:t>
      </w:r>
      <w:r w:rsidR="00023E62" w:rsidRPr="00B03634">
        <w:rPr>
          <w:sz w:val="28"/>
          <w:szCs w:val="28"/>
        </w:rPr>
        <w:t>Кобринского</w:t>
      </w:r>
      <w:r w:rsidR="0035675E" w:rsidRPr="0035675E">
        <w:rPr>
          <w:sz w:val="28"/>
          <w:szCs w:val="28"/>
        </w:rPr>
        <w:t xml:space="preserve"> </w:t>
      </w:r>
      <w:r w:rsidR="003F411B" w:rsidRPr="00B03634">
        <w:rPr>
          <w:sz w:val="28"/>
          <w:szCs w:val="28"/>
        </w:rPr>
        <w:t xml:space="preserve">сельского поселения </w:t>
      </w:r>
      <w:proofErr w:type="gramStart"/>
      <w:r w:rsidR="00023E62" w:rsidRPr="00B03634">
        <w:rPr>
          <w:sz w:val="28"/>
          <w:szCs w:val="28"/>
        </w:rPr>
        <w:t>–</w:t>
      </w:r>
      <w:r w:rsidRPr="00B03634">
        <w:rPr>
          <w:rFonts w:eastAsiaTheme="minorHAnsi"/>
          <w:sz w:val="28"/>
          <w:szCs w:val="28"/>
          <w:lang w:eastAsia="en-US"/>
        </w:rPr>
        <w:t>р</w:t>
      </w:r>
      <w:proofErr w:type="gramEnd"/>
      <w:r w:rsidRPr="00B03634">
        <w:rPr>
          <w:rFonts w:eastAsiaTheme="minorHAnsi"/>
          <w:sz w:val="28"/>
          <w:szCs w:val="28"/>
          <w:lang w:eastAsia="en-US"/>
        </w:rPr>
        <w:t>азмещено</w:t>
      </w:r>
      <w:r w:rsidR="0035675E" w:rsidRPr="0035675E">
        <w:rPr>
          <w:rFonts w:eastAsiaTheme="minorHAnsi"/>
          <w:sz w:val="28"/>
          <w:szCs w:val="28"/>
          <w:lang w:eastAsia="en-US"/>
        </w:rPr>
        <w:t xml:space="preserve"> </w:t>
      </w:r>
      <w:r w:rsidR="003F411B" w:rsidRPr="00B03634">
        <w:rPr>
          <w:sz w:val="28"/>
          <w:szCs w:val="28"/>
        </w:rPr>
        <w:t xml:space="preserve">с </w:t>
      </w:r>
      <w:r w:rsidR="00023E62" w:rsidRPr="00B03634">
        <w:rPr>
          <w:rFonts w:eastAsiaTheme="minorHAnsi"/>
          <w:sz w:val="28"/>
          <w:szCs w:val="28"/>
          <w:lang w:eastAsia="en-US"/>
        </w:rPr>
        <w:t>03.08.2021</w:t>
      </w:r>
      <w:r w:rsidR="003F411B" w:rsidRPr="00B03634">
        <w:rPr>
          <w:sz w:val="28"/>
          <w:szCs w:val="28"/>
        </w:rPr>
        <w:t>.</w:t>
      </w:r>
    </w:p>
    <w:p w:rsidR="004B6991" w:rsidRPr="00B03634" w:rsidRDefault="004B6991" w:rsidP="00BB5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03634">
        <w:rPr>
          <w:bCs/>
          <w:sz w:val="28"/>
          <w:szCs w:val="28"/>
        </w:rPr>
        <w:t xml:space="preserve">9. Сведения о проведении экспозиции по материалам (где и когда </w:t>
      </w:r>
      <w:proofErr w:type="gramStart"/>
      <w:r w:rsidRPr="00B03634">
        <w:rPr>
          <w:bCs/>
          <w:sz w:val="28"/>
          <w:szCs w:val="28"/>
        </w:rPr>
        <w:t>проведена</w:t>
      </w:r>
      <w:proofErr w:type="gramEnd"/>
      <w:r w:rsidRPr="00B03634">
        <w:rPr>
          <w:bCs/>
          <w:sz w:val="28"/>
          <w:szCs w:val="28"/>
        </w:rPr>
        <w:t>):</w:t>
      </w:r>
    </w:p>
    <w:p w:rsidR="003F411B" w:rsidRPr="00B03634" w:rsidRDefault="003F411B" w:rsidP="003F411B">
      <w:pPr>
        <w:widowControl w:val="0"/>
        <w:jc w:val="both"/>
        <w:rPr>
          <w:sz w:val="28"/>
          <w:szCs w:val="28"/>
        </w:rPr>
      </w:pPr>
      <w:r w:rsidRPr="00B03634">
        <w:rPr>
          <w:sz w:val="28"/>
          <w:szCs w:val="28"/>
        </w:rPr>
        <w:t>э</w:t>
      </w:r>
      <w:r w:rsidR="00FD4187" w:rsidRPr="00B03634">
        <w:rPr>
          <w:sz w:val="28"/>
          <w:szCs w:val="28"/>
        </w:rPr>
        <w:t xml:space="preserve">кспозиция </w:t>
      </w:r>
      <w:r w:rsidR="00FD4187" w:rsidRPr="00B03634">
        <w:rPr>
          <w:bCs/>
          <w:sz w:val="28"/>
          <w:szCs w:val="28"/>
        </w:rPr>
        <w:t>Проекта проводи</w:t>
      </w:r>
      <w:r w:rsidR="000D4B2E" w:rsidRPr="00B03634">
        <w:rPr>
          <w:bCs/>
          <w:sz w:val="28"/>
          <w:szCs w:val="28"/>
        </w:rPr>
        <w:t>лась</w:t>
      </w:r>
      <w:r w:rsidR="00023E62" w:rsidRPr="00B03634">
        <w:rPr>
          <w:sz w:val="28"/>
          <w:szCs w:val="28"/>
        </w:rPr>
        <w:t xml:space="preserve"> с 10.08.2021 до 24.09.2021 в здании администрации МО </w:t>
      </w:r>
      <w:proofErr w:type="spellStart"/>
      <w:r w:rsidR="00023E62" w:rsidRPr="00B03634">
        <w:rPr>
          <w:sz w:val="28"/>
          <w:szCs w:val="28"/>
        </w:rPr>
        <w:t>Кобринское</w:t>
      </w:r>
      <w:proofErr w:type="spellEnd"/>
      <w:r w:rsidR="00023E62" w:rsidRPr="00B03634">
        <w:rPr>
          <w:sz w:val="28"/>
          <w:szCs w:val="28"/>
        </w:rPr>
        <w:t xml:space="preserve"> сельское поселение</w:t>
      </w:r>
      <w:r w:rsidR="00023E62" w:rsidRPr="00B03634">
        <w:rPr>
          <w:bCs/>
          <w:sz w:val="28"/>
          <w:szCs w:val="28"/>
        </w:rPr>
        <w:t xml:space="preserve"> по рабочим дням </w:t>
      </w:r>
      <w:r w:rsidR="00023E62" w:rsidRPr="00B03634">
        <w:rPr>
          <w:sz w:val="28"/>
          <w:szCs w:val="28"/>
        </w:rPr>
        <w:t>с режимом работы</w:t>
      </w:r>
      <w:r w:rsidR="0035675E" w:rsidRPr="0035675E">
        <w:rPr>
          <w:sz w:val="28"/>
          <w:szCs w:val="28"/>
        </w:rPr>
        <w:t xml:space="preserve"> </w:t>
      </w:r>
      <w:r w:rsidR="00023E62" w:rsidRPr="00B03634">
        <w:rPr>
          <w:sz w:val="28"/>
          <w:szCs w:val="28"/>
        </w:rPr>
        <w:t xml:space="preserve">с 10-00 до 13-00 и с 14-00 </w:t>
      </w:r>
      <w:proofErr w:type="gramStart"/>
      <w:r w:rsidR="00023E62" w:rsidRPr="00B03634">
        <w:rPr>
          <w:sz w:val="28"/>
          <w:szCs w:val="28"/>
        </w:rPr>
        <w:t>до</w:t>
      </w:r>
      <w:proofErr w:type="gramEnd"/>
      <w:r w:rsidR="00023E62" w:rsidRPr="00B03634">
        <w:rPr>
          <w:sz w:val="28"/>
          <w:szCs w:val="28"/>
        </w:rPr>
        <w:t xml:space="preserve"> 17-00, </w:t>
      </w:r>
      <w:r w:rsidR="00B422AE">
        <w:rPr>
          <w:sz w:val="28"/>
          <w:szCs w:val="28"/>
        </w:rPr>
        <w:t>п</w:t>
      </w:r>
      <w:r w:rsidR="00023E62" w:rsidRPr="00B03634">
        <w:rPr>
          <w:sz w:val="28"/>
          <w:szCs w:val="28"/>
        </w:rPr>
        <w:t>ятница с 10-00 до 13-00 и с 14-00 до 16-00</w:t>
      </w:r>
      <w:r w:rsidRPr="00B03634">
        <w:rPr>
          <w:sz w:val="28"/>
          <w:szCs w:val="28"/>
        </w:rPr>
        <w:t>.</w:t>
      </w:r>
    </w:p>
    <w:p w:rsidR="00D71123" w:rsidRPr="00B03634" w:rsidRDefault="004B6991" w:rsidP="003F411B">
      <w:pPr>
        <w:widowControl w:val="0"/>
        <w:jc w:val="both"/>
        <w:rPr>
          <w:bCs/>
          <w:sz w:val="28"/>
          <w:szCs w:val="28"/>
        </w:rPr>
      </w:pPr>
      <w:r w:rsidRPr="00B03634">
        <w:rPr>
          <w:bCs/>
          <w:sz w:val="28"/>
          <w:szCs w:val="28"/>
        </w:rPr>
        <w:t xml:space="preserve">10. </w:t>
      </w:r>
      <w:r w:rsidR="00D71123" w:rsidRPr="00B03634">
        <w:rPr>
          <w:bCs/>
          <w:sz w:val="28"/>
          <w:szCs w:val="28"/>
        </w:rPr>
        <w:t>Сведения о проведении собрания участников публичных слушаний</w:t>
      </w:r>
      <w:r w:rsidR="0035675E" w:rsidRPr="0035675E">
        <w:rPr>
          <w:bCs/>
          <w:sz w:val="28"/>
          <w:szCs w:val="28"/>
        </w:rPr>
        <w:t xml:space="preserve"> </w:t>
      </w:r>
      <w:r w:rsidR="00D71123" w:rsidRPr="00B03634">
        <w:rPr>
          <w:bCs/>
          <w:sz w:val="28"/>
          <w:szCs w:val="28"/>
        </w:rPr>
        <w:t xml:space="preserve">(где и когда проведено, состав и количество участников, сведения о выступлениях заинтересованных лиц и презентации проекта): </w:t>
      </w:r>
    </w:p>
    <w:p w:rsidR="003F411B" w:rsidRPr="00B03634" w:rsidRDefault="003F411B" w:rsidP="003F411B">
      <w:pPr>
        <w:jc w:val="both"/>
        <w:rPr>
          <w:sz w:val="28"/>
          <w:szCs w:val="28"/>
        </w:rPr>
      </w:pPr>
      <w:r w:rsidRPr="00B03634">
        <w:rPr>
          <w:sz w:val="28"/>
          <w:szCs w:val="28"/>
        </w:rPr>
        <w:lastRenderedPageBreak/>
        <w:t>в целях обеспечения всем заинтересованным лицам равных возможностей для участия в собрании участников публичных слушани</w:t>
      </w:r>
      <w:r w:rsidR="0090559C" w:rsidRPr="00B03634">
        <w:rPr>
          <w:sz w:val="28"/>
          <w:szCs w:val="28"/>
        </w:rPr>
        <w:t>й</w:t>
      </w:r>
      <w:r w:rsidRPr="00B03634">
        <w:rPr>
          <w:sz w:val="28"/>
          <w:szCs w:val="28"/>
        </w:rPr>
        <w:t xml:space="preserve"> собрания проходи</w:t>
      </w:r>
      <w:r w:rsidR="00F30503" w:rsidRPr="00B03634">
        <w:rPr>
          <w:sz w:val="28"/>
          <w:szCs w:val="28"/>
        </w:rPr>
        <w:t>ли</w:t>
      </w:r>
      <w:r w:rsidR="0090559C" w:rsidRPr="00B03634">
        <w:rPr>
          <w:sz w:val="28"/>
          <w:szCs w:val="28"/>
        </w:rPr>
        <w:t xml:space="preserve"> в каждом населенно</w:t>
      </w:r>
      <w:r w:rsidR="0035675E">
        <w:rPr>
          <w:sz w:val="28"/>
          <w:szCs w:val="28"/>
        </w:rPr>
        <w:t>м</w:t>
      </w:r>
      <w:r w:rsidR="0090559C" w:rsidRPr="00B03634">
        <w:rPr>
          <w:sz w:val="28"/>
          <w:szCs w:val="28"/>
        </w:rPr>
        <w:t xml:space="preserve"> пункте</w:t>
      </w:r>
      <w:r w:rsidRPr="00B03634">
        <w:rPr>
          <w:sz w:val="28"/>
          <w:szCs w:val="28"/>
        </w:rPr>
        <w:t>:</w:t>
      </w:r>
    </w:p>
    <w:p w:rsidR="0090559C" w:rsidRPr="00B03634" w:rsidRDefault="0090559C" w:rsidP="0090559C">
      <w:pPr>
        <w:widowControl w:val="0"/>
        <w:jc w:val="both"/>
        <w:rPr>
          <w:b/>
          <w:sz w:val="28"/>
          <w:szCs w:val="28"/>
        </w:rPr>
      </w:pPr>
      <w:r w:rsidRPr="00B03634">
        <w:rPr>
          <w:b/>
          <w:sz w:val="28"/>
          <w:szCs w:val="28"/>
        </w:rPr>
        <w:t xml:space="preserve">-21.09.2021 </w:t>
      </w:r>
    </w:p>
    <w:p w:rsidR="0090559C" w:rsidRPr="00B03634" w:rsidRDefault="0090559C" w:rsidP="0090559C">
      <w:pPr>
        <w:widowControl w:val="0"/>
        <w:jc w:val="both"/>
        <w:rPr>
          <w:sz w:val="28"/>
          <w:szCs w:val="28"/>
        </w:rPr>
      </w:pPr>
      <w:r w:rsidRPr="00B03634">
        <w:rPr>
          <w:b/>
          <w:sz w:val="28"/>
          <w:szCs w:val="28"/>
        </w:rPr>
        <w:t>в 16-00</w:t>
      </w:r>
      <w:r w:rsidRPr="00B03634">
        <w:rPr>
          <w:sz w:val="28"/>
          <w:szCs w:val="28"/>
        </w:rPr>
        <w:t xml:space="preserve"> для жителей </w:t>
      </w:r>
      <w:r w:rsidRPr="00B03634">
        <w:rPr>
          <w:b/>
          <w:sz w:val="28"/>
          <w:szCs w:val="28"/>
        </w:rPr>
        <w:t>д.</w:t>
      </w:r>
      <w:r w:rsidR="0035675E">
        <w:rPr>
          <w:b/>
          <w:sz w:val="28"/>
          <w:szCs w:val="28"/>
        </w:rPr>
        <w:t xml:space="preserve"> </w:t>
      </w:r>
      <w:proofErr w:type="spellStart"/>
      <w:r w:rsidRPr="00B03634">
        <w:rPr>
          <w:b/>
          <w:sz w:val="28"/>
          <w:szCs w:val="28"/>
        </w:rPr>
        <w:t>Кобрино</w:t>
      </w:r>
      <w:proofErr w:type="spellEnd"/>
      <w:r w:rsidRPr="00B03634">
        <w:rPr>
          <w:sz w:val="28"/>
          <w:szCs w:val="28"/>
        </w:rPr>
        <w:t xml:space="preserve"> в здании администрации Кобринского сельского поселения по адресу: п.</w:t>
      </w:r>
      <w:r w:rsidR="0035675E">
        <w:rPr>
          <w:sz w:val="28"/>
          <w:szCs w:val="28"/>
        </w:rPr>
        <w:t xml:space="preserve"> </w:t>
      </w:r>
      <w:proofErr w:type="spellStart"/>
      <w:r w:rsidRPr="00B03634">
        <w:rPr>
          <w:sz w:val="28"/>
          <w:szCs w:val="28"/>
        </w:rPr>
        <w:t>Кобринское</w:t>
      </w:r>
      <w:proofErr w:type="spellEnd"/>
      <w:r w:rsidRPr="00B03634">
        <w:rPr>
          <w:sz w:val="28"/>
          <w:szCs w:val="28"/>
        </w:rPr>
        <w:t>, ул</w:t>
      </w:r>
      <w:proofErr w:type="gramStart"/>
      <w:r w:rsidRPr="00B03634">
        <w:rPr>
          <w:sz w:val="28"/>
          <w:szCs w:val="28"/>
        </w:rPr>
        <w:t>.Ц</w:t>
      </w:r>
      <w:proofErr w:type="gramEnd"/>
      <w:r w:rsidRPr="00B03634">
        <w:rPr>
          <w:sz w:val="28"/>
          <w:szCs w:val="28"/>
        </w:rPr>
        <w:t>ентральная, д.16;</w:t>
      </w:r>
    </w:p>
    <w:p w:rsidR="0090559C" w:rsidRPr="00B03634" w:rsidRDefault="0090559C" w:rsidP="0090559C">
      <w:pPr>
        <w:widowControl w:val="0"/>
        <w:jc w:val="both"/>
        <w:rPr>
          <w:sz w:val="28"/>
          <w:szCs w:val="28"/>
        </w:rPr>
      </w:pPr>
      <w:r w:rsidRPr="00B03634">
        <w:rPr>
          <w:b/>
          <w:sz w:val="28"/>
          <w:szCs w:val="28"/>
        </w:rPr>
        <w:t>в 17-00</w:t>
      </w:r>
      <w:r w:rsidRPr="00B03634">
        <w:rPr>
          <w:sz w:val="28"/>
          <w:szCs w:val="28"/>
        </w:rPr>
        <w:t xml:space="preserve"> для жителей </w:t>
      </w:r>
      <w:r w:rsidRPr="00B03634">
        <w:rPr>
          <w:b/>
          <w:sz w:val="28"/>
          <w:szCs w:val="28"/>
        </w:rPr>
        <w:t>п.</w:t>
      </w:r>
      <w:r w:rsidR="0035675E">
        <w:rPr>
          <w:b/>
          <w:sz w:val="28"/>
          <w:szCs w:val="28"/>
        </w:rPr>
        <w:t xml:space="preserve"> </w:t>
      </w:r>
      <w:proofErr w:type="spellStart"/>
      <w:r w:rsidRPr="00B03634">
        <w:rPr>
          <w:b/>
          <w:sz w:val="28"/>
          <w:szCs w:val="28"/>
        </w:rPr>
        <w:t>Кобринское</w:t>
      </w:r>
      <w:proofErr w:type="spellEnd"/>
      <w:r w:rsidRPr="00B03634">
        <w:rPr>
          <w:sz w:val="28"/>
          <w:szCs w:val="28"/>
        </w:rPr>
        <w:t xml:space="preserve"> в здании администрации Кобринского сельского поселения по адресу: п.</w:t>
      </w:r>
      <w:r w:rsidR="0035675E">
        <w:rPr>
          <w:sz w:val="28"/>
          <w:szCs w:val="28"/>
        </w:rPr>
        <w:t xml:space="preserve"> </w:t>
      </w:r>
      <w:proofErr w:type="spellStart"/>
      <w:r w:rsidRPr="00B03634">
        <w:rPr>
          <w:sz w:val="28"/>
          <w:szCs w:val="28"/>
        </w:rPr>
        <w:t>Кобринское</w:t>
      </w:r>
      <w:proofErr w:type="spellEnd"/>
      <w:r w:rsidRPr="00B03634">
        <w:rPr>
          <w:sz w:val="28"/>
          <w:szCs w:val="28"/>
        </w:rPr>
        <w:t>, ул</w:t>
      </w:r>
      <w:proofErr w:type="gramStart"/>
      <w:r w:rsidRPr="00B03634">
        <w:rPr>
          <w:sz w:val="28"/>
          <w:szCs w:val="28"/>
        </w:rPr>
        <w:t>.Ц</w:t>
      </w:r>
      <w:proofErr w:type="gramEnd"/>
      <w:r w:rsidRPr="00B03634">
        <w:rPr>
          <w:sz w:val="28"/>
          <w:szCs w:val="28"/>
        </w:rPr>
        <w:t>ентральная, д.16;</w:t>
      </w:r>
    </w:p>
    <w:p w:rsidR="0090559C" w:rsidRPr="00B03634" w:rsidRDefault="0090559C" w:rsidP="0090559C">
      <w:pPr>
        <w:widowControl w:val="0"/>
        <w:jc w:val="both"/>
        <w:rPr>
          <w:sz w:val="28"/>
          <w:szCs w:val="28"/>
        </w:rPr>
      </w:pPr>
      <w:r w:rsidRPr="00B03634">
        <w:rPr>
          <w:b/>
          <w:sz w:val="28"/>
          <w:szCs w:val="28"/>
        </w:rPr>
        <w:t>в 18-00</w:t>
      </w:r>
      <w:r w:rsidRPr="00B03634">
        <w:rPr>
          <w:sz w:val="28"/>
          <w:szCs w:val="28"/>
        </w:rPr>
        <w:t xml:space="preserve"> для жителей </w:t>
      </w:r>
      <w:r w:rsidRPr="00B03634">
        <w:rPr>
          <w:b/>
          <w:sz w:val="28"/>
          <w:szCs w:val="28"/>
        </w:rPr>
        <w:t>д.</w:t>
      </w:r>
      <w:r w:rsidR="0035675E">
        <w:rPr>
          <w:b/>
          <w:sz w:val="28"/>
          <w:szCs w:val="28"/>
        </w:rPr>
        <w:t xml:space="preserve"> </w:t>
      </w:r>
      <w:proofErr w:type="spellStart"/>
      <w:r w:rsidRPr="00B03634">
        <w:rPr>
          <w:b/>
          <w:sz w:val="28"/>
          <w:szCs w:val="28"/>
        </w:rPr>
        <w:t>Руново</w:t>
      </w:r>
      <w:proofErr w:type="spellEnd"/>
      <w:r w:rsidRPr="00B03634">
        <w:rPr>
          <w:sz w:val="28"/>
          <w:szCs w:val="28"/>
        </w:rPr>
        <w:t xml:space="preserve"> у пожарного водоема, вблизи д.13-а; </w:t>
      </w:r>
    </w:p>
    <w:p w:rsidR="0090559C" w:rsidRPr="00B03634" w:rsidRDefault="0090559C" w:rsidP="0090559C">
      <w:pPr>
        <w:widowControl w:val="0"/>
        <w:jc w:val="both"/>
        <w:rPr>
          <w:sz w:val="28"/>
          <w:szCs w:val="28"/>
        </w:rPr>
      </w:pPr>
      <w:r w:rsidRPr="00B03634">
        <w:rPr>
          <w:b/>
          <w:sz w:val="28"/>
          <w:szCs w:val="28"/>
        </w:rPr>
        <w:t>в 18-30</w:t>
      </w:r>
      <w:r w:rsidRPr="00B03634">
        <w:rPr>
          <w:sz w:val="28"/>
          <w:szCs w:val="28"/>
        </w:rPr>
        <w:t xml:space="preserve"> для жителей </w:t>
      </w:r>
      <w:r w:rsidRPr="00B03634">
        <w:rPr>
          <w:b/>
          <w:sz w:val="28"/>
          <w:szCs w:val="28"/>
        </w:rPr>
        <w:t>п.</w:t>
      </w:r>
      <w:r w:rsidR="0035675E">
        <w:rPr>
          <w:b/>
          <w:sz w:val="28"/>
          <w:szCs w:val="28"/>
        </w:rPr>
        <w:t xml:space="preserve"> </w:t>
      </w:r>
      <w:proofErr w:type="spellStart"/>
      <w:r w:rsidRPr="00B03634">
        <w:rPr>
          <w:b/>
          <w:sz w:val="28"/>
          <w:szCs w:val="28"/>
        </w:rPr>
        <w:t>Карташевская</w:t>
      </w:r>
      <w:proofErr w:type="spellEnd"/>
      <w:r w:rsidRPr="00B03634">
        <w:rPr>
          <w:sz w:val="28"/>
          <w:szCs w:val="28"/>
        </w:rPr>
        <w:t xml:space="preserve"> в здании сельского клуба по адресу: </w:t>
      </w:r>
      <w:proofErr w:type="spellStart"/>
      <w:r w:rsidRPr="00B03634">
        <w:rPr>
          <w:sz w:val="28"/>
          <w:szCs w:val="28"/>
        </w:rPr>
        <w:t>п</w:t>
      </w:r>
      <w:proofErr w:type="gramStart"/>
      <w:r w:rsidRPr="00B03634">
        <w:rPr>
          <w:sz w:val="28"/>
          <w:szCs w:val="28"/>
        </w:rPr>
        <w:t>.К</w:t>
      </w:r>
      <w:proofErr w:type="gramEnd"/>
      <w:r w:rsidRPr="00B03634">
        <w:rPr>
          <w:sz w:val="28"/>
          <w:szCs w:val="28"/>
        </w:rPr>
        <w:t>арташевская</w:t>
      </w:r>
      <w:proofErr w:type="spellEnd"/>
      <w:r w:rsidRPr="00B03634">
        <w:rPr>
          <w:sz w:val="28"/>
          <w:szCs w:val="28"/>
        </w:rPr>
        <w:t>, ул.Красная, д.24;</w:t>
      </w:r>
    </w:p>
    <w:p w:rsidR="0090559C" w:rsidRPr="00B03634" w:rsidRDefault="0090559C" w:rsidP="0090559C">
      <w:pPr>
        <w:widowControl w:val="0"/>
        <w:jc w:val="both"/>
        <w:rPr>
          <w:b/>
          <w:sz w:val="28"/>
          <w:szCs w:val="28"/>
        </w:rPr>
      </w:pPr>
      <w:r w:rsidRPr="00B03634">
        <w:rPr>
          <w:b/>
          <w:sz w:val="28"/>
          <w:szCs w:val="28"/>
        </w:rPr>
        <w:t>-22.09.2021</w:t>
      </w:r>
    </w:p>
    <w:p w:rsidR="0090559C" w:rsidRPr="00B03634" w:rsidRDefault="0090559C" w:rsidP="0090559C">
      <w:pPr>
        <w:widowControl w:val="0"/>
        <w:jc w:val="both"/>
        <w:rPr>
          <w:sz w:val="28"/>
          <w:szCs w:val="28"/>
        </w:rPr>
      </w:pPr>
      <w:r w:rsidRPr="00B03634">
        <w:rPr>
          <w:b/>
          <w:sz w:val="28"/>
          <w:szCs w:val="28"/>
        </w:rPr>
        <w:t>в 16-00</w:t>
      </w:r>
      <w:r w:rsidRPr="00B03634">
        <w:rPr>
          <w:sz w:val="28"/>
          <w:szCs w:val="28"/>
        </w:rPr>
        <w:t xml:space="preserve"> для жителей </w:t>
      </w:r>
      <w:r w:rsidRPr="00B03634">
        <w:rPr>
          <w:b/>
          <w:sz w:val="28"/>
          <w:szCs w:val="28"/>
        </w:rPr>
        <w:t>д</w:t>
      </w:r>
      <w:proofErr w:type="gramStart"/>
      <w:r w:rsidRPr="00B03634">
        <w:rPr>
          <w:b/>
          <w:sz w:val="28"/>
          <w:szCs w:val="28"/>
        </w:rPr>
        <w:t>.С</w:t>
      </w:r>
      <w:proofErr w:type="gramEnd"/>
      <w:r w:rsidRPr="00B03634">
        <w:rPr>
          <w:b/>
          <w:sz w:val="28"/>
          <w:szCs w:val="28"/>
        </w:rPr>
        <w:t>тарое Колено</w:t>
      </w:r>
      <w:r w:rsidRPr="00B03634">
        <w:rPr>
          <w:sz w:val="28"/>
          <w:szCs w:val="28"/>
        </w:rPr>
        <w:t xml:space="preserve"> в центре деревни напротив земельного участка 38;</w:t>
      </w:r>
    </w:p>
    <w:p w:rsidR="0090559C" w:rsidRPr="00B03634" w:rsidRDefault="0090559C" w:rsidP="0090559C">
      <w:pPr>
        <w:widowControl w:val="0"/>
        <w:jc w:val="both"/>
        <w:rPr>
          <w:sz w:val="28"/>
          <w:szCs w:val="28"/>
        </w:rPr>
      </w:pPr>
      <w:r w:rsidRPr="00B03634">
        <w:rPr>
          <w:b/>
          <w:sz w:val="28"/>
          <w:szCs w:val="28"/>
        </w:rPr>
        <w:t>в 17-00</w:t>
      </w:r>
      <w:r w:rsidRPr="00B03634">
        <w:rPr>
          <w:sz w:val="28"/>
          <w:szCs w:val="28"/>
        </w:rPr>
        <w:t xml:space="preserve"> для жителей </w:t>
      </w:r>
      <w:r w:rsidRPr="00B03634">
        <w:rPr>
          <w:b/>
          <w:sz w:val="28"/>
          <w:szCs w:val="28"/>
        </w:rPr>
        <w:t>д.</w:t>
      </w:r>
      <w:r w:rsidR="0035675E">
        <w:rPr>
          <w:b/>
          <w:sz w:val="28"/>
          <w:szCs w:val="28"/>
        </w:rPr>
        <w:t xml:space="preserve"> </w:t>
      </w:r>
      <w:proofErr w:type="spellStart"/>
      <w:r w:rsidRPr="00B03634">
        <w:rPr>
          <w:b/>
          <w:sz w:val="28"/>
          <w:szCs w:val="28"/>
        </w:rPr>
        <w:t>Меньково</w:t>
      </w:r>
      <w:proofErr w:type="spellEnd"/>
      <w:r w:rsidRPr="00B03634">
        <w:rPr>
          <w:sz w:val="28"/>
          <w:szCs w:val="28"/>
        </w:rPr>
        <w:t xml:space="preserve"> у пожарного водоема, около д.64; </w:t>
      </w:r>
    </w:p>
    <w:p w:rsidR="0090559C" w:rsidRPr="00B03634" w:rsidRDefault="0090559C" w:rsidP="0090559C">
      <w:pPr>
        <w:widowControl w:val="0"/>
        <w:jc w:val="both"/>
        <w:rPr>
          <w:sz w:val="28"/>
          <w:szCs w:val="28"/>
        </w:rPr>
      </w:pPr>
      <w:r w:rsidRPr="00B03634">
        <w:rPr>
          <w:b/>
          <w:sz w:val="28"/>
          <w:szCs w:val="28"/>
        </w:rPr>
        <w:t>в 18-00</w:t>
      </w:r>
      <w:r w:rsidRPr="00B03634">
        <w:rPr>
          <w:sz w:val="28"/>
          <w:szCs w:val="28"/>
        </w:rPr>
        <w:t xml:space="preserve"> для жителей </w:t>
      </w:r>
      <w:r w:rsidRPr="00B03634">
        <w:rPr>
          <w:b/>
          <w:sz w:val="28"/>
          <w:szCs w:val="28"/>
        </w:rPr>
        <w:t>д</w:t>
      </w:r>
      <w:proofErr w:type="gramStart"/>
      <w:r w:rsidRPr="00B03634">
        <w:rPr>
          <w:b/>
          <w:sz w:val="28"/>
          <w:szCs w:val="28"/>
        </w:rPr>
        <w:t>.П</w:t>
      </w:r>
      <w:proofErr w:type="gramEnd"/>
      <w:r w:rsidRPr="00B03634">
        <w:rPr>
          <w:b/>
          <w:sz w:val="28"/>
          <w:szCs w:val="28"/>
        </w:rPr>
        <w:t>окровка</w:t>
      </w:r>
      <w:r w:rsidRPr="00B03634">
        <w:rPr>
          <w:sz w:val="28"/>
          <w:szCs w:val="28"/>
        </w:rPr>
        <w:t xml:space="preserve"> в здании библиотеки по адресу: </w:t>
      </w:r>
      <w:proofErr w:type="spellStart"/>
      <w:r w:rsidRPr="00B03634">
        <w:rPr>
          <w:sz w:val="28"/>
          <w:szCs w:val="28"/>
        </w:rPr>
        <w:t>п.Прибытково</w:t>
      </w:r>
      <w:proofErr w:type="spellEnd"/>
      <w:r w:rsidRPr="00B03634">
        <w:rPr>
          <w:sz w:val="28"/>
          <w:szCs w:val="28"/>
        </w:rPr>
        <w:t>, ул.Школьная, д.4-а;</w:t>
      </w:r>
    </w:p>
    <w:p w:rsidR="0090559C" w:rsidRPr="00B03634" w:rsidRDefault="0090559C" w:rsidP="0090559C">
      <w:pPr>
        <w:widowControl w:val="0"/>
        <w:jc w:val="both"/>
        <w:rPr>
          <w:sz w:val="28"/>
          <w:szCs w:val="28"/>
        </w:rPr>
      </w:pPr>
      <w:r w:rsidRPr="00B03634">
        <w:rPr>
          <w:b/>
          <w:sz w:val="28"/>
          <w:szCs w:val="28"/>
        </w:rPr>
        <w:t>в 18-30</w:t>
      </w:r>
      <w:r w:rsidRPr="00B03634">
        <w:rPr>
          <w:sz w:val="28"/>
          <w:szCs w:val="28"/>
        </w:rPr>
        <w:t xml:space="preserve"> для жителей </w:t>
      </w:r>
      <w:r w:rsidRPr="00B03634">
        <w:rPr>
          <w:b/>
          <w:sz w:val="28"/>
          <w:szCs w:val="28"/>
        </w:rPr>
        <w:t>п.</w:t>
      </w:r>
      <w:r w:rsidR="0035675E">
        <w:rPr>
          <w:b/>
          <w:sz w:val="28"/>
          <w:szCs w:val="28"/>
        </w:rPr>
        <w:t xml:space="preserve"> </w:t>
      </w:r>
      <w:proofErr w:type="spellStart"/>
      <w:r w:rsidRPr="00B03634">
        <w:rPr>
          <w:b/>
          <w:sz w:val="28"/>
          <w:szCs w:val="28"/>
        </w:rPr>
        <w:t>Прибытково</w:t>
      </w:r>
      <w:proofErr w:type="spellEnd"/>
      <w:r w:rsidRPr="00B03634">
        <w:rPr>
          <w:sz w:val="28"/>
          <w:szCs w:val="28"/>
        </w:rPr>
        <w:t xml:space="preserve"> в здании библиотеки по адресу: </w:t>
      </w:r>
      <w:proofErr w:type="spellStart"/>
      <w:r w:rsidRPr="00B03634">
        <w:rPr>
          <w:sz w:val="28"/>
          <w:szCs w:val="28"/>
        </w:rPr>
        <w:t>п</w:t>
      </w:r>
      <w:proofErr w:type="gramStart"/>
      <w:r w:rsidRPr="00B03634">
        <w:rPr>
          <w:sz w:val="28"/>
          <w:szCs w:val="28"/>
        </w:rPr>
        <w:t>.П</w:t>
      </w:r>
      <w:proofErr w:type="gramEnd"/>
      <w:r w:rsidRPr="00B03634">
        <w:rPr>
          <w:sz w:val="28"/>
          <w:szCs w:val="28"/>
        </w:rPr>
        <w:t>рибытково</w:t>
      </w:r>
      <w:proofErr w:type="spellEnd"/>
      <w:r w:rsidRPr="00B03634">
        <w:rPr>
          <w:sz w:val="28"/>
          <w:szCs w:val="28"/>
        </w:rPr>
        <w:t>, ул.Школьная, д.4-а;</w:t>
      </w:r>
    </w:p>
    <w:p w:rsidR="0090559C" w:rsidRPr="00B03634" w:rsidRDefault="0090559C" w:rsidP="0090559C">
      <w:pPr>
        <w:widowControl w:val="0"/>
        <w:jc w:val="both"/>
        <w:rPr>
          <w:b/>
          <w:sz w:val="28"/>
          <w:szCs w:val="28"/>
        </w:rPr>
      </w:pPr>
      <w:r w:rsidRPr="00B03634">
        <w:rPr>
          <w:b/>
          <w:sz w:val="28"/>
          <w:szCs w:val="28"/>
        </w:rPr>
        <w:t xml:space="preserve">-23.09.2021 </w:t>
      </w:r>
    </w:p>
    <w:p w:rsidR="0090559C" w:rsidRPr="00B03634" w:rsidRDefault="0090559C" w:rsidP="0090559C">
      <w:pPr>
        <w:widowControl w:val="0"/>
        <w:jc w:val="both"/>
        <w:rPr>
          <w:sz w:val="28"/>
          <w:szCs w:val="28"/>
        </w:rPr>
      </w:pPr>
      <w:r w:rsidRPr="00B03634">
        <w:rPr>
          <w:b/>
          <w:sz w:val="28"/>
          <w:szCs w:val="28"/>
        </w:rPr>
        <w:t>в 16-00</w:t>
      </w:r>
      <w:r w:rsidRPr="00B03634">
        <w:rPr>
          <w:sz w:val="28"/>
          <w:szCs w:val="28"/>
        </w:rPr>
        <w:t xml:space="preserve"> для жителей </w:t>
      </w:r>
      <w:r w:rsidRPr="00B03634">
        <w:rPr>
          <w:b/>
          <w:sz w:val="28"/>
          <w:szCs w:val="28"/>
        </w:rPr>
        <w:t>д</w:t>
      </w:r>
      <w:proofErr w:type="gramStart"/>
      <w:r w:rsidRPr="00B03634">
        <w:rPr>
          <w:b/>
          <w:sz w:val="28"/>
          <w:szCs w:val="28"/>
        </w:rPr>
        <w:t>.М</w:t>
      </w:r>
      <w:proofErr w:type="gramEnd"/>
      <w:r w:rsidRPr="00B03634">
        <w:rPr>
          <w:b/>
          <w:sz w:val="28"/>
          <w:szCs w:val="28"/>
        </w:rPr>
        <w:t>ельница</w:t>
      </w:r>
      <w:r w:rsidRPr="00B03634">
        <w:rPr>
          <w:sz w:val="28"/>
          <w:szCs w:val="28"/>
        </w:rPr>
        <w:t xml:space="preserve"> у магазина «Строй Удача» по адресу: д.Мельница, ул.Речная, д.1-б;</w:t>
      </w:r>
    </w:p>
    <w:p w:rsidR="0090559C" w:rsidRPr="00B03634" w:rsidRDefault="0090559C" w:rsidP="0090559C">
      <w:pPr>
        <w:widowControl w:val="0"/>
        <w:jc w:val="both"/>
        <w:rPr>
          <w:sz w:val="28"/>
          <w:szCs w:val="28"/>
        </w:rPr>
      </w:pPr>
      <w:r w:rsidRPr="00B03634">
        <w:rPr>
          <w:b/>
          <w:sz w:val="28"/>
          <w:szCs w:val="28"/>
        </w:rPr>
        <w:t>в 17-00</w:t>
      </w:r>
      <w:r w:rsidRPr="00B03634">
        <w:rPr>
          <w:sz w:val="28"/>
          <w:szCs w:val="28"/>
        </w:rPr>
        <w:t xml:space="preserve"> для жителей </w:t>
      </w:r>
      <w:r w:rsidRPr="00B03634">
        <w:rPr>
          <w:b/>
          <w:sz w:val="28"/>
          <w:szCs w:val="28"/>
        </w:rPr>
        <w:t>п.</w:t>
      </w:r>
      <w:r w:rsidR="0035675E">
        <w:rPr>
          <w:b/>
          <w:sz w:val="28"/>
          <w:szCs w:val="28"/>
        </w:rPr>
        <w:t xml:space="preserve"> </w:t>
      </w:r>
      <w:proofErr w:type="spellStart"/>
      <w:r w:rsidRPr="00B03634">
        <w:rPr>
          <w:b/>
          <w:sz w:val="28"/>
          <w:szCs w:val="28"/>
        </w:rPr>
        <w:t>Суйда</w:t>
      </w:r>
      <w:proofErr w:type="spellEnd"/>
      <w:r w:rsidRPr="00B03634">
        <w:rPr>
          <w:b/>
          <w:sz w:val="28"/>
          <w:szCs w:val="28"/>
        </w:rPr>
        <w:t xml:space="preserve"> </w:t>
      </w:r>
      <w:proofErr w:type="gramStart"/>
      <w:r w:rsidRPr="00B03634">
        <w:rPr>
          <w:b/>
          <w:sz w:val="28"/>
          <w:szCs w:val="28"/>
        </w:rPr>
        <w:t>при ж</w:t>
      </w:r>
      <w:proofErr w:type="gramEnd"/>
      <w:r w:rsidRPr="00B03634">
        <w:rPr>
          <w:b/>
          <w:sz w:val="28"/>
          <w:szCs w:val="28"/>
        </w:rPr>
        <w:t>/</w:t>
      </w:r>
      <w:proofErr w:type="spellStart"/>
      <w:r w:rsidRPr="00B03634">
        <w:rPr>
          <w:b/>
          <w:sz w:val="28"/>
          <w:szCs w:val="28"/>
        </w:rPr>
        <w:t>д</w:t>
      </w:r>
      <w:proofErr w:type="spellEnd"/>
      <w:r w:rsidRPr="00B03634">
        <w:rPr>
          <w:b/>
          <w:sz w:val="28"/>
          <w:szCs w:val="28"/>
        </w:rPr>
        <w:t xml:space="preserve"> станции</w:t>
      </w:r>
      <w:r w:rsidRPr="00B03634">
        <w:rPr>
          <w:sz w:val="28"/>
          <w:szCs w:val="28"/>
        </w:rPr>
        <w:t xml:space="preserve"> у ж/</w:t>
      </w:r>
      <w:proofErr w:type="spellStart"/>
      <w:r w:rsidRPr="00B03634">
        <w:rPr>
          <w:sz w:val="28"/>
          <w:szCs w:val="28"/>
        </w:rPr>
        <w:t>д</w:t>
      </w:r>
      <w:proofErr w:type="spellEnd"/>
      <w:r w:rsidRPr="00B03634">
        <w:rPr>
          <w:sz w:val="28"/>
          <w:szCs w:val="28"/>
        </w:rPr>
        <w:t xml:space="preserve"> платформы;</w:t>
      </w:r>
    </w:p>
    <w:p w:rsidR="0090559C" w:rsidRPr="00B03634" w:rsidRDefault="0090559C" w:rsidP="0090559C">
      <w:pPr>
        <w:widowControl w:val="0"/>
        <w:jc w:val="both"/>
        <w:rPr>
          <w:sz w:val="28"/>
          <w:szCs w:val="28"/>
        </w:rPr>
      </w:pPr>
      <w:r w:rsidRPr="00B03634">
        <w:rPr>
          <w:b/>
          <w:sz w:val="28"/>
          <w:szCs w:val="28"/>
        </w:rPr>
        <w:t>в 18-00</w:t>
      </w:r>
      <w:r w:rsidRPr="00B03634">
        <w:rPr>
          <w:sz w:val="28"/>
          <w:szCs w:val="28"/>
        </w:rPr>
        <w:t xml:space="preserve"> для жителей </w:t>
      </w:r>
      <w:r w:rsidRPr="00B03634">
        <w:rPr>
          <w:b/>
          <w:sz w:val="28"/>
          <w:szCs w:val="28"/>
        </w:rPr>
        <w:t>с.</w:t>
      </w:r>
      <w:r w:rsidR="0035675E">
        <w:rPr>
          <w:b/>
          <w:sz w:val="28"/>
          <w:szCs w:val="28"/>
        </w:rPr>
        <w:t xml:space="preserve"> </w:t>
      </w:r>
      <w:r w:rsidRPr="00B03634">
        <w:rPr>
          <w:b/>
          <w:sz w:val="28"/>
          <w:szCs w:val="28"/>
        </w:rPr>
        <w:t>Воскресенское</w:t>
      </w:r>
      <w:r w:rsidRPr="00B03634">
        <w:rPr>
          <w:sz w:val="28"/>
          <w:szCs w:val="28"/>
        </w:rPr>
        <w:t xml:space="preserve"> у памятника няни А.С.Пушкина, между д.45 и д.49 по ул</w:t>
      </w:r>
      <w:proofErr w:type="gramStart"/>
      <w:r w:rsidRPr="00B03634">
        <w:rPr>
          <w:sz w:val="28"/>
          <w:szCs w:val="28"/>
        </w:rPr>
        <w:t>.Ц</w:t>
      </w:r>
      <w:proofErr w:type="gramEnd"/>
      <w:r w:rsidRPr="00B03634">
        <w:rPr>
          <w:sz w:val="28"/>
          <w:szCs w:val="28"/>
        </w:rPr>
        <w:t>ентральная;</w:t>
      </w:r>
    </w:p>
    <w:p w:rsidR="0090559C" w:rsidRPr="00B03634" w:rsidRDefault="0090559C" w:rsidP="0090559C">
      <w:pPr>
        <w:widowControl w:val="0"/>
        <w:jc w:val="both"/>
        <w:rPr>
          <w:sz w:val="28"/>
          <w:szCs w:val="28"/>
        </w:rPr>
      </w:pPr>
      <w:r w:rsidRPr="00B03634">
        <w:rPr>
          <w:b/>
          <w:sz w:val="28"/>
          <w:szCs w:val="28"/>
        </w:rPr>
        <w:t>в 19-00</w:t>
      </w:r>
      <w:r w:rsidRPr="00B03634">
        <w:rPr>
          <w:sz w:val="28"/>
          <w:szCs w:val="28"/>
        </w:rPr>
        <w:t xml:space="preserve"> для жителей </w:t>
      </w:r>
      <w:r w:rsidRPr="00B03634">
        <w:rPr>
          <w:b/>
          <w:sz w:val="28"/>
          <w:szCs w:val="28"/>
        </w:rPr>
        <w:t>п.</w:t>
      </w:r>
      <w:r w:rsidR="0035675E">
        <w:rPr>
          <w:b/>
          <w:sz w:val="28"/>
          <w:szCs w:val="28"/>
        </w:rPr>
        <w:t xml:space="preserve"> </w:t>
      </w:r>
      <w:proofErr w:type="spellStart"/>
      <w:r w:rsidRPr="00B03634">
        <w:rPr>
          <w:b/>
          <w:sz w:val="28"/>
          <w:szCs w:val="28"/>
        </w:rPr>
        <w:t>Суйда</w:t>
      </w:r>
      <w:proofErr w:type="spellEnd"/>
      <w:r w:rsidRPr="00B03634">
        <w:rPr>
          <w:sz w:val="28"/>
          <w:szCs w:val="28"/>
        </w:rPr>
        <w:t xml:space="preserve"> в здании Дома культуры по адресу: </w:t>
      </w:r>
      <w:proofErr w:type="spellStart"/>
      <w:r w:rsidRPr="00B03634">
        <w:rPr>
          <w:sz w:val="28"/>
          <w:szCs w:val="28"/>
        </w:rPr>
        <w:t>п</w:t>
      </w:r>
      <w:proofErr w:type="gramStart"/>
      <w:r w:rsidRPr="00B03634">
        <w:rPr>
          <w:sz w:val="28"/>
          <w:szCs w:val="28"/>
        </w:rPr>
        <w:t>.С</w:t>
      </w:r>
      <w:proofErr w:type="gramEnd"/>
      <w:r w:rsidRPr="00B03634">
        <w:rPr>
          <w:sz w:val="28"/>
          <w:szCs w:val="28"/>
        </w:rPr>
        <w:t>уйда</w:t>
      </w:r>
      <w:proofErr w:type="spellEnd"/>
      <w:r w:rsidRPr="00B03634">
        <w:rPr>
          <w:sz w:val="28"/>
          <w:szCs w:val="28"/>
        </w:rPr>
        <w:t>, ул.Центральная, д.2-а;</w:t>
      </w:r>
    </w:p>
    <w:p w:rsidR="0090559C" w:rsidRPr="00B03634" w:rsidRDefault="0090559C" w:rsidP="0090559C">
      <w:pPr>
        <w:widowControl w:val="0"/>
        <w:jc w:val="both"/>
        <w:rPr>
          <w:b/>
          <w:sz w:val="28"/>
          <w:szCs w:val="28"/>
        </w:rPr>
      </w:pPr>
      <w:r w:rsidRPr="00B03634">
        <w:rPr>
          <w:b/>
          <w:sz w:val="28"/>
          <w:szCs w:val="28"/>
        </w:rPr>
        <w:t xml:space="preserve">-24.09.2021 </w:t>
      </w:r>
    </w:p>
    <w:p w:rsidR="0090559C" w:rsidRPr="00B03634" w:rsidRDefault="0090559C" w:rsidP="0090559C">
      <w:pPr>
        <w:widowControl w:val="0"/>
        <w:jc w:val="both"/>
        <w:rPr>
          <w:sz w:val="28"/>
          <w:szCs w:val="28"/>
        </w:rPr>
      </w:pPr>
      <w:r w:rsidRPr="00B03634">
        <w:rPr>
          <w:b/>
          <w:sz w:val="28"/>
          <w:szCs w:val="28"/>
        </w:rPr>
        <w:t>в 16-00</w:t>
      </w:r>
      <w:r w:rsidRPr="00B03634">
        <w:rPr>
          <w:sz w:val="28"/>
          <w:szCs w:val="28"/>
        </w:rPr>
        <w:t xml:space="preserve"> для жителей </w:t>
      </w:r>
      <w:r w:rsidRPr="00B03634">
        <w:rPr>
          <w:b/>
          <w:sz w:val="28"/>
          <w:szCs w:val="28"/>
        </w:rPr>
        <w:t>д.</w:t>
      </w:r>
      <w:r w:rsidR="0035675E">
        <w:rPr>
          <w:b/>
          <w:sz w:val="28"/>
          <w:szCs w:val="28"/>
        </w:rPr>
        <w:t xml:space="preserve"> </w:t>
      </w:r>
      <w:r w:rsidRPr="00B03634">
        <w:rPr>
          <w:b/>
          <w:sz w:val="28"/>
          <w:szCs w:val="28"/>
        </w:rPr>
        <w:t>Пижма</w:t>
      </w:r>
      <w:r w:rsidRPr="00B03634">
        <w:rPr>
          <w:sz w:val="28"/>
          <w:szCs w:val="28"/>
        </w:rPr>
        <w:t xml:space="preserve"> у магазина «Рыба» по адресу: д</w:t>
      </w:r>
      <w:proofErr w:type="gramStart"/>
      <w:r w:rsidRPr="00B03634">
        <w:rPr>
          <w:sz w:val="28"/>
          <w:szCs w:val="28"/>
        </w:rPr>
        <w:t>.П</w:t>
      </w:r>
      <w:proofErr w:type="gramEnd"/>
      <w:r w:rsidRPr="00B03634">
        <w:rPr>
          <w:sz w:val="28"/>
          <w:szCs w:val="28"/>
        </w:rPr>
        <w:t>ижма, д.44;</w:t>
      </w:r>
    </w:p>
    <w:p w:rsidR="0090559C" w:rsidRPr="00B03634" w:rsidRDefault="0090559C" w:rsidP="0090559C">
      <w:pPr>
        <w:widowControl w:val="0"/>
        <w:jc w:val="both"/>
        <w:rPr>
          <w:sz w:val="28"/>
          <w:szCs w:val="28"/>
        </w:rPr>
      </w:pPr>
      <w:r w:rsidRPr="00B03634">
        <w:rPr>
          <w:b/>
          <w:sz w:val="28"/>
          <w:szCs w:val="28"/>
        </w:rPr>
        <w:t>в 17-00</w:t>
      </w:r>
      <w:r w:rsidRPr="00B03634">
        <w:rPr>
          <w:sz w:val="28"/>
          <w:szCs w:val="28"/>
        </w:rPr>
        <w:t xml:space="preserve"> для жителей </w:t>
      </w:r>
      <w:r w:rsidRPr="00B03634">
        <w:rPr>
          <w:b/>
          <w:sz w:val="28"/>
          <w:szCs w:val="28"/>
        </w:rPr>
        <w:t>п.</w:t>
      </w:r>
      <w:r w:rsidR="0035675E">
        <w:rPr>
          <w:b/>
          <w:sz w:val="28"/>
          <w:szCs w:val="28"/>
        </w:rPr>
        <w:t xml:space="preserve"> </w:t>
      </w:r>
      <w:proofErr w:type="spellStart"/>
      <w:r w:rsidRPr="00B03634">
        <w:rPr>
          <w:b/>
          <w:sz w:val="28"/>
          <w:szCs w:val="28"/>
        </w:rPr>
        <w:t>Высокоключевой</w:t>
      </w:r>
      <w:proofErr w:type="spellEnd"/>
      <w:r w:rsidRPr="00B03634">
        <w:rPr>
          <w:sz w:val="28"/>
          <w:szCs w:val="28"/>
        </w:rPr>
        <w:t xml:space="preserve"> в здании библиотеки по адресу: п.</w:t>
      </w:r>
      <w:r w:rsidR="0035675E">
        <w:rPr>
          <w:sz w:val="28"/>
          <w:szCs w:val="28"/>
        </w:rPr>
        <w:t xml:space="preserve"> </w:t>
      </w:r>
      <w:proofErr w:type="spellStart"/>
      <w:r w:rsidRPr="00B03634">
        <w:rPr>
          <w:sz w:val="28"/>
          <w:szCs w:val="28"/>
        </w:rPr>
        <w:t>Высокоключевой</w:t>
      </w:r>
      <w:proofErr w:type="spellEnd"/>
      <w:r w:rsidRPr="00B03634">
        <w:rPr>
          <w:sz w:val="28"/>
          <w:szCs w:val="28"/>
        </w:rPr>
        <w:t xml:space="preserve">, Большой </w:t>
      </w:r>
      <w:proofErr w:type="spellStart"/>
      <w:r w:rsidRPr="00B03634">
        <w:rPr>
          <w:sz w:val="28"/>
          <w:szCs w:val="28"/>
        </w:rPr>
        <w:t>пр-кт</w:t>
      </w:r>
      <w:proofErr w:type="spellEnd"/>
      <w:r w:rsidRPr="00B03634">
        <w:rPr>
          <w:sz w:val="28"/>
          <w:szCs w:val="28"/>
        </w:rPr>
        <w:t>, д.35-а;</w:t>
      </w:r>
    </w:p>
    <w:p w:rsidR="0090559C" w:rsidRPr="00B03634" w:rsidRDefault="0090559C" w:rsidP="0090559C">
      <w:pPr>
        <w:widowControl w:val="0"/>
        <w:jc w:val="both"/>
        <w:rPr>
          <w:sz w:val="28"/>
          <w:szCs w:val="28"/>
        </w:rPr>
      </w:pPr>
      <w:r w:rsidRPr="00B03634">
        <w:rPr>
          <w:b/>
          <w:sz w:val="28"/>
          <w:szCs w:val="28"/>
        </w:rPr>
        <w:t>в 18-00</w:t>
      </w:r>
      <w:r w:rsidRPr="00B03634">
        <w:rPr>
          <w:sz w:val="28"/>
          <w:szCs w:val="28"/>
        </w:rPr>
        <w:t xml:space="preserve"> для жителей </w:t>
      </w:r>
      <w:proofErr w:type="spellStart"/>
      <w:r w:rsidRPr="00B03634">
        <w:rPr>
          <w:b/>
          <w:sz w:val="28"/>
          <w:szCs w:val="28"/>
        </w:rPr>
        <w:t>д</w:t>
      </w:r>
      <w:proofErr w:type="gramStart"/>
      <w:r w:rsidRPr="00B03634">
        <w:rPr>
          <w:b/>
          <w:sz w:val="28"/>
          <w:szCs w:val="28"/>
        </w:rPr>
        <w:t>.Н</w:t>
      </w:r>
      <w:proofErr w:type="gramEnd"/>
      <w:r w:rsidRPr="00B03634">
        <w:rPr>
          <w:b/>
          <w:sz w:val="28"/>
          <w:szCs w:val="28"/>
        </w:rPr>
        <w:t>овокузнецово</w:t>
      </w:r>
      <w:proofErr w:type="spellEnd"/>
      <w:r w:rsidRPr="00B03634">
        <w:rPr>
          <w:sz w:val="28"/>
          <w:szCs w:val="28"/>
        </w:rPr>
        <w:t xml:space="preserve"> у водонапорной колонки, около д.44; </w:t>
      </w:r>
    </w:p>
    <w:p w:rsidR="0090559C" w:rsidRPr="00B03634" w:rsidRDefault="0090559C" w:rsidP="0090559C">
      <w:pPr>
        <w:widowControl w:val="0"/>
        <w:jc w:val="both"/>
        <w:rPr>
          <w:sz w:val="28"/>
          <w:szCs w:val="28"/>
        </w:rPr>
      </w:pPr>
      <w:r w:rsidRPr="00B03634">
        <w:rPr>
          <w:b/>
          <w:sz w:val="28"/>
          <w:szCs w:val="28"/>
        </w:rPr>
        <w:t>в 18-30</w:t>
      </w:r>
      <w:r w:rsidRPr="00B03634">
        <w:rPr>
          <w:sz w:val="28"/>
          <w:szCs w:val="28"/>
        </w:rPr>
        <w:t xml:space="preserve"> для жителей </w:t>
      </w:r>
      <w:r w:rsidRPr="00B03634">
        <w:rPr>
          <w:b/>
          <w:sz w:val="28"/>
          <w:szCs w:val="28"/>
        </w:rPr>
        <w:t>д</w:t>
      </w:r>
      <w:proofErr w:type="gramStart"/>
      <w:r w:rsidRPr="00B03634">
        <w:rPr>
          <w:b/>
          <w:sz w:val="28"/>
          <w:szCs w:val="28"/>
        </w:rPr>
        <w:t>.П</w:t>
      </w:r>
      <w:proofErr w:type="gramEnd"/>
      <w:r w:rsidRPr="00B03634">
        <w:rPr>
          <w:b/>
          <w:sz w:val="28"/>
          <w:szCs w:val="28"/>
        </w:rPr>
        <w:t>огост</w:t>
      </w:r>
      <w:r w:rsidRPr="00B03634">
        <w:rPr>
          <w:sz w:val="28"/>
          <w:szCs w:val="28"/>
        </w:rPr>
        <w:t xml:space="preserve"> у магазина по адресу: д.Погост, д.2-б.</w:t>
      </w:r>
    </w:p>
    <w:p w:rsidR="0090559C" w:rsidRPr="00B03634" w:rsidRDefault="0090559C" w:rsidP="004261B9">
      <w:pPr>
        <w:autoSpaceDE w:val="0"/>
        <w:autoSpaceDN w:val="0"/>
        <w:adjustRightInd w:val="0"/>
        <w:jc w:val="both"/>
        <w:rPr>
          <w:rFonts w:eastAsiaTheme="minorHAnsi"/>
          <w:sz w:val="28"/>
          <w:szCs w:val="28"/>
          <w:lang w:eastAsia="en-US"/>
        </w:rPr>
      </w:pPr>
    </w:p>
    <w:p w:rsidR="004261B9" w:rsidRPr="00B03634" w:rsidRDefault="004261B9" w:rsidP="004261B9">
      <w:pPr>
        <w:autoSpaceDE w:val="0"/>
        <w:autoSpaceDN w:val="0"/>
        <w:adjustRightInd w:val="0"/>
        <w:jc w:val="both"/>
        <w:rPr>
          <w:rFonts w:eastAsiaTheme="minorHAnsi"/>
          <w:sz w:val="28"/>
          <w:szCs w:val="28"/>
          <w:lang w:eastAsia="en-US"/>
        </w:rPr>
      </w:pPr>
      <w:r w:rsidRPr="00B03634">
        <w:rPr>
          <w:rFonts w:eastAsiaTheme="minorHAnsi"/>
          <w:sz w:val="28"/>
          <w:szCs w:val="28"/>
          <w:lang w:eastAsia="en-US"/>
        </w:rPr>
        <w:t>Присутствовали</w:t>
      </w:r>
      <w:r w:rsidR="003E611F" w:rsidRPr="00B03634">
        <w:rPr>
          <w:rFonts w:eastAsiaTheme="minorHAnsi"/>
          <w:sz w:val="28"/>
          <w:szCs w:val="28"/>
          <w:lang w:eastAsia="en-US"/>
        </w:rPr>
        <w:t xml:space="preserve"> на собраниях участников публичных слушаний</w:t>
      </w:r>
      <w:r w:rsidRPr="00B03634">
        <w:rPr>
          <w:rFonts w:eastAsiaTheme="minorHAnsi"/>
          <w:sz w:val="28"/>
          <w:szCs w:val="28"/>
          <w:lang w:eastAsia="en-US"/>
        </w:rPr>
        <w:t>:</w:t>
      </w:r>
    </w:p>
    <w:p w:rsidR="00CF0C55" w:rsidRPr="00B03634" w:rsidRDefault="00CF0C55" w:rsidP="00CF0C55">
      <w:pPr>
        <w:autoSpaceDE w:val="0"/>
        <w:autoSpaceDN w:val="0"/>
        <w:adjustRightInd w:val="0"/>
        <w:jc w:val="both"/>
        <w:rPr>
          <w:rFonts w:eastAsiaTheme="minorHAnsi"/>
          <w:sz w:val="28"/>
          <w:szCs w:val="28"/>
          <w:lang w:eastAsia="en-US"/>
        </w:rPr>
      </w:pPr>
      <w:r w:rsidRPr="00B03634">
        <w:rPr>
          <w:rFonts w:eastAsiaTheme="minorHAnsi"/>
          <w:sz w:val="28"/>
          <w:szCs w:val="28"/>
          <w:lang w:eastAsia="en-US"/>
        </w:rPr>
        <w:t>1) представители организатора публичных слушаний:</w:t>
      </w:r>
    </w:p>
    <w:p w:rsidR="00CF0C55" w:rsidRPr="00B03634" w:rsidRDefault="00CF0C55" w:rsidP="00CF0C55">
      <w:pPr>
        <w:pStyle w:val="a3"/>
        <w:numPr>
          <w:ilvl w:val="0"/>
          <w:numId w:val="1"/>
        </w:numPr>
        <w:autoSpaceDE w:val="0"/>
        <w:autoSpaceDN w:val="0"/>
        <w:adjustRightInd w:val="0"/>
        <w:ind w:left="360"/>
        <w:jc w:val="both"/>
        <w:rPr>
          <w:rFonts w:eastAsiaTheme="minorHAnsi"/>
          <w:sz w:val="28"/>
          <w:szCs w:val="28"/>
          <w:lang w:eastAsia="en-US"/>
        </w:rPr>
      </w:pPr>
      <w:r w:rsidRPr="00B03634">
        <w:rPr>
          <w:rFonts w:eastAsiaTheme="minorHAnsi"/>
          <w:sz w:val="28"/>
          <w:szCs w:val="28"/>
          <w:lang w:eastAsia="en-US"/>
        </w:rPr>
        <w:t xml:space="preserve">Медведева Н.С.– заместитель председателя комиссии </w:t>
      </w:r>
      <w:r w:rsidRPr="00B03634">
        <w:rPr>
          <w:sz w:val="28"/>
          <w:szCs w:val="28"/>
        </w:rPr>
        <w:t>по подготовке проектов правил землепользования и застройки сельских поселений Гатчинского муниципального района.</w:t>
      </w:r>
    </w:p>
    <w:p w:rsidR="00CF0C55" w:rsidRPr="00B03634" w:rsidRDefault="00CF0C55" w:rsidP="00CF0C55">
      <w:pPr>
        <w:pStyle w:val="a3"/>
        <w:numPr>
          <w:ilvl w:val="0"/>
          <w:numId w:val="1"/>
        </w:numPr>
        <w:autoSpaceDE w:val="0"/>
        <w:autoSpaceDN w:val="0"/>
        <w:adjustRightInd w:val="0"/>
        <w:ind w:left="360"/>
        <w:jc w:val="both"/>
        <w:rPr>
          <w:rFonts w:eastAsiaTheme="minorHAnsi"/>
          <w:sz w:val="28"/>
          <w:szCs w:val="28"/>
          <w:lang w:eastAsia="en-US"/>
        </w:rPr>
      </w:pPr>
      <w:proofErr w:type="spellStart"/>
      <w:r w:rsidRPr="00B03634">
        <w:rPr>
          <w:rFonts w:eastAsiaTheme="minorHAnsi"/>
          <w:sz w:val="28"/>
          <w:szCs w:val="28"/>
          <w:lang w:eastAsia="en-US"/>
        </w:rPr>
        <w:t>Ванагелис</w:t>
      </w:r>
      <w:proofErr w:type="spellEnd"/>
      <w:r w:rsidRPr="00B03634">
        <w:rPr>
          <w:rFonts w:eastAsiaTheme="minorHAnsi"/>
          <w:sz w:val="28"/>
          <w:szCs w:val="28"/>
          <w:lang w:eastAsia="en-US"/>
        </w:rPr>
        <w:t xml:space="preserve"> З.В.– секретарь комиссии </w:t>
      </w:r>
      <w:r w:rsidRPr="00B03634">
        <w:rPr>
          <w:sz w:val="28"/>
          <w:szCs w:val="28"/>
        </w:rPr>
        <w:t>по подготовке проектов правил землепользования и застройки сельских поселений Гатчинского муниципального района.</w:t>
      </w:r>
    </w:p>
    <w:p w:rsidR="00CF0C55" w:rsidRPr="00B03634" w:rsidRDefault="00CF0C55" w:rsidP="00CF0C55">
      <w:pPr>
        <w:autoSpaceDE w:val="0"/>
        <w:autoSpaceDN w:val="0"/>
        <w:adjustRightInd w:val="0"/>
        <w:jc w:val="both"/>
        <w:rPr>
          <w:rFonts w:eastAsiaTheme="minorHAnsi"/>
          <w:sz w:val="28"/>
          <w:szCs w:val="28"/>
          <w:lang w:eastAsia="en-US"/>
        </w:rPr>
      </w:pPr>
      <w:r w:rsidRPr="00B03634">
        <w:rPr>
          <w:rFonts w:eastAsiaTheme="minorHAnsi"/>
          <w:sz w:val="28"/>
          <w:szCs w:val="28"/>
          <w:lang w:eastAsia="en-US"/>
        </w:rPr>
        <w:t>2) представители администрации Гатчинского муниципального района:</w:t>
      </w:r>
    </w:p>
    <w:p w:rsidR="00CF0C55" w:rsidRPr="00B03634" w:rsidRDefault="00CF0C55" w:rsidP="00CF0C55">
      <w:pPr>
        <w:pStyle w:val="a3"/>
        <w:numPr>
          <w:ilvl w:val="0"/>
          <w:numId w:val="1"/>
        </w:numPr>
        <w:autoSpaceDE w:val="0"/>
        <w:autoSpaceDN w:val="0"/>
        <w:adjustRightInd w:val="0"/>
        <w:ind w:left="360"/>
        <w:jc w:val="both"/>
        <w:rPr>
          <w:rFonts w:eastAsiaTheme="minorHAnsi"/>
          <w:sz w:val="28"/>
          <w:szCs w:val="28"/>
          <w:lang w:eastAsia="en-US"/>
        </w:rPr>
      </w:pPr>
      <w:r w:rsidRPr="00B03634">
        <w:rPr>
          <w:rFonts w:eastAsiaTheme="minorHAnsi"/>
          <w:sz w:val="28"/>
          <w:szCs w:val="28"/>
          <w:lang w:eastAsia="en-US"/>
        </w:rPr>
        <w:t>Кузнецова И.Г. – заместитель председателя комитета юридического обеспечения;</w:t>
      </w:r>
    </w:p>
    <w:p w:rsidR="00CF0C55" w:rsidRPr="00B03634" w:rsidRDefault="00CF0C55" w:rsidP="00CF0C55">
      <w:pPr>
        <w:pStyle w:val="a3"/>
        <w:numPr>
          <w:ilvl w:val="0"/>
          <w:numId w:val="1"/>
        </w:numPr>
        <w:autoSpaceDE w:val="0"/>
        <w:autoSpaceDN w:val="0"/>
        <w:adjustRightInd w:val="0"/>
        <w:ind w:left="360"/>
        <w:jc w:val="both"/>
        <w:rPr>
          <w:rFonts w:eastAsiaTheme="minorHAnsi"/>
          <w:sz w:val="28"/>
          <w:szCs w:val="28"/>
          <w:lang w:eastAsia="en-US"/>
        </w:rPr>
      </w:pPr>
      <w:r w:rsidRPr="00B03634">
        <w:rPr>
          <w:rFonts w:eastAsiaTheme="minorHAnsi"/>
          <w:sz w:val="28"/>
          <w:szCs w:val="28"/>
          <w:lang w:eastAsia="en-US"/>
        </w:rPr>
        <w:lastRenderedPageBreak/>
        <w:t>Туркина А.В. –и.о</w:t>
      </w:r>
      <w:proofErr w:type="gramStart"/>
      <w:r w:rsidRPr="00B03634">
        <w:rPr>
          <w:rFonts w:eastAsiaTheme="minorHAnsi"/>
          <w:sz w:val="28"/>
          <w:szCs w:val="28"/>
          <w:lang w:eastAsia="en-US"/>
        </w:rPr>
        <w:t>.н</w:t>
      </w:r>
      <w:proofErr w:type="gramEnd"/>
      <w:r w:rsidRPr="00B03634">
        <w:rPr>
          <w:rFonts w:eastAsiaTheme="minorHAnsi"/>
          <w:sz w:val="28"/>
          <w:szCs w:val="28"/>
          <w:lang w:eastAsia="en-US"/>
        </w:rPr>
        <w:t>ачальника отдела градостроительного развития территорий комитета строительства и градостроительного развития территорий</w:t>
      </w:r>
      <w:r w:rsidRPr="00B03634">
        <w:rPr>
          <w:sz w:val="28"/>
          <w:szCs w:val="28"/>
        </w:rPr>
        <w:t>;</w:t>
      </w:r>
    </w:p>
    <w:p w:rsidR="00CF0C55" w:rsidRPr="00B03634" w:rsidRDefault="00CF0C55" w:rsidP="00CF0C55">
      <w:pPr>
        <w:pStyle w:val="a3"/>
        <w:numPr>
          <w:ilvl w:val="0"/>
          <w:numId w:val="1"/>
        </w:numPr>
        <w:autoSpaceDE w:val="0"/>
        <w:autoSpaceDN w:val="0"/>
        <w:adjustRightInd w:val="0"/>
        <w:ind w:left="360"/>
        <w:jc w:val="both"/>
        <w:rPr>
          <w:rFonts w:eastAsiaTheme="minorHAnsi"/>
          <w:sz w:val="28"/>
          <w:szCs w:val="28"/>
          <w:lang w:eastAsia="en-US"/>
        </w:rPr>
      </w:pPr>
      <w:r w:rsidRPr="00B03634">
        <w:rPr>
          <w:rFonts w:eastAsiaTheme="minorHAnsi"/>
          <w:sz w:val="28"/>
          <w:szCs w:val="28"/>
          <w:lang w:eastAsia="en-US"/>
        </w:rPr>
        <w:t xml:space="preserve">Иванова Е.А.– главный специалист </w:t>
      </w:r>
      <w:proofErr w:type="gramStart"/>
      <w:r w:rsidRPr="00B03634">
        <w:rPr>
          <w:rFonts w:eastAsiaTheme="minorHAnsi"/>
          <w:sz w:val="28"/>
          <w:szCs w:val="28"/>
          <w:lang w:eastAsia="en-US"/>
        </w:rPr>
        <w:t>отдела градостроительного развития территорий комитета строительства</w:t>
      </w:r>
      <w:proofErr w:type="gramEnd"/>
      <w:r w:rsidRPr="00B03634">
        <w:rPr>
          <w:rFonts w:eastAsiaTheme="minorHAnsi"/>
          <w:sz w:val="28"/>
          <w:szCs w:val="28"/>
          <w:lang w:eastAsia="en-US"/>
        </w:rPr>
        <w:t xml:space="preserve"> и градостроительного развития территорий</w:t>
      </w:r>
      <w:r w:rsidRPr="00B03634">
        <w:rPr>
          <w:sz w:val="28"/>
          <w:szCs w:val="28"/>
        </w:rPr>
        <w:t>.</w:t>
      </w:r>
    </w:p>
    <w:p w:rsidR="00CF0C55" w:rsidRPr="00B03634" w:rsidRDefault="00CF0C55" w:rsidP="00CF0C55">
      <w:pPr>
        <w:pStyle w:val="a3"/>
        <w:numPr>
          <w:ilvl w:val="0"/>
          <w:numId w:val="1"/>
        </w:numPr>
        <w:autoSpaceDE w:val="0"/>
        <w:autoSpaceDN w:val="0"/>
        <w:adjustRightInd w:val="0"/>
        <w:ind w:left="360"/>
        <w:jc w:val="both"/>
        <w:rPr>
          <w:rFonts w:eastAsiaTheme="minorHAnsi"/>
          <w:sz w:val="28"/>
          <w:szCs w:val="28"/>
          <w:lang w:eastAsia="en-US"/>
        </w:rPr>
      </w:pPr>
      <w:r w:rsidRPr="00B03634">
        <w:rPr>
          <w:rFonts w:eastAsiaTheme="minorHAnsi"/>
          <w:sz w:val="28"/>
          <w:szCs w:val="28"/>
          <w:lang w:eastAsia="en-US"/>
        </w:rPr>
        <w:t xml:space="preserve">Постникова Т.А.– главный специалист </w:t>
      </w:r>
      <w:proofErr w:type="gramStart"/>
      <w:r w:rsidRPr="00B03634">
        <w:rPr>
          <w:rFonts w:eastAsiaTheme="minorHAnsi"/>
          <w:sz w:val="28"/>
          <w:szCs w:val="28"/>
          <w:lang w:eastAsia="en-US"/>
        </w:rPr>
        <w:t>отдела градостроительного развития территорий комитета строительства</w:t>
      </w:r>
      <w:proofErr w:type="gramEnd"/>
      <w:r w:rsidRPr="00B03634">
        <w:rPr>
          <w:rFonts w:eastAsiaTheme="minorHAnsi"/>
          <w:sz w:val="28"/>
          <w:szCs w:val="28"/>
          <w:lang w:eastAsia="en-US"/>
        </w:rPr>
        <w:t xml:space="preserve"> и градостроительного развития территорий;</w:t>
      </w:r>
    </w:p>
    <w:p w:rsidR="00CF0C55" w:rsidRPr="00B03634" w:rsidRDefault="00CF0C55" w:rsidP="00CF0C55">
      <w:pPr>
        <w:pStyle w:val="a3"/>
        <w:numPr>
          <w:ilvl w:val="0"/>
          <w:numId w:val="1"/>
        </w:numPr>
        <w:autoSpaceDE w:val="0"/>
        <w:autoSpaceDN w:val="0"/>
        <w:adjustRightInd w:val="0"/>
        <w:ind w:left="360"/>
        <w:jc w:val="both"/>
        <w:rPr>
          <w:rFonts w:eastAsiaTheme="minorHAnsi"/>
          <w:sz w:val="28"/>
          <w:szCs w:val="28"/>
          <w:lang w:eastAsia="en-US"/>
        </w:rPr>
      </w:pPr>
      <w:r w:rsidRPr="00B03634">
        <w:rPr>
          <w:rFonts w:eastAsiaTheme="minorHAnsi"/>
          <w:sz w:val="28"/>
          <w:szCs w:val="28"/>
          <w:lang w:eastAsia="en-US"/>
        </w:rPr>
        <w:t xml:space="preserve">Адаменя О.В.– главный специалист </w:t>
      </w:r>
      <w:proofErr w:type="gramStart"/>
      <w:r w:rsidRPr="00B03634">
        <w:rPr>
          <w:rFonts w:eastAsiaTheme="minorHAnsi"/>
          <w:sz w:val="28"/>
          <w:szCs w:val="28"/>
          <w:lang w:eastAsia="en-US"/>
        </w:rPr>
        <w:t>отдела градостроительного развития территорий комитета строительства</w:t>
      </w:r>
      <w:proofErr w:type="gramEnd"/>
      <w:r w:rsidRPr="00B03634">
        <w:rPr>
          <w:rFonts w:eastAsiaTheme="minorHAnsi"/>
          <w:sz w:val="28"/>
          <w:szCs w:val="28"/>
          <w:lang w:eastAsia="en-US"/>
        </w:rPr>
        <w:t xml:space="preserve"> и градостроительного развития территорий</w:t>
      </w:r>
      <w:r w:rsidRPr="00B03634">
        <w:rPr>
          <w:sz w:val="28"/>
          <w:szCs w:val="28"/>
        </w:rPr>
        <w:t>.</w:t>
      </w:r>
    </w:p>
    <w:p w:rsidR="00CF0C55" w:rsidRPr="00B03634" w:rsidRDefault="00CF0C55" w:rsidP="00CF0C55">
      <w:pPr>
        <w:autoSpaceDE w:val="0"/>
        <w:autoSpaceDN w:val="0"/>
        <w:adjustRightInd w:val="0"/>
        <w:jc w:val="both"/>
        <w:rPr>
          <w:rFonts w:eastAsiaTheme="minorHAnsi"/>
          <w:sz w:val="28"/>
          <w:szCs w:val="28"/>
          <w:lang w:eastAsia="en-US"/>
        </w:rPr>
      </w:pPr>
      <w:r w:rsidRPr="00B03634">
        <w:rPr>
          <w:rFonts w:eastAsiaTheme="minorHAnsi"/>
          <w:sz w:val="28"/>
          <w:szCs w:val="28"/>
          <w:lang w:eastAsia="en-US"/>
        </w:rPr>
        <w:t xml:space="preserve">3) представители МО </w:t>
      </w:r>
      <w:proofErr w:type="spellStart"/>
      <w:r w:rsidRPr="00B03634">
        <w:rPr>
          <w:rFonts w:eastAsiaTheme="minorHAnsi"/>
          <w:sz w:val="28"/>
          <w:szCs w:val="28"/>
          <w:lang w:eastAsia="en-US"/>
        </w:rPr>
        <w:t>Кобринское</w:t>
      </w:r>
      <w:proofErr w:type="spellEnd"/>
      <w:r w:rsidRPr="00B03634">
        <w:rPr>
          <w:rFonts w:eastAsiaTheme="minorHAnsi"/>
          <w:sz w:val="28"/>
          <w:szCs w:val="28"/>
          <w:lang w:eastAsia="en-US"/>
        </w:rPr>
        <w:t xml:space="preserve"> сельское поселение:</w:t>
      </w:r>
    </w:p>
    <w:p w:rsidR="00CF0C55" w:rsidRPr="00B03634" w:rsidRDefault="00CF0C55" w:rsidP="00CF0C55">
      <w:pPr>
        <w:pStyle w:val="a3"/>
        <w:numPr>
          <w:ilvl w:val="0"/>
          <w:numId w:val="2"/>
        </w:numPr>
        <w:autoSpaceDE w:val="0"/>
        <w:autoSpaceDN w:val="0"/>
        <w:adjustRightInd w:val="0"/>
        <w:ind w:left="426" w:hanging="426"/>
        <w:jc w:val="both"/>
        <w:rPr>
          <w:rFonts w:eastAsiaTheme="minorHAnsi"/>
          <w:sz w:val="28"/>
          <w:szCs w:val="28"/>
          <w:lang w:eastAsia="en-US"/>
        </w:rPr>
      </w:pPr>
      <w:proofErr w:type="spellStart"/>
      <w:r w:rsidRPr="00B03634">
        <w:rPr>
          <w:rFonts w:eastAsiaTheme="minorHAnsi"/>
          <w:sz w:val="28"/>
          <w:szCs w:val="28"/>
          <w:lang w:eastAsia="en-US"/>
        </w:rPr>
        <w:t>Деминенко</w:t>
      </w:r>
      <w:proofErr w:type="spellEnd"/>
      <w:r w:rsidRPr="00B03634">
        <w:rPr>
          <w:rFonts w:eastAsiaTheme="minorHAnsi"/>
          <w:sz w:val="28"/>
          <w:szCs w:val="28"/>
          <w:lang w:eastAsia="en-US"/>
        </w:rPr>
        <w:t xml:space="preserve"> Н.Л. – глава МО </w:t>
      </w:r>
      <w:proofErr w:type="spellStart"/>
      <w:r w:rsidRPr="00B03634">
        <w:rPr>
          <w:rFonts w:eastAsiaTheme="minorHAnsi"/>
          <w:sz w:val="28"/>
          <w:szCs w:val="28"/>
          <w:lang w:eastAsia="en-US"/>
        </w:rPr>
        <w:t>Кобринское</w:t>
      </w:r>
      <w:proofErr w:type="spellEnd"/>
      <w:r w:rsidRPr="00B03634">
        <w:rPr>
          <w:rFonts w:eastAsiaTheme="minorHAnsi"/>
          <w:sz w:val="28"/>
          <w:szCs w:val="28"/>
          <w:lang w:eastAsia="en-US"/>
        </w:rPr>
        <w:t xml:space="preserve"> сельское поселение;</w:t>
      </w:r>
    </w:p>
    <w:p w:rsidR="00CF0C55" w:rsidRPr="00B03634" w:rsidRDefault="00CF0C55" w:rsidP="00CF0C55">
      <w:pPr>
        <w:pStyle w:val="a3"/>
        <w:numPr>
          <w:ilvl w:val="0"/>
          <w:numId w:val="2"/>
        </w:numPr>
        <w:autoSpaceDE w:val="0"/>
        <w:autoSpaceDN w:val="0"/>
        <w:adjustRightInd w:val="0"/>
        <w:ind w:left="426" w:hanging="426"/>
        <w:jc w:val="both"/>
        <w:rPr>
          <w:rFonts w:eastAsiaTheme="minorHAnsi"/>
          <w:sz w:val="28"/>
          <w:szCs w:val="28"/>
          <w:lang w:eastAsia="en-US"/>
        </w:rPr>
      </w:pPr>
      <w:r w:rsidRPr="00B03634">
        <w:rPr>
          <w:rFonts w:eastAsiaTheme="minorHAnsi"/>
          <w:sz w:val="28"/>
          <w:szCs w:val="28"/>
          <w:lang w:eastAsia="en-US"/>
        </w:rPr>
        <w:t xml:space="preserve">Виноградов Ф.В. – депутат совета депутатов МО </w:t>
      </w:r>
      <w:proofErr w:type="spellStart"/>
      <w:r w:rsidRPr="00B03634">
        <w:rPr>
          <w:rFonts w:eastAsiaTheme="minorHAnsi"/>
          <w:sz w:val="28"/>
          <w:szCs w:val="28"/>
          <w:lang w:eastAsia="en-US"/>
        </w:rPr>
        <w:t>Кобринское</w:t>
      </w:r>
      <w:proofErr w:type="spellEnd"/>
      <w:r w:rsidRPr="00B03634">
        <w:rPr>
          <w:rFonts w:eastAsiaTheme="minorHAnsi"/>
          <w:sz w:val="28"/>
          <w:szCs w:val="28"/>
          <w:lang w:eastAsia="en-US"/>
        </w:rPr>
        <w:t xml:space="preserve"> сельское поселение;</w:t>
      </w:r>
    </w:p>
    <w:p w:rsidR="00E70655" w:rsidRPr="00B03634" w:rsidRDefault="00E70655" w:rsidP="00CF0C55">
      <w:pPr>
        <w:pStyle w:val="a3"/>
        <w:numPr>
          <w:ilvl w:val="0"/>
          <w:numId w:val="2"/>
        </w:numPr>
        <w:autoSpaceDE w:val="0"/>
        <w:autoSpaceDN w:val="0"/>
        <w:adjustRightInd w:val="0"/>
        <w:ind w:left="426" w:hanging="426"/>
        <w:jc w:val="both"/>
        <w:rPr>
          <w:rFonts w:eastAsiaTheme="minorHAnsi"/>
          <w:sz w:val="28"/>
          <w:szCs w:val="28"/>
          <w:lang w:eastAsia="en-US"/>
        </w:rPr>
      </w:pPr>
      <w:r w:rsidRPr="00B03634">
        <w:rPr>
          <w:rFonts w:eastAsiaTheme="minorHAnsi"/>
          <w:sz w:val="28"/>
          <w:szCs w:val="28"/>
          <w:lang w:eastAsia="en-US"/>
        </w:rPr>
        <w:t xml:space="preserve">Куликова И.В. – депутат совета депутатов МО </w:t>
      </w:r>
      <w:proofErr w:type="spellStart"/>
      <w:r w:rsidRPr="00B03634">
        <w:rPr>
          <w:rFonts w:eastAsiaTheme="minorHAnsi"/>
          <w:sz w:val="28"/>
          <w:szCs w:val="28"/>
          <w:lang w:eastAsia="en-US"/>
        </w:rPr>
        <w:t>Кобринское</w:t>
      </w:r>
      <w:proofErr w:type="spellEnd"/>
      <w:r w:rsidRPr="00B03634">
        <w:rPr>
          <w:rFonts w:eastAsiaTheme="minorHAnsi"/>
          <w:sz w:val="28"/>
          <w:szCs w:val="28"/>
          <w:lang w:eastAsia="en-US"/>
        </w:rPr>
        <w:t xml:space="preserve"> сельское поселение;</w:t>
      </w:r>
    </w:p>
    <w:p w:rsidR="00CF0C55" w:rsidRPr="00B03634" w:rsidRDefault="00CF0C55" w:rsidP="00CF0C55">
      <w:pPr>
        <w:pStyle w:val="a3"/>
        <w:numPr>
          <w:ilvl w:val="0"/>
          <w:numId w:val="2"/>
        </w:numPr>
        <w:autoSpaceDE w:val="0"/>
        <w:autoSpaceDN w:val="0"/>
        <w:adjustRightInd w:val="0"/>
        <w:ind w:left="426" w:hanging="426"/>
        <w:jc w:val="both"/>
        <w:rPr>
          <w:rFonts w:eastAsiaTheme="minorHAnsi"/>
          <w:sz w:val="28"/>
          <w:szCs w:val="28"/>
          <w:lang w:eastAsia="en-US"/>
        </w:rPr>
      </w:pPr>
      <w:r w:rsidRPr="00B03634">
        <w:rPr>
          <w:rFonts w:eastAsiaTheme="minorHAnsi"/>
          <w:sz w:val="28"/>
          <w:szCs w:val="28"/>
          <w:lang w:eastAsia="en-US"/>
        </w:rPr>
        <w:t xml:space="preserve">Ильичев Ю.В. – депутат совета депутатов МО </w:t>
      </w:r>
      <w:proofErr w:type="spellStart"/>
      <w:r w:rsidRPr="00B03634">
        <w:rPr>
          <w:rFonts w:eastAsiaTheme="minorHAnsi"/>
          <w:sz w:val="28"/>
          <w:szCs w:val="28"/>
          <w:lang w:eastAsia="en-US"/>
        </w:rPr>
        <w:t>Кобринское</w:t>
      </w:r>
      <w:proofErr w:type="spellEnd"/>
      <w:r w:rsidRPr="00B03634">
        <w:rPr>
          <w:rFonts w:eastAsiaTheme="minorHAnsi"/>
          <w:sz w:val="28"/>
          <w:szCs w:val="28"/>
          <w:lang w:eastAsia="en-US"/>
        </w:rPr>
        <w:t xml:space="preserve"> сельское поселение.</w:t>
      </w:r>
    </w:p>
    <w:p w:rsidR="00CF0C55" w:rsidRPr="00B03634" w:rsidRDefault="00CF0C55" w:rsidP="00CF0C55">
      <w:pPr>
        <w:autoSpaceDE w:val="0"/>
        <w:autoSpaceDN w:val="0"/>
        <w:adjustRightInd w:val="0"/>
        <w:jc w:val="both"/>
        <w:rPr>
          <w:rFonts w:eastAsiaTheme="minorHAnsi"/>
          <w:sz w:val="28"/>
          <w:szCs w:val="28"/>
          <w:lang w:eastAsia="en-US"/>
        </w:rPr>
      </w:pPr>
      <w:r w:rsidRPr="00B03634">
        <w:rPr>
          <w:rFonts w:eastAsiaTheme="minorHAnsi"/>
          <w:sz w:val="28"/>
          <w:szCs w:val="28"/>
          <w:lang w:eastAsia="en-US"/>
        </w:rPr>
        <w:t>4) представители администрации Кобринского сельского поселения:</w:t>
      </w:r>
    </w:p>
    <w:p w:rsidR="00CF0C55" w:rsidRPr="00B03634" w:rsidRDefault="00CF0C55" w:rsidP="00CF0C55">
      <w:pPr>
        <w:pStyle w:val="a3"/>
        <w:numPr>
          <w:ilvl w:val="0"/>
          <w:numId w:val="2"/>
        </w:numPr>
        <w:autoSpaceDE w:val="0"/>
        <w:autoSpaceDN w:val="0"/>
        <w:adjustRightInd w:val="0"/>
        <w:ind w:left="426" w:hanging="426"/>
        <w:jc w:val="both"/>
        <w:rPr>
          <w:rFonts w:eastAsiaTheme="minorHAnsi"/>
          <w:sz w:val="28"/>
          <w:szCs w:val="28"/>
          <w:lang w:eastAsia="en-US"/>
        </w:rPr>
      </w:pPr>
      <w:r w:rsidRPr="00B03634">
        <w:rPr>
          <w:rFonts w:eastAsiaTheme="minorHAnsi"/>
          <w:sz w:val="28"/>
          <w:szCs w:val="28"/>
          <w:lang w:eastAsia="en-US"/>
        </w:rPr>
        <w:t>Федорченко В.В. – глава администрации;</w:t>
      </w:r>
    </w:p>
    <w:p w:rsidR="00CF0C55" w:rsidRPr="00B03634" w:rsidRDefault="00CF0C55" w:rsidP="00CF0C55">
      <w:pPr>
        <w:pStyle w:val="a3"/>
        <w:numPr>
          <w:ilvl w:val="0"/>
          <w:numId w:val="2"/>
        </w:numPr>
        <w:autoSpaceDE w:val="0"/>
        <w:autoSpaceDN w:val="0"/>
        <w:adjustRightInd w:val="0"/>
        <w:ind w:left="426" w:hanging="426"/>
        <w:jc w:val="both"/>
        <w:rPr>
          <w:rFonts w:eastAsiaTheme="minorHAnsi"/>
          <w:sz w:val="28"/>
          <w:szCs w:val="28"/>
          <w:lang w:eastAsia="en-US"/>
        </w:rPr>
      </w:pPr>
      <w:proofErr w:type="spellStart"/>
      <w:proofErr w:type="gramStart"/>
      <w:r w:rsidRPr="00B03634">
        <w:rPr>
          <w:rFonts w:eastAsiaTheme="minorHAnsi"/>
          <w:sz w:val="28"/>
          <w:szCs w:val="28"/>
          <w:lang w:eastAsia="en-US"/>
        </w:rPr>
        <w:t>Гришечкина-Макова</w:t>
      </w:r>
      <w:proofErr w:type="spellEnd"/>
      <w:proofErr w:type="gramEnd"/>
      <w:r w:rsidRPr="00B03634">
        <w:rPr>
          <w:rFonts w:eastAsiaTheme="minorHAnsi"/>
          <w:sz w:val="28"/>
          <w:szCs w:val="28"/>
          <w:lang w:eastAsia="en-US"/>
        </w:rPr>
        <w:t xml:space="preserve"> Н.Ю. – заместитель главы администрации;</w:t>
      </w:r>
    </w:p>
    <w:p w:rsidR="00E70655" w:rsidRPr="00B03634" w:rsidRDefault="00CF0C55" w:rsidP="00CF0C55">
      <w:pPr>
        <w:pStyle w:val="a3"/>
        <w:numPr>
          <w:ilvl w:val="0"/>
          <w:numId w:val="2"/>
        </w:numPr>
        <w:autoSpaceDE w:val="0"/>
        <w:autoSpaceDN w:val="0"/>
        <w:adjustRightInd w:val="0"/>
        <w:ind w:left="426" w:hanging="426"/>
        <w:jc w:val="both"/>
        <w:rPr>
          <w:rFonts w:eastAsiaTheme="minorHAnsi"/>
          <w:sz w:val="28"/>
          <w:szCs w:val="28"/>
          <w:lang w:eastAsia="en-US"/>
        </w:rPr>
      </w:pPr>
      <w:r w:rsidRPr="00B03634">
        <w:rPr>
          <w:rFonts w:eastAsiaTheme="minorHAnsi"/>
          <w:sz w:val="28"/>
          <w:szCs w:val="28"/>
          <w:lang w:eastAsia="en-US"/>
        </w:rPr>
        <w:t>Голова О.С. – главный специалист администрации</w:t>
      </w:r>
      <w:r w:rsidR="00E70655" w:rsidRPr="00B03634">
        <w:rPr>
          <w:rFonts w:eastAsiaTheme="minorHAnsi"/>
          <w:sz w:val="28"/>
          <w:szCs w:val="28"/>
          <w:lang w:eastAsia="en-US"/>
        </w:rPr>
        <w:t>;</w:t>
      </w:r>
    </w:p>
    <w:p w:rsidR="00CF0C55" w:rsidRPr="00B03634" w:rsidRDefault="00E70655" w:rsidP="00CF0C55">
      <w:pPr>
        <w:pStyle w:val="a3"/>
        <w:numPr>
          <w:ilvl w:val="0"/>
          <w:numId w:val="2"/>
        </w:numPr>
        <w:autoSpaceDE w:val="0"/>
        <w:autoSpaceDN w:val="0"/>
        <w:adjustRightInd w:val="0"/>
        <w:ind w:left="426" w:hanging="426"/>
        <w:jc w:val="both"/>
        <w:rPr>
          <w:rFonts w:eastAsiaTheme="minorHAnsi"/>
          <w:sz w:val="28"/>
          <w:szCs w:val="28"/>
          <w:lang w:eastAsia="en-US"/>
        </w:rPr>
      </w:pPr>
      <w:r w:rsidRPr="00B03634">
        <w:rPr>
          <w:rFonts w:eastAsiaTheme="minorHAnsi"/>
          <w:sz w:val="28"/>
          <w:szCs w:val="28"/>
          <w:lang w:eastAsia="en-US"/>
        </w:rPr>
        <w:t>Зеленкова А.В. – ведущий специалист администрации</w:t>
      </w:r>
      <w:r w:rsidR="00CF0C55" w:rsidRPr="00B03634">
        <w:rPr>
          <w:rFonts w:eastAsiaTheme="minorHAnsi"/>
          <w:sz w:val="28"/>
          <w:szCs w:val="28"/>
          <w:lang w:eastAsia="en-US"/>
        </w:rPr>
        <w:t>.</w:t>
      </w:r>
    </w:p>
    <w:p w:rsidR="00CF0C55" w:rsidRPr="00B03634" w:rsidRDefault="00CF0C55" w:rsidP="00CF0C55">
      <w:pPr>
        <w:autoSpaceDE w:val="0"/>
        <w:autoSpaceDN w:val="0"/>
        <w:adjustRightInd w:val="0"/>
        <w:jc w:val="both"/>
        <w:rPr>
          <w:rFonts w:eastAsiaTheme="minorHAnsi"/>
          <w:sz w:val="28"/>
          <w:szCs w:val="28"/>
          <w:lang w:eastAsia="en-US"/>
        </w:rPr>
      </w:pPr>
      <w:r w:rsidRPr="00B03634">
        <w:rPr>
          <w:rFonts w:eastAsiaTheme="minorHAnsi"/>
          <w:sz w:val="28"/>
          <w:szCs w:val="28"/>
          <w:lang w:eastAsia="en-US"/>
        </w:rPr>
        <w:t xml:space="preserve">5) </w:t>
      </w:r>
      <w:r w:rsidR="00E70655" w:rsidRPr="00B03634">
        <w:rPr>
          <w:rFonts w:eastAsiaTheme="minorHAnsi"/>
          <w:sz w:val="28"/>
          <w:szCs w:val="28"/>
          <w:lang w:eastAsia="en-US"/>
        </w:rPr>
        <w:t>п</w:t>
      </w:r>
      <w:r w:rsidRPr="00B03634">
        <w:rPr>
          <w:rFonts w:eastAsiaTheme="minorHAnsi"/>
          <w:sz w:val="28"/>
          <w:szCs w:val="28"/>
          <w:lang w:eastAsia="en-US"/>
        </w:rPr>
        <w:t>редставители проектной организации - ООО «</w:t>
      </w:r>
      <w:proofErr w:type="spellStart"/>
      <w:r w:rsidRPr="00B03634">
        <w:rPr>
          <w:rFonts w:eastAsiaTheme="minorHAnsi"/>
          <w:sz w:val="28"/>
          <w:szCs w:val="28"/>
          <w:lang w:eastAsia="en-US"/>
        </w:rPr>
        <w:t>ГрадстройПроект</w:t>
      </w:r>
      <w:proofErr w:type="spellEnd"/>
      <w:r w:rsidRPr="00B03634">
        <w:rPr>
          <w:rFonts w:eastAsiaTheme="minorHAnsi"/>
          <w:sz w:val="28"/>
          <w:szCs w:val="28"/>
          <w:lang w:eastAsia="en-US"/>
        </w:rPr>
        <w:t>»:</w:t>
      </w:r>
    </w:p>
    <w:p w:rsidR="00E70655" w:rsidRPr="00B03634" w:rsidRDefault="00CF0C55" w:rsidP="00CF0C55">
      <w:pPr>
        <w:pStyle w:val="a3"/>
        <w:numPr>
          <w:ilvl w:val="0"/>
          <w:numId w:val="13"/>
        </w:numPr>
        <w:ind w:left="426"/>
        <w:jc w:val="both"/>
        <w:rPr>
          <w:rFonts w:eastAsiaTheme="minorHAnsi"/>
          <w:sz w:val="28"/>
          <w:szCs w:val="28"/>
          <w:lang w:eastAsia="en-US"/>
        </w:rPr>
      </w:pPr>
      <w:r w:rsidRPr="00B03634">
        <w:rPr>
          <w:rFonts w:eastAsiaTheme="minorHAnsi"/>
          <w:sz w:val="28"/>
          <w:szCs w:val="28"/>
          <w:lang w:eastAsia="en-US"/>
        </w:rPr>
        <w:t>Воробьев П.А.– главный инженер проекта</w:t>
      </w:r>
      <w:r w:rsidR="00E70655" w:rsidRPr="00B03634">
        <w:rPr>
          <w:rFonts w:eastAsiaTheme="minorHAnsi"/>
          <w:sz w:val="28"/>
          <w:szCs w:val="28"/>
          <w:lang w:eastAsia="en-US"/>
        </w:rPr>
        <w:t>;</w:t>
      </w:r>
    </w:p>
    <w:p w:rsidR="00E70655" w:rsidRPr="00B03634" w:rsidRDefault="00E70655" w:rsidP="00E70655">
      <w:pPr>
        <w:pStyle w:val="a3"/>
        <w:numPr>
          <w:ilvl w:val="0"/>
          <w:numId w:val="13"/>
        </w:numPr>
        <w:ind w:left="426"/>
        <w:jc w:val="both"/>
        <w:rPr>
          <w:rFonts w:eastAsiaTheme="minorHAnsi"/>
          <w:sz w:val="28"/>
          <w:szCs w:val="28"/>
          <w:lang w:eastAsia="en-US"/>
        </w:rPr>
      </w:pPr>
      <w:r w:rsidRPr="00B03634">
        <w:rPr>
          <w:rFonts w:eastAsiaTheme="minorHAnsi"/>
          <w:sz w:val="28"/>
          <w:szCs w:val="28"/>
          <w:lang w:eastAsia="en-US"/>
        </w:rPr>
        <w:t>Титов Д.С.– ведущий инженер проекта.</w:t>
      </w:r>
    </w:p>
    <w:p w:rsidR="00E70655" w:rsidRPr="00B03634" w:rsidRDefault="00E70655" w:rsidP="00E70655">
      <w:pPr>
        <w:autoSpaceDE w:val="0"/>
        <w:autoSpaceDN w:val="0"/>
        <w:adjustRightInd w:val="0"/>
        <w:jc w:val="both"/>
        <w:rPr>
          <w:rFonts w:eastAsiaTheme="minorHAnsi"/>
          <w:sz w:val="28"/>
          <w:szCs w:val="28"/>
          <w:lang w:eastAsia="en-US"/>
        </w:rPr>
      </w:pPr>
      <w:r w:rsidRPr="00B03634">
        <w:rPr>
          <w:rFonts w:eastAsiaTheme="minorHAnsi"/>
          <w:sz w:val="28"/>
          <w:szCs w:val="28"/>
          <w:lang w:eastAsia="en-US"/>
        </w:rPr>
        <w:t xml:space="preserve">6)представители </w:t>
      </w:r>
      <w:r w:rsidRPr="00B03634">
        <w:rPr>
          <w:sz w:val="28"/>
          <w:szCs w:val="28"/>
        </w:rPr>
        <w:t>МКУ «Управление строительства Гатчинского муниципального района»:</w:t>
      </w:r>
    </w:p>
    <w:p w:rsidR="00E70655" w:rsidRPr="00B03634" w:rsidRDefault="00E70655" w:rsidP="00E70655">
      <w:pPr>
        <w:pStyle w:val="a3"/>
        <w:numPr>
          <w:ilvl w:val="0"/>
          <w:numId w:val="2"/>
        </w:numPr>
        <w:autoSpaceDE w:val="0"/>
        <w:autoSpaceDN w:val="0"/>
        <w:adjustRightInd w:val="0"/>
        <w:ind w:left="426" w:hanging="426"/>
        <w:jc w:val="both"/>
        <w:rPr>
          <w:rFonts w:eastAsiaTheme="minorHAnsi"/>
          <w:sz w:val="28"/>
          <w:szCs w:val="28"/>
          <w:lang w:eastAsia="en-US"/>
        </w:rPr>
      </w:pPr>
      <w:r w:rsidRPr="00B03634">
        <w:rPr>
          <w:sz w:val="28"/>
          <w:szCs w:val="28"/>
        </w:rPr>
        <w:t>Крюкова А.В. – начальник отдела капитального строительства.</w:t>
      </w:r>
    </w:p>
    <w:p w:rsidR="006C4AE2" w:rsidRDefault="00E70655" w:rsidP="006C4AE2">
      <w:pPr>
        <w:jc w:val="both"/>
        <w:rPr>
          <w:rFonts w:eastAsiaTheme="minorHAnsi"/>
          <w:sz w:val="28"/>
          <w:szCs w:val="28"/>
          <w:lang w:eastAsia="en-US"/>
        </w:rPr>
      </w:pPr>
      <w:r w:rsidRPr="006C4AE2">
        <w:rPr>
          <w:rFonts w:eastAsiaTheme="minorHAnsi"/>
          <w:sz w:val="28"/>
          <w:szCs w:val="28"/>
          <w:lang w:eastAsia="en-US"/>
        </w:rPr>
        <w:t>7</w:t>
      </w:r>
      <w:r w:rsidR="00EB041A" w:rsidRPr="006C4AE2">
        <w:rPr>
          <w:rFonts w:eastAsiaTheme="minorHAnsi"/>
          <w:sz w:val="28"/>
          <w:szCs w:val="28"/>
          <w:lang w:eastAsia="en-US"/>
        </w:rPr>
        <w:t xml:space="preserve">) жители </w:t>
      </w:r>
      <w:r w:rsidRPr="006C4AE2">
        <w:rPr>
          <w:rFonts w:eastAsiaTheme="minorHAnsi"/>
          <w:sz w:val="28"/>
          <w:szCs w:val="28"/>
          <w:lang w:eastAsia="en-US"/>
        </w:rPr>
        <w:t>Кобринского</w:t>
      </w:r>
      <w:r w:rsidR="00EB041A" w:rsidRPr="006C4AE2">
        <w:rPr>
          <w:rFonts w:eastAsiaTheme="minorHAnsi"/>
          <w:sz w:val="28"/>
          <w:szCs w:val="28"/>
          <w:lang w:eastAsia="en-US"/>
        </w:rPr>
        <w:t xml:space="preserve"> сельского поселения – </w:t>
      </w:r>
      <w:r w:rsidR="00072529" w:rsidRPr="006C4AE2">
        <w:rPr>
          <w:rFonts w:eastAsiaTheme="minorHAnsi"/>
          <w:sz w:val="28"/>
          <w:szCs w:val="28"/>
          <w:lang w:eastAsia="en-US"/>
        </w:rPr>
        <w:t>154</w:t>
      </w:r>
      <w:r w:rsidR="0035675E">
        <w:rPr>
          <w:rFonts w:eastAsiaTheme="minorHAnsi"/>
          <w:sz w:val="28"/>
          <w:szCs w:val="28"/>
          <w:lang w:eastAsia="en-US"/>
        </w:rPr>
        <w:t xml:space="preserve"> </w:t>
      </w:r>
      <w:r w:rsidR="00072529" w:rsidRPr="006C4AE2">
        <w:rPr>
          <w:rFonts w:eastAsiaTheme="minorHAnsi"/>
          <w:sz w:val="28"/>
          <w:szCs w:val="28"/>
          <w:lang w:eastAsia="en-US"/>
        </w:rPr>
        <w:t xml:space="preserve">человека. </w:t>
      </w:r>
    </w:p>
    <w:p w:rsidR="00E70655" w:rsidRPr="006C4AE2" w:rsidRDefault="00072529" w:rsidP="006C4AE2">
      <w:pPr>
        <w:jc w:val="both"/>
        <w:rPr>
          <w:rFonts w:eastAsiaTheme="minorHAnsi"/>
          <w:sz w:val="28"/>
          <w:szCs w:val="28"/>
          <w:lang w:eastAsia="en-US"/>
        </w:rPr>
      </w:pPr>
      <w:proofErr w:type="gramStart"/>
      <w:r w:rsidRPr="006C4AE2">
        <w:rPr>
          <w:rFonts w:eastAsiaTheme="minorHAnsi"/>
          <w:sz w:val="28"/>
          <w:szCs w:val="28"/>
          <w:lang w:eastAsia="en-US"/>
        </w:rPr>
        <w:t>В соответствии с п.3 ст.5.1 Градостроительного кодекса Российской Федерации зарегистрировалось</w:t>
      </w:r>
      <w:r w:rsidR="0035675E">
        <w:rPr>
          <w:rFonts w:eastAsiaTheme="minorHAnsi"/>
          <w:sz w:val="28"/>
          <w:szCs w:val="28"/>
          <w:lang w:eastAsia="en-US"/>
        </w:rPr>
        <w:t xml:space="preserve"> </w:t>
      </w:r>
      <w:r w:rsidR="00E70655" w:rsidRPr="006C4AE2">
        <w:rPr>
          <w:rFonts w:eastAsiaTheme="minorHAnsi"/>
          <w:sz w:val="28"/>
          <w:szCs w:val="28"/>
          <w:lang w:eastAsia="en-US"/>
        </w:rPr>
        <w:t>83</w:t>
      </w:r>
      <w:r w:rsidR="0035675E">
        <w:rPr>
          <w:rFonts w:eastAsiaTheme="minorHAnsi"/>
          <w:sz w:val="28"/>
          <w:szCs w:val="28"/>
          <w:lang w:eastAsia="en-US"/>
        </w:rPr>
        <w:t xml:space="preserve"> </w:t>
      </w:r>
      <w:r w:rsidR="00EB041A" w:rsidRPr="006C4AE2">
        <w:rPr>
          <w:rFonts w:eastAsiaTheme="minorHAnsi"/>
          <w:sz w:val="28"/>
          <w:szCs w:val="28"/>
          <w:lang w:eastAsia="en-US"/>
        </w:rPr>
        <w:t>человек</w:t>
      </w:r>
      <w:r w:rsidR="00E70655" w:rsidRPr="006C4AE2">
        <w:rPr>
          <w:rFonts w:eastAsiaTheme="minorHAnsi"/>
          <w:sz w:val="28"/>
          <w:szCs w:val="28"/>
          <w:lang w:eastAsia="en-US"/>
        </w:rPr>
        <w:t>а</w:t>
      </w:r>
      <w:r w:rsidR="00B422AE" w:rsidRPr="006C4AE2">
        <w:rPr>
          <w:rFonts w:eastAsiaTheme="minorHAnsi"/>
          <w:sz w:val="28"/>
          <w:szCs w:val="28"/>
          <w:lang w:eastAsia="en-US"/>
        </w:rPr>
        <w:t xml:space="preserve"> (</w:t>
      </w:r>
      <w:r w:rsidR="00E70655" w:rsidRPr="006C4AE2">
        <w:rPr>
          <w:rFonts w:eastAsiaTheme="minorHAnsi"/>
          <w:sz w:val="28"/>
          <w:szCs w:val="28"/>
          <w:lang w:eastAsia="en-US"/>
        </w:rPr>
        <w:t>в том числе</w:t>
      </w:r>
      <w:r w:rsidR="00E63BC5" w:rsidRPr="006C4AE2">
        <w:rPr>
          <w:rFonts w:eastAsiaTheme="minorHAnsi"/>
          <w:sz w:val="28"/>
          <w:szCs w:val="28"/>
          <w:lang w:eastAsia="en-US"/>
        </w:rPr>
        <w:t xml:space="preserve"> 2 человека</w:t>
      </w:r>
      <w:r w:rsidR="0035675E">
        <w:rPr>
          <w:rFonts w:eastAsiaTheme="minorHAnsi"/>
          <w:sz w:val="28"/>
          <w:szCs w:val="28"/>
          <w:lang w:eastAsia="en-US"/>
        </w:rPr>
        <w:t xml:space="preserve"> </w:t>
      </w:r>
      <w:r w:rsidR="00E63BC5" w:rsidRPr="006C4AE2">
        <w:rPr>
          <w:rFonts w:eastAsiaTheme="minorHAnsi"/>
          <w:sz w:val="28"/>
          <w:szCs w:val="28"/>
          <w:lang w:eastAsia="en-US"/>
        </w:rPr>
        <w:t>представители:</w:t>
      </w:r>
      <w:proofErr w:type="gramEnd"/>
      <w:r w:rsidR="0035675E">
        <w:rPr>
          <w:rFonts w:eastAsiaTheme="minorHAnsi"/>
          <w:sz w:val="28"/>
          <w:szCs w:val="28"/>
          <w:lang w:eastAsia="en-US"/>
        </w:rPr>
        <w:t xml:space="preserve"> </w:t>
      </w:r>
      <w:r w:rsidR="00E63BC5" w:rsidRPr="006C4AE2">
        <w:rPr>
          <w:rFonts w:eastAsiaTheme="minorHAnsi"/>
          <w:sz w:val="28"/>
          <w:szCs w:val="28"/>
          <w:lang w:eastAsia="en-US"/>
        </w:rPr>
        <w:t xml:space="preserve">ИП </w:t>
      </w:r>
      <w:proofErr w:type="spellStart"/>
      <w:r w:rsidR="00E63BC5" w:rsidRPr="006C4AE2">
        <w:rPr>
          <w:rFonts w:eastAsiaTheme="minorHAnsi"/>
          <w:sz w:val="28"/>
          <w:szCs w:val="28"/>
          <w:lang w:eastAsia="en-US"/>
        </w:rPr>
        <w:t>Спичак</w:t>
      </w:r>
      <w:proofErr w:type="spellEnd"/>
      <w:r w:rsidR="00E63BC5" w:rsidRPr="006C4AE2">
        <w:rPr>
          <w:rFonts w:eastAsiaTheme="minorHAnsi"/>
          <w:sz w:val="28"/>
          <w:szCs w:val="28"/>
          <w:lang w:eastAsia="en-US"/>
        </w:rPr>
        <w:t xml:space="preserve"> Наталья Васильевна и настоятель храма в </w:t>
      </w:r>
      <w:proofErr w:type="spellStart"/>
      <w:r w:rsidR="00E63BC5" w:rsidRPr="006C4AE2">
        <w:rPr>
          <w:rFonts w:eastAsiaTheme="minorHAnsi"/>
          <w:sz w:val="28"/>
          <w:szCs w:val="28"/>
          <w:lang w:eastAsia="en-US"/>
        </w:rPr>
        <w:t>п</w:t>
      </w:r>
      <w:proofErr w:type="gramStart"/>
      <w:r w:rsidR="00E63BC5" w:rsidRPr="006C4AE2">
        <w:rPr>
          <w:rFonts w:eastAsiaTheme="minorHAnsi"/>
          <w:sz w:val="28"/>
          <w:szCs w:val="28"/>
          <w:lang w:eastAsia="en-US"/>
        </w:rPr>
        <w:t>.К</w:t>
      </w:r>
      <w:proofErr w:type="gramEnd"/>
      <w:r w:rsidR="00E63BC5" w:rsidRPr="006C4AE2">
        <w:rPr>
          <w:rFonts w:eastAsiaTheme="minorHAnsi"/>
          <w:sz w:val="28"/>
          <w:szCs w:val="28"/>
          <w:lang w:eastAsia="en-US"/>
        </w:rPr>
        <w:t>арташевская</w:t>
      </w:r>
      <w:proofErr w:type="spellEnd"/>
      <w:r w:rsidR="00E63BC5" w:rsidRPr="006C4AE2">
        <w:rPr>
          <w:rFonts w:eastAsiaTheme="minorHAnsi"/>
          <w:sz w:val="28"/>
          <w:szCs w:val="28"/>
          <w:lang w:eastAsia="en-US"/>
        </w:rPr>
        <w:t xml:space="preserve"> Православного прихода храма святых апостолов Петра и Павла–Груздев Н.А.).</w:t>
      </w:r>
    </w:p>
    <w:p w:rsidR="00072529" w:rsidRPr="006C4AE2" w:rsidRDefault="00072529" w:rsidP="00EB041A">
      <w:pPr>
        <w:autoSpaceDE w:val="0"/>
        <w:autoSpaceDN w:val="0"/>
        <w:adjustRightInd w:val="0"/>
        <w:jc w:val="both"/>
        <w:rPr>
          <w:rFonts w:eastAsiaTheme="minorHAnsi"/>
          <w:sz w:val="28"/>
          <w:szCs w:val="28"/>
          <w:lang w:eastAsia="en-US"/>
        </w:rPr>
      </w:pPr>
    </w:p>
    <w:p w:rsidR="00EB041A" w:rsidRPr="00B03634" w:rsidRDefault="00EB041A" w:rsidP="00EB041A">
      <w:pPr>
        <w:autoSpaceDE w:val="0"/>
        <w:autoSpaceDN w:val="0"/>
        <w:adjustRightInd w:val="0"/>
        <w:jc w:val="both"/>
        <w:rPr>
          <w:rFonts w:eastAsiaTheme="minorHAnsi"/>
          <w:sz w:val="28"/>
          <w:szCs w:val="28"/>
          <w:lang w:eastAsia="en-US"/>
        </w:rPr>
      </w:pPr>
      <w:r w:rsidRPr="00B03634">
        <w:rPr>
          <w:rFonts w:eastAsiaTheme="minorHAnsi"/>
          <w:sz w:val="28"/>
          <w:szCs w:val="28"/>
          <w:lang w:eastAsia="en-US"/>
        </w:rPr>
        <w:t>Выступления:</w:t>
      </w:r>
    </w:p>
    <w:p w:rsidR="00E63BC5" w:rsidRPr="00B03634" w:rsidRDefault="00E63BC5" w:rsidP="00E6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roofErr w:type="gramStart"/>
      <w:r w:rsidRPr="00B03634">
        <w:rPr>
          <w:rFonts w:eastAsiaTheme="minorHAnsi"/>
          <w:sz w:val="28"/>
          <w:szCs w:val="28"/>
          <w:lang w:eastAsia="en-US"/>
        </w:rPr>
        <w:t xml:space="preserve">Заместитель председателя по градостроительному развитию территорий комитета строительства и градостроительного развития территорий администрации </w:t>
      </w:r>
      <w:r w:rsidRPr="00B03634">
        <w:rPr>
          <w:sz w:val="28"/>
          <w:szCs w:val="28"/>
        </w:rPr>
        <w:t>Гатчинского муниципального района – заместитель председателя комиссии по подготовке проектов правил землепользования и застройки сельских поселений Гатчинского муниципального района</w:t>
      </w:r>
      <w:bookmarkStart w:id="0" w:name="_GoBack"/>
      <w:bookmarkEnd w:id="0"/>
      <w:r w:rsidRPr="00B03634">
        <w:rPr>
          <w:rFonts w:eastAsiaTheme="minorHAnsi"/>
          <w:sz w:val="28"/>
          <w:szCs w:val="28"/>
          <w:lang w:eastAsia="en-US"/>
        </w:rPr>
        <w:t xml:space="preserve"> </w:t>
      </w:r>
      <w:r w:rsidRPr="00B03634">
        <w:rPr>
          <w:rFonts w:eastAsiaTheme="minorHAnsi"/>
          <w:sz w:val="28"/>
          <w:szCs w:val="28"/>
          <w:lang w:eastAsia="en-US"/>
        </w:rPr>
        <w:lastRenderedPageBreak/>
        <w:t xml:space="preserve">Медведева Н.С. объявляла о начале собраний участников публичных слушаний </w:t>
      </w:r>
      <w:r w:rsidRPr="00B03634">
        <w:rPr>
          <w:sz w:val="28"/>
          <w:szCs w:val="28"/>
        </w:rPr>
        <w:t xml:space="preserve">по проекту внесения изменений в генеральный план муниципального образования </w:t>
      </w:r>
      <w:proofErr w:type="spellStart"/>
      <w:r w:rsidRPr="00B03634">
        <w:rPr>
          <w:sz w:val="28"/>
          <w:szCs w:val="28"/>
        </w:rPr>
        <w:t>Кобринское</w:t>
      </w:r>
      <w:proofErr w:type="spellEnd"/>
      <w:r w:rsidRPr="00B03634">
        <w:rPr>
          <w:sz w:val="28"/>
          <w:szCs w:val="28"/>
        </w:rPr>
        <w:t xml:space="preserve"> сельское поселение Гатчинского муниципального района Ленинградской области.</w:t>
      </w:r>
      <w:proofErr w:type="gramEnd"/>
      <w:r w:rsidR="002B025C">
        <w:rPr>
          <w:sz w:val="28"/>
          <w:szCs w:val="28"/>
        </w:rPr>
        <w:t xml:space="preserve"> </w:t>
      </w:r>
      <w:r w:rsidRPr="00B03634">
        <w:rPr>
          <w:sz w:val="28"/>
          <w:szCs w:val="28"/>
        </w:rPr>
        <w:t>Информировала присутствующи</w:t>
      </w:r>
      <w:r w:rsidR="002B025C">
        <w:rPr>
          <w:sz w:val="28"/>
          <w:szCs w:val="28"/>
        </w:rPr>
        <w:t>х</w:t>
      </w:r>
      <w:r w:rsidRPr="00B03634">
        <w:rPr>
          <w:sz w:val="28"/>
          <w:szCs w:val="28"/>
        </w:rPr>
        <w:t xml:space="preserve"> о том, что публичные слушания проводятся на основании постановления главы Гатчинского муниципального района от 29.07.2021 №76.</w:t>
      </w:r>
    </w:p>
    <w:p w:rsidR="00E63BC5" w:rsidRPr="00B03634" w:rsidRDefault="00E63BC5" w:rsidP="00E63BC5">
      <w:pPr>
        <w:jc w:val="both"/>
        <w:rPr>
          <w:sz w:val="28"/>
          <w:szCs w:val="28"/>
        </w:rPr>
      </w:pPr>
      <w:r w:rsidRPr="00B03634">
        <w:rPr>
          <w:sz w:val="28"/>
          <w:szCs w:val="28"/>
        </w:rPr>
        <w:t>Сообщала, что в целях обеспечения всем заинтересованным лицам равных возможностей для участия в собрании участников публичных слушаниях собрания участников публичных слушаний проходят в каждом населенном пункте:</w:t>
      </w:r>
    </w:p>
    <w:p w:rsidR="00E63BC5" w:rsidRPr="00B03634" w:rsidRDefault="00E63BC5" w:rsidP="00E63BC5">
      <w:pPr>
        <w:widowControl w:val="0"/>
        <w:jc w:val="both"/>
        <w:rPr>
          <w:sz w:val="28"/>
          <w:szCs w:val="28"/>
          <w:u w:val="single"/>
        </w:rPr>
      </w:pPr>
      <w:r w:rsidRPr="00B03634">
        <w:rPr>
          <w:sz w:val="28"/>
          <w:szCs w:val="28"/>
          <w:u w:val="single"/>
        </w:rPr>
        <w:t xml:space="preserve">-21.09.2021 </w:t>
      </w:r>
    </w:p>
    <w:p w:rsidR="00E63BC5" w:rsidRPr="00B03634" w:rsidRDefault="00E63BC5" w:rsidP="00E63BC5">
      <w:pPr>
        <w:widowControl w:val="0"/>
        <w:jc w:val="both"/>
        <w:rPr>
          <w:sz w:val="28"/>
          <w:szCs w:val="28"/>
        </w:rPr>
      </w:pPr>
      <w:r w:rsidRPr="00B03634">
        <w:rPr>
          <w:sz w:val="28"/>
          <w:szCs w:val="28"/>
        </w:rPr>
        <w:t xml:space="preserve">в 16-00 для жителей </w:t>
      </w:r>
      <w:proofErr w:type="spellStart"/>
      <w:r w:rsidRPr="00B03634">
        <w:rPr>
          <w:sz w:val="28"/>
          <w:szCs w:val="28"/>
        </w:rPr>
        <w:t>д</w:t>
      </w:r>
      <w:proofErr w:type="gramStart"/>
      <w:r w:rsidRPr="00B03634">
        <w:rPr>
          <w:sz w:val="28"/>
          <w:szCs w:val="28"/>
        </w:rPr>
        <w:t>.К</w:t>
      </w:r>
      <w:proofErr w:type="gramEnd"/>
      <w:r w:rsidRPr="00B03634">
        <w:rPr>
          <w:sz w:val="28"/>
          <w:szCs w:val="28"/>
        </w:rPr>
        <w:t>обрино</w:t>
      </w:r>
      <w:proofErr w:type="spellEnd"/>
      <w:r w:rsidRPr="00B03634">
        <w:rPr>
          <w:sz w:val="28"/>
          <w:szCs w:val="28"/>
        </w:rPr>
        <w:t xml:space="preserve"> в здании администрации Кобринского сельского поселения по адресу: </w:t>
      </w:r>
      <w:proofErr w:type="spellStart"/>
      <w:r w:rsidRPr="00B03634">
        <w:rPr>
          <w:sz w:val="28"/>
          <w:szCs w:val="28"/>
        </w:rPr>
        <w:t>п.Кобринское</w:t>
      </w:r>
      <w:proofErr w:type="spellEnd"/>
      <w:r w:rsidRPr="00B03634">
        <w:rPr>
          <w:sz w:val="28"/>
          <w:szCs w:val="28"/>
        </w:rPr>
        <w:t>, ул.Центральная, д.16;</w:t>
      </w:r>
    </w:p>
    <w:p w:rsidR="00E63BC5" w:rsidRPr="00B03634" w:rsidRDefault="00E63BC5" w:rsidP="00E63BC5">
      <w:pPr>
        <w:widowControl w:val="0"/>
        <w:jc w:val="both"/>
        <w:rPr>
          <w:sz w:val="28"/>
          <w:szCs w:val="28"/>
        </w:rPr>
      </w:pPr>
      <w:r w:rsidRPr="00B03634">
        <w:rPr>
          <w:sz w:val="28"/>
          <w:szCs w:val="28"/>
        </w:rPr>
        <w:t xml:space="preserve">в 17-00 для жителей </w:t>
      </w:r>
      <w:proofErr w:type="spellStart"/>
      <w:r w:rsidRPr="00B03634">
        <w:rPr>
          <w:sz w:val="28"/>
          <w:szCs w:val="28"/>
        </w:rPr>
        <w:t>п</w:t>
      </w:r>
      <w:proofErr w:type="gramStart"/>
      <w:r w:rsidRPr="00B03634">
        <w:rPr>
          <w:sz w:val="28"/>
          <w:szCs w:val="28"/>
        </w:rPr>
        <w:t>.К</w:t>
      </w:r>
      <w:proofErr w:type="gramEnd"/>
      <w:r w:rsidRPr="00B03634">
        <w:rPr>
          <w:sz w:val="28"/>
          <w:szCs w:val="28"/>
        </w:rPr>
        <w:t>обринское</w:t>
      </w:r>
      <w:proofErr w:type="spellEnd"/>
      <w:r w:rsidRPr="00B03634">
        <w:rPr>
          <w:sz w:val="28"/>
          <w:szCs w:val="28"/>
        </w:rPr>
        <w:t xml:space="preserve"> в здании администрации Кобринского сельского поселения по адресу: </w:t>
      </w:r>
      <w:proofErr w:type="spellStart"/>
      <w:r w:rsidRPr="00B03634">
        <w:rPr>
          <w:sz w:val="28"/>
          <w:szCs w:val="28"/>
        </w:rPr>
        <w:t>п.Кобринское</w:t>
      </w:r>
      <w:proofErr w:type="spellEnd"/>
      <w:r w:rsidRPr="00B03634">
        <w:rPr>
          <w:sz w:val="28"/>
          <w:szCs w:val="28"/>
        </w:rPr>
        <w:t>, ул.Центральная, д.16;</w:t>
      </w:r>
    </w:p>
    <w:p w:rsidR="00E63BC5" w:rsidRPr="00B03634" w:rsidRDefault="00E63BC5" w:rsidP="00E63BC5">
      <w:pPr>
        <w:widowControl w:val="0"/>
        <w:jc w:val="both"/>
        <w:rPr>
          <w:sz w:val="28"/>
          <w:szCs w:val="28"/>
        </w:rPr>
      </w:pPr>
      <w:r w:rsidRPr="00B03634">
        <w:rPr>
          <w:sz w:val="28"/>
          <w:szCs w:val="28"/>
        </w:rPr>
        <w:t xml:space="preserve">в 18-00 для жителей </w:t>
      </w:r>
      <w:proofErr w:type="spellStart"/>
      <w:r w:rsidRPr="00B03634">
        <w:rPr>
          <w:sz w:val="28"/>
          <w:szCs w:val="28"/>
        </w:rPr>
        <w:t>д</w:t>
      </w:r>
      <w:proofErr w:type="gramStart"/>
      <w:r w:rsidRPr="00B03634">
        <w:rPr>
          <w:sz w:val="28"/>
          <w:szCs w:val="28"/>
        </w:rPr>
        <w:t>.Р</w:t>
      </w:r>
      <w:proofErr w:type="gramEnd"/>
      <w:r w:rsidRPr="00B03634">
        <w:rPr>
          <w:sz w:val="28"/>
          <w:szCs w:val="28"/>
        </w:rPr>
        <w:t>уново</w:t>
      </w:r>
      <w:proofErr w:type="spellEnd"/>
      <w:r w:rsidRPr="00B03634">
        <w:rPr>
          <w:sz w:val="28"/>
          <w:szCs w:val="28"/>
        </w:rPr>
        <w:t xml:space="preserve"> у пожарного водоема, вблизи д.13-а; </w:t>
      </w:r>
    </w:p>
    <w:p w:rsidR="00E63BC5" w:rsidRPr="00B03634" w:rsidRDefault="00E63BC5" w:rsidP="00E63BC5">
      <w:pPr>
        <w:widowControl w:val="0"/>
        <w:jc w:val="both"/>
        <w:rPr>
          <w:sz w:val="28"/>
          <w:szCs w:val="28"/>
        </w:rPr>
      </w:pPr>
      <w:r w:rsidRPr="00B03634">
        <w:rPr>
          <w:sz w:val="28"/>
          <w:szCs w:val="28"/>
        </w:rPr>
        <w:t xml:space="preserve">в 18-30 для жителей </w:t>
      </w:r>
      <w:proofErr w:type="spellStart"/>
      <w:r w:rsidRPr="00B03634">
        <w:rPr>
          <w:sz w:val="28"/>
          <w:szCs w:val="28"/>
        </w:rPr>
        <w:t>п</w:t>
      </w:r>
      <w:proofErr w:type="gramStart"/>
      <w:r w:rsidRPr="00B03634">
        <w:rPr>
          <w:sz w:val="28"/>
          <w:szCs w:val="28"/>
        </w:rPr>
        <w:t>.К</w:t>
      </w:r>
      <w:proofErr w:type="gramEnd"/>
      <w:r w:rsidRPr="00B03634">
        <w:rPr>
          <w:sz w:val="28"/>
          <w:szCs w:val="28"/>
        </w:rPr>
        <w:t>арташевская</w:t>
      </w:r>
      <w:proofErr w:type="spellEnd"/>
      <w:r w:rsidRPr="00B03634">
        <w:rPr>
          <w:sz w:val="28"/>
          <w:szCs w:val="28"/>
        </w:rPr>
        <w:t xml:space="preserve"> в здании сельского клуба по адресу: </w:t>
      </w:r>
      <w:proofErr w:type="spellStart"/>
      <w:r w:rsidRPr="00B03634">
        <w:rPr>
          <w:sz w:val="28"/>
          <w:szCs w:val="28"/>
        </w:rPr>
        <w:t>п.Карташевская</w:t>
      </w:r>
      <w:proofErr w:type="spellEnd"/>
      <w:r w:rsidRPr="00B03634">
        <w:rPr>
          <w:sz w:val="28"/>
          <w:szCs w:val="28"/>
        </w:rPr>
        <w:t>, ул.Красная, д.24;</w:t>
      </w:r>
    </w:p>
    <w:p w:rsidR="00E63BC5" w:rsidRPr="00B03634" w:rsidRDefault="00E63BC5" w:rsidP="00E63BC5">
      <w:pPr>
        <w:widowControl w:val="0"/>
        <w:jc w:val="both"/>
        <w:rPr>
          <w:sz w:val="28"/>
          <w:szCs w:val="28"/>
        </w:rPr>
      </w:pPr>
      <w:r w:rsidRPr="00B03634">
        <w:rPr>
          <w:sz w:val="28"/>
          <w:szCs w:val="28"/>
        </w:rPr>
        <w:t>-22.09.2021</w:t>
      </w:r>
    </w:p>
    <w:p w:rsidR="00E63BC5" w:rsidRPr="00B03634" w:rsidRDefault="00E63BC5" w:rsidP="00E63BC5">
      <w:pPr>
        <w:widowControl w:val="0"/>
        <w:jc w:val="both"/>
        <w:rPr>
          <w:sz w:val="28"/>
          <w:szCs w:val="28"/>
        </w:rPr>
      </w:pPr>
      <w:r w:rsidRPr="00B03634">
        <w:rPr>
          <w:sz w:val="28"/>
          <w:szCs w:val="28"/>
        </w:rPr>
        <w:t>в 16-00 для жителей д</w:t>
      </w:r>
      <w:proofErr w:type="gramStart"/>
      <w:r w:rsidRPr="00B03634">
        <w:rPr>
          <w:sz w:val="28"/>
          <w:szCs w:val="28"/>
        </w:rPr>
        <w:t>.С</w:t>
      </w:r>
      <w:proofErr w:type="gramEnd"/>
      <w:r w:rsidRPr="00B03634">
        <w:rPr>
          <w:sz w:val="28"/>
          <w:szCs w:val="28"/>
        </w:rPr>
        <w:t>тарое Колено в центре деревни напротив земельного участка 38;</w:t>
      </w:r>
    </w:p>
    <w:p w:rsidR="00E63BC5" w:rsidRPr="00B03634" w:rsidRDefault="00E63BC5" w:rsidP="00E63BC5">
      <w:pPr>
        <w:widowControl w:val="0"/>
        <w:jc w:val="both"/>
        <w:rPr>
          <w:sz w:val="28"/>
          <w:szCs w:val="28"/>
        </w:rPr>
      </w:pPr>
      <w:r w:rsidRPr="00B03634">
        <w:rPr>
          <w:sz w:val="28"/>
          <w:szCs w:val="28"/>
        </w:rPr>
        <w:t xml:space="preserve">в 17-00 для жителей </w:t>
      </w:r>
      <w:proofErr w:type="spellStart"/>
      <w:r w:rsidRPr="00B03634">
        <w:rPr>
          <w:sz w:val="28"/>
          <w:szCs w:val="28"/>
        </w:rPr>
        <w:t>д</w:t>
      </w:r>
      <w:proofErr w:type="gramStart"/>
      <w:r w:rsidRPr="00B03634">
        <w:rPr>
          <w:sz w:val="28"/>
          <w:szCs w:val="28"/>
        </w:rPr>
        <w:t>.М</w:t>
      </w:r>
      <w:proofErr w:type="gramEnd"/>
      <w:r w:rsidRPr="00B03634">
        <w:rPr>
          <w:sz w:val="28"/>
          <w:szCs w:val="28"/>
        </w:rPr>
        <w:t>еньково</w:t>
      </w:r>
      <w:proofErr w:type="spellEnd"/>
      <w:r w:rsidRPr="00B03634">
        <w:rPr>
          <w:sz w:val="28"/>
          <w:szCs w:val="28"/>
        </w:rPr>
        <w:t xml:space="preserve"> у пожарного водоема, около д.64; </w:t>
      </w:r>
    </w:p>
    <w:p w:rsidR="00E63BC5" w:rsidRPr="00B03634" w:rsidRDefault="00E63BC5" w:rsidP="00E63BC5">
      <w:pPr>
        <w:widowControl w:val="0"/>
        <w:jc w:val="both"/>
        <w:rPr>
          <w:sz w:val="28"/>
          <w:szCs w:val="28"/>
        </w:rPr>
      </w:pPr>
      <w:r w:rsidRPr="00B03634">
        <w:rPr>
          <w:sz w:val="28"/>
          <w:szCs w:val="28"/>
        </w:rPr>
        <w:t>в 18-00 для жителей д</w:t>
      </w:r>
      <w:proofErr w:type="gramStart"/>
      <w:r w:rsidRPr="00B03634">
        <w:rPr>
          <w:sz w:val="28"/>
          <w:szCs w:val="28"/>
        </w:rPr>
        <w:t>.П</w:t>
      </w:r>
      <w:proofErr w:type="gramEnd"/>
      <w:r w:rsidRPr="00B03634">
        <w:rPr>
          <w:sz w:val="28"/>
          <w:szCs w:val="28"/>
        </w:rPr>
        <w:t xml:space="preserve">окровка в здании библиотеки по адресу: </w:t>
      </w:r>
      <w:proofErr w:type="spellStart"/>
      <w:r w:rsidRPr="00B03634">
        <w:rPr>
          <w:sz w:val="28"/>
          <w:szCs w:val="28"/>
        </w:rPr>
        <w:t>п.Прибытково</w:t>
      </w:r>
      <w:proofErr w:type="spellEnd"/>
      <w:r w:rsidRPr="00B03634">
        <w:rPr>
          <w:sz w:val="28"/>
          <w:szCs w:val="28"/>
        </w:rPr>
        <w:t>, ул.Школьная, д.4-а;</w:t>
      </w:r>
    </w:p>
    <w:p w:rsidR="00E63BC5" w:rsidRPr="00B03634" w:rsidRDefault="00E63BC5" w:rsidP="00E63BC5">
      <w:pPr>
        <w:widowControl w:val="0"/>
        <w:jc w:val="both"/>
        <w:rPr>
          <w:sz w:val="28"/>
          <w:szCs w:val="28"/>
        </w:rPr>
      </w:pPr>
      <w:r w:rsidRPr="00B03634">
        <w:rPr>
          <w:sz w:val="28"/>
          <w:szCs w:val="28"/>
        </w:rPr>
        <w:t xml:space="preserve">в 18-30 для жителей </w:t>
      </w:r>
      <w:proofErr w:type="spellStart"/>
      <w:r w:rsidRPr="00B03634">
        <w:rPr>
          <w:sz w:val="28"/>
          <w:szCs w:val="28"/>
        </w:rPr>
        <w:t>п</w:t>
      </w:r>
      <w:proofErr w:type="gramStart"/>
      <w:r w:rsidRPr="00B03634">
        <w:rPr>
          <w:sz w:val="28"/>
          <w:szCs w:val="28"/>
        </w:rPr>
        <w:t>.П</w:t>
      </w:r>
      <w:proofErr w:type="gramEnd"/>
      <w:r w:rsidRPr="00B03634">
        <w:rPr>
          <w:sz w:val="28"/>
          <w:szCs w:val="28"/>
        </w:rPr>
        <w:t>рибытково</w:t>
      </w:r>
      <w:proofErr w:type="spellEnd"/>
      <w:r w:rsidRPr="00B03634">
        <w:rPr>
          <w:sz w:val="28"/>
          <w:szCs w:val="28"/>
        </w:rPr>
        <w:t xml:space="preserve"> в здании библиотеки по адресу: </w:t>
      </w:r>
      <w:proofErr w:type="spellStart"/>
      <w:r w:rsidRPr="00B03634">
        <w:rPr>
          <w:sz w:val="28"/>
          <w:szCs w:val="28"/>
        </w:rPr>
        <w:t>п.Прибытково</w:t>
      </w:r>
      <w:proofErr w:type="spellEnd"/>
      <w:r w:rsidRPr="00B03634">
        <w:rPr>
          <w:sz w:val="28"/>
          <w:szCs w:val="28"/>
        </w:rPr>
        <w:t>, ул.Школьная, д.4-а;</w:t>
      </w:r>
    </w:p>
    <w:p w:rsidR="00E63BC5" w:rsidRPr="00B03634" w:rsidRDefault="00E63BC5" w:rsidP="00E63BC5">
      <w:pPr>
        <w:widowControl w:val="0"/>
        <w:jc w:val="both"/>
        <w:rPr>
          <w:sz w:val="28"/>
          <w:szCs w:val="28"/>
        </w:rPr>
      </w:pPr>
      <w:r w:rsidRPr="00B03634">
        <w:rPr>
          <w:sz w:val="28"/>
          <w:szCs w:val="28"/>
        </w:rPr>
        <w:t xml:space="preserve">-23.09.2021 </w:t>
      </w:r>
    </w:p>
    <w:p w:rsidR="00E63BC5" w:rsidRPr="00B03634" w:rsidRDefault="00E63BC5" w:rsidP="00E63BC5">
      <w:pPr>
        <w:widowControl w:val="0"/>
        <w:jc w:val="both"/>
        <w:rPr>
          <w:sz w:val="28"/>
          <w:szCs w:val="28"/>
        </w:rPr>
      </w:pPr>
      <w:r w:rsidRPr="00B03634">
        <w:rPr>
          <w:sz w:val="28"/>
          <w:szCs w:val="28"/>
        </w:rPr>
        <w:t>в 16-00 для жителей д</w:t>
      </w:r>
      <w:proofErr w:type="gramStart"/>
      <w:r w:rsidRPr="00B03634">
        <w:rPr>
          <w:sz w:val="28"/>
          <w:szCs w:val="28"/>
        </w:rPr>
        <w:t>.М</w:t>
      </w:r>
      <w:proofErr w:type="gramEnd"/>
      <w:r w:rsidRPr="00B03634">
        <w:rPr>
          <w:sz w:val="28"/>
          <w:szCs w:val="28"/>
        </w:rPr>
        <w:t>ельница у магазина «Строй Удача» по адресу: д.Мельница, ул.Речная, д.1-б;</w:t>
      </w:r>
    </w:p>
    <w:p w:rsidR="00E63BC5" w:rsidRPr="00B03634" w:rsidRDefault="00E63BC5" w:rsidP="00E63BC5">
      <w:pPr>
        <w:widowControl w:val="0"/>
        <w:jc w:val="both"/>
        <w:rPr>
          <w:sz w:val="28"/>
          <w:szCs w:val="28"/>
        </w:rPr>
      </w:pPr>
      <w:r w:rsidRPr="00B03634">
        <w:rPr>
          <w:sz w:val="28"/>
          <w:szCs w:val="28"/>
        </w:rPr>
        <w:t xml:space="preserve">в 17-00 для жителей </w:t>
      </w:r>
      <w:proofErr w:type="spellStart"/>
      <w:r w:rsidRPr="00B03634">
        <w:rPr>
          <w:sz w:val="28"/>
          <w:szCs w:val="28"/>
        </w:rPr>
        <w:t>п</w:t>
      </w:r>
      <w:proofErr w:type="gramStart"/>
      <w:r w:rsidRPr="00B03634">
        <w:rPr>
          <w:sz w:val="28"/>
          <w:szCs w:val="28"/>
        </w:rPr>
        <w:t>.С</w:t>
      </w:r>
      <w:proofErr w:type="gramEnd"/>
      <w:r w:rsidRPr="00B03634">
        <w:rPr>
          <w:sz w:val="28"/>
          <w:szCs w:val="28"/>
        </w:rPr>
        <w:t>уйда</w:t>
      </w:r>
      <w:proofErr w:type="spellEnd"/>
      <w:r w:rsidRPr="00B03634">
        <w:rPr>
          <w:sz w:val="28"/>
          <w:szCs w:val="28"/>
        </w:rPr>
        <w:t xml:space="preserve"> при ж/</w:t>
      </w:r>
      <w:proofErr w:type="spellStart"/>
      <w:r w:rsidRPr="00B03634">
        <w:rPr>
          <w:sz w:val="28"/>
          <w:szCs w:val="28"/>
        </w:rPr>
        <w:t>д</w:t>
      </w:r>
      <w:proofErr w:type="spellEnd"/>
      <w:r w:rsidRPr="00B03634">
        <w:rPr>
          <w:sz w:val="28"/>
          <w:szCs w:val="28"/>
        </w:rPr>
        <w:t xml:space="preserve"> станции у ж/</w:t>
      </w:r>
      <w:proofErr w:type="spellStart"/>
      <w:r w:rsidRPr="00B03634">
        <w:rPr>
          <w:sz w:val="28"/>
          <w:szCs w:val="28"/>
        </w:rPr>
        <w:t>д</w:t>
      </w:r>
      <w:proofErr w:type="spellEnd"/>
      <w:r w:rsidRPr="00B03634">
        <w:rPr>
          <w:sz w:val="28"/>
          <w:szCs w:val="28"/>
        </w:rPr>
        <w:t xml:space="preserve"> платформы;</w:t>
      </w:r>
    </w:p>
    <w:p w:rsidR="00E63BC5" w:rsidRPr="00B03634" w:rsidRDefault="00E63BC5" w:rsidP="00E63BC5">
      <w:pPr>
        <w:widowControl w:val="0"/>
        <w:jc w:val="both"/>
        <w:rPr>
          <w:sz w:val="28"/>
          <w:szCs w:val="28"/>
        </w:rPr>
      </w:pPr>
      <w:r w:rsidRPr="00B03634">
        <w:rPr>
          <w:sz w:val="28"/>
          <w:szCs w:val="28"/>
        </w:rPr>
        <w:t>в 18-00 для жителей с</w:t>
      </w:r>
      <w:proofErr w:type="gramStart"/>
      <w:r w:rsidRPr="00B03634">
        <w:rPr>
          <w:sz w:val="28"/>
          <w:szCs w:val="28"/>
        </w:rPr>
        <w:t>.В</w:t>
      </w:r>
      <w:proofErr w:type="gramEnd"/>
      <w:r w:rsidRPr="00B03634">
        <w:rPr>
          <w:sz w:val="28"/>
          <w:szCs w:val="28"/>
        </w:rPr>
        <w:t>оскресенское у памятника няни А.С.Пушкина, между д.45 и д.49 по ул.Центральная;</w:t>
      </w:r>
    </w:p>
    <w:p w:rsidR="00E63BC5" w:rsidRPr="00B03634" w:rsidRDefault="00E63BC5" w:rsidP="00E63BC5">
      <w:pPr>
        <w:widowControl w:val="0"/>
        <w:jc w:val="both"/>
        <w:rPr>
          <w:sz w:val="28"/>
          <w:szCs w:val="28"/>
        </w:rPr>
      </w:pPr>
      <w:r w:rsidRPr="00B03634">
        <w:rPr>
          <w:sz w:val="28"/>
          <w:szCs w:val="28"/>
        </w:rPr>
        <w:t xml:space="preserve">в 19-00 для жителей </w:t>
      </w:r>
      <w:proofErr w:type="spellStart"/>
      <w:r w:rsidRPr="00B03634">
        <w:rPr>
          <w:sz w:val="28"/>
          <w:szCs w:val="28"/>
        </w:rPr>
        <w:t>п</w:t>
      </w:r>
      <w:proofErr w:type="gramStart"/>
      <w:r w:rsidRPr="00B03634">
        <w:rPr>
          <w:sz w:val="28"/>
          <w:szCs w:val="28"/>
        </w:rPr>
        <w:t>.С</w:t>
      </w:r>
      <w:proofErr w:type="gramEnd"/>
      <w:r w:rsidRPr="00B03634">
        <w:rPr>
          <w:sz w:val="28"/>
          <w:szCs w:val="28"/>
        </w:rPr>
        <w:t>уйда</w:t>
      </w:r>
      <w:proofErr w:type="spellEnd"/>
      <w:r w:rsidRPr="00B03634">
        <w:rPr>
          <w:sz w:val="28"/>
          <w:szCs w:val="28"/>
        </w:rPr>
        <w:t xml:space="preserve"> в здании Дома культуры по адресу: </w:t>
      </w:r>
      <w:proofErr w:type="spellStart"/>
      <w:r w:rsidRPr="00B03634">
        <w:rPr>
          <w:sz w:val="28"/>
          <w:szCs w:val="28"/>
        </w:rPr>
        <w:t>п.Суйда</w:t>
      </w:r>
      <w:proofErr w:type="spellEnd"/>
      <w:r w:rsidRPr="00B03634">
        <w:rPr>
          <w:sz w:val="28"/>
          <w:szCs w:val="28"/>
        </w:rPr>
        <w:t>, ул.Центральная, д.2-а;</w:t>
      </w:r>
    </w:p>
    <w:p w:rsidR="00E63BC5" w:rsidRPr="00B03634" w:rsidRDefault="00E63BC5" w:rsidP="00E63BC5">
      <w:pPr>
        <w:widowControl w:val="0"/>
        <w:jc w:val="both"/>
        <w:rPr>
          <w:sz w:val="28"/>
          <w:szCs w:val="28"/>
        </w:rPr>
      </w:pPr>
      <w:r w:rsidRPr="00B03634">
        <w:rPr>
          <w:sz w:val="28"/>
          <w:szCs w:val="28"/>
        </w:rPr>
        <w:t xml:space="preserve">-24.09.2021 </w:t>
      </w:r>
    </w:p>
    <w:p w:rsidR="00E63BC5" w:rsidRPr="00B03634" w:rsidRDefault="00E63BC5" w:rsidP="00E63BC5">
      <w:pPr>
        <w:widowControl w:val="0"/>
        <w:jc w:val="both"/>
        <w:rPr>
          <w:sz w:val="28"/>
          <w:szCs w:val="28"/>
        </w:rPr>
      </w:pPr>
      <w:r w:rsidRPr="00B03634">
        <w:rPr>
          <w:sz w:val="28"/>
          <w:szCs w:val="28"/>
        </w:rPr>
        <w:t>в 16-00 для жителей д</w:t>
      </w:r>
      <w:proofErr w:type="gramStart"/>
      <w:r w:rsidRPr="00B03634">
        <w:rPr>
          <w:sz w:val="28"/>
          <w:szCs w:val="28"/>
        </w:rPr>
        <w:t>.П</w:t>
      </w:r>
      <w:proofErr w:type="gramEnd"/>
      <w:r w:rsidRPr="00B03634">
        <w:rPr>
          <w:sz w:val="28"/>
          <w:szCs w:val="28"/>
        </w:rPr>
        <w:t>ижма у магазина «Рыба» по адресу: д.Пижма, д.44;</w:t>
      </w:r>
    </w:p>
    <w:p w:rsidR="00E63BC5" w:rsidRPr="00B03634" w:rsidRDefault="00E63BC5" w:rsidP="00E63BC5">
      <w:pPr>
        <w:widowControl w:val="0"/>
        <w:jc w:val="both"/>
        <w:rPr>
          <w:sz w:val="28"/>
          <w:szCs w:val="28"/>
        </w:rPr>
      </w:pPr>
      <w:r w:rsidRPr="00B03634">
        <w:rPr>
          <w:sz w:val="28"/>
          <w:szCs w:val="28"/>
        </w:rPr>
        <w:t xml:space="preserve">в 17-00 для жителей </w:t>
      </w:r>
      <w:proofErr w:type="spellStart"/>
      <w:r w:rsidRPr="00B03634">
        <w:rPr>
          <w:sz w:val="28"/>
          <w:szCs w:val="28"/>
        </w:rPr>
        <w:t>п</w:t>
      </w:r>
      <w:proofErr w:type="gramStart"/>
      <w:r w:rsidRPr="00B03634">
        <w:rPr>
          <w:sz w:val="28"/>
          <w:szCs w:val="28"/>
        </w:rPr>
        <w:t>.В</w:t>
      </w:r>
      <w:proofErr w:type="gramEnd"/>
      <w:r w:rsidRPr="00B03634">
        <w:rPr>
          <w:sz w:val="28"/>
          <w:szCs w:val="28"/>
        </w:rPr>
        <w:t>ысокоключевой</w:t>
      </w:r>
      <w:proofErr w:type="spellEnd"/>
      <w:r w:rsidRPr="00B03634">
        <w:rPr>
          <w:sz w:val="28"/>
          <w:szCs w:val="28"/>
        </w:rPr>
        <w:t xml:space="preserve"> в здании библиотеки по адресу: </w:t>
      </w:r>
      <w:proofErr w:type="spellStart"/>
      <w:r w:rsidRPr="00B03634">
        <w:rPr>
          <w:sz w:val="28"/>
          <w:szCs w:val="28"/>
        </w:rPr>
        <w:t>п.Высокоключевой</w:t>
      </w:r>
      <w:proofErr w:type="spellEnd"/>
      <w:r w:rsidRPr="00B03634">
        <w:rPr>
          <w:sz w:val="28"/>
          <w:szCs w:val="28"/>
        </w:rPr>
        <w:t xml:space="preserve">, Большой </w:t>
      </w:r>
      <w:proofErr w:type="spellStart"/>
      <w:r w:rsidRPr="00B03634">
        <w:rPr>
          <w:sz w:val="28"/>
          <w:szCs w:val="28"/>
        </w:rPr>
        <w:t>пр-кт</w:t>
      </w:r>
      <w:proofErr w:type="spellEnd"/>
      <w:r w:rsidRPr="00B03634">
        <w:rPr>
          <w:sz w:val="28"/>
          <w:szCs w:val="28"/>
        </w:rPr>
        <w:t>, д.35;</w:t>
      </w:r>
    </w:p>
    <w:p w:rsidR="00E63BC5" w:rsidRPr="00B03634" w:rsidRDefault="00E63BC5" w:rsidP="00E63BC5">
      <w:pPr>
        <w:widowControl w:val="0"/>
        <w:jc w:val="both"/>
        <w:rPr>
          <w:sz w:val="28"/>
          <w:szCs w:val="28"/>
        </w:rPr>
      </w:pPr>
      <w:r w:rsidRPr="00B03634">
        <w:rPr>
          <w:sz w:val="28"/>
          <w:szCs w:val="28"/>
        </w:rPr>
        <w:t xml:space="preserve">в 18-00 для жителей </w:t>
      </w:r>
      <w:proofErr w:type="spellStart"/>
      <w:r w:rsidRPr="00B03634">
        <w:rPr>
          <w:sz w:val="28"/>
          <w:szCs w:val="28"/>
        </w:rPr>
        <w:t>д</w:t>
      </w:r>
      <w:proofErr w:type="gramStart"/>
      <w:r w:rsidRPr="00B03634">
        <w:rPr>
          <w:sz w:val="28"/>
          <w:szCs w:val="28"/>
        </w:rPr>
        <w:t>.Н</w:t>
      </w:r>
      <w:proofErr w:type="gramEnd"/>
      <w:r w:rsidRPr="00B03634">
        <w:rPr>
          <w:sz w:val="28"/>
          <w:szCs w:val="28"/>
        </w:rPr>
        <w:t>овокузнецово</w:t>
      </w:r>
      <w:proofErr w:type="spellEnd"/>
      <w:r w:rsidRPr="00B03634">
        <w:rPr>
          <w:sz w:val="28"/>
          <w:szCs w:val="28"/>
        </w:rPr>
        <w:t xml:space="preserve"> у водонапорной колонки, около д.44; </w:t>
      </w:r>
    </w:p>
    <w:p w:rsidR="00E63BC5" w:rsidRPr="00B03634" w:rsidRDefault="00E63BC5" w:rsidP="00E63BC5">
      <w:pPr>
        <w:widowControl w:val="0"/>
        <w:jc w:val="both"/>
        <w:rPr>
          <w:sz w:val="28"/>
          <w:szCs w:val="28"/>
        </w:rPr>
      </w:pPr>
      <w:r w:rsidRPr="00B03634">
        <w:rPr>
          <w:sz w:val="28"/>
          <w:szCs w:val="28"/>
        </w:rPr>
        <w:t>в 18-30 для жителей д</w:t>
      </w:r>
      <w:proofErr w:type="gramStart"/>
      <w:r w:rsidRPr="00B03634">
        <w:rPr>
          <w:sz w:val="28"/>
          <w:szCs w:val="28"/>
        </w:rPr>
        <w:t>.П</w:t>
      </w:r>
      <w:proofErr w:type="gramEnd"/>
      <w:r w:rsidRPr="00B03634">
        <w:rPr>
          <w:sz w:val="28"/>
          <w:szCs w:val="28"/>
        </w:rPr>
        <w:t>огост у магазина по адресу: д.Погост, ул.Речная, д.2-б.</w:t>
      </w:r>
    </w:p>
    <w:p w:rsidR="00E63BC5" w:rsidRPr="00B03634" w:rsidRDefault="00E63BC5" w:rsidP="00E63BC5">
      <w:pPr>
        <w:jc w:val="both"/>
        <w:rPr>
          <w:rFonts w:eastAsiaTheme="minorHAnsi"/>
          <w:sz w:val="28"/>
          <w:szCs w:val="28"/>
          <w:lang w:eastAsia="en-US"/>
        </w:rPr>
      </w:pPr>
      <w:r w:rsidRPr="00B03634">
        <w:rPr>
          <w:rFonts w:eastAsiaTheme="minorHAnsi"/>
          <w:sz w:val="28"/>
          <w:szCs w:val="28"/>
          <w:lang w:eastAsia="en-US"/>
        </w:rPr>
        <w:t xml:space="preserve">Медведева Н.С. представляла присутствующих на собрании: представителей организатора публичных слушаний, представителей администрации Гатчинского муниципального района и администрации Кобринского сельского поселения, а так же, представителя проектной организации. </w:t>
      </w:r>
    </w:p>
    <w:p w:rsidR="00E63BC5" w:rsidRPr="00B03634" w:rsidRDefault="00E63BC5" w:rsidP="00E63BC5">
      <w:pPr>
        <w:autoSpaceDE w:val="0"/>
        <w:autoSpaceDN w:val="0"/>
        <w:adjustRightInd w:val="0"/>
        <w:jc w:val="both"/>
        <w:rPr>
          <w:rFonts w:eastAsiaTheme="minorHAnsi"/>
          <w:sz w:val="28"/>
          <w:szCs w:val="28"/>
          <w:lang w:eastAsia="en-US"/>
        </w:rPr>
      </w:pPr>
      <w:r w:rsidRPr="00B03634">
        <w:rPr>
          <w:rFonts w:eastAsiaTheme="minorHAnsi"/>
          <w:sz w:val="28"/>
          <w:szCs w:val="28"/>
          <w:lang w:eastAsia="en-US"/>
        </w:rPr>
        <w:lastRenderedPageBreak/>
        <w:t xml:space="preserve">Обращала внимание участников собрания публичных слушаний на тот факт, что по процедуре проведения этапы были соблюдены: </w:t>
      </w:r>
    </w:p>
    <w:p w:rsidR="00E63BC5" w:rsidRPr="00B03634" w:rsidRDefault="00E63BC5" w:rsidP="00E63BC5">
      <w:pPr>
        <w:autoSpaceDE w:val="0"/>
        <w:autoSpaceDN w:val="0"/>
        <w:adjustRightInd w:val="0"/>
        <w:jc w:val="both"/>
        <w:rPr>
          <w:sz w:val="28"/>
          <w:szCs w:val="28"/>
        </w:rPr>
      </w:pPr>
      <w:r w:rsidRPr="00B03634">
        <w:rPr>
          <w:rFonts w:eastAsiaTheme="minorHAnsi"/>
          <w:sz w:val="28"/>
          <w:szCs w:val="28"/>
          <w:lang w:eastAsia="en-US"/>
        </w:rPr>
        <w:t>оповещение о начале публичных слушаний размещено в газете «</w:t>
      </w:r>
      <w:proofErr w:type="gramStart"/>
      <w:r w:rsidRPr="00B03634">
        <w:rPr>
          <w:rFonts w:eastAsiaTheme="minorHAnsi"/>
          <w:sz w:val="28"/>
          <w:szCs w:val="28"/>
          <w:lang w:eastAsia="en-US"/>
        </w:rPr>
        <w:t>Гатчинская</w:t>
      </w:r>
      <w:proofErr w:type="gramEnd"/>
      <w:r w:rsidRPr="00B03634">
        <w:rPr>
          <w:rFonts w:eastAsiaTheme="minorHAnsi"/>
          <w:sz w:val="28"/>
          <w:szCs w:val="28"/>
          <w:lang w:eastAsia="en-US"/>
        </w:rPr>
        <w:t xml:space="preserve"> правда» от 03.08.2021 №59(21355), и на официальных сайтах Гатчинского муниципального района и </w:t>
      </w:r>
      <w:r w:rsidRPr="00B03634">
        <w:rPr>
          <w:sz w:val="28"/>
          <w:szCs w:val="28"/>
        </w:rPr>
        <w:t xml:space="preserve">Кобринского сельского поселения, на информационных стендах, в местах массового скопления граждан во всех населенных пунктах, расположенных на территории МО </w:t>
      </w:r>
      <w:proofErr w:type="spellStart"/>
      <w:r w:rsidRPr="00B03634">
        <w:rPr>
          <w:sz w:val="28"/>
          <w:szCs w:val="28"/>
        </w:rPr>
        <w:t>Кобринское</w:t>
      </w:r>
      <w:proofErr w:type="spellEnd"/>
      <w:r w:rsidRPr="00B03634">
        <w:rPr>
          <w:sz w:val="28"/>
          <w:szCs w:val="28"/>
        </w:rPr>
        <w:t xml:space="preserve"> сельское поселение Гатчинского муниципального района, в здании администрации Кобринского сельского поселения по адресу: Ленинградская область, Гатчинский район,  </w:t>
      </w:r>
      <w:proofErr w:type="spellStart"/>
      <w:r w:rsidRPr="00B03634">
        <w:rPr>
          <w:sz w:val="28"/>
          <w:szCs w:val="28"/>
        </w:rPr>
        <w:t>п</w:t>
      </w:r>
      <w:proofErr w:type="gramStart"/>
      <w:r w:rsidRPr="00B03634">
        <w:rPr>
          <w:sz w:val="28"/>
          <w:szCs w:val="28"/>
        </w:rPr>
        <w:t>.К</w:t>
      </w:r>
      <w:proofErr w:type="gramEnd"/>
      <w:r w:rsidRPr="00B03634">
        <w:rPr>
          <w:sz w:val="28"/>
          <w:szCs w:val="28"/>
        </w:rPr>
        <w:t>обринское</w:t>
      </w:r>
      <w:proofErr w:type="spellEnd"/>
      <w:r w:rsidRPr="00B03634">
        <w:rPr>
          <w:sz w:val="28"/>
          <w:szCs w:val="28"/>
        </w:rPr>
        <w:t xml:space="preserve">, ул.Центральная, д.16. </w:t>
      </w:r>
    </w:p>
    <w:p w:rsidR="00E63BC5" w:rsidRPr="00B03634" w:rsidRDefault="00E63BC5" w:rsidP="00E63BC5">
      <w:pPr>
        <w:autoSpaceDE w:val="0"/>
        <w:autoSpaceDN w:val="0"/>
        <w:adjustRightInd w:val="0"/>
        <w:jc w:val="both"/>
        <w:rPr>
          <w:sz w:val="28"/>
          <w:szCs w:val="28"/>
        </w:rPr>
      </w:pPr>
      <w:r w:rsidRPr="00B03634">
        <w:rPr>
          <w:sz w:val="28"/>
          <w:szCs w:val="28"/>
        </w:rPr>
        <w:t xml:space="preserve">10.08.2021 Проект и информационные материалы к нему были размещены на официальном сайте Гатчинского муниципального района и на официальном сайте МО </w:t>
      </w:r>
      <w:proofErr w:type="spellStart"/>
      <w:r w:rsidRPr="00B03634">
        <w:rPr>
          <w:sz w:val="28"/>
          <w:szCs w:val="28"/>
        </w:rPr>
        <w:t>Кобринское</w:t>
      </w:r>
      <w:proofErr w:type="spellEnd"/>
      <w:r w:rsidRPr="00B03634">
        <w:rPr>
          <w:sz w:val="28"/>
          <w:szCs w:val="28"/>
        </w:rPr>
        <w:t xml:space="preserve"> сельское поселение.</w:t>
      </w:r>
    </w:p>
    <w:p w:rsidR="00E63BC5" w:rsidRPr="00B03634" w:rsidRDefault="00E63BC5" w:rsidP="00E63BC5">
      <w:pPr>
        <w:autoSpaceDE w:val="0"/>
        <w:autoSpaceDN w:val="0"/>
        <w:adjustRightInd w:val="0"/>
        <w:jc w:val="both"/>
        <w:rPr>
          <w:sz w:val="28"/>
          <w:szCs w:val="28"/>
        </w:rPr>
      </w:pPr>
      <w:r w:rsidRPr="00B03634">
        <w:rPr>
          <w:sz w:val="28"/>
          <w:szCs w:val="28"/>
        </w:rPr>
        <w:t xml:space="preserve">Экспозиция проекта проводилась с 10.08.2021 в здании администрации МО </w:t>
      </w:r>
      <w:proofErr w:type="spellStart"/>
      <w:r w:rsidRPr="00B03634">
        <w:rPr>
          <w:sz w:val="28"/>
          <w:szCs w:val="28"/>
        </w:rPr>
        <w:t>Кобринское</w:t>
      </w:r>
      <w:proofErr w:type="spellEnd"/>
      <w:r w:rsidRPr="00B03634">
        <w:rPr>
          <w:sz w:val="28"/>
          <w:szCs w:val="28"/>
        </w:rPr>
        <w:t xml:space="preserve"> сельское поселение Гатчинского муниципального района Ленинградской области по адресу: Ленинградская область, Гатчинский район, </w:t>
      </w:r>
      <w:proofErr w:type="spellStart"/>
      <w:r w:rsidRPr="00B03634">
        <w:rPr>
          <w:sz w:val="28"/>
          <w:szCs w:val="28"/>
        </w:rPr>
        <w:t>п</w:t>
      </w:r>
      <w:proofErr w:type="gramStart"/>
      <w:r w:rsidRPr="00B03634">
        <w:rPr>
          <w:sz w:val="28"/>
          <w:szCs w:val="28"/>
        </w:rPr>
        <w:t>.К</w:t>
      </w:r>
      <w:proofErr w:type="gramEnd"/>
      <w:r w:rsidRPr="00B03634">
        <w:rPr>
          <w:sz w:val="28"/>
          <w:szCs w:val="28"/>
        </w:rPr>
        <w:t>обринское</w:t>
      </w:r>
      <w:proofErr w:type="spellEnd"/>
      <w:r w:rsidRPr="00B03634">
        <w:rPr>
          <w:sz w:val="28"/>
          <w:szCs w:val="28"/>
        </w:rPr>
        <w:t>, ул.Центральная, д.16</w:t>
      </w:r>
      <w:r w:rsidR="002B025C">
        <w:rPr>
          <w:sz w:val="28"/>
          <w:szCs w:val="28"/>
        </w:rPr>
        <w:t xml:space="preserve"> </w:t>
      </w:r>
      <w:r w:rsidRPr="00B03634">
        <w:rPr>
          <w:sz w:val="28"/>
          <w:szCs w:val="28"/>
        </w:rPr>
        <w:t>по рабочим дням с режимом работы с 10-00 до 13-00 и с 14-00 до 17-00, пятница с 10-00 до 13-00 и с 14-00 до 16-00.</w:t>
      </w:r>
    </w:p>
    <w:p w:rsidR="00E63BC5" w:rsidRPr="00B03634" w:rsidRDefault="00E63BC5" w:rsidP="00E63BC5">
      <w:pPr>
        <w:autoSpaceDE w:val="0"/>
        <w:autoSpaceDN w:val="0"/>
        <w:adjustRightInd w:val="0"/>
        <w:jc w:val="both"/>
        <w:rPr>
          <w:rFonts w:eastAsiaTheme="minorHAnsi"/>
          <w:sz w:val="28"/>
          <w:szCs w:val="28"/>
          <w:lang w:eastAsia="en-US"/>
        </w:rPr>
      </w:pPr>
      <w:r w:rsidRPr="00B03634">
        <w:rPr>
          <w:rFonts w:eastAsiaTheme="minorHAnsi"/>
          <w:sz w:val="28"/>
          <w:szCs w:val="28"/>
          <w:lang w:eastAsia="en-US"/>
        </w:rPr>
        <w:t xml:space="preserve">Предлагала регламент проведения собраний: </w:t>
      </w:r>
    </w:p>
    <w:p w:rsidR="00E63BC5" w:rsidRPr="00B03634" w:rsidRDefault="00E63BC5" w:rsidP="00E63BC5">
      <w:pPr>
        <w:jc w:val="both"/>
        <w:rPr>
          <w:rFonts w:eastAsiaTheme="minorHAnsi"/>
          <w:sz w:val="28"/>
          <w:szCs w:val="28"/>
          <w:lang w:eastAsia="en-US"/>
        </w:rPr>
      </w:pPr>
      <w:r w:rsidRPr="00B03634">
        <w:rPr>
          <w:rFonts w:eastAsiaTheme="minorHAnsi"/>
          <w:sz w:val="28"/>
          <w:szCs w:val="28"/>
          <w:lang w:eastAsia="en-US"/>
        </w:rPr>
        <w:t>-выступление представителя проектной организации</w:t>
      </w:r>
      <w:r w:rsidR="002B025C">
        <w:rPr>
          <w:rFonts w:eastAsiaTheme="minorHAnsi"/>
          <w:sz w:val="28"/>
          <w:szCs w:val="28"/>
          <w:lang w:eastAsia="en-US"/>
        </w:rPr>
        <w:t xml:space="preserve"> </w:t>
      </w:r>
      <w:r w:rsidRPr="00B03634">
        <w:rPr>
          <w:rFonts w:eastAsiaTheme="minorHAnsi"/>
          <w:sz w:val="28"/>
          <w:szCs w:val="28"/>
          <w:lang w:eastAsia="en-US"/>
        </w:rPr>
        <w:t>— в рамках 15-20 минут;</w:t>
      </w:r>
    </w:p>
    <w:p w:rsidR="00E63BC5" w:rsidRPr="00B03634" w:rsidRDefault="00E63BC5" w:rsidP="00E63BC5">
      <w:pPr>
        <w:jc w:val="both"/>
        <w:rPr>
          <w:rFonts w:eastAsiaTheme="minorHAnsi"/>
          <w:sz w:val="28"/>
          <w:szCs w:val="28"/>
          <w:lang w:eastAsia="en-US"/>
        </w:rPr>
      </w:pPr>
      <w:r w:rsidRPr="00B03634">
        <w:rPr>
          <w:rFonts w:eastAsiaTheme="minorHAnsi"/>
          <w:sz w:val="28"/>
          <w:szCs w:val="28"/>
          <w:lang w:eastAsia="en-US"/>
        </w:rPr>
        <w:t>-вопросы — ответы — до 3 минут;</w:t>
      </w:r>
    </w:p>
    <w:p w:rsidR="00E63BC5" w:rsidRPr="00B03634" w:rsidRDefault="00E63BC5" w:rsidP="00E63BC5">
      <w:pPr>
        <w:jc w:val="both"/>
        <w:rPr>
          <w:sz w:val="28"/>
          <w:szCs w:val="28"/>
        </w:rPr>
      </w:pPr>
      <w:r w:rsidRPr="00B03634">
        <w:rPr>
          <w:rFonts w:eastAsiaTheme="minorHAnsi"/>
          <w:sz w:val="28"/>
          <w:szCs w:val="28"/>
          <w:lang w:eastAsia="en-US"/>
        </w:rPr>
        <w:t>-выступления в прениях участников собрания публичных слушаний—в рамках 5 минут.</w:t>
      </w:r>
    </w:p>
    <w:p w:rsidR="00E63BC5" w:rsidRPr="00B03634" w:rsidRDefault="00E63BC5" w:rsidP="00E63BC5">
      <w:pPr>
        <w:jc w:val="both"/>
        <w:rPr>
          <w:bCs/>
          <w:sz w:val="28"/>
          <w:szCs w:val="28"/>
        </w:rPr>
      </w:pPr>
      <w:r w:rsidRPr="00B03634">
        <w:rPr>
          <w:bCs/>
          <w:sz w:val="28"/>
          <w:szCs w:val="28"/>
        </w:rPr>
        <w:t xml:space="preserve">Кроме того, </w:t>
      </w:r>
      <w:r w:rsidR="00B03634" w:rsidRPr="00B03634">
        <w:rPr>
          <w:bCs/>
          <w:sz w:val="28"/>
          <w:szCs w:val="28"/>
        </w:rPr>
        <w:t>обращала</w:t>
      </w:r>
      <w:r w:rsidRPr="00B03634">
        <w:rPr>
          <w:bCs/>
          <w:sz w:val="28"/>
          <w:szCs w:val="28"/>
        </w:rPr>
        <w:t xml:space="preserve"> внимание на </w:t>
      </w:r>
      <w:r w:rsidR="00B03634" w:rsidRPr="00B03634">
        <w:rPr>
          <w:bCs/>
          <w:sz w:val="28"/>
          <w:szCs w:val="28"/>
        </w:rPr>
        <w:t>тот факт</w:t>
      </w:r>
      <w:r w:rsidRPr="00B03634">
        <w:rPr>
          <w:bCs/>
          <w:sz w:val="28"/>
          <w:szCs w:val="28"/>
        </w:rPr>
        <w:t xml:space="preserve">, что </w:t>
      </w:r>
      <w:r w:rsidRPr="00B03634">
        <w:rPr>
          <w:sz w:val="28"/>
          <w:szCs w:val="28"/>
        </w:rPr>
        <w:t>в ходе проведения собрания участников публичных слушаний,</w:t>
      </w:r>
      <w:r w:rsidRPr="00B03634">
        <w:rPr>
          <w:bCs/>
          <w:sz w:val="28"/>
          <w:szCs w:val="28"/>
        </w:rPr>
        <w:t xml:space="preserve"> комиссия по подготовке проектов правил землепользования и застройки сельских поселений Гатчинского муниципального района принимает письменные предложения и замечания по теме собрания.</w:t>
      </w:r>
    </w:p>
    <w:p w:rsidR="00E63BC5" w:rsidRPr="00B03634" w:rsidRDefault="00B03634" w:rsidP="00E63BC5">
      <w:pPr>
        <w:autoSpaceDE w:val="0"/>
        <w:autoSpaceDN w:val="0"/>
        <w:adjustRightInd w:val="0"/>
        <w:jc w:val="both"/>
        <w:rPr>
          <w:sz w:val="28"/>
          <w:szCs w:val="28"/>
        </w:rPr>
      </w:pPr>
      <w:r w:rsidRPr="00B03634">
        <w:rPr>
          <w:rFonts w:eastAsiaTheme="minorHAnsi"/>
          <w:sz w:val="28"/>
          <w:szCs w:val="28"/>
          <w:lang w:eastAsia="en-US"/>
        </w:rPr>
        <w:t>Предоставляла слово</w:t>
      </w:r>
      <w:r w:rsidR="00E63BC5" w:rsidRPr="00B03634">
        <w:rPr>
          <w:rFonts w:eastAsiaTheme="minorHAnsi"/>
          <w:sz w:val="28"/>
          <w:szCs w:val="28"/>
          <w:lang w:eastAsia="en-US"/>
        </w:rPr>
        <w:t xml:space="preserve"> представителю проектной организации - ООО «</w:t>
      </w:r>
      <w:proofErr w:type="spellStart"/>
      <w:r w:rsidR="00E63BC5" w:rsidRPr="00B03634">
        <w:rPr>
          <w:rFonts w:eastAsiaTheme="minorHAnsi"/>
          <w:sz w:val="28"/>
          <w:szCs w:val="28"/>
          <w:lang w:eastAsia="en-US"/>
        </w:rPr>
        <w:t>ГрадстройПроект</w:t>
      </w:r>
      <w:proofErr w:type="spellEnd"/>
      <w:r w:rsidR="00E63BC5" w:rsidRPr="00B03634">
        <w:rPr>
          <w:rFonts w:eastAsiaTheme="minorHAnsi"/>
          <w:sz w:val="28"/>
          <w:szCs w:val="28"/>
          <w:lang w:eastAsia="en-US"/>
        </w:rPr>
        <w:t>» - главному инженеру проекта Воробьеву П.А.</w:t>
      </w:r>
    </w:p>
    <w:p w:rsidR="00E63BC5" w:rsidRPr="00B03634" w:rsidRDefault="00E63BC5" w:rsidP="00E63BC5">
      <w:pPr>
        <w:jc w:val="both"/>
        <w:rPr>
          <w:sz w:val="28"/>
          <w:szCs w:val="28"/>
        </w:rPr>
      </w:pPr>
      <w:r w:rsidRPr="00B03634">
        <w:rPr>
          <w:rFonts w:eastAsiaTheme="minorHAnsi"/>
          <w:sz w:val="28"/>
          <w:szCs w:val="28"/>
          <w:lang w:eastAsia="en-US"/>
        </w:rPr>
        <w:t>Воробьев П.А. рассказ</w:t>
      </w:r>
      <w:r w:rsidR="00B03634" w:rsidRPr="00B03634">
        <w:rPr>
          <w:rFonts w:eastAsiaTheme="minorHAnsi"/>
          <w:sz w:val="28"/>
          <w:szCs w:val="28"/>
          <w:lang w:eastAsia="en-US"/>
        </w:rPr>
        <w:t>ыва</w:t>
      </w:r>
      <w:r w:rsidRPr="00B03634">
        <w:rPr>
          <w:rFonts w:eastAsiaTheme="minorHAnsi"/>
          <w:sz w:val="28"/>
          <w:szCs w:val="28"/>
          <w:lang w:eastAsia="en-US"/>
        </w:rPr>
        <w:t>л</w:t>
      </w:r>
      <w:r w:rsidR="00B03634" w:rsidRPr="00B03634">
        <w:rPr>
          <w:rFonts w:eastAsiaTheme="minorHAnsi"/>
          <w:sz w:val="28"/>
          <w:szCs w:val="28"/>
          <w:lang w:eastAsia="en-US"/>
        </w:rPr>
        <w:t xml:space="preserve"> о том</w:t>
      </w:r>
      <w:r w:rsidRPr="00B03634">
        <w:rPr>
          <w:rFonts w:eastAsiaTheme="minorHAnsi"/>
          <w:sz w:val="28"/>
          <w:szCs w:val="28"/>
          <w:lang w:eastAsia="en-US"/>
        </w:rPr>
        <w:t>, что и</w:t>
      </w:r>
      <w:r w:rsidRPr="00B03634">
        <w:rPr>
          <w:sz w:val="28"/>
          <w:szCs w:val="28"/>
        </w:rPr>
        <w:t>зменения в генеральный план разработаны на основании постановления администрации Гатчинского муниципального района Ленинградской области от 21.11.2016 № 5577 «О подготовке проекта изменений в Генеральный план и Правила землепользования и застройки Кобринского сельского поселения Гатчинского муниципального района».</w:t>
      </w:r>
    </w:p>
    <w:p w:rsidR="00E63BC5" w:rsidRPr="00B03634" w:rsidRDefault="00E63BC5" w:rsidP="005F4610">
      <w:pPr>
        <w:jc w:val="both"/>
        <w:rPr>
          <w:sz w:val="28"/>
          <w:szCs w:val="28"/>
        </w:rPr>
      </w:pPr>
      <w:r w:rsidRPr="00B03634">
        <w:rPr>
          <w:sz w:val="28"/>
          <w:szCs w:val="28"/>
        </w:rPr>
        <w:t xml:space="preserve">Целью подготовки внесения изменений в генеральный план является определение назначения территорий, исходя из совокупности социальных, экономических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интересов Российской Федерации, Ленинградской области, Гатчинского района, муниципального образования </w:t>
      </w:r>
      <w:proofErr w:type="spellStart"/>
      <w:r w:rsidRPr="00B03634">
        <w:rPr>
          <w:sz w:val="28"/>
          <w:szCs w:val="28"/>
        </w:rPr>
        <w:t>Кобринское</w:t>
      </w:r>
      <w:proofErr w:type="spellEnd"/>
      <w:r w:rsidRPr="00B03634">
        <w:rPr>
          <w:sz w:val="28"/>
          <w:szCs w:val="28"/>
        </w:rPr>
        <w:t xml:space="preserve"> сельское поселение.</w:t>
      </w:r>
    </w:p>
    <w:p w:rsidR="00E63BC5" w:rsidRPr="00B03634" w:rsidRDefault="00E63BC5" w:rsidP="005F4610">
      <w:pPr>
        <w:jc w:val="both"/>
        <w:rPr>
          <w:sz w:val="28"/>
          <w:szCs w:val="28"/>
        </w:rPr>
      </w:pPr>
      <w:r w:rsidRPr="00B03634">
        <w:rPr>
          <w:sz w:val="28"/>
          <w:szCs w:val="28"/>
        </w:rPr>
        <w:t>Проектом изменений в генеральный план предусматривается следующие проектные периоды освоения территории:</w:t>
      </w:r>
    </w:p>
    <w:p w:rsidR="00E63BC5" w:rsidRPr="00B03634" w:rsidRDefault="00E63BC5" w:rsidP="005F4610">
      <w:pPr>
        <w:jc w:val="both"/>
        <w:rPr>
          <w:sz w:val="28"/>
          <w:szCs w:val="28"/>
        </w:rPr>
      </w:pPr>
      <w:r w:rsidRPr="00B03634">
        <w:rPr>
          <w:sz w:val="28"/>
          <w:szCs w:val="28"/>
        </w:rPr>
        <w:lastRenderedPageBreak/>
        <w:t>– расчётный срок – 2040 год.</w:t>
      </w:r>
    </w:p>
    <w:p w:rsidR="00E63BC5" w:rsidRPr="00B03634" w:rsidRDefault="00E63BC5" w:rsidP="005F4610">
      <w:pPr>
        <w:jc w:val="both"/>
        <w:rPr>
          <w:sz w:val="28"/>
          <w:szCs w:val="28"/>
        </w:rPr>
      </w:pPr>
      <w:r w:rsidRPr="00B03634">
        <w:rPr>
          <w:sz w:val="28"/>
          <w:szCs w:val="28"/>
        </w:rPr>
        <w:t>Основные задачи проекта:</w:t>
      </w:r>
    </w:p>
    <w:p w:rsidR="00E63BC5" w:rsidRPr="00B03634" w:rsidRDefault="00E63BC5" w:rsidP="005F4610">
      <w:pPr>
        <w:jc w:val="both"/>
        <w:rPr>
          <w:sz w:val="28"/>
          <w:szCs w:val="28"/>
        </w:rPr>
      </w:pPr>
      <w:r w:rsidRPr="00B03634">
        <w:rPr>
          <w:sz w:val="28"/>
          <w:szCs w:val="28"/>
        </w:rPr>
        <w:t>– определение долгосрочной стратегии и этапов развития поселения с учётом ресурсного потенциала и ограничений развития территории;</w:t>
      </w:r>
    </w:p>
    <w:p w:rsidR="00E63BC5" w:rsidRPr="00B03634" w:rsidRDefault="00E63BC5" w:rsidP="005F4610">
      <w:pPr>
        <w:jc w:val="both"/>
        <w:rPr>
          <w:sz w:val="28"/>
          <w:szCs w:val="28"/>
        </w:rPr>
      </w:pPr>
      <w:r w:rsidRPr="00B03634">
        <w:rPr>
          <w:sz w:val="28"/>
          <w:szCs w:val="28"/>
        </w:rPr>
        <w:t>– учет предложений о внесении изменений в генеральный план от физических и юридических лиц – внесены изменения в функциональное зонирование территории по решению протокола заседания комиссии по подготовке проектов генеральных планов и правил землепользования и застройки сельских поселений Гатчинского муниципального района, внесены изменения в границы населенных пунктов;</w:t>
      </w:r>
    </w:p>
    <w:p w:rsidR="00E63BC5" w:rsidRPr="00B03634" w:rsidRDefault="00E63BC5" w:rsidP="005F4610">
      <w:pPr>
        <w:jc w:val="both"/>
        <w:rPr>
          <w:sz w:val="28"/>
          <w:szCs w:val="28"/>
        </w:rPr>
      </w:pPr>
      <w:r w:rsidRPr="00B03634">
        <w:rPr>
          <w:sz w:val="28"/>
          <w:szCs w:val="28"/>
        </w:rPr>
        <w:t>– обоснование размещения объектов, необходимых для реализации полномочий органов местного самоуправления поселения;</w:t>
      </w:r>
    </w:p>
    <w:p w:rsidR="00E63BC5" w:rsidRPr="00B03634" w:rsidRDefault="00E63BC5" w:rsidP="005F4610">
      <w:pPr>
        <w:jc w:val="both"/>
        <w:rPr>
          <w:sz w:val="28"/>
          <w:szCs w:val="28"/>
        </w:rPr>
      </w:pPr>
      <w:r w:rsidRPr="00B03634">
        <w:rPr>
          <w:sz w:val="28"/>
          <w:szCs w:val="28"/>
        </w:rPr>
        <w:t>– обоснование размещения объектов федерального значения, объектов регионального значения, объектов местного значения муниципального района;</w:t>
      </w:r>
    </w:p>
    <w:p w:rsidR="00E63BC5" w:rsidRPr="00B03634" w:rsidRDefault="00E63BC5" w:rsidP="005F4610">
      <w:pPr>
        <w:jc w:val="both"/>
        <w:rPr>
          <w:sz w:val="28"/>
          <w:szCs w:val="28"/>
        </w:rPr>
      </w:pPr>
      <w:r w:rsidRPr="00B03634">
        <w:rPr>
          <w:sz w:val="28"/>
          <w:szCs w:val="28"/>
        </w:rPr>
        <w:t>– прочее.</w:t>
      </w:r>
    </w:p>
    <w:p w:rsidR="00E63BC5" w:rsidRPr="00B03634" w:rsidRDefault="00E63BC5" w:rsidP="005F4610">
      <w:pPr>
        <w:jc w:val="both"/>
        <w:rPr>
          <w:sz w:val="28"/>
          <w:szCs w:val="28"/>
        </w:rPr>
      </w:pPr>
      <w:r w:rsidRPr="00B03634">
        <w:rPr>
          <w:sz w:val="28"/>
          <w:szCs w:val="28"/>
        </w:rPr>
        <w:t>Общая площадь поселения – 9 862,86 га.</w:t>
      </w:r>
    </w:p>
    <w:p w:rsidR="00E63BC5" w:rsidRPr="00B03634" w:rsidRDefault="00E63BC5" w:rsidP="005F4610">
      <w:pPr>
        <w:jc w:val="both"/>
        <w:rPr>
          <w:sz w:val="28"/>
          <w:szCs w:val="28"/>
        </w:rPr>
      </w:pPr>
      <w:r w:rsidRPr="00B03634">
        <w:rPr>
          <w:sz w:val="28"/>
          <w:szCs w:val="28"/>
        </w:rPr>
        <w:t>В состав муниципального образования в соответствии с областным законом Ленинградской области от 15.06.2010 № 32-оз «Об административно-территориальном устройстве Ленинградской области и порядке его изменения (с изменениями на 07.05.2019)» входит 16 населённых пунктов.</w:t>
      </w:r>
    </w:p>
    <w:p w:rsidR="00E63BC5" w:rsidRPr="00B03634" w:rsidRDefault="00E63BC5" w:rsidP="005F4610">
      <w:pPr>
        <w:jc w:val="both"/>
        <w:rPr>
          <w:sz w:val="28"/>
          <w:szCs w:val="28"/>
        </w:rPr>
      </w:pPr>
      <w:r w:rsidRPr="00B03634">
        <w:rPr>
          <w:sz w:val="28"/>
          <w:szCs w:val="28"/>
        </w:rPr>
        <w:t>Административным центром сельского поселения является поселок Кобринский.</w:t>
      </w:r>
    </w:p>
    <w:p w:rsidR="00E63BC5" w:rsidRPr="00B03634" w:rsidRDefault="00E63BC5" w:rsidP="005F4610">
      <w:pPr>
        <w:jc w:val="both"/>
        <w:rPr>
          <w:sz w:val="28"/>
          <w:szCs w:val="28"/>
        </w:rPr>
      </w:pPr>
      <w:r w:rsidRPr="00B03634">
        <w:rPr>
          <w:sz w:val="28"/>
          <w:szCs w:val="28"/>
        </w:rPr>
        <w:t>Численность населения Кобринского сельского поселения на 01.01.2018 (на момент начала разработки Генерального плана) составляет 6 192 человека.</w:t>
      </w:r>
    </w:p>
    <w:p w:rsidR="00E63BC5" w:rsidRPr="00B03634" w:rsidRDefault="00E63BC5" w:rsidP="005F4610">
      <w:pPr>
        <w:jc w:val="both"/>
        <w:rPr>
          <w:sz w:val="28"/>
          <w:szCs w:val="28"/>
        </w:rPr>
      </w:pPr>
      <w:r w:rsidRPr="00B03634">
        <w:rPr>
          <w:sz w:val="28"/>
          <w:szCs w:val="28"/>
        </w:rPr>
        <w:t xml:space="preserve">За последние 8 лет численность населения МО </w:t>
      </w:r>
      <w:proofErr w:type="spellStart"/>
      <w:r w:rsidRPr="00B03634">
        <w:rPr>
          <w:sz w:val="28"/>
          <w:szCs w:val="28"/>
        </w:rPr>
        <w:t>Кобринское</w:t>
      </w:r>
      <w:proofErr w:type="spellEnd"/>
      <w:r w:rsidRPr="00B03634">
        <w:rPr>
          <w:sz w:val="28"/>
          <w:szCs w:val="28"/>
        </w:rPr>
        <w:t xml:space="preserve"> сельское поселение увеличилась на 4,6 % или на 282 человека. Прирост населения был обеспечен положительным миграционным сальдо на фоне естественной убыли населения.</w:t>
      </w:r>
    </w:p>
    <w:p w:rsidR="00E63BC5" w:rsidRPr="00B03634" w:rsidRDefault="00E63BC5" w:rsidP="005F4610">
      <w:pPr>
        <w:jc w:val="both"/>
        <w:rPr>
          <w:sz w:val="28"/>
          <w:szCs w:val="28"/>
        </w:rPr>
      </w:pPr>
      <w:r w:rsidRPr="00B03634">
        <w:rPr>
          <w:sz w:val="28"/>
          <w:szCs w:val="28"/>
        </w:rPr>
        <w:t xml:space="preserve">Большая часть населения (24 %) проживает в </w:t>
      </w:r>
      <w:proofErr w:type="spellStart"/>
      <w:r w:rsidRPr="00B03634">
        <w:rPr>
          <w:sz w:val="28"/>
          <w:szCs w:val="28"/>
        </w:rPr>
        <w:t>п</w:t>
      </w:r>
      <w:proofErr w:type="gramStart"/>
      <w:r w:rsidRPr="00B03634">
        <w:rPr>
          <w:sz w:val="28"/>
          <w:szCs w:val="28"/>
        </w:rPr>
        <w:t>.В</w:t>
      </w:r>
      <w:proofErr w:type="gramEnd"/>
      <w:r w:rsidRPr="00B03634">
        <w:rPr>
          <w:sz w:val="28"/>
          <w:szCs w:val="28"/>
        </w:rPr>
        <w:t>ысокоключевой</w:t>
      </w:r>
      <w:proofErr w:type="spellEnd"/>
      <w:r w:rsidRPr="00B03634">
        <w:rPr>
          <w:sz w:val="28"/>
          <w:szCs w:val="28"/>
        </w:rPr>
        <w:t xml:space="preserve">. В административном центре – п. </w:t>
      </w:r>
      <w:proofErr w:type="spellStart"/>
      <w:r w:rsidRPr="00B03634">
        <w:rPr>
          <w:sz w:val="28"/>
          <w:szCs w:val="28"/>
        </w:rPr>
        <w:t>Кобринское</w:t>
      </w:r>
      <w:proofErr w:type="spellEnd"/>
      <w:r w:rsidRPr="00B03634">
        <w:rPr>
          <w:sz w:val="28"/>
          <w:szCs w:val="28"/>
        </w:rPr>
        <w:t xml:space="preserve"> проживает 20 % населения, в </w:t>
      </w:r>
      <w:proofErr w:type="spellStart"/>
      <w:r w:rsidRPr="00B03634">
        <w:rPr>
          <w:sz w:val="28"/>
          <w:szCs w:val="28"/>
        </w:rPr>
        <w:t>п</w:t>
      </w:r>
      <w:proofErr w:type="gramStart"/>
      <w:r w:rsidRPr="00B03634">
        <w:rPr>
          <w:sz w:val="28"/>
          <w:szCs w:val="28"/>
        </w:rPr>
        <w:t>.С</w:t>
      </w:r>
      <w:proofErr w:type="gramEnd"/>
      <w:r w:rsidRPr="00B03634">
        <w:rPr>
          <w:sz w:val="28"/>
          <w:szCs w:val="28"/>
        </w:rPr>
        <w:t>уйда</w:t>
      </w:r>
      <w:proofErr w:type="spellEnd"/>
      <w:r w:rsidRPr="00B03634">
        <w:rPr>
          <w:sz w:val="28"/>
          <w:szCs w:val="28"/>
        </w:rPr>
        <w:t xml:space="preserve"> – 19 % населения, в д. </w:t>
      </w:r>
      <w:proofErr w:type="spellStart"/>
      <w:r w:rsidRPr="00B03634">
        <w:rPr>
          <w:sz w:val="28"/>
          <w:szCs w:val="28"/>
        </w:rPr>
        <w:t>Меньково</w:t>
      </w:r>
      <w:proofErr w:type="spellEnd"/>
      <w:r w:rsidRPr="00B03634">
        <w:rPr>
          <w:sz w:val="28"/>
          <w:szCs w:val="28"/>
        </w:rPr>
        <w:t xml:space="preserve"> и в п. </w:t>
      </w:r>
      <w:proofErr w:type="spellStart"/>
      <w:r w:rsidRPr="00B03634">
        <w:rPr>
          <w:sz w:val="28"/>
          <w:szCs w:val="28"/>
        </w:rPr>
        <w:t>Карташевская</w:t>
      </w:r>
      <w:proofErr w:type="spellEnd"/>
      <w:r w:rsidRPr="00B03634">
        <w:rPr>
          <w:sz w:val="28"/>
          <w:szCs w:val="28"/>
        </w:rPr>
        <w:t xml:space="preserve"> проживают соответственно 9 % и 8 % населения. В остальных 11 населенных пунктах проживают оставшиеся 20 % населения.</w:t>
      </w:r>
    </w:p>
    <w:p w:rsidR="00E63BC5" w:rsidRPr="00B03634" w:rsidRDefault="00E63BC5" w:rsidP="005F4610">
      <w:pPr>
        <w:jc w:val="both"/>
        <w:rPr>
          <w:sz w:val="28"/>
          <w:szCs w:val="28"/>
        </w:rPr>
      </w:pPr>
      <w:r w:rsidRPr="00B03634">
        <w:rPr>
          <w:sz w:val="28"/>
          <w:szCs w:val="28"/>
        </w:rPr>
        <w:t xml:space="preserve">По состоянию на 01.01.2018 жилищный фонд муниципального образования МО </w:t>
      </w:r>
      <w:proofErr w:type="spellStart"/>
      <w:r w:rsidRPr="00B03634">
        <w:rPr>
          <w:sz w:val="28"/>
          <w:szCs w:val="28"/>
        </w:rPr>
        <w:t>Кобринское</w:t>
      </w:r>
      <w:proofErr w:type="spellEnd"/>
      <w:r w:rsidRPr="00B03634">
        <w:rPr>
          <w:sz w:val="28"/>
          <w:szCs w:val="28"/>
        </w:rPr>
        <w:t xml:space="preserve"> сельское поселение составил 280,9 тысяч м² общей площади жилых помещений (</w:t>
      </w:r>
      <w:proofErr w:type="spellStart"/>
      <w:r w:rsidRPr="00B03634">
        <w:rPr>
          <w:sz w:val="28"/>
          <w:szCs w:val="28"/>
        </w:rPr>
        <w:t>статформа</w:t>
      </w:r>
      <w:proofErr w:type="spellEnd"/>
      <w:r w:rsidRPr="00B03634">
        <w:rPr>
          <w:sz w:val="28"/>
          <w:szCs w:val="28"/>
        </w:rPr>
        <w:t xml:space="preserve"> 1-жилфонд) и включает жилфонд постоянного и сезонного населения, из него многоквартирный – 29 %, индивидуальными жилыми домами – 81 %</w:t>
      </w:r>
    </w:p>
    <w:p w:rsidR="00E63BC5" w:rsidRPr="00B03634" w:rsidRDefault="00E63BC5" w:rsidP="005F4610">
      <w:pPr>
        <w:jc w:val="both"/>
        <w:rPr>
          <w:sz w:val="28"/>
          <w:szCs w:val="28"/>
        </w:rPr>
      </w:pPr>
      <w:r w:rsidRPr="00B03634">
        <w:rPr>
          <w:sz w:val="28"/>
          <w:szCs w:val="28"/>
        </w:rPr>
        <w:t>Подавляющее количество жилищного фонда находится в частной собственности – 79 %, на долю муниципального жилья приходится 21 %. Почти половина жителей поселения проживает в муниципальном жилфонде в многоквартирных жилых домах.</w:t>
      </w:r>
    </w:p>
    <w:p w:rsidR="00E63BC5" w:rsidRPr="00B03634" w:rsidRDefault="00E63BC5" w:rsidP="005F4610">
      <w:pPr>
        <w:jc w:val="both"/>
        <w:rPr>
          <w:sz w:val="28"/>
          <w:szCs w:val="28"/>
        </w:rPr>
      </w:pPr>
      <w:r w:rsidRPr="00B03634">
        <w:rPr>
          <w:sz w:val="28"/>
          <w:szCs w:val="28"/>
        </w:rPr>
        <w:t xml:space="preserve">Степень обеспеченности инженерным оборудованием жилищного фонда МО </w:t>
      </w:r>
      <w:proofErr w:type="spellStart"/>
      <w:r w:rsidRPr="00B03634">
        <w:rPr>
          <w:sz w:val="28"/>
          <w:szCs w:val="28"/>
        </w:rPr>
        <w:t>Кобринское</w:t>
      </w:r>
      <w:proofErr w:type="spellEnd"/>
      <w:r w:rsidRPr="00B03634">
        <w:rPr>
          <w:sz w:val="28"/>
          <w:szCs w:val="28"/>
        </w:rPr>
        <w:t xml:space="preserve"> сельское поселение: водопроводом – 60 %, канализацией – 55,3 %, </w:t>
      </w:r>
      <w:r w:rsidRPr="00B03634">
        <w:rPr>
          <w:sz w:val="28"/>
          <w:szCs w:val="28"/>
        </w:rPr>
        <w:lastRenderedPageBreak/>
        <w:t xml:space="preserve">центральным отоплением – 56 %, горячим водоснабжением – 50 %, газом (включая </w:t>
      </w:r>
      <w:proofErr w:type="gramStart"/>
      <w:r w:rsidRPr="00B03634">
        <w:rPr>
          <w:sz w:val="28"/>
          <w:szCs w:val="28"/>
        </w:rPr>
        <w:t>сжиженный</w:t>
      </w:r>
      <w:proofErr w:type="gramEnd"/>
      <w:r w:rsidRPr="00B03634">
        <w:rPr>
          <w:sz w:val="28"/>
          <w:szCs w:val="28"/>
        </w:rPr>
        <w:t xml:space="preserve">) – 60 %. </w:t>
      </w:r>
    </w:p>
    <w:p w:rsidR="00E63BC5" w:rsidRPr="00B03634" w:rsidRDefault="00E63BC5" w:rsidP="005F4610">
      <w:pPr>
        <w:jc w:val="both"/>
        <w:rPr>
          <w:sz w:val="28"/>
          <w:szCs w:val="28"/>
        </w:rPr>
      </w:pPr>
      <w:r w:rsidRPr="00B03634">
        <w:rPr>
          <w:sz w:val="28"/>
          <w:szCs w:val="28"/>
        </w:rPr>
        <w:t xml:space="preserve">Жилищный фонд постоянного населения составляет 176,5 тысяч м² общей площади квартир. </w:t>
      </w:r>
    </w:p>
    <w:p w:rsidR="00E63BC5" w:rsidRPr="00B03634" w:rsidRDefault="00E63BC5" w:rsidP="005F4610">
      <w:pPr>
        <w:jc w:val="both"/>
        <w:rPr>
          <w:color w:val="FF0000"/>
          <w:sz w:val="28"/>
          <w:szCs w:val="28"/>
        </w:rPr>
      </w:pPr>
      <w:r w:rsidRPr="00B03634">
        <w:rPr>
          <w:sz w:val="28"/>
          <w:szCs w:val="28"/>
        </w:rPr>
        <w:t>Средняя жилищная обеспеченность – 28,5 м²/человека.</w:t>
      </w:r>
    </w:p>
    <w:p w:rsidR="00E63BC5" w:rsidRPr="00B03634" w:rsidRDefault="00E63BC5" w:rsidP="005F4610">
      <w:pPr>
        <w:jc w:val="both"/>
        <w:rPr>
          <w:sz w:val="28"/>
          <w:szCs w:val="28"/>
        </w:rPr>
      </w:pPr>
      <w:proofErr w:type="gramStart"/>
      <w:r w:rsidRPr="00B03634">
        <w:rPr>
          <w:sz w:val="28"/>
          <w:szCs w:val="28"/>
        </w:rPr>
        <w:t xml:space="preserve">В соответствии с областным законом Ленинградской области от 24.09.2008 № 105-оз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в населенных пунктах МО </w:t>
      </w:r>
      <w:proofErr w:type="spellStart"/>
      <w:r w:rsidRPr="00B03634">
        <w:rPr>
          <w:sz w:val="28"/>
          <w:szCs w:val="28"/>
        </w:rPr>
        <w:t>Кобринское</w:t>
      </w:r>
      <w:proofErr w:type="spellEnd"/>
      <w:r w:rsidRPr="00B03634">
        <w:rPr>
          <w:sz w:val="28"/>
          <w:szCs w:val="28"/>
        </w:rPr>
        <w:t xml:space="preserve"> сельское поселение за период с 2012-2018 годы был предоставлен 61 земельный участок для индивидуального жилищного строительства, в том числе для многодетных семей: в п. </w:t>
      </w:r>
      <w:proofErr w:type="spellStart"/>
      <w:r w:rsidRPr="00B03634">
        <w:rPr>
          <w:sz w:val="28"/>
          <w:szCs w:val="28"/>
        </w:rPr>
        <w:t>Карташевская</w:t>
      </w:r>
      <w:proofErr w:type="spellEnd"/>
      <w:r w:rsidRPr="00B03634">
        <w:rPr>
          <w:sz w:val="28"/>
          <w:szCs w:val="28"/>
        </w:rPr>
        <w:t xml:space="preserve"> – 29, п. </w:t>
      </w:r>
      <w:proofErr w:type="spellStart"/>
      <w:r w:rsidRPr="00B03634">
        <w:rPr>
          <w:sz w:val="28"/>
          <w:szCs w:val="28"/>
        </w:rPr>
        <w:t>Суйда</w:t>
      </w:r>
      <w:proofErr w:type="spellEnd"/>
      <w:r w:rsidRPr="00B03634">
        <w:rPr>
          <w:sz w:val="28"/>
          <w:szCs w:val="28"/>
        </w:rPr>
        <w:t xml:space="preserve"> – 16</w:t>
      </w:r>
      <w:proofErr w:type="gramEnd"/>
      <w:r w:rsidRPr="00B03634">
        <w:rPr>
          <w:sz w:val="28"/>
          <w:szCs w:val="28"/>
        </w:rPr>
        <w:t>, в п</w:t>
      </w:r>
      <w:proofErr w:type="gramStart"/>
      <w:r w:rsidRPr="00B03634">
        <w:rPr>
          <w:sz w:val="28"/>
          <w:szCs w:val="28"/>
        </w:rPr>
        <w:t>.В</w:t>
      </w:r>
      <w:proofErr w:type="gramEnd"/>
      <w:r w:rsidRPr="00B03634">
        <w:rPr>
          <w:sz w:val="28"/>
          <w:szCs w:val="28"/>
        </w:rPr>
        <w:t>оскресенское – 10.</w:t>
      </w:r>
    </w:p>
    <w:p w:rsidR="00E63BC5" w:rsidRPr="00B03634" w:rsidRDefault="00E63BC5" w:rsidP="005F4610">
      <w:pPr>
        <w:jc w:val="both"/>
        <w:rPr>
          <w:sz w:val="28"/>
          <w:szCs w:val="28"/>
        </w:rPr>
      </w:pPr>
      <w:r w:rsidRPr="00B03634">
        <w:rPr>
          <w:sz w:val="28"/>
          <w:szCs w:val="28"/>
        </w:rPr>
        <w:t>Средний размер выделяемого приусадебного участка – не менее 10 соток.</w:t>
      </w:r>
    </w:p>
    <w:p w:rsidR="00E63BC5" w:rsidRPr="00B03634" w:rsidRDefault="00E63BC5" w:rsidP="005F4610">
      <w:pPr>
        <w:jc w:val="both"/>
        <w:rPr>
          <w:sz w:val="28"/>
          <w:szCs w:val="28"/>
        </w:rPr>
      </w:pPr>
      <w:proofErr w:type="gramStart"/>
      <w:r w:rsidRPr="00B03634">
        <w:rPr>
          <w:sz w:val="28"/>
          <w:szCs w:val="28"/>
        </w:rPr>
        <w:t xml:space="preserve">Дополнительно, администрация МО </w:t>
      </w:r>
      <w:proofErr w:type="spellStart"/>
      <w:r w:rsidRPr="00B03634">
        <w:rPr>
          <w:sz w:val="28"/>
          <w:szCs w:val="28"/>
        </w:rPr>
        <w:t>Кобринское</w:t>
      </w:r>
      <w:proofErr w:type="spellEnd"/>
      <w:r w:rsidRPr="00B03634">
        <w:rPr>
          <w:sz w:val="28"/>
          <w:szCs w:val="28"/>
        </w:rPr>
        <w:t xml:space="preserve"> сельское поселение в рамках реализации областных законов Ленинградской области от 24.09.2008 № 105-оз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w:t>
      </w:r>
      <w:proofErr w:type="gramEnd"/>
      <w:r w:rsidRPr="00B03634">
        <w:rPr>
          <w:sz w:val="28"/>
          <w:szCs w:val="28"/>
        </w:rPr>
        <w:t xml:space="preserve">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планирует выделить территорию площадью 10 га в п. </w:t>
      </w:r>
      <w:proofErr w:type="spellStart"/>
      <w:r w:rsidRPr="00B03634">
        <w:rPr>
          <w:sz w:val="28"/>
          <w:szCs w:val="28"/>
        </w:rPr>
        <w:t>Кобринское</w:t>
      </w:r>
      <w:proofErr w:type="spellEnd"/>
      <w:r w:rsidRPr="00B03634">
        <w:rPr>
          <w:sz w:val="28"/>
          <w:szCs w:val="28"/>
        </w:rPr>
        <w:t>.</w:t>
      </w:r>
    </w:p>
    <w:p w:rsidR="00E63BC5" w:rsidRPr="00B03634" w:rsidRDefault="00E63BC5" w:rsidP="005F4610">
      <w:pPr>
        <w:jc w:val="both"/>
        <w:rPr>
          <w:sz w:val="28"/>
          <w:szCs w:val="28"/>
        </w:rPr>
      </w:pPr>
      <w:r w:rsidRPr="00B03634">
        <w:rPr>
          <w:sz w:val="28"/>
          <w:szCs w:val="28"/>
        </w:rPr>
        <w:t>Развитие сети объектов обслуживания населения направлено на достижение нормативных показателей обеспеченности населения комплексами объектов отдыха, здравоохранения, культуры, спорта, торговли и культурно-бытовой сферы. Необходимо создание для всего населения приемлемых условий пространственной доступности основных видов услуг, предоставляемых учреждениями социальной инфраструктуры. Это основное условие роста уровня жизни населения и создания благоприятной среды для его жизнедеятельности.</w:t>
      </w:r>
    </w:p>
    <w:p w:rsidR="00E63BC5" w:rsidRPr="00B03634" w:rsidRDefault="00E63BC5" w:rsidP="005F4610">
      <w:pPr>
        <w:jc w:val="both"/>
        <w:rPr>
          <w:sz w:val="28"/>
          <w:szCs w:val="28"/>
          <w:u w:val="single"/>
        </w:rPr>
      </w:pPr>
      <w:r w:rsidRPr="00B03634">
        <w:rPr>
          <w:sz w:val="28"/>
          <w:szCs w:val="28"/>
          <w:u w:val="single"/>
        </w:rPr>
        <w:t xml:space="preserve">Объекты для массового отдыха </w:t>
      </w:r>
    </w:p>
    <w:p w:rsidR="00E63BC5" w:rsidRPr="00B03634" w:rsidRDefault="00E63BC5" w:rsidP="005F4610">
      <w:pPr>
        <w:jc w:val="both"/>
        <w:rPr>
          <w:sz w:val="28"/>
          <w:szCs w:val="28"/>
        </w:rPr>
      </w:pPr>
      <w:r w:rsidRPr="00B03634">
        <w:rPr>
          <w:sz w:val="28"/>
          <w:szCs w:val="28"/>
        </w:rPr>
        <w:t xml:space="preserve">В генеральном плане МО </w:t>
      </w:r>
      <w:proofErr w:type="spellStart"/>
      <w:r w:rsidRPr="00B03634">
        <w:rPr>
          <w:sz w:val="28"/>
          <w:szCs w:val="28"/>
        </w:rPr>
        <w:t>Кобринское</w:t>
      </w:r>
      <w:proofErr w:type="spellEnd"/>
      <w:r w:rsidRPr="00B03634">
        <w:rPr>
          <w:sz w:val="28"/>
          <w:szCs w:val="28"/>
        </w:rPr>
        <w:t xml:space="preserve"> сельское поселение предусматривается создание системы озеленения, обеспечивающей оптимальные условия жизнедеятельности населения.</w:t>
      </w:r>
    </w:p>
    <w:p w:rsidR="00E63BC5" w:rsidRPr="00B03634" w:rsidRDefault="00E63BC5" w:rsidP="005F4610">
      <w:pPr>
        <w:jc w:val="both"/>
        <w:rPr>
          <w:sz w:val="28"/>
          <w:szCs w:val="28"/>
        </w:rPr>
      </w:pPr>
      <w:r w:rsidRPr="00B03634">
        <w:rPr>
          <w:sz w:val="28"/>
          <w:szCs w:val="28"/>
        </w:rPr>
        <w:t xml:space="preserve">На конец расчетного срока все зоны рекреационного назначения составят – </w:t>
      </w:r>
      <w:r w:rsidRPr="00B03634">
        <w:rPr>
          <w:sz w:val="28"/>
          <w:szCs w:val="28"/>
        </w:rPr>
        <w:br/>
        <w:t>3 632,25 га, из них:</w:t>
      </w:r>
    </w:p>
    <w:p w:rsidR="00E63BC5" w:rsidRPr="00B03634" w:rsidRDefault="00E63BC5" w:rsidP="005F4610">
      <w:pPr>
        <w:jc w:val="both"/>
        <w:rPr>
          <w:sz w:val="28"/>
          <w:szCs w:val="28"/>
        </w:rPr>
      </w:pPr>
      <w:r w:rsidRPr="00B03634">
        <w:rPr>
          <w:sz w:val="28"/>
          <w:szCs w:val="28"/>
        </w:rPr>
        <w:t>– зона озелененных территорий общего пользования (Р</w:t>
      </w:r>
      <w:proofErr w:type="gramStart"/>
      <w:r w:rsidRPr="00B03634">
        <w:rPr>
          <w:sz w:val="28"/>
          <w:szCs w:val="28"/>
        </w:rPr>
        <w:t>1</w:t>
      </w:r>
      <w:proofErr w:type="gramEnd"/>
      <w:r w:rsidRPr="00B03634">
        <w:rPr>
          <w:sz w:val="28"/>
          <w:szCs w:val="28"/>
        </w:rPr>
        <w:t>) – не изменяется и составляет 144,63 га;</w:t>
      </w:r>
    </w:p>
    <w:p w:rsidR="00E63BC5" w:rsidRPr="00B03634" w:rsidRDefault="00E63BC5" w:rsidP="005F4610">
      <w:pPr>
        <w:jc w:val="both"/>
        <w:rPr>
          <w:sz w:val="28"/>
          <w:szCs w:val="28"/>
        </w:rPr>
      </w:pPr>
      <w:r w:rsidRPr="00B03634">
        <w:rPr>
          <w:sz w:val="28"/>
          <w:szCs w:val="28"/>
        </w:rPr>
        <w:t>– зона отдыха (Р</w:t>
      </w:r>
      <w:proofErr w:type="gramStart"/>
      <w:r w:rsidRPr="00B03634">
        <w:rPr>
          <w:sz w:val="28"/>
          <w:szCs w:val="28"/>
        </w:rPr>
        <w:t>2</w:t>
      </w:r>
      <w:proofErr w:type="gramEnd"/>
      <w:r w:rsidRPr="00B03634">
        <w:rPr>
          <w:sz w:val="28"/>
          <w:szCs w:val="28"/>
        </w:rPr>
        <w:t>) – увеличится с 12,03 га до 64,30 га;</w:t>
      </w:r>
    </w:p>
    <w:p w:rsidR="00E63BC5" w:rsidRPr="00B03634" w:rsidRDefault="00E63BC5" w:rsidP="005F4610">
      <w:pPr>
        <w:jc w:val="both"/>
        <w:rPr>
          <w:sz w:val="28"/>
          <w:szCs w:val="28"/>
        </w:rPr>
      </w:pPr>
      <w:r w:rsidRPr="00B03634">
        <w:rPr>
          <w:sz w:val="28"/>
          <w:szCs w:val="28"/>
        </w:rPr>
        <w:t>– зона рекреационного назначения (Р3) – увеличится с 0,01 га до 39,05 га;</w:t>
      </w:r>
    </w:p>
    <w:p w:rsidR="00E63BC5" w:rsidRPr="00B03634" w:rsidRDefault="00E63BC5" w:rsidP="005F4610">
      <w:pPr>
        <w:jc w:val="both"/>
        <w:rPr>
          <w:sz w:val="28"/>
          <w:szCs w:val="28"/>
        </w:rPr>
      </w:pPr>
      <w:r w:rsidRPr="00B03634">
        <w:rPr>
          <w:sz w:val="28"/>
          <w:szCs w:val="28"/>
        </w:rPr>
        <w:t>– зона лесов (Р</w:t>
      </w:r>
      <w:proofErr w:type="gramStart"/>
      <w:r w:rsidR="00F60B04">
        <w:rPr>
          <w:sz w:val="28"/>
          <w:szCs w:val="28"/>
        </w:rPr>
        <w:t>4</w:t>
      </w:r>
      <w:proofErr w:type="gramEnd"/>
      <w:r w:rsidRPr="00B03634">
        <w:rPr>
          <w:sz w:val="28"/>
          <w:szCs w:val="28"/>
        </w:rPr>
        <w:t>) – не изменяется</w:t>
      </w:r>
      <w:r w:rsidR="006F405D">
        <w:rPr>
          <w:sz w:val="28"/>
          <w:szCs w:val="28"/>
        </w:rPr>
        <w:t xml:space="preserve"> </w:t>
      </w:r>
      <w:r w:rsidRPr="00B03634">
        <w:rPr>
          <w:sz w:val="28"/>
          <w:szCs w:val="28"/>
        </w:rPr>
        <w:t>и составляет 3 384,27 га.</w:t>
      </w:r>
    </w:p>
    <w:p w:rsidR="00E63BC5" w:rsidRPr="00B03634" w:rsidRDefault="00E63BC5" w:rsidP="005F4610">
      <w:pPr>
        <w:jc w:val="both"/>
        <w:rPr>
          <w:sz w:val="28"/>
          <w:szCs w:val="28"/>
          <w:u w:val="single"/>
        </w:rPr>
      </w:pPr>
      <w:r w:rsidRPr="00B03634">
        <w:rPr>
          <w:sz w:val="28"/>
          <w:szCs w:val="28"/>
          <w:u w:val="single"/>
        </w:rPr>
        <w:t>Культура</w:t>
      </w:r>
    </w:p>
    <w:p w:rsidR="00E63BC5" w:rsidRPr="00B03634" w:rsidRDefault="00E63BC5" w:rsidP="005F4610">
      <w:pPr>
        <w:jc w:val="both"/>
        <w:rPr>
          <w:sz w:val="28"/>
          <w:szCs w:val="28"/>
        </w:rPr>
      </w:pPr>
      <w:r w:rsidRPr="00B03634">
        <w:rPr>
          <w:sz w:val="28"/>
          <w:szCs w:val="28"/>
        </w:rPr>
        <w:lastRenderedPageBreak/>
        <w:t>В генеральном плане учтено следующее проектное размещение новых объектов культуры:</w:t>
      </w:r>
    </w:p>
    <w:p w:rsidR="00E63BC5" w:rsidRPr="000C5FD0" w:rsidRDefault="00E63BC5" w:rsidP="005F4610">
      <w:pPr>
        <w:jc w:val="both"/>
        <w:rPr>
          <w:sz w:val="28"/>
          <w:szCs w:val="28"/>
        </w:rPr>
      </w:pPr>
      <w:r w:rsidRPr="00B03634">
        <w:rPr>
          <w:sz w:val="28"/>
          <w:szCs w:val="28"/>
        </w:rPr>
        <w:t xml:space="preserve">– строительство здания для МКУ «Центр культуры Кобринского поселения» на 320 мест с кинозалом (возможно организация многофункционального культурно-спортивного центра, который включал бы в себя клуб с </w:t>
      </w:r>
      <w:r w:rsidRPr="000C5FD0">
        <w:rPr>
          <w:sz w:val="28"/>
          <w:szCs w:val="28"/>
        </w:rPr>
        <w:t xml:space="preserve">библиотекой, спортивный/тренажерный зал, учреждение дополнительного образования – кружковые помещения), п. </w:t>
      </w:r>
      <w:proofErr w:type="spellStart"/>
      <w:r w:rsidRPr="000C5FD0">
        <w:rPr>
          <w:sz w:val="28"/>
          <w:szCs w:val="28"/>
        </w:rPr>
        <w:t>Кобринское</w:t>
      </w:r>
      <w:proofErr w:type="spellEnd"/>
      <w:r w:rsidRPr="000C5FD0">
        <w:rPr>
          <w:sz w:val="28"/>
          <w:szCs w:val="28"/>
        </w:rPr>
        <w:t>;</w:t>
      </w:r>
    </w:p>
    <w:p w:rsidR="00E63BC5" w:rsidRPr="000C5FD0" w:rsidRDefault="00E63BC5" w:rsidP="005F4610">
      <w:pPr>
        <w:jc w:val="both"/>
        <w:rPr>
          <w:sz w:val="28"/>
          <w:szCs w:val="28"/>
        </w:rPr>
      </w:pPr>
      <w:r w:rsidRPr="000C5FD0">
        <w:rPr>
          <w:sz w:val="28"/>
          <w:szCs w:val="28"/>
        </w:rPr>
        <w:t xml:space="preserve">– строительство здания/предоставление помещения сельской библиотеке в </w:t>
      </w:r>
      <w:proofErr w:type="spellStart"/>
      <w:r w:rsidRPr="000C5FD0">
        <w:rPr>
          <w:sz w:val="28"/>
          <w:szCs w:val="28"/>
        </w:rPr>
        <w:t>д</w:t>
      </w:r>
      <w:proofErr w:type="gramStart"/>
      <w:r w:rsidRPr="000C5FD0">
        <w:rPr>
          <w:sz w:val="28"/>
          <w:szCs w:val="28"/>
        </w:rPr>
        <w:t>.М</w:t>
      </w:r>
      <w:proofErr w:type="gramEnd"/>
      <w:r w:rsidRPr="000C5FD0">
        <w:rPr>
          <w:sz w:val="28"/>
          <w:szCs w:val="28"/>
        </w:rPr>
        <w:t>еньково</w:t>
      </w:r>
      <w:proofErr w:type="spellEnd"/>
      <w:r w:rsidRPr="000C5FD0">
        <w:rPr>
          <w:sz w:val="28"/>
          <w:szCs w:val="28"/>
        </w:rPr>
        <w:t>.</w:t>
      </w:r>
    </w:p>
    <w:p w:rsidR="00E63BC5" w:rsidRPr="000C5FD0" w:rsidRDefault="00E63BC5" w:rsidP="005F4610">
      <w:pPr>
        <w:jc w:val="both"/>
        <w:rPr>
          <w:sz w:val="28"/>
          <w:szCs w:val="28"/>
          <w:u w:val="single"/>
        </w:rPr>
      </w:pPr>
      <w:r w:rsidRPr="000C5FD0">
        <w:rPr>
          <w:sz w:val="28"/>
          <w:szCs w:val="28"/>
          <w:u w:val="single"/>
        </w:rPr>
        <w:t>Физкультура и спорт</w:t>
      </w:r>
    </w:p>
    <w:p w:rsidR="00E63BC5" w:rsidRPr="000C5FD0" w:rsidRDefault="00E63BC5" w:rsidP="005F4610">
      <w:pPr>
        <w:jc w:val="both"/>
        <w:rPr>
          <w:sz w:val="28"/>
          <w:szCs w:val="28"/>
        </w:rPr>
      </w:pPr>
      <w:r w:rsidRPr="000C5FD0">
        <w:rPr>
          <w:sz w:val="28"/>
          <w:szCs w:val="28"/>
        </w:rPr>
        <w:t>Для обеспечения населения минимально допустимым уровнем обеспеченности объектами физической культуры и спорта на расчетный срок требуется строительство:</w:t>
      </w:r>
    </w:p>
    <w:p w:rsidR="00E63BC5" w:rsidRPr="000C5FD0" w:rsidRDefault="00E63BC5" w:rsidP="005F4610">
      <w:pPr>
        <w:jc w:val="both"/>
        <w:rPr>
          <w:sz w:val="28"/>
          <w:szCs w:val="28"/>
        </w:rPr>
      </w:pPr>
      <w:r w:rsidRPr="000C5FD0">
        <w:rPr>
          <w:sz w:val="28"/>
          <w:szCs w:val="28"/>
        </w:rPr>
        <w:t xml:space="preserve">– спортивные залы как отдельно, так и в составе </w:t>
      </w:r>
      <w:proofErr w:type="spellStart"/>
      <w:r w:rsidRPr="000C5FD0">
        <w:rPr>
          <w:sz w:val="28"/>
          <w:szCs w:val="28"/>
        </w:rPr>
        <w:t>ФОКа</w:t>
      </w:r>
      <w:proofErr w:type="spellEnd"/>
      <w:r w:rsidRPr="000C5FD0">
        <w:rPr>
          <w:sz w:val="28"/>
          <w:szCs w:val="28"/>
        </w:rPr>
        <w:t>– 1 735 м²;</w:t>
      </w:r>
    </w:p>
    <w:p w:rsidR="00E63BC5" w:rsidRPr="000C5FD0" w:rsidRDefault="00E63BC5" w:rsidP="005F4610">
      <w:pPr>
        <w:jc w:val="both"/>
        <w:rPr>
          <w:sz w:val="28"/>
          <w:szCs w:val="28"/>
        </w:rPr>
      </w:pPr>
      <w:r w:rsidRPr="000C5FD0">
        <w:rPr>
          <w:sz w:val="28"/>
          <w:szCs w:val="28"/>
        </w:rPr>
        <w:t>– плавательные бассейны – 488 м² зеркала воды.</w:t>
      </w:r>
    </w:p>
    <w:p w:rsidR="00E63BC5" w:rsidRPr="000C5FD0" w:rsidRDefault="00E63BC5" w:rsidP="005F4610">
      <w:pPr>
        <w:jc w:val="both"/>
        <w:rPr>
          <w:sz w:val="28"/>
          <w:szCs w:val="28"/>
          <w:u w:val="single"/>
        </w:rPr>
      </w:pPr>
      <w:r w:rsidRPr="000C5FD0">
        <w:rPr>
          <w:sz w:val="28"/>
          <w:szCs w:val="28"/>
          <w:u w:val="single"/>
        </w:rPr>
        <w:t>Здравоохранение</w:t>
      </w:r>
    </w:p>
    <w:p w:rsidR="00E63BC5" w:rsidRPr="000C5FD0" w:rsidRDefault="00E63BC5" w:rsidP="005F4610">
      <w:pPr>
        <w:jc w:val="both"/>
        <w:rPr>
          <w:sz w:val="28"/>
          <w:szCs w:val="28"/>
        </w:rPr>
      </w:pPr>
      <w:r w:rsidRPr="000C5FD0">
        <w:rPr>
          <w:sz w:val="28"/>
          <w:szCs w:val="28"/>
        </w:rPr>
        <w:t xml:space="preserve">Учтены объекты регионального значения из СТП Ленинградской области – размещении ФАП в п. </w:t>
      </w:r>
      <w:proofErr w:type="spellStart"/>
      <w:r w:rsidRPr="000C5FD0">
        <w:rPr>
          <w:sz w:val="28"/>
          <w:szCs w:val="28"/>
        </w:rPr>
        <w:t>Карташевская</w:t>
      </w:r>
      <w:proofErr w:type="spellEnd"/>
      <w:r w:rsidRPr="000C5FD0">
        <w:rPr>
          <w:sz w:val="28"/>
          <w:szCs w:val="28"/>
        </w:rPr>
        <w:t xml:space="preserve">, п. </w:t>
      </w:r>
      <w:proofErr w:type="spellStart"/>
      <w:r w:rsidRPr="000C5FD0">
        <w:rPr>
          <w:sz w:val="28"/>
          <w:szCs w:val="28"/>
        </w:rPr>
        <w:t>Прибытково</w:t>
      </w:r>
      <w:proofErr w:type="spellEnd"/>
      <w:r w:rsidRPr="000C5FD0">
        <w:rPr>
          <w:sz w:val="28"/>
          <w:szCs w:val="28"/>
        </w:rPr>
        <w:t xml:space="preserve"> и п. </w:t>
      </w:r>
      <w:proofErr w:type="spellStart"/>
      <w:r w:rsidRPr="000C5FD0">
        <w:rPr>
          <w:sz w:val="28"/>
          <w:szCs w:val="28"/>
        </w:rPr>
        <w:t>Суйда</w:t>
      </w:r>
      <w:proofErr w:type="spellEnd"/>
      <w:r w:rsidRPr="000C5FD0">
        <w:rPr>
          <w:sz w:val="28"/>
          <w:szCs w:val="28"/>
        </w:rPr>
        <w:t>.</w:t>
      </w:r>
    </w:p>
    <w:p w:rsidR="00E63BC5" w:rsidRPr="000C5FD0" w:rsidRDefault="00E63BC5" w:rsidP="005F4610">
      <w:pPr>
        <w:jc w:val="both"/>
        <w:rPr>
          <w:sz w:val="28"/>
          <w:szCs w:val="28"/>
        </w:rPr>
      </w:pPr>
      <w:r w:rsidRPr="000C5FD0">
        <w:rPr>
          <w:sz w:val="28"/>
          <w:szCs w:val="28"/>
        </w:rPr>
        <w:t xml:space="preserve">В рамках развития транспортной инфраструктуры предусматривается: </w:t>
      </w:r>
    </w:p>
    <w:p w:rsidR="00E63BC5" w:rsidRPr="000C5FD0" w:rsidRDefault="00E63BC5" w:rsidP="005F4610">
      <w:pPr>
        <w:jc w:val="both"/>
        <w:rPr>
          <w:sz w:val="28"/>
          <w:szCs w:val="28"/>
        </w:rPr>
      </w:pPr>
      <w:r w:rsidRPr="000C5FD0">
        <w:rPr>
          <w:sz w:val="28"/>
          <w:szCs w:val="28"/>
        </w:rPr>
        <w:t>–подъе</w:t>
      </w:r>
      <w:proofErr w:type="gramStart"/>
      <w:r w:rsidRPr="000C5FD0">
        <w:rPr>
          <w:sz w:val="28"/>
          <w:szCs w:val="28"/>
        </w:rPr>
        <w:t>зд</w:t>
      </w:r>
      <w:r w:rsidR="003B17A5">
        <w:rPr>
          <w:sz w:val="28"/>
          <w:szCs w:val="28"/>
        </w:rPr>
        <w:t xml:space="preserve"> </w:t>
      </w:r>
      <w:r w:rsidRPr="000C5FD0">
        <w:rPr>
          <w:sz w:val="28"/>
          <w:szCs w:val="28"/>
        </w:rPr>
        <w:t>к ст</w:t>
      </w:r>
      <w:proofErr w:type="gramEnd"/>
      <w:r w:rsidRPr="000C5FD0">
        <w:rPr>
          <w:sz w:val="28"/>
          <w:szCs w:val="28"/>
        </w:rPr>
        <w:t xml:space="preserve">анции </w:t>
      </w:r>
      <w:proofErr w:type="spellStart"/>
      <w:r w:rsidRPr="000C5FD0">
        <w:rPr>
          <w:sz w:val="28"/>
          <w:szCs w:val="28"/>
        </w:rPr>
        <w:t>Суйда</w:t>
      </w:r>
      <w:proofErr w:type="spellEnd"/>
      <w:r w:rsidRPr="000C5FD0">
        <w:rPr>
          <w:sz w:val="28"/>
          <w:szCs w:val="28"/>
        </w:rPr>
        <w:t xml:space="preserve"> протяженностью 1,1 км с устройством асфальтобетонного покрытия;</w:t>
      </w:r>
    </w:p>
    <w:p w:rsidR="00E63BC5" w:rsidRPr="000C5FD0" w:rsidRDefault="00E63BC5" w:rsidP="005F4610">
      <w:pPr>
        <w:jc w:val="both"/>
        <w:rPr>
          <w:sz w:val="28"/>
          <w:szCs w:val="28"/>
        </w:rPr>
      </w:pPr>
      <w:r w:rsidRPr="000C5FD0">
        <w:rPr>
          <w:sz w:val="28"/>
          <w:szCs w:val="28"/>
        </w:rPr>
        <w:t xml:space="preserve">–стоянка для туристических автобусов в д. </w:t>
      </w:r>
      <w:proofErr w:type="spellStart"/>
      <w:r w:rsidRPr="000C5FD0">
        <w:rPr>
          <w:sz w:val="28"/>
          <w:szCs w:val="28"/>
        </w:rPr>
        <w:t>Кобринскоеи</w:t>
      </w:r>
      <w:proofErr w:type="spellEnd"/>
      <w:r w:rsidRPr="000C5FD0">
        <w:rPr>
          <w:sz w:val="28"/>
          <w:szCs w:val="28"/>
        </w:rPr>
        <w:t xml:space="preserve"> д. Покровка;</w:t>
      </w:r>
    </w:p>
    <w:p w:rsidR="00E63BC5" w:rsidRPr="000C5FD0" w:rsidRDefault="00E63BC5" w:rsidP="005F4610">
      <w:pPr>
        <w:jc w:val="both"/>
        <w:rPr>
          <w:sz w:val="28"/>
          <w:szCs w:val="28"/>
        </w:rPr>
      </w:pPr>
      <w:r w:rsidRPr="000C5FD0">
        <w:rPr>
          <w:sz w:val="28"/>
          <w:szCs w:val="28"/>
        </w:rPr>
        <w:t>–строительство автобусных остановочных пунктов (пассажирских павильонов);</w:t>
      </w:r>
    </w:p>
    <w:p w:rsidR="00E63BC5" w:rsidRPr="000C5FD0" w:rsidRDefault="00E63BC5" w:rsidP="005F4610">
      <w:pPr>
        <w:jc w:val="both"/>
        <w:rPr>
          <w:sz w:val="28"/>
          <w:szCs w:val="28"/>
        </w:rPr>
      </w:pPr>
      <w:r w:rsidRPr="000C5FD0">
        <w:rPr>
          <w:sz w:val="28"/>
          <w:szCs w:val="28"/>
        </w:rPr>
        <w:t>Для того чтобы люди жили комфортно, предусмотрено размещение всех необходимых видов инженерной инфраструктуры</w:t>
      </w:r>
    </w:p>
    <w:p w:rsidR="00E63BC5" w:rsidRPr="000C5FD0" w:rsidRDefault="00E63BC5" w:rsidP="005F4610">
      <w:pPr>
        <w:jc w:val="both"/>
        <w:rPr>
          <w:sz w:val="28"/>
          <w:szCs w:val="28"/>
        </w:rPr>
      </w:pPr>
      <w:r w:rsidRPr="000C5FD0">
        <w:rPr>
          <w:sz w:val="28"/>
          <w:szCs w:val="28"/>
        </w:rPr>
        <w:t>Генеральным планом предусмотрены мероприятия по водоснабжению, водоотведению, теплоснабжению, электроснабжению и газоснабжению как для организации в границах поселения в зонах нового жилищного строительства, так и для обеспечения расчетной нагрузки.</w:t>
      </w:r>
    </w:p>
    <w:p w:rsidR="00E63BC5" w:rsidRPr="000C5FD0" w:rsidRDefault="00E63BC5" w:rsidP="005F4610">
      <w:pPr>
        <w:jc w:val="both"/>
        <w:rPr>
          <w:sz w:val="28"/>
          <w:szCs w:val="28"/>
        </w:rPr>
      </w:pPr>
      <w:r w:rsidRPr="000C5FD0">
        <w:rPr>
          <w:sz w:val="28"/>
          <w:szCs w:val="28"/>
        </w:rPr>
        <w:t>Проект Генерального плана предусматривает дальнейшее развитие существующей территориально – планировочной структуры в увязке со вновь осваиваемыми территориями, комплексное решение экологических и градостроительных задач, развитие системы транспорта.</w:t>
      </w:r>
    </w:p>
    <w:p w:rsidR="00616609" w:rsidRPr="000C5FD0" w:rsidRDefault="002D58FE" w:rsidP="005F4610">
      <w:pPr>
        <w:jc w:val="both"/>
        <w:rPr>
          <w:bCs/>
          <w:sz w:val="28"/>
          <w:szCs w:val="28"/>
        </w:rPr>
      </w:pPr>
      <w:r w:rsidRPr="000C5FD0">
        <w:rPr>
          <w:bCs/>
          <w:sz w:val="28"/>
          <w:szCs w:val="28"/>
        </w:rPr>
        <w:t xml:space="preserve">Далее по результатам доклада представителя </w:t>
      </w:r>
      <w:r w:rsidR="006A01C5" w:rsidRPr="000C5FD0">
        <w:rPr>
          <w:rFonts w:eastAsiaTheme="minorHAnsi"/>
          <w:sz w:val="28"/>
          <w:szCs w:val="28"/>
          <w:lang w:eastAsia="en-US"/>
        </w:rPr>
        <w:t>ООО «</w:t>
      </w:r>
      <w:proofErr w:type="spellStart"/>
      <w:r w:rsidR="006A01C5" w:rsidRPr="000C5FD0">
        <w:rPr>
          <w:rFonts w:eastAsiaTheme="minorHAnsi"/>
          <w:sz w:val="28"/>
          <w:szCs w:val="28"/>
          <w:lang w:eastAsia="en-US"/>
        </w:rPr>
        <w:t>Град</w:t>
      </w:r>
      <w:r w:rsidR="007E5059" w:rsidRPr="000C5FD0">
        <w:rPr>
          <w:rFonts w:eastAsiaTheme="minorHAnsi"/>
          <w:sz w:val="28"/>
          <w:szCs w:val="28"/>
          <w:lang w:eastAsia="en-US"/>
        </w:rPr>
        <w:t>с</w:t>
      </w:r>
      <w:r w:rsidR="006A01C5" w:rsidRPr="000C5FD0">
        <w:rPr>
          <w:rFonts w:eastAsiaTheme="minorHAnsi"/>
          <w:sz w:val="28"/>
          <w:szCs w:val="28"/>
          <w:lang w:eastAsia="en-US"/>
        </w:rPr>
        <w:t>тройПроект</w:t>
      </w:r>
      <w:proofErr w:type="spellEnd"/>
      <w:r w:rsidR="006A01C5" w:rsidRPr="000C5FD0">
        <w:rPr>
          <w:rFonts w:eastAsiaTheme="minorHAnsi"/>
          <w:sz w:val="28"/>
          <w:szCs w:val="28"/>
          <w:lang w:eastAsia="en-US"/>
        </w:rPr>
        <w:t>» проходило</w:t>
      </w:r>
      <w:r w:rsidRPr="000C5FD0">
        <w:rPr>
          <w:rFonts w:eastAsiaTheme="minorHAnsi"/>
          <w:sz w:val="28"/>
          <w:szCs w:val="28"/>
          <w:lang w:eastAsia="en-US"/>
        </w:rPr>
        <w:t xml:space="preserve"> обсуждение проекта внесения изменений в генеральный план </w:t>
      </w:r>
      <w:r w:rsidR="00891483" w:rsidRPr="000C5FD0">
        <w:rPr>
          <w:rFonts w:eastAsiaTheme="minorHAnsi"/>
          <w:sz w:val="28"/>
          <w:szCs w:val="28"/>
          <w:lang w:eastAsia="en-US"/>
        </w:rPr>
        <w:t xml:space="preserve">МО </w:t>
      </w:r>
      <w:proofErr w:type="spellStart"/>
      <w:r w:rsidR="00891483" w:rsidRPr="000C5FD0">
        <w:rPr>
          <w:rFonts w:eastAsiaTheme="minorHAnsi"/>
          <w:sz w:val="28"/>
          <w:szCs w:val="28"/>
          <w:lang w:eastAsia="en-US"/>
        </w:rPr>
        <w:t>Кобринское</w:t>
      </w:r>
      <w:proofErr w:type="spellEnd"/>
      <w:r w:rsidR="003B17A5">
        <w:rPr>
          <w:rFonts w:eastAsiaTheme="minorHAnsi"/>
          <w:sz w:val="28"/>
          <w:szCs w:val="28"/>
          <w:lang w:eastAsia="en-US"/>
        </w:rPr>
        <w:t xml:space="preserve"> </w:t>
      </w:r>
      <w:r w:rsidRPr="000C5FD0">
        <w:rPr>
          <w:rFonts w:eastAsiaTheme="minorHAnsi"/>
          <w:sz w:val="28"/>
          <w:szCs w:val="28"/>
          <w:lang w:eastAsia="en-US"/>
        </w:rPr>
        <w:t>сельско</w:t>
      </w:r>
      <w:r w:rsidR="006A01C5" w:rsidRPr="000C5FD0">
        <w:rPr>
          <w:rFonts w:eastAsiaTheme="minorHAnsi"/>
          <w:sz w:val="28"/>
          <w:szCs w:val="28"/>
          <w:lang w:eastAsia="en-US"/>
        </w:rPr>
        <w:t>е</w:t>
      </w:r>
      <w:r w:rsidRPr="000C5FD0">
        <w:rPr>
          <w:rFonts w:eastAsiaTheme="minorHAnsi"/>
          <w:sz w:val="28"/>
          <w:szCs w:val="28"/>
          <w:lang w:eastAsia="en-US"/>
        </w:rPr>
        <w:t xml:space="preserve"> поселени</w:t>
      </w:r>
      <w:r w:rsidR="006A01C5" w:rsidRPr="000C5FD0">
        <w:rPr>
          <w:rFonts w:eastAsiaTheme="minorHAnsi"/>
          <w:sz w:val="28"/>
          <w:szCs w:val="28"/>
          <w:lang w:eastAsia="en-US"/>
        </w:rPr>
        <w:t>е</w:t>
      </w:r>
      <w:r w:rsidRPr="000C5FD0">
        <w:rPr>
          <w:rFonts w:eastAsiaTheme="minorHAnsi"/>
          <w:sz w:val="28"/>
          <w:szCs w:val="28"/>
          <w:lang w:eastAsia="en-US"/>
        </w:rPr>
        <w:t xml:space="preserve"> Гатчинского муниципального района Ленинградской области.</w:t>
      </w:r>
    </w:p>
    <w:p w:rsidR="00200C3B" w:rsidRPr="000C5FD0" w:rsidRDefault="00200C3B" w:rsidP="008E428A">
      <w:pPr>
        <w:jc w:val="both"/>
        <w:rPr>
          <w:bCs/>
          <w:sz w:val="28"/>
          <w:szCs w:val="28"/>
        </w:rPr>
      </w:pPr>
      <w:r w:rsidRPr="000C5FD0">
        <w:rPr>
          <w:bCs/>
          <w:sz w:val="28"/>
          <w:szCs w:val="28"/>
        </w:rPr>
        <w:t xml:space="preserve">В период проведения публичных слушаний по проекту в Комиссию </w:t>
      </w:r>
      <w:r w:rsidR="00A71EE8" w:rsidRPr="000C5FD0">
        <w:rPr>
          <w:bCs/>
          <w:sz w:val="28"/>
          <w:szCs w:val="28"/>
        </w:rPr>
        <w:t xml:space="preserve">письменно </w:t>
      </w:r>
      <w:r w:rsidRPr="000C5FD0">
        <w:rPr>
          <w:bCs/>
          <w:sz w:val="28"/>
          <w:szCs w:val="28"/>
        </w:rPr>
        <w:t>поступ</w:t>
      </w:r>
      <w:r w:rsidR="00C47F99" w:rsidRPr="000C5FD0">
        <w:rPr>
          <w:bCs/>
          <w:sz w:val="28"/>
          <w:szCs w:val="28"/>
        </w:rPr>
        <w:t>и</w:t>
      </w:r>
      <w:r w:rsidRPr="000C5FD0">
        <w:rPr>
          <w:bCs/>
          <w:sz w:val="28"/>
          <w:szCs w:val="28"/>
        </w:rPr>
        <w:t xml:space="preserve">ло </w:t>
      </w:r>
      <w:r w:rsidR="00891483" w:rsidRPr="000C5FD0">
        <w:rPr>
          <w:bCs/>
          <w:sz w:val="28"/>
          <w:szCs w:val="28"/>
        </w:rPr>
        <w:t>77</w:t>
      </w:r>
      <w:r w:rsidR="003B17A5">
        <w:rPr>
          <w:bCs/>
          <w:sz w:val="28"/>
          <w:szCs w:val="28"/>
        </w:rPr>
        <w:t xml:space="preserve"> </w:t>
      </w:r>
      <w:r w:rsidRPr="000C5FD0">
        <w:rPr>
          <w:bCs/>
          <w:sz w:val="28"/>
          <w:szCs w:val="28"/>
        </w:rPr>
        <w:t>заявлени</w:t>
      </w:r>
      <w:r w:rsidR="00891483" w:rsidRPr="000C5FD0">
        <w:rPr>
          <w:bCs/>
          <w:sz w:val="28"/>
          <w:szCs w:val="28"/>
        </w:rPr>
        <w:t>й</w:t>
      </w:r>
      <w:r w:rsidRPr="000C5FD0">
        <w:rPr>
          <w:bCs/>
          <w:sz w:val="28"/>
          <w:szCs w:val="28"/>
        </w:rPr>
        <w:t>: до начала собраний участников публичных слушаний поступило</w:t>
      </w:r>
      <w:r w:rsidR="00891483" w:rsidRPr="000C5FD0">
        <w:rPr>
          <w:bCs/>
          <w:sz w:val="28"/>
          <w:szCs w:val="28"/>
        </w:rPr>
        <w:t>56</w:t>
      </w:r>
      <w:r w:rsidRPr="000C5FD0">
        <w:rPr>
          <w:bCs/>
          <w:sz w:val="28"/>
          <w:szCs w:val="28"/>
        </w:rPr>
        <w:t xml:space="preserve"> заявлени</w:t>
      </w:r>
      <w:r w:rsidR="00E36E3C" w:rsidRPr="000C5FD0">
        <w:rPr>
          <w:bCs/>
          <w:sz w:val="28"/>
          <w:szCs w:val="28"/>
        </w:rPr>
        <w:t>й</w:t>
      </w:r>
      <w:r w:rsidRPr="000C5FD0">
        <w:rPr>
          <w:bCs/>
          <w:sz w:val="28"/>
          <w:szCs w:val="28"/>
        </w:rPr>
        <w:t>, в ходе собраний участников публичных слушаний письменно поступ</w:t>
      </w:r>
      <w:r w:rsidR="00C47F99" w:rsidRPr="000C5FD0">
        <w:rPr>
          <w:bCs/>
          <w:sz w:val="28"/>
          <w:szCs w:val="28"/>
        </w:rPr>
        <w:t>и</w:t>
      </w:r>
      <w:r w:rsidRPr="000C5FD0">
        <w:rPr>
          <w:bCs/>
          <w:sz w:val="28"/>
          <w:szCs w:val="28"/>
        </w:rPr>
        <w:t xml:space="preserve">ло </w:t>
      </w:r>
      <w:r w:rsidR="00891483" w:rsidRPr="000C5FD0">
        <w:rPr>
          <w:bCs/>
          <w:sz w:val="28"/>
          <w:szCs w:val="28"/>
        </w:rPr>
        <w:t xml:space="preserve">12 </w:t>
      </w:r>
      <w:r w:rsidRPr="000C5FD0">
        <w:rPr>
          <w:bCs/>
          <w:sz w:val="28"/>
          <w:szCs w:val="28"/>
        </w:rPr>
        <w:t>заявлени</w:t>
      </w:r>
      <w:r w:rsidR="00891483" w:rsidRPr="000C5FD0">
        <w:rPr>
          <w:bCs/>
          <w:sz w:val="28"/>
          <w:szCs w:val="28"/>
        </w:rPr>
        <w:t>й</w:t>
      </w:r>
      <w:r w:rsidR="008E428A" w:rsidRPr="000C5FD0">
        <w:rPr>
          <w:bCs/>
          <w:sz w:val="28"/>
          <w:szCs w:val="28"/>
        </w:rPr>
        <w:t xml:space="preserve"> и </w:t>
      </w:r>
      <w:r w:rsidR="00891483" w:rsidRPr="000C5FD0">
        <w:rPr>
          <w:bCs/>
          <w:sz w:val="28"/>
          <w:szCs w:val="28"/>
        </w:rPr>
        <w:t>до</w:t>
      </w:r>
      <w:r w:rsidR="00891483" w:rsidRPr="000C5FD0">
        <w:rPr>
          <w:rFonts w:eastAsia="Calibri"/>
          <w:sz w:val="28"/>
          <w:szCs w:val="28"/>
          <w:lang w:eastAsia="en-US"/>
        </w:rPr>
        <w:t xml:space="preserve"> дня окончания приема предложений и замечаний по проекту, рассматриваемому на публичных слушаниях</w:t>
      </w:r>
      <w:r w:rsidR="00A47709">
        <w:rPr>
          <w:rFonts w:eastAsia="Calibri"/>
          <w:sz w:val="28"/>
          <w:szCs w:val="28"/>
          <w:lang w:eastAsia="en-US"/>
        </w:rPr>
        <w:t xml:space="preserve">, </w:t>
      </w:r>
      <w:r w:rsidR="00891483" w:rsidRPr="000C5FD0">
        <w:rPr>
          <w:bCs/>
          <w:sz w:val="28"/>
          <w:szCs w:val="28"/>
        </w:rPr>
        <w:t>поступило 9 заявлений</w:t>
      </w:r>
      <w:r w:rsidRPr="000C5FD0">
        <w:rPr>
          <w:bCs/>
          <w:sz w:val="28"/>
          <w:szCs w:val="28"/>
        </w:rPr>
        <w:t>.</w:t>
      </w:r>
    </w:p>
    <w:p w:rsidR="00A45D41" w:rsidRPr="000C5FD0" w:rsidRDefault="004B6991" w:rsidP="00BB5A3F">
      <w:pPr>
        <w:autoSpaceDE w:val="0"/>
        <w:autoSpaceDN w:val="0"/>
        <w:adjustRightInd w:val="0"/>
        <w:jc w:val="both"/>
        <w:rPr>
          <w:rFonts w:eastAsiaTheme="minorHAnsi"/>
          <w:sz w:val="28"/>
          <w:szCs w:val="28"/>
          <w:lang w:eastAsia="en-US"/>
        </w:rPr>
      </w:pPr>
      <w:r w:rsidRPr="000C5FD0">
        <w:rPr>
          <w:bCs/>
          <w:sz w:val="28"/>
          <w:szCs w:val="28"/>
        </w:rPr>
        <w:lastRenderedPageBreak/>
        <w:t>11. Сведения о количестве участников публичных слушаний, которые приняли участие в публичных слушаниях:</w:t>
      </w:r>
    </w:p>
    <w:p w:rsidR="00C23B46" w:rsidRPr="000C5FD0" w:rsidRDefault="00200C3B" w:rsidP="00BB5A3F">
      <w:pPr>
        <w:autoSpaceDE w:val="0"/>
        <w:autoSpaceDN w:val="0"/>
        <w:adjustRightInd w:val="0"/>
        <w:jc w:val="both"/>
        <w:rPr>
          <w:rFonts w:eastAsiaTheme="minorHAnsi"/>
          <w:sz w:val="28"/>
          <w:szCs w:val="28"/>
          <w:lang w:eastAsia="en-US"/>
        </w:rPr>
      </w:pPr>
      <w:proofErr w:type="gramStart"/>
      <w:r w:rsidRPr="000C5FD0">
        <w:rPr>
          <w:rFonts w:eastAsiaTheme="minorHAnsi"/>
          <w:sz w:val="28"/>
          <w:szCs w:val="28"/>
          <w:lang w:eastAsia="en-US"/>
        </w:rPr>
        <w:t xml:space="preserve">Всего </w:t>
      </w:r>
      <w:r w:rsidR="00F760E8" w:rsidRPr="000C5FD0">
        <w:rPr>
          <w:rFonts w:eastAsiaTheme="minorHAnsi"/>
          <w:sz w:val="28"/>
          <w:szCs w:val="28"/>
          <w:lang w:eastAsia="en-US"/>
        </w:rPr>
        <w:t>количество участников публичных слушаний</w:t>
      </w:r>
      <w:r w:rsidR="00891483" w:rsidRPr="000C5FD0">
        <w:rPr>
          <w:rFonts w:eastAsiaTheme="minorHAnsi"/>
          <w:sz w:val="28"/>
          <w:szCs w:val="28"/>
          <w:lang w:eastAsia="en-US"/>
        </w:rPr>
        <w:t xml:space="preserve">, зарегистрированных в соответствии с п.3 ст.5.1 Градостроительного кодекса Российской Федерации </w:t>
      </w:r>
      <w:r w:rsidR="00F760E8" w:rsidRPr="000C5FD0">
        <w:rPr>
          <w:rFonts w:eastAsiaTheme="minorHAnsi"/>
          <w:sz w:val="28"/>
          <w:szCs w:val="28"/>
          <w:lang w:eastAsia="en-US"/>
        </w:rPr>
        <w:t xml:space="preserve">– </w:t>
      </w:r>
      <w:r w:rsidR="00891483" w:rsidRPr="000C5FD0">
        <w:rPr>
          <w:rFonts w:eastAsiaTheme="minorHAnsi"/>
          <w:b/>
          <w:sz w:val="28"/>
          <w:szCs w:val="28"/>
          <w:lang w:eastAsia="en-US"/>
        </w:rPr>
        <w:t>83</w:t>
      </w:r>
      <w:r w:rsidR="00A83A7E" w:rsidRPr="000C5FD0">
        <w:rPr>
          <w:rFonts w:eastAsiaTheme="minorHAnsi"/>
          <w:b/>
          <w:sz w:val="28"/>
          <w:szCs w:val="28"/>
          <w:lang w:eastAsia="en-US"/>
        </w:rPr>
        <w:t>человек</w:t>
      </w:r>
      <w:r w:rsidR="00891483" w:rsidRPr="000C5FD0">
        <w:rPr>
          <w:rFonts w:eastAsiaTheme="minorHAnsi"/>
          <w:b/>
          <w:sz w:val="28"/>
          <w:szCs w:val="28"/>
          <w:lang w:eastAsia="en-US"/>
        </w:rPr>
        <w:t>а</w:t>
      </w:r>
      <w:r w:rsidR="00322291" w:rsidRPr="000C5FD0">
        <w:rPr>
          <w:rFonts w:eastAsiaTheme="minorHAnsi"/>
          <w:sz w:val="28"/>
          <w:szCs w:val="28"/>
          <w:lang w:eastAsia="en-US"/>
        </w:rPr>
        <w:t xml:space="preserve"> (</w:t>
      </w:r>
      <w:r w:rsidR="00A83A7E" w:rsidRPr="000C5FD0">
        <w:rPr>
          <w:rFonts w:eastAsiaTheme="minorHAnsi"/>
          <w:sz w:val="28"/>
          <w:szCs w:val="28"/>
          <w:lang w:eastAsia="en-US"/>
        </w:rPr>
        <w:t xml:space="preserve">из них </w:t>
      </w:r>
      <w:r w:rsidR="00891483" w:rsidRPr="000C5FD0">
        <w:rPr>
          <w:rFonts w:eastAsiaTheme="minorHAnsi"/>
          <w:sz w:val="28"/>
          <w:szCs w:val="28"/>
          <w:lang w:eastAsia="en-US"/>
        </w:rPr>
        <w:t>2</w:t>
      </w:r>
      <w:r w:rsidR="00A83A7E" w:rsidRPr="000C5FD0">
        <w:rPr>
          <w:rFonts w:eastAsiaTheme="minorHAnsi"/>
          <w:sz w:val="28"/>
          <w:szCs w:val="28"/>
          <w:lang w:eastAsia="en-US"/>
        </w:rPr>
        <w:t xml:space="preserve"> человек</w:t>
      </w:r>
      <w:r w:rsidR="00C23B46" w:rsidRPr="000C5FD0">
        <w:rPr>
          <w:rFonts w:eastAsiaTheme="minorHAnsi"/>
          <w:sz w:val="28"/>
          <w:szCs w:val="28"/>
          <w:lang w:eastAsia="en-US"/>
        </w:rPr>
        <w:t>а</w:t>
      </w:r>
      <w:r w:rsidR="00A83A7E" w:rsidRPr="000C5FD0">
        <w:rPr>
          <w:rFonts w:eastAsiaTheme="minorHAnsi"/>
          <w:sz w:val="28"/>
          <w:szCs w:val="28"/>
          <w:lang w:eastAsia="en-US"/>
        </w:rPr>
        <w:t xml:space="preserve"> представители</w:t>
      </w:r>
      <w:r w:rsidR="00E63BC5" w:rsidRPr="000C5FD0">
        <w:rPr>
          <w:rFonts w:eastAsiaTheme="minorHAnsi"/>
          <w:sz w:val="28"/>
          <w:szCs w:val="28"/>
          <w:lang w:eastAsia="en-US"/>
        </w:rPr>
        <w:t>:</w:t>
      </w:r>
      <w:proofErr w:type="gramEnd"/>
      <w:r w:rsidR="003B17A5">
        <w:rPr>
          <w:rFonts w:eastAsiaTheme="minorHAnsi"/>
          <w:sz w:val="28"/>
          <w:szCs w:val="28"/>
          <w:lang w:eastAsia="en-US"/>
        </w:rPr>
        <w:t xml:space="preserve"> </w:t>
      </w:r>
      <w:r w:rsidR="00891483" w:rsidRPr="000C5FD0">
        <w:rPr>
          <w:rFonts w:eastAsiaTheme="minorHAnsi"/>
          <w:sz w:val="28"/>
          <w:szCs w:val="28"/>
          <w:lang w:eastAsia="en-US"/>
        </w:rPr>
        <w:t>ИП</w:t>
      </w:r>
      <w:r w:rsidR="003B17A5">
        <w:rPr>
          <w:rFonts w:eastAsiaTheme="minorHAnsi"/>
          <w:sz w:val="28"/>
          <w:szCs w:val="28"/>
          <w:lang w:eastAsia="en-US"/>
        </w:rPr>
        <w:t xml:space="preserve"> </w:t>
      </w:r>
      <w:proofErr w:type="spellStart"/>
      <w:r w:rsidR="00322291" w:rsidRPr="000C5FD0">
        <w:rPr>
          <w:rFonts w:eastAsiaTheme="minorHAnsi"/>
          <w:sz w:val="28"/>
          <w:szCs w:val="28"/>
          <w:lang w:eastAsia="en-US"/>
        </w:rPr>
        <w:t>Спичак</w:t>
      </w:r>
      <w:proofErr w:type="spellEnd"/>
      <w:r w:rsidR="00322291" w:rsidRPr="000C5FD0">
        <w:rPr>
          <w:rFonts w:eastAsiaTheme="minorHAnsi"/>
          <w:sz w:val="28"/>
          <w:szCs w:val="28"/>
          <w:lang w:eastAsia="en-US"/>
        </w:rPr>
        <w:t xml:space="preserve"> Наталья Васильевна</w:t>
      </w:r>
      <w:r w:rsidR="00C23B46" w:rsidRPr="000C5FD0">
        <w:rPr>
          <w:rFonts w:eastAsiaTheme="minorHAnsi"/>
          <w:sz w:val="28"/>
          <w:szCs w:val="28"/>
          <w:lang w:eastAsia="en-US"/>
        </w:rPr>
        <w:t xml:space="preserve"> и</w:t>
      </w:r>
      <w:r w:rsidR="00322291" w:rsidRPr="000C5FD0">
        <w:rPr>
          <w:rFonts w:eastAsiaTheme="minorHAnsi"/>
          <w:sz w:val="28"/>
          <w:szCs w:val="28"/>
          <w:lang w:eastAsia="en-US"/>
        </w:rPr>
        <w:t xml:space="preserve"> настоятель храма в п. </w:t>
      </w:r>
      <w:proofErr w:type="spellStart"/>
      <w:r w:rsidR="00322291" w:rsidRPr="000C5FD0">
        <w:rPr>
          <w:rFonts w:eastAsiaTheme="minorHAnsi"/>
          <w:sz w:val="28"/>
          <w:szCs w:val="28"/>
          <w:lang w:eastAsia="en-US"/>
        </w:rPr>
        <w:t>Карташевская</w:t>
      </w:r>
      <w:proofErr w:type="spellEnd"/>
      <w:r w:rsidR="00322291" w:rsidRPr="000C5FD0">
        <w:rPr>
          <w:rFonts w:eastAsiaTheme="minorHAnsi"/>
          <w:sz w:val="28"/>
          <w:szCs w:val="28"/>
          <w:lang w:eastAsia="en-US"/>
        </w:rPr>
        <w:t xml:space="preserve"> Православного прихода храма святых апостолов Петра и Павла</w:t>
      </w:r>
      <w:r w:rsidR="00E63BC5" w:rsidRPr="000C5FD0">
        <w:rPr>
          <w:rFonts w:eastAsiaTheme="minorHAnsi"/>
          <w:sz w:val="28"/>
          <w:szCs w:val="28"/>
          <w:lang w:eastAsia="en-US"/>
        </w:rPr>
        <w:t xml:space="preserve"> – Груздев Н.А.</w:t>
      </w:r>
      <w:r w:rsidR="00322291" w:rsidRPr="000C5FD0">
        <w:rPr>
          <w:rFonts w:eastAsiaTheme="minorHAnsi"/>
          <w:sz w:val="28"/>
          <w:szCs w:val="28"/>
          <w:lang w:eastAsia="en-US"/>
        </w:rPr>
        <w:t>)</w:t>
      </w:r>
      <w:r w:rsidR="00C23B46" w:rsidRPr="000C5FD0">
        <w:rPr>
          <w:rFonts w:eastAsiaTheme="minorHAnsi"/>
          <w:sz w:val="28"/>
          <w:szCs w:val="28"/>
          <w:lang w:eastAsia="en-US"/>
        </w:rPr>
        <w:t>.</w:t>
      </w:r>
    </w:p>
    <w:p w:rsidR="003B17A5" w:rsidRDefault="003B17A5" w:rsidP="00BB5A3F">
      <w:pPr>
        <w:autoSpaceDE w:val="0"/>
        <w:autoSpaceDN w:val="0"/>
        <w:adjustRightInd w:val="0"/>
        <w:jc w:val="both"/>
        <w:rPr>
          <w:rFonts w:eastAsiaTheme="minorHAnsi"/>
          <w:sz w:val="28"/>
          <w:szCs w:val="28"/>
          <w:lang w:eastAsia="en-US"/>
        </w:rPr>
      </w:pPr>
    </w:p>
    <w:p w:rsidR="004B6991" w:rsidRPr="00B422AE" w:rsidRDefault="004B6991" w:rsidP="00BB5A3F">
      <w:pPr>
        <w:autoSpaceDE w:val="0"/>
        <w:autoSpaceDN w:val="0"/>
        <w:adjustRightInd w:val="0"/>
        <w:jc w:val="both"/>
        <w:rPr>
          <w:rFonts w:eastAsiaTheme="minorHAnsi"/>
          <w:sz w:val="28"/>
          <w:szCs w:val="28"/>
          <w:lang w:eastAsia="en-US"/>
        </w:rPr>
      </w:pPr>
      <w:r w:rsidRPr="00B422AE">
        <w:rPr>
          <w:rFonts w:eastAsiaTheme="minorHAnsi"/>
          <w:sz w:val="28"/>
          <w:szCs w:val="28"/>
          <w:lang w:eastAsia="en-US"/>
        </w:rPr>
        <w:t>12. Предложения и замечания</w:t>
      </w:r>
      <w:r w:rsidRPr="00B422AE">
        <w:rPr>
          <w:sz w:val="28"/>
          <w:szCs w:val="28"/>
        </w:rPr>
        <w:t xml:space="preserve"> участников публичных слушаний, </w:t>
      </w:r>
      <w:r w:rsidRPr="00B422AE">
        <w:rPr>
          <w:rFonts w:eastAsiaTheme="minorHAnsi"/>
          <w:sz w:val="28"/>
          <w:szCs w:val="28"/>
          <w:lang w:eastAsia="en-US"/>
        </w:rPr>
        <w:t>постоянно проживающих на территории в пределах, которой проводятся публичные слушания:</w:t>
      </w:r>
    </w:p>
    <w:tbl>
      <w:tblPr>
        <w:tblW w:w="9640" w:type="dxa"/>
        <w:tblInd w:w="-134" w:type="dxa"/>
        <w:tblLayout w:type="fixed"/>
        <w:tblCellMar>
          <w:left w:w="0" w:type="dxa"/>
          <w:right w:w="0" w:type="dxa"/>
        </w:tblCellMar>
        <w:tblLook w:val="04A0"/>
      </w:tblPr>
      <w:tblGrid>
        <w:gridCol w:w="3686"/>
        <w:gridCol w:w="5954"/>
      </w:tblGrid>
      <w:tr w:rsidR="004B6991" w:rsidRPr="00FE3930" w:rsidTr="009C7DCE">
        <w:trPr>
          <w:trHeight w:val="411"/>
        </w:trPr>
        <w:tc>
          <w:tcPr>
            <w:tcW w:w="3686" w:type="dxa"/>
            <w:tcBorders>
              <w:top w:val="single" w:sz="6" w:space="0" w:color="000000"/>
              <w:left w:val="single" w:sz="6" w:space="0" w:color="000000"/>
              <w:bottom w:val="single" w:sz="6" w:space="0" w:color="000000"/>
              <w:right w:val="single" w:sz="6" w:space="0" w:color="000000"/>
            </w:tcBorders>
          </w:tcPr>
          <w:p w:rsidR="004B6991" w:rsidRPr="00FE3930" w:rsidRDefault="004B6991" w:rsidP="00EB041A">
            <w:pPr>
              <w:jc w:val="center"/>
              <w:rPr>
                <w:sz w:val="24"/>
                <w:szCs w:val="24"/>
              </w:rPr>
            </w:pPr>
            <w:r w:rsidRPr="00FE3930">
              <w:rPr>
                <w:sz w:val="24"/>
                <w:szCs w:val="24"/>
              </w:rPr>
              <w:t>Содержание внесенных предложений и замечаний</w:t>
            </w:r>
          </w:p>
        </w:tc>
        <w:tc>
          <w:tcPr>
            <w:tcW w:w="5954" w:type="dxa"/>
            <w:tcBorders>
              <w:top w:val="single" w:sz="6" w:space="0" w:color="000000"/>
              <w:left w:val="single" w:sz="6" w:space="0" w:color="000000"/>
              <w:bottom w:val="single" w:sz="6" w:space="0" w:color="000000"/>
              <w:right w:val="single" w:sz="6" w:space="0" w:color="000000"/>
            </w:tcBorders>
            <w:hideMark/>
          </w:tcPr>
          <w:p w:rsidR="004B6991" w:rsidRPr="00FE3930" w:rsidRDefault="004B6991" w:rsidP="00EB041A">
            <w:pPr>
              <w:autoSpaceDE w:val="0"/>
              <w:autoSpaceDN w:val="0"/>
              <w:adjustRightInd w:val="0"/>
              <w:jc w:val="center"/>
              <w:rPr>
                <w:sz w:val="24"/>
                <w:szCs w:val="24"/>
              </w:rPr>
            </w:pPr>
            <w:r w:rsidRPr="00FE3930">
              <w:rPr>
                <w:rFonts w:eastAsiaTheme="minorHAnsi"/>
                <w:sz w:val="24"/>
                <w:szCs w:val="24"/>
                <w:lang w:eastAsia="en-US"/>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w:t>
            </w:r>
          </w:p>
        </w:tc>
      </w:tr>
      <w:tr w:rsidR="00D3014A" w:rsidRPr="00FE3930" w:rsidTr="009C7DCE">
        <w:trPr>
          <w:trHeight w:val="666"/>
        </w:trPr>
        <w:tc>
          <w:tcPr>
            <w:tcW w:w="3686" w:type="dxa"/>
            <w:tcBorders>
              <w:top w:val="single" w:sz="6" w:space="0" w:color="000000"/>
              <w:left w:val="single" w:sz="6" w:space="0" w:color="000000"/>
              <w:bottom w:val="single" w:sz="6" w:space="0" w:color="000000"/>
              <w:right w:val="single" w:sz="6" w:space="0" w:color="000000"/>
            </w:tcBorders>
          </w:tcPr>
          <w:p w:rsidR="00D3014A" w:rsidRPr="00FE3930" w:rsidRDefault="00D3014A" w:rsidP="003E12A2">
            <w:pPr>
              <w:ind w:left="142" w:right="141"/>
              <w:jc w:val="both"/>
              <w:rPr>
                <w:sz w:val="24"/>
                <w:szCs w:val="24"/>
              </w:rPr>
            </w:pPr>
            <w:r w:rsidRPr="00FE3930">
              <w:rPr>
                <w:sz w:val="24"/>
                <w:szCs w:val="24"/>
              </w:rPr>
              <w:t xml:space="preserve">1. Исключить размещение пункта редуцирования газа (ПРГ), предположительно размещенного по адресу: п. </w:t>
            </w:r>
            <w:proofErr w:type="spellStart"/>
            <w:r w:rsidRPr="00FE3930">
              <w:rPr>
                <w:sz w:val="24"/>
                <w:szCs w:val="24"/>
              </w:rPr>
              <w:t>Кобринское</w:t>
            </w:r>
            <w:proofErr w:type="spellEnd"/>
            <w:r w:rsidRPr="00FE3930">
              <w:rPr>
                <w:sz w:val="24"/>
                <w:szCs w:val="24"/>
              </w:rPr>
              <w:t>, ул.</w:t>
            </w:r>
            <w:r w:rsidR="00DF45B0">
              <w:rPr>
                <w:sz w:val="24"/>
                <w:szCs w:val="24"/>
              </w:rPr>
              <w:t xml:space="preserve"> </w:t>
            </w:r>
            <w:proofErr w:type="gramStart"/>
            <w:r w:rsidRPr="00FE3930">
              <w:rPr>
                <w:sz w:val="24"/>
                <w:szCs w:val="24"/>
              </w:rPr>
              <w:t>Центральная</w:t>
            </w:r>
            <w:proofErr w:type="gramEnd"/>
            <w:r w:rsidRPr="00FE3930">
              <w:rPr>
                <w:sz w:val="24"/>
                <w:szCs w:val="24"/>
              </w:rPr>
              <w:t xml:space="preserve">, д.7, отображенного на карте планируемого размещения объектов местного значения поселения в области электроснабжения, теплоснабжения, газоснабжения. </w:t>
            </w:r>
          </w:p>
          <w:p w:rsidR="00D3014A" w:rsidRPr="00FE3930" w:rsidRDefault="00D3014A" w:rsidP="003E12A2">
            <w:pPr>
              <w:ind w:left="142" w:right="141"/>
              <w:jc w:val="both"/>
              <w:rPr>
                <w:sz w:val="24"/>
                <w:szCs w:val="24"/>
              </w:rPr>
            </w:pPr>
          </w:p>
        </w:tc>
        <w:tc>
          <w:tcPr>
            <w:tcW w:w="5954" w:type="dxa"/>
            <w:tcBorders>
              <w:top w:val="single" w:sz="6" w:space="0" w:color="000000"/>
              <w:left w:val="single" w:sz="6" w:space="0" w:color="000000"/>
              <w:bottom w:val="single" w:sz="6" w:space="0" w:color="000000"/>
              <w:right w:val="single" w:sz="6" w:space="0" w:color="000000"/>
            </w:tcBorders>
          </w:tcPr>
          <w:p w:rsidR="003B17A5" w:rsidRDefault="00D3014A" w:rsidP="007F23B3">
            <w:pPr>
              <w:ind w:left="142" w:right="142"/>
              <w:contextualSpacing/>
              <w:jc w:val="both"/>
              <w:rPr>
                <w:sz w:val="24"/>
                <w:szCs w:val="24"/>
              </w:rPr>
            </w:pPr>
            <w:r w:rsidRPr="00FE3930">
              <w:rPr>
                <w:sz w:val="24"/>
                <w:szCs w:val="24"/>
              </w:rPr>
              <w:t xml:space="preserve">1. </w:t>
            </w:r>
            <w:r w:rsidR="001A6810" w:rsidRPr="00FE3930">
              <w:rPr>
                <w:sz w:val="24"/>
                <w:szCs w:val="24"/>
              </w:rPr>
              <w:t>Комиссия считает нецелесообразным учитывать данное предложение</w:t>
            </w:r>
            <w:r w:rsidR="00E354C2" w:rsidRPr="00FE3930">
              <w:rPr>
                <w:sz w:val="24"/>
                <w:szCs w:val="24"/>
              </w:rPr>
              <w:t xml:space="preserve"> и вносить изменения в информацию о местоположении данного пункта редуцирования газа (далее - ПРГ) в материалы Проекта</w:t>
            </w:r>
            <w:r w:rsidR="003B17A5">
              <w:rPr>
                <w:sz w:val="24"/>
                <w:szCs w:val="24"/>
              </w:rPr>
              <w:t>,</w:t>
            </w:r>
            <w:r w:rsidR="001A6810" w:rsidRPr="00FE3930">
              <w:rPr>
                <w:sz w:val="24"/>
                <w:szCs w:val="24"/>
              </w:rPr>
              <w:t xml:space="preserve"> так как </w:t>
            </w:r>
            <w:r w:rsidR="003B17A5" w:rsidRPr="00FE3930">
              <w:rPr>
                <w:sz w:val="24"/>
                <w:szCs w:val="24"/>
              </w:rPr>
              <w:t>фактически</w:t>
            </w:r>
            <w:r w:rsidR="003B17A5">
              <w:rPr>
                <w:sz w:val="24"/>
                <w:szCs w:val="24"/>
              </w:rPr>
              <w:t xml:space="preserve"> </w:t>
            </w:r>
            <w:proofErr w:type="gramStart"/>
            <w:r w:rsidR="001A6810" w:rsidRPr="00FE3930">
              <w:rPr>
                <w:sz w:val="24"/>
                <w:szCs w:val="24"/>
              </w:rPr>
              <w:t>у</w:t>
            </w:r>
            <w:r w:rsidRPr="00FE3930">
              <w:rPr>
                <w:sz w:val="24"/>
                <w:szCs w:val="24"/>
              </w:rPr>
              <w:t>казанный</w:t>
            </w:r>
            <w:proofErr w:type="gramEnd"/>
            <w:r w:rsidRPr="00FE3930">
              <w:rPr>
                <w:sz w:val="24"/>
                <w:szCs w:val="24"/>
              </w:rPr>
              <w:t xml:space="preserve"> ПРГ находится вне границ земельного участка с кадастровым номером 47:23:0407003:38, расположенного по адресу: Ленинградская область, Гатчинский район, п. </w:t>
            </w:r>
            <w:proofErr w:type="spellStart"/>
            <w:r w:rsidRPr="00FE3930">
              <w:rPr>
                <w:sz w:val="24"/>
                <w:szCs w:val="24"/>
              </w:rPr>
              <w:t>Кобринское</w:t>
            </w:r>
            <w:proofErr w:type="spellEnd"/>
            <w:r w:rsidRPr="00FE3930">
              <w:rPr>
                <w:sz w:val="24"/>
                <w:szCs w:val="24"/>
              </w:rPr>
              <w:t>, ул. Центральная, уч.7</w:t>
            </w:r>
            <w:r w:rsidR="00E354C2" w:rsidRPr="00FE3930">
              <w:rPr>
                <w:sz w:val="24"/>
                <w:szCs w:val="24"/>
              </w:rPr>
              <w:t xml:space="preserve">, </w:t>
            </w:r>
            <w:proofErr w:type="gramStart"/>
            <w:r w:rsidR="00E354C2" w:rsidRPr="00FE3930">
              <w:rPr>
                <w:sz w:val="24"/>
                <w:szCs w:val="24"/>
              </w:rPr>
              <w:t>принадлежащего</w:t>
            </w:r>
            <w:proofErr w:type="gramEnd"/>
            <w:r w:rsidR="00E354C2" w:rsidRPr="00FE3930">
              <w:rPr>
                <w:sz w:val="24"/>
                <w:szCs w:val="24"/>
              </w:rPr>
              <w:t xml:space="preserve"> Куликовой И.В. </w:t>
            </w:r>
          </w:p>
          <w:p w:rsidR="00D3014A" w:rsidRPr="00FE3930" w:rsidRDefault="00D3014A" w:rsidP="007F23B3">
            <w:pPr>
              <w:ind w:left="142" w:right="142"/>
              <w:contextualSpacing/>
              <w:jc w:val="both"/>
              <w:rPr>
                <w:sz w:val="24"/>
                <w:szCs w:val="24"/>
              </w:rPr>
            </w:pPr>
            <w:r w:rsidRPr="00FE3930">
              <w:rPr>
                <w:sz w:val="24"/>
                <w:szCs w:val="24"/>
              </w:rPr>
              <w:t xml:space="preserve">ПРГ является существующим и не подлежит исключению из материалов Проекта. </w:t>
            </w:r>
          </w:p>
        </w:tc>
      </w:tr>
      <w:tr w:rsidR="009B36F5" w:rsidRPr="00FE3930" w:rsidTr="009C7DCE">
        <w:trPr>
          <w:trHeight w:val="666"/>
        </w:trPr>
        <w:tc>
          <w:tcPr>
            <w:tcW w:w="3686" w:type="dxa"/>
            <w:tcBorders>
              <w:top w:val="single" w:sz="6" w:space="0" w:color="000000"/>
              <w:left w:val="single" w:sz="6" w:space="0" w:color="000000"/>
              <w:bottom w:val="single" w:sz="6" w:space="0" w:color="000000"/>
              <w:right w:val="single" w:sz="6" w:space="0" w:color="000000"/>
            </w:tcBorders>
          </w:tcPr>
          <w:p w:rsidR="009B36F5" w:rsidRPr="00FE3930" w:rsidRDefault="009B36F5" w:rsidP="003E12A2">
            <w:pPr>
              <w:ind w:left="142" w:right="141"/>
              <w:jc w:val="both"/>
              <w:rPr>
                <w:sz w:val="24"/>
                <w:szCs w:val="24"/>
              </w:rPr>
            </w:pPr>
            <w:r w:rsidRPr="00FE3930">
              <w:rPr>
                <w:sz w:val="24"/>
                <w:szCs w:val="24"/>
              </w:rPr>
              <w:t>2.На карте планируемого размещения объектов местного значения поселения в области водоотведения необходимо правильно отобразить местоположение самотечной канализации по ул</w:t>
            </w:r>
            <w:proofErr w:type="gramStart"/>
            <w:r w:rsidRPr="00FE3930">
              <w:rPr>
                <w:sz w:val="24"/>
                <w:szCs w:val="24"/>
              </w:rPr>
              <w:t>.З</w:t>
            </w:r>
            <w:proofErr w:type="gramEnd"/>
            <w:r w:rsidRPr="00FE3930">
              <w:rPr>
                <w:sz w:val="24"/>
                <w:szCs w:val="24"/>
              </w:rPr>
              <w:t xml:space="preserve">еленая </w:t>
            </w:r>
            <w:proofErr w:type="spellStart"/>
            <w:r w:rsidRPr="00FE3930">
              <w:rPr>
                <w:sz w:val="24"/>
                <w:szCs w:val="24"/>
              </w:rPr>
              <w:t>п.Кобринское</w:t>
            </w:r>
            <w:proofErr w:type="spellEnd"/>
            <w:r w:rsidRPr="00FE3930">
              <w:rPr>
                <w:sz w:val="24"/>
                <w:szCs w:val="24"/>
              </w:rPr>
              <w:t>. В материалах проекта она отображена на нечетной стороне ул. Зеленая. Фактически самотечная канализация расположена на четной стороне улицы.</w:t>
            </w:r>
          </w:p>
        </w:tc>
        <w:tc>
          <w:tcPr>
            <w:tcW w:w="5954" w:type="dxa"/>
            <w:tcBorders>
              <w:top w:val="single" w:sz="6" w:space="0" w:color="000000"/>
              <w:left w:val="single" w:sz="6" w:space="0" w:color="000000"/>
              <w:bottom w:val="single" w:sz="6" w:space="0" w:color="000000"/>
              <w:right w:val="single" w:sz="6" w:space="0" w:color="000000"/>
            </w:tcBorders>
          </w:tcPr>
          <w:p w:rsidR="009B36F5" w:rsidRPr="00FE3930" w:rsidRDefault="009B36F5" w:rsidP="007F23B3">
            <w:pPr>
              <w:ind w:left="142" w:right="142"/>
              <w:contextualSpacing/>
              <w:jc w:val="both"/>
              <w:rPr>
                <w:sz w:val="24"/>
                <w:szCs w:val="24"/>
              </w:rPr>
            </w:pPr>
            <w:r w:rsidRPr="00FE3930">
              <w:rPr>
                <w:sz w:val="24"/>
                <w:szCs w:val="24"/>
              </w:rPr>
              <w:t>2. Комиссия приняла решение направить Проект на доработку для исправления выявленной ошибки, так как</w:t>
            </w:r>
          </w:p>
          <w:p w:rsidR="009B36F5" w:rsidRPr="00FE3930" w:rsidRDefault="009B36F5" w:rsidP="007F23B3">
            <w:pPr>
              <w:ind w:left="142" w:right="142"/>
              <w:contextualSpacing/>
              <w:jc w:val="both"/>
              <w:rPr>
                <w:sz w:val="24"/>
                <w:szCs w:val="24"/>
              </w:rPr>
            </w:pPr>
            <w:r w:rsidRPr="00FE3930">
              <w:rPr>
                <w:sz w:val="24"/>
                <w:szCs w:val="24"/>
              </w:rPr>
              <w:t xml:space="preserve">при сопоставлении согласованного Коммунальными службами плана прохождения системы канализации в </w:t>
            </w:r>
            <w:proofErr w:type="spellStart"/>
            <w:r w:rsidRPr="00FE3930">
              <w:rPr>
                <w:sz w:val="24"/>
                <w:szCs w:val="24"/>
              </w:rPr>
              <w:t>п</w:t>
            </w:r>
            <w:proofErr w:type="gramStart"/>
            <w:r w:rsidRPr="00FE3930">
              <w:rPr>
                <w:sz w:val="24"/>
                <w:szCs w:val="24"/>
              </w:rPr>
              <w:t>.К</w:t>
            </w:r>
            <w:proofErr w:type="gramEnd"/>
            <w:r w:rsidRPr="00FE3930">
              <w:rPr>
                <w:sz w:val="24"/>
                <w:szCs w:val="24"/>
              </w:rPr>
              <w:t>обринское</w:t>
            </w:r>
            <w:proofErr w:type="spellEnd"/>
            <w:r w:rsidRPr="00FE3930">
              <w:rPr>
                <w:sz w:val="24"/>
                <w:szCs w:val="24"/>
              </w:rPr>
              <w:t xml:space="preserve"> с материалами Проекта, выявлено, что на карте планируемого размещения объектов местного значения поселения в области водоотведения неверно отображена схема прохождения самотечной канализации по ул. Зеленая. Фактически система канализации проходит вдоль четной стороны улицы.</w:t>
            </w:r>
          </w:p>
        </w:tc>
      </w:tr>
      <w:tr w:rsidR="00D3014A" w:rsidRPr="00FE3930" w:rsidTr="009C7DCE">
        <w:trPr>
          <w:trHeight w:val="666"/>
        </w:trPr>
        <w:tc>
          <w:tcPr>
            <w:tcW w:w="3686" w:type="dxa"/>
            <w:tcBorders>
              <w:top w:val="single" w:sz="6" w:space="0" w:color="000000"/>
              <w:left w:val="single" w:sz="6" w:space="0" w:color="000000"/>
              <w:bottom w:val="single" w:sz="6" w:space="0" w:color="000000"/>
              <w:right w:val="single" w:sz="6" w:space="0" w:color="000000"/>
            </w:tcBorders>
          </w:tcPr>
          <w:p w:rsidR="00D3014A" w:rsidRPr="00FE3930" w:rsidRDefault="00E354C2" w:rsidP="003E12A2">
            <w:pPr>
              <w:ind w:left="142" w:right="141"/>
              <w:jc w:val="both"/>
              <w:rPr>
                <w:sz w:val="24"/>
                <w:szCs w:val="24"/>
              </w:rPr>
            </w:pPr>
            <w:r w:rsidRPr="00FE3930">
              <w:rPr>
                <w:sz w:val="24"/>
                <w:szCs w:val="24"/>
              </w:rPr>
              <w:t>3</w:t>
            </w:r>
            <w:r w:rsidR="00D3014A" w:rsidRPr="00FE3930">
              <w:rPr>
                <w:sz w:val="24"/>
                <w:szCs w:val="24"/>
              </w:rPr>
              <w:t>. Сохранить в действующем генеральном плане поселения статус земель городских лесов. В новой редакции генерального плана отнести к городским лесам следующие территории и земельные участки:</w:t>
            </w:r>
          </w:p>
          <w:p w:rsidR="00D3014A" w:rsidRPr="00FE3930" w:rsidRDefault="00E354C2" w:rsidP="003E12A2">
            <w:pPr>
              <w:ind w:left="142" w:right="141"/>
              <w:jc w:val="both"/>
              <w:rPr>
                <w:sz w:val="24"/>
                <w:szCs w:val="24"/>
              </w:rPr>
            </w:pPr>
            <w:r w:rsidRPr="00FE3930">
              <w:rPr>
                <w:sz w:val="24"/>
                <w:szCs w:val="24"/>
              </w:rPr>
              <w:t>3.1</w:t>
            </w:r>
            <w:r w:rsidR="003E12A2">
              <w:rPr>
                <w:sz w:val="24"/>
                <w:szCs w:val="24"/>
              </w:rPr>
              <w:t>.</w:t>
            </w:r>
            <w:r w:rsidR="00D3014A" w:rsidRPr="00FE3930">
              <w:rPr>
                <w:sz w:val="24"/>
                <w:szCs w:val="24"/>
              </w:rPr>
              <w:t xml:space="preserve"> в п. </w:t>
            </w:r>
            <w:proofErr w:type="spellStart"/>
            <w:r w:rsidR="00D3014A" w:rsidRPr="00FE3930">
              <w:rPr>
                <w:sz w:val="24"/>
                <w:szCs w:val="24"/>
              </w:rPr>
              <w:t>Прибытково</w:t>
            </w:r>
            <w:proofErr w:type="spellEnd"/>
            <w:r w:rsidR="00D3014A" w:rsidRPr="00FE3930">
              <w:rPr>
                <w:sz w:val="24"/>
                <w:szCs w:val="24"/>
              </w:rPr>
              <w:t>, в районе ул. Репина (</w:t>
            </w:r>
            <w:proofErr w:type="spellStart"/>
            <w:r w:rsidR="00D3014A" w:rsidRPr="00FE3930">
              <w:rPr>
                <w:sz w:val="24"/>
                <w:szCs w:val="24"/>
              </w:rPr>
              <w:t>Мамышевский</w:t>
            </w:r>
            <w:proofErr w:type="spellEnd"/>
            <w:r w:rsidR="00D3014A" w:rsidRPr="00FE3930">
              <w:rPr>
                <w:sz w:val="24"/>
                <w:szCs w:val="24"/>
              </w:rPr>
              <w:t xml:space="preserve"> лес)</w:t>
            </w:r>
            <w:r w:rsidR="00572F40" w:rsidRPr="00FE3930">
              <w:rPr>
                <w:sz w:val="24"/>
                <w:szCs w:val="24"/>
              </w:rPr>
              <w:t xml:space="preserve"> отнести к зоне лесов «Р</w:t>
            </w:r>
            <w:proofErr w:type="gramStart"/>
            <w:r w:rsidR="00572F40" w:rsidRPr="00FE3930">
              <w:rPr>
                <w:sz w:val="24"/>
                <w:szCs w:val="24"/>
              </w:rPr>
              <w:t>4</w:t>
            </w:r>
            <w:proofErr w:type="gramEnd"/>
            <w:r w:rsidR="00572F40" w:rsidRPr="00FE3930">
              <w:rPr>
                <w:sz w:val="24"/>
                <w:szCs w:val="24"/>
              </w:rPr>
              <w:t>»</w:t>
            </w:r>
            <w:r w:rsidR="00D3014A" w:rsidRPr="00FE3930">
              <w:rPr>
                <w:sz w:val="24"/>
                <w:szCs w:val="24"/>
              </w:rPr>
              <w:t>;</w:t>
            </w:r>
          </w:p>
          <w:p w:rsidR="00F42116" w:rsidRPr="00FE3930" w:rsidRDefault="00F42116" w:rsidP="003E12A2">
            <w:pPr>
              <w:ind w:left="142" w:right="141"/>
              <w:jc w:val="both"/>
              <w:rPr>
                <w:sz w:val="24"/>
                <w:szCs w:val="24"/>
              </w:rPr>
            </w:pPr>
          </w:p>
          <w:p w:rsidR="00F42116" w:rsidRPr="00FE3930" w:rsidRDefault="00F42116" w:rsidP="003E12A2">
            <w:pPr>
              <w:ind w:left="142" w:right="141"/>
              <w:jc w:val="both"/>
              <w:rPr>
                <w:sz w:val="24"/>
                <w:szCs w:val="24"/>
              </w:rPr>
            </w:pPr>
          </w:p>
          <w:p w:rsidR="00F42116" w:rsidRPr="00FE3930" w:rsidRDefault="00F42116" w:rsidP="003E12A2">
            <w:pPr>
              <w:ind w:left="142" w:right="141"/>
              <w:jc w:val="both"/>
              <w:rPr>
                <w:sz w:val="24"/>
                <w:szCs w:val="24"/>
              </w:rPr>
            </w:pPr>
          </w:p>
          <w:p w:rsidR="00F42116" w:rsidRPr="00FE3930" w:rsidRDefault="00F42116" w:rsidP="003E12A2">
            <w:pPr>
              <w:ind w:left="142" w:right="141"/>
              <w:jc w:val="both"/>
              <w:rPr>
                <w:sz w:val="24"/>
                <w:szCs w:val="24"/>
              </w:rPr>
            </w:pPr>
          </w:p>
          <w:p w:rsidR="00F42116" w:rsidRPr="00FE3930" w:rsidRDefault="00F42116" w:rsidP="003E12A2">
            <w:pPr>
              <w:ind w:left="142" w:right="141"/>
              <w:jc w:val="both"/>
              <w:rPr>
                <w:sz w:val="24"/>
                <w:szCs w:val="24"/>
              </w:rPr>
            </w:pPr>
          </w:p>
          <w:p w:rsidR="00F42116" w:rsidRPr="00FE3930" w:rsidRDefault="00F42116" w:rsidP="003E12A2">
            <w:pPr>
              <w:ind w:left="142" w:right="141"/>
              <w:jc w:val="both"/>
              <w:rPr>
                <w:sz w:val="24"/>
                <w:szCs w:val="24"/>
              </w:rPr>
            </w:pPr>
          </w:p>
          <w:p w:rsidR="00F42116" w:rsidRPr="00FE3930" w:rsidRDefault="00E354C2" w:rsidP="003E12A2">
            <w:pPr>
              <w:ind w:left="142" w:right="141"/>
              <w:jc w:val="both"/>
              <w:rPr>
                <w:sz w:val="24"/>
                <w:szCs w:val="24"/>
              </w:rPr>
            </w:pPr>
            <w:r w:rsidRPr="00FE3930">
              <w:rPr>
                <w:sz w:val="24"/>
                <w:szCs w:val="24"/>
              </w:rPr>
              <w:t>3.2</w:t>
            </w:r>
            <w:r w:rsidR="00F42116" w:rsidRPr="00FE3930">
              <w:rPr>
                <w:sz w:val="24"/>
                <w:szCs w:val="24"/>
              </w:rPr>
              <w:t>.1</w:t>
            </w:r>
            <w:r w:rsidR="003E12A2">
              <w:rPr>
                <w:sz w:val="24"/>
                <w:szCs w:val="24"/>
              </w:rPr>
              <w:t>.</w:t>
            </w:r>
            <w:r w:rsidR="00D3014A" w:rsidRPr="00FE3930">
              <w:rPr>
                <w:sz w:val="24"/>
                <w:szCs w:val="24"/>
              </w:rPr>
              <w:t xml:space="preserve"> в д. Погост отнести земельные участки с кадастровыми номерами 47:23:0417002:31, 47:23:0417002:32</w:t>
            </w:r>
            <w:r w:rsidR="00F42116" w:rsidRPr="00FE3930">
              <w:rPr>
                <w:sz w:val="24"/>
                <w:szCs w:val="24"/>
              </w:rPr>
              <w:t xml:space="preserve"> к зоне лесов </w:t>
            </w:r>
            <w:r w:rsidR="00A61510" w:rsidRPr="00FE3930">
              <w:rPr>
                <w:sz w:val="24"/>
                <w:szCs w:val="24"/>
              </w:rPr>
              <w:t>«</w:t>
            </w:r>
            <w:r w:rsidR="00F42116" w:rsidRPr="00FE3930">
              <w:rPr>
                <w:sz w:val="24"/>
                <w:szCs w:val="24"/>
              </w:rPr>
              <w:t>Р</w:t>
            </w:r>
            <w:proofErr w:type="gramStart"/>
            <w:r w:rsidR="00F42116" w:rsidRPr="00FE3930">
              <w:rPr>
                <w:sz w:val="24"/>
                <w:szCs w:val="24"/>
              </w:rPr>
              <w:t>4</w:t>
            </w:r>
            <w:proofErr w:type="gramEnd"/>
            <w:r w:rsidR="00A61510" w:rsidRPr="00FE3930">
              <w:rPr>
                <w:sz w:val="24"/>
                <w:szCs w:val="24"/>
              </w:rPr>
              <w:t>»</w:t>
            </w:r>
            <w:r w:rsidR="00F42116" w:rsidRPr="00FE3930">
              <w:rPr>
                <w:sz w:val="24"/>
                <w:szCs w:val="24"/>
              </w:rPr>
              <w:t xml:space="preserve">, а не к зоне озелененных территорий общего пользования </w:t>
            </w:r>
            <w:r w:rsidR="00A61510" w:rsidRPr="00FE3930">
              <w:rPr>
                <w:sz w:val="24"/>
                <w:szCs w:val="24"/>
              </w:rPr>
              <w:t>«</w:t>
            </w:r>
            <w:r w:rsidR="00F42116" w:rsidRPr="00FE3930">
              <w:rPr>
                <w:sz w:val="24"/>
                <w:szCs w:val="24"/>
              </w:rPr>
              <w:t>Р1</w:t>
            </w:r>
            <w:r w:rsidR="00A61510" w:rsidRPr="00FE3930">
              <w:rPr>
                <w:sz w:val="24"/>
                <w:szCs w:val="24"/>
              </w:rPr>
              <w:t>»</w:t>
            </w:r>
            <w:r w:rsidR="00F42116" w:rsidRPr="00FE3930">
              <w:rPr>
                <w:sz w:val="24"/>
                <w:szCs w:val="24"/>
              </w:rPr>
              <w:t>;</w:t>
            </w:r>
          </w:p>
          <w:p w:rsidR="00A61510" w:rsidRDefault="00A61510" w:rsidP="003E12A2">
            <w:pPr>
              <w:ind w:left="142" w:right="141"/>
              <w:jc w:val="center"/>
              <w:rPr>
                <w:sz w:val="24"/>
                <w:szCs w:val="24"/>
              </w:rPr>
            </w:pPr>
          </w:p>
          <w:p w:rsidR="00B422AE" w:rsidRDefault="00B422AE" w:rsidP="003E12A2">
            <w:pPr>
              <w:ind w:left="142" w:right="141"/>
              <w:jc w:val="center"/>
              <w:rPr>
                <w:sz w:val="24"/>
                <w:szCs w:val="24"/>
              </w:rPr>
            </w:pPr>
          </w:p>
          <w:p w:rsidR="003E12A2" w:rsidRPr="00FE3930" w:rsidRDefault="003E12A2" w:rsidP="003E12A2">
            <w:pPr>
              <w:ind w:left="142" w:right="141"/>
              <w:jc w:val="center"/>
              <w:rPr>
                <w:sz w:val="24"/>
                <w:szCs w:val="24"/>
              </w:rPr>
            </w:pPr>
          </w:p>
          <w:p w:rsidR="00D3014A" w:rsidRPr="00FE3930" w:rsidRDefault="00F42116" w:rsidP="003E12A2">
            <w:pPr>
              <w:ind w:left="142" w:right="141"/>
              <w:jc w:val="both"/>
              <w:rPr>
                <w:sz w:val="24"/>
                <w:szCs w:val="24"/>
              </w:rPr>
            </w:pPr>
            <w:r w:rsidRPr="00FE3930">
              <w:rPr>
                <w:sz w:val="24"/>
                <w:szCs w:val="24"/>
              </w:rPr>
              <w:t>3.2.2</w:t>
            </w:r>
            <w:r w:rsidR="003E12A2">
              <w:rPr>
                <w:sz w:val="24"/>
                <w:szCs w:val="24"/>
              </w:rPr>
              <w:t>.</w:t>
            </w:r>
            <w:r w:rsidRPr="00FE3930">
              <w:rPr>
                <w:sz w:val="24"/>
                <w:szCs w:val="24"/>
              </w:rPr>
              <w:t xml:space="preserve"> </w:t>
            </w:r>
            <w:r w:rsidR="00D3014A" w:rsidRPr="00FE3930">
              <w:rPr>
                <w:sz w:val="24"/>
                <w:szCs w:val="24"/>
              </w:rPr>
              <w:t xml:space="preserve">участок леса без кадастрового номера </w:t>
            </w:r>
            <w:r w:rsidR="004C7487" w:rsidRPr="00FE3930">
              <w:rPr>
                <w:sz w:val="24"/>
                <w:szCs w:val="24"/>
              </w:rPr>
              <w:t xml:space="preserve">отнести </w:t>
            </w:r>
            <w:r w:rsidR="00D3014A" w:rsidRPr="00FE3930">
              <w:rPr>
                <w:sz w:val="24"/>
                <w:szCs w:val="24"/>
              </w:rPr>
              <w:t xml:space="preserve">к зоне лесов </w:t>
            </w:r>
            <w:r w:rsidR="00A61510" w:rsidRPr="00FE3930">
              <w:rPr>
                <w:sz w:val="24"/>
                <w:szCs w:val="24"/>
              </w:rPr>
              <w:t>«</w:t>
            </w:r>
            <w:r w:rsidR="00D3014A" w:rsidRPr="00FE3930">
              <w:rPr>
                <w:sz w:val="24"/>
                <w:szCs w:val="24"/>
              </w:rPr>
              <w:t>Р</w:t>
            </w:r>
            <w:proofErr w:type="gramStart"/>
            <w:r w:rsidR="00D3014A" w:rsidRPr="00FE3930">
              <w:rPr>
                <w:sz w:val="24"/>
                <w:szCs w:val="24"/>
              </w:rPr>
              <w:t>4</w:t>
            </w:r>
            <w:proofErr w:type="gramEnd"/>
            <w:r w:rsidR="00A61510" w:rsidRPr="00FE3930">
              <w:rPr>
                <w:sz w:val="24"/>
                <w:szCs w:val="24"/>
              </w:rPr>
              <w:t>»</w:t>
            </w:r>
            <w:r w:rsidR="00D3014A" w:rsidRPr="00FE3930">
              <w:rPr>
                <w:sz w:val="24"/>
                <w:szCs w:val="24"/>
              </w:rPr>
              <w:t xml:space="preserve">, а не к зоне озелененных территорий общего пользования </w:t>
            </w:r>
            <w:r w:rsidR="00A61510" w:rsidRPr="00FE3930">
              <w:rPr>
                <w:sz w:val="24"/>
                <w:szCs w:val="24"/>
              </w:rPr>
              <w:t>«</w:t>
            </w:r>
            <w:r w:rsidR="00D3014A" w:rsidRPr="00FE3930">
              <w:rPr>
                <w:sz w:val="24"/>
                <w:szCs w:val="24"/>
              </w:rPr>
              <w:t>Р1</w:t>
            </w:r>
            <w:r w:rsidR="00A61510" w:rsidRPr="00FE3930">
              <w:rPr>
                <w:sz w:val="24"/>
                <w:szCs w:val="24"/>
              </w:rPr>
              <w:t>»</w:t>
            </w:r>
            <w:r w:rsidR="00D3014A" w:rsidRPr="00FE3930">
              <w:rPr>
                <w:sz w:val="24"/>
                <w:szCs w:val="24"/>
              </w:rPr>
              <w:t>;</w:t>
            </w:r>
          </w:p>
          <w:p w:rsidR="00A61510" w:rsidRPr="00FE3930" w:rsidRDefault="00A61510" w:rsidP="003E12A2">
            <w:pPr>
              <w:ind w:left="142" w:right="141"/>
              <w:jc w:val="both"/>
              <w:rPr>
                <w:sz w:val="24"/>
                <w:szCs w:val="24"/>
              </w:rPr>
            </w:pPr>
          </w:p>
          <w:p w:rsidR="00A61510" w:rsidRPr="00FE3930" w:rsidRDefault="00A61510" w:rsidP="003E12A2">
            <w:pPr>
              <w:ind w:left="142" w:right="141"/>
              <w:jc w:val="both"/>
              <w:rPr>
                <w:sz w:val="24"/>
                <w:szCs w:val="24"/>
              </w:rPr>
            </w:pPr>
          </w:p>
          <w:p w:rsidR="00A61510" w:rsidRPr="00FE3930" w:rsidRDefault="00A61510" w:rsidP="003E12A2">
            <w:pPr>
              <w:ind w:left="142" w:right="141"/>
              <w:jc w:val="both"/>
              <w:rPr>
                <w:sz w:val="24"/>
                <w:szCs w:val="24"/>
              </w:rPr>
            </w:pPr>
          </w:p>
          <w:p w:rsidR="00A61510" w:rsidRPr="00FE3930" w:rsidRDefault="00A61510" w:rsidP="003E12A2">
            <w:pPr>
              <w:ind w:left="142" w:right="141"/>
              <w:jc w:val="both"/>
              <w:rPr>
                <w:sz w:val="24"/>
                <w:szCs w:val="24"/>
              </w:rPr>
            </w:pPr>
          </w:p>
          <w:p w:rsidR="00A61510" w:rsidRPr="00FE3930" w:rsidRDefault="00A61510" w:rsidP="003E12A2">
            <w:pPr>
              <w:ind w:left="142" w:right="141"/>
              <w:jc w:val="both"/>
              <w:rPr>
                <w:sz w:val="24"/>
                <w:szCs w:val="24"/>
              </w:rPr>
            </w:pPr>
          </w:p>
          <w:p w:rsidR="00A61510" w:rsidRPr="00FE3930" w:rsidRDefault="00A61510" w:rsidP="003E12A2">
            <w:pPr>
              <w:ind w:left="142" w:right="141"/>
              <w:jc w:val="both"/>
              <w:rPr>
                <w:sz w:val="24"/>
                <w:szCs w:val="24"/>
              </w:rPr>
            </w:pPr>
          </w:p>
          <w:p w:rsidR="00A61510" w:rsidRPr="00FE3930" w:rsidRDefault="00A61510" w:rsidP="003E12A2">
            <w:pPr>
              <w:ind w:left="142" w:right="141"/>
              <w:jc w:val="both"/>
              <w:rPr>
                <w:sz w:val="24"/>
                <w:szCs w:val="24"/>
              </w:rPr>
            </w:pPr>
          </w:p>
          <w:p w:rsidR="00A61510" w:rsidRPr="00FE3930" w:rsidRDefault="00A61510" w:rsidP="003E12A2">
            <w:pPr>
              <w:ind w:left="142" w:right="141"/>
              <w:jc w:val="both"/>
              <w:rPr>
                <w:sz w:val="24"/>
                <w:szCs w:val="24"/>
              </w:rPr>
            </w:pPr>
          </w:p>
          <w:p w:rsidR="00A61510" w:rsidRPr="00FE3930" w:rsidRDefault="00A61510" w:rsidP="003E12A2">
            <w:pPr>
              <w:ind w:left="142" w:right="141"/>
              <w:jc w:val="both"/>
              <w:rPr>
                <w:sz w:val="24"/>
                <w:szCs w:val="24"/>
              </w:rPr>
            </w:pPr>
          </w:p>
          <w:p w:rsidR="00572F40" w:rsidRDefault="00572F40" w:rsidP="003E12A2">
            <w:pPr>
              <w:ind w:left="142" w:right="141"/>
              <w:jc w:val="both"/>
              <w:rPr>
                <w:sz w:val="24"/>
                <w:szCs w:val="24"/>
              </w:rPr>
            </w:pPr>
          </w:p>
          <w:p w:rsidR="003E12A2" w:rsidRPr="00FE3930" w:rsidRDefault="003E12A2" w:rsidP="003E12A2">
            <w:pPr>
              <w:ind w:left="142" w:right="141"/>
              <w:jc w:val="both"/>
              <w:rPr>
                <w:sz w:val="24"/>
                <w:szCs w:val="24"/>
              </w:rPr>
            </w:pPr>
          </w:p>
          <w:p w:rsidR="00D3014A" w:rsidRPr="00FE3930" w:rsidRDefault="00F42116" w:rsidP="003E12A2">
            <w:pPr>
              <w:ind w:left="142" w:right="141"/>
              <w:jc w:val="both"/>
              <w:rPr>
                <w:sz w:val="24"/>
                <w:szCs w:val="24"/>
              </w:rPr>
            </w:pPr>
            <w:r w:rsidRPr="00FE3930">
              <w:rPr>
                <w:sz w:val="24"/>
                <w:szCs w:val="24"/>
              </w:rPr>
              <w:t>3.3</w:t>
            </w:r>
            <w:r w:rsidR="003E12A2">
              <w:rPr>
                <w:sz w:val="24"/>
                <w:szCs w:val="24"/>
              </w:rPr>
              <w:t>.</w:t>
            </w:r>
            <w:r w:rsidR="00D3014A" w:rsidRPr="00FE3930">
              <w:rPr>
                <w:sz w:val="24"/>
                <w:szCs w:val="24"/>
              </w:rPr>
              <w:t xml:space="preserve"> участок леса вблизи садоводческих товариществ массива «</w:t>
            </w:r>
            <w:proofErr w:type="spellStart"/>
            <w:r w:rsidR="00D3014A" w:rsidRPr="00FE3930">
              <w:rPr>
                <w:sz w:val="24"/>
                <w:szCs w:val="24"/>
              </w:rPr>
              <w:t>Кобрино</w:t>
            </w:r>
            <w:proofErr w:type="spellEnd"/>
            <w:r w:rsidR="00D3014A" w:rsidRPr="00FE3930">
              <w:rPr>
                <w:sz w:val="24"/>
                <w:szCs w:val="24"/>
              </w:rPr>
              <w:t>», расположенный между садоводствами и землями государственного лесного фонда</w:t>
            </w:r>
            <w:r w:rsidR="00572F40" w:rsidRPr="00FE3930">
              <w:rPr>
                <w:sz w:val="24"/>
                <w:szCs w:val="24"/>
              </w:rPr>
              <w:t xml:space="preserve"> отнести к зоне лесов «Р</w:t>
            </w:r>
            <w:proofErr w:type="gramStart"/>
            <w:r w:rsidR="00572F40" w:rsidRPr="00FE3930">
              <w:rPr>
                <w:sz w:val="24"/>
                <w:szCs w:val="24"/>
              </w:rPr>
              <w:t>4</w:t>
            </w:r>
            <w:proofErr w:type="gramEnd"/>
            <w:r w:rsidR="00572F40" w:rsidRPr="00FE3930">
              <w:rPr>
                <w:sz w:val="24"/>
                <w:szCs w:val="24"/>
              </w:rPr>
              <w:t>»</w:t>
            </w:r>
            <w:r w:rsidR="00D3014A" w:rsidRPr="00FE3930">
              <w:rPr>
                <w:sz w:val="24"/>
                <w:szCs w:val="24"/>
              </w:rPr>
              <w:t>.</w:t>
            </w:r>
          </w:p>
          <w:p w:rsidR="00F42116" w:rsidRPr="00FE3930" w:rsidRDefault="00F42116" w:rsidP="003E12A2">
            <w:pPr>
              <w:ind w:left="142" w:right="141"/>
              <w:jc w:val="both"/>
              <w:rPr>
                <w:sz w:val="24"/>
                <w:szCs w:val="24"/>
              </w:rPr>
            </w:pPr>
          </w:p>
          <w:p w:rsidR="0083438D" w:rsidRPr="00FE3930" w:rsidRDefault="0083438D" w:rsidP="003E12A2">
            <w:pPr>
              <w:ind w:left="142" w:right="141"/>
              <w:jc w:val="both"/>
              <w:rPr>
                <w:sz w:val="24"/>
                <w:szCs w:val="24"/>
              </w:rPr>
            </w:pPr>
          </w:p>
        </w:tc>
        <w:tc>
          <w:tcPr>
            <w:tcW w:w="5954" w:type="dxa"/>
            <w:tcBorders>
              <w:top w:val="single" w:sz="6" w:space="0" w:color="000000"/>
              <w:left w:val="single" w:sz="6" w:space="0" w:color="000000"/>
              <w:bottom w:val="single" w:sz="6" w:space="0" w:color="000000"/>
              <w:right w:val="single" w:sz="6" w:space="0" w:color="000000"/>
            </w:tcBorders>
          </w:tcPr>
          <w:p w:rsidR="00E354C2" w:rsidRPr="00FE3930" w:rsidRDefault="00E354C2" w:rsidP="007F23B3">
            <w:pPr>
              <w:ind w:left="142" w:right="142"/>
              <w:contextualSpacing/>
              <w:jc w:val="both"/>
              <w:rPr>
                <w:bCs/>
                <w:sz w:val="24"/>
                <w:szCs w:val="24"/>
              </w:rPr>
            </w:pPr>
          </w:p>
          <w:p w:rsidR="00E354C2" w:rsidRPr="00FE3930" w:rsidRDefault="00E354C2" w:rsidP="007F23B3">
            <w:pPr>
              <w:ind w:left="142" w:right="142"/>
              <w:contextualSpacing/>
              <w:jc w:val="both"/>
              <w:rPr>
                <w:bCs/>
                <w:sz w:val="24"/>
                <w:szCs w:val="24"/>
              </w:rPr>
            </w:pPr>
          </w:p>
          <w:p w:rsidR="00E354C2" w:rsidRPr="00FE3930" w:rsidRDefault="00E354C2" w:rsidP="007F23B3">
            <w:pPr>
              <w:ind w:left="142" w:right="142"/>
              <w:contextualSpacing/>
              <w:jc w:val="both"/>
              <w:rPr>
                <w:bCs/>
                <w:sz w:val="24"/>
                <w:szCs w:val="24"/>
              </w:rPr>
            </w:pPr>
          </w:p>
          <w:p w:rsidR="00E354C2" w:rsidRPr="00FE3930" w:rsidRDefault="00E354C2" w:rsidP="007F23B3">
            <w:pPr>
              <w:ind w:left="142" w:right="142"/>
              <w:contextualSpacing/>
              <w:jc w:val="both"/>
              <w:rPr>
                <w:bCs/>
                <w:sz w:val="24"/>
                <w:szCs w:val="24"/>
              </w:rPr>
            </w:pPr>
          </w:p>
          <w:p w:rsidR="00E354C2" w:rsidRPr="00FE3930" w:rsidRDefault="00E354C2" w:rsidP="007F23B3">
            <w:pPr>
              <w:ind w:left="142" w:right="142"/>
              <w:contextualSpacing/>
              <w:jc w:val="both"/>
              <w:rPr>
                <w:bCs/>
                <w:sz w:val="24"/>
                <w:szCs w:val="24"/>
              </w:rPr>
            </w:pPr>
          </w:p>
          <w:p w:rsidR="00E354C2" w:rsidRPr="00FE3930" w:rsidRDefault="00E354C2" w:rsidP="007F23B3">
            <w:pPr>
              <w:ind w:left="142" w:right="142"/>
              <w:contextualSpacing/>
              <w:jc w:val="both"/>
              <w:rPr>
                <w:bCs/>
                <w:sz w:val="24"/>
                <w:szCs w:val="24"/>
              </w:rPr>
            </w:pPr>
          </w:p>
          <w:p w:rsidR="00E354C2" w:rsidRPr="00FE3930" w:rsidRDefault="00E354C2" w:rsidP="007F23B3">
            <w:pPr>
              <w:ind w:left="142" w:right="142"/>
              <w:contextualSpacing/>
              <w:jc w:val="both"/>
              <w:rPr>
                <w:bCs/>
                <w:sz w:val="24"/>
                <w:szCs w:val="24"/>
              </w:rPr>
            </w:pPr>
          </w:p>
          <w:p w:rsidR="00D3014A" w:rsidRPr="00FE3930" w:rsidRDefault="00E354C2" w:rsidP="007F23B3">
            <w:pPr>
              <w:ind w:left="142" w:right="142"/>
              <w:contextualSpacing/>
              <w:jc w:val="both"/>
              <w:rPr>
                <w:bCs/>
                <w:sz w:val="24"/>
                <w:szCs w:val="24"/>
              </w:rPr>
            </w:pPr>
            <w:r w:rsidRPr="00FE3930">
              <w:rPr>
                <w:bCs/>
                <w:sz w:val="24"/>
                <w:szCs w:val="24"/>
              </w:rPr>
              <w:t>3.1</w:t>
            </w:r>
            <w:r w:rsidR="003E12A2">
              <w:rPr>
                <w:bCs/>
                <w:sz w:val="24"/>
                <w:szCs w:val="24"/>
              </w:rPr>
              <w:t>.</w:t>
            </w:r>
            <w:r w:rsidR="00F42116" w:rsidRPr="00FE3930">
              <w:rPr>
                <w:sz w:val="24"/>
                <w:szCs w:val="24"/>
              </w:rPr>
              <w:t xml:space="preserve">Комиссией принято решение о включении данных земель в границы п. </w:t>
            </w:r>
            <w:proofErr w:type="spellStart"/>
            <w:r w:rsidR="00F42116" w:rsidRPr="00FE3930">
              <w:rPr>
                <w:sz w:val="24"/>
                <w:szCs w:val="24"/>
              </w:rPr>
              <w:t>Прибытково</w:t>
            </w:r>
            <w:proofErr w:type="spellEnd"/>
            <w:r w:rsidR="00F42116" w:rsidRPr="00FE3930">
              <w:rPr>
                <w:sz w:val="24"/>
                <w:szCs w:val="24"/>
              </w:rPr>
              <w:t xml:space="preserve"> и об отнесении обозначенной территории к функциональной зоне озелененных территорий общего пользования «Р</w:t>
            </w:r>
            <w:proofErr w:type="gramStart"/>
            <w:r w:rsidR="00F42116" w:rsidRPr="00FE3930">
              <w:rPr>
                <w:sz w:val="24"/>
                <w:szCs w:val="24"/>
              </w:rPr>
              <w:t>1</w:t>
            </w:r>
            <w:proofErr w:type="gramEnd"/>
            <w:r w:rsidR="00F42116" w:rsidRPr="00FE3930">
              <w:rPr>
                <w:sz w:val="24"/>
                <w:szCs w:val="24"/>
              </w:rPr>
              <w:t xml:space="preserve">». </w:t>
            </w:r>
            <w:r w:rsidR="00D3014A" w:rsidRPr="00FE3930">
              <w:rPr>
                <w:bCs/>
                <w:sz w:val="24"/>
                <w:szCs w:val="24"/>
              </w:rPr>
              <w:lastRenderedPageBreak/>
              <w:t>Т</w:t>
            </w:r>
            <w:r w:rsidR="00D3014A" w:rsidRPr="00FE3930">
              <w:rPr>
                <w:sz w:val="24"/>
                <w:szCs w:val="24"/>
              </w:rPr>
              <w:t xml:space="preserve">ерритория восточнее п. </w:t>
            </w:r>
            <w:proofErr w:type="spellStart"/>
            <w:r w:rsidR="00D3014A" w:rsidRPr="00FE3930">
              <w:rPr>
                <w:sz w:val="24"/>
                <w:szCs w:val="24"/>
              </w:rPr>
              <w:t>Прибытково</w:t>
            </w:r>
            <w:proofErr w:type="spellEnd"/>
            <w:r w:rsidR="00D3014A" w:rsidRPr="00FE3930">
              <w:rPr>
                <w:sz w:val="24"/>
                <w:szCs w:val="24"/>
              </w:rPr>
              <w:t>, расположена вне границ населенных пунктов, не относится к землям государственного лесного фонда</w:t>
            </w:r>
            <w:r w:rsidR="00F42116" w:rsidRPr="00FE3930">
              <w:rPr>
                <w:sz w:val="24"/>
                <w:szCs w:val="24"/>
              </w:rPr>
              <w:t>,</w:t>
            </w:r>
            <w:r w:rsidR="003B17A5">
              <w:rPr>
                <w:sz w:val="24"/>
                <w:szCs w:val="24"/>
              </w:rPr>
              <w:t xml:space="preserve"> </w:t>
            </w:r>
            <w:r w:rsidR="005676E3" w:rsidRPr="00FE3930">
              <w:rPr>
                <w:sz w:val="24"/>
                <w:szCs w:val="24"/>
              </w:rPr>
              <w:t xml:space="preserve">не </w:t>
            </w:r>
            <w:r w:rsidR="00D3014A" w:rsidRPr="00FE3930">
              <w:rPr>
                <w:sz w:val="24"/>
                <w:szCs w:val="24"/>
              </w:rPr>
              <w:t>входит в его границы</w:t>
            </w:r>
            <w:r w:rsidR="005676E3" w:rsidRPr="00FE3930">
              <w:rPr>
                <w:sz w:val="24"/>
                <w:szCs w:val="24"/>
              </w:rPr>
              <w:t xml:space="preserve"> и не </w:t>
            </w:r>
            <w:r w:rsidR="00F42116" w:rsidRPr="00FE3930">
              <w:rPr>
                <w:sz w:val="24"/>
                <w:szCs w:val="24"/>
              </w:rPr>
              <w:t>влечет</w:t>
            </w:r>
            <w:r w:rsidR="00D3014A" w:rsidRPr="00FE3930">
              <w:rPr>
                <w:sz w:val="24"/>
                <w:szCs w:val="24"/>
              </w:rPr>
              <w:t xml:space="preserve"> уменьш</w:t>
            </w:r>
            <w:r w:rsidR="00F42116" w:rsidRPr="00FE3930">
              <w:rPr>
                <w:sz w:val="24"/>
                <w:szCs w:val="24"/>
              </w:rPr>
              <w:t>ение</w:t>
            </w:r>
            <w:r w:rsidR="00D3014A" w:rsidRPr="00FE3930">
              <w:rPr>
                <w:sz w:val="24"/>
                <w:szCs w:val="24"/>
              </w:rPr>
              <w:t xml:space="preserve"> площади земель государственного лесного фонда</w:t>
            </w:r>
            <w:r w:rsidR="00F42116" w:rsidRPr="00FE3930">
              <w:rPr>
                <w:sz w:val="24"/>
                <w:szCs w:val="24"/>
              </w:rPr>
              <w:t>.</w:t>
            </w:r>
          </w:p>
          <w:p w:rsidR="00A61510" w:rsidRPr="00FE3930" w:rsidRDefault="00A61510" w:rsidP="007F23B3">
            <w:pPr>
              <w:ind w:left="142" w:right="142"/>
              <w:contextualSpacing/>
              <w:jc w:val="both"/>
              <w:rPr>
                <w:sz w:val="24"/>
                <w:szCs w:val="24"/>
              </w:rPr>
            </w:pPr>
            <w:r w:rsidRPr="00FE3930">
              <w:rPr>
                <w:bCs/>
                <w:sz w:val="24"/>
                <w:szCs w:val="24"/>
              </w:rPr>
              <w:t>3.2.1</w:t>
            </w:r>
            <w:r w:rsidR="003E12A2">
              <w:rPr>
                <w:bCs/>
                <w:sz w:val="24"/>
                <w:szCs w:val="24"/>
              </w:rPr>
              <w:t>.</w:t>
            </w:r>
            <w:r w:rsidRPr="00FE3930">
              <w:rPr>
                <w:sz w:val="24"/>
                <w:szCs w:val="24"/>
              </w:rPr>
              <w:t>Комиссией принято решение об отнесении вышеуказанных земельных участков к функциональной зоне озелененных территорий общего пользования «Р</w:t>
            </w:r>
            <w:proofErr w:type="gramStart"/>
            <w:r w:rsidRPr="00FE3930">
              <w:rPr>
                <w:sz w:val="24"/>
                <w:szCs w:val="24"/>
              </w:rPr>
              <w:t>1</w:t>
            </w:r>
            <w:proofErr w:type="gramEnd"/>
            <w:r w:rsidRPr="00FE3930">
              <w:rPr>
                <w:sz w:val="24"/>
                <w:szCs w:val="24"/>
              </w:rPr>
              <w:t>», основываясь на том, что понятие «городские леса» входит в состав функциональной зоны «Р1»</w:t>
            </w:r>
            <w:r w:rsidR="003B17A5">
              <w:rPr>
                <w:sz w:val="24"/>
                <w:szCs w:val="24"/>
              </w:rPr>
              <w:t>,</w:t>
            </w:r>
            <w:r w:rsidRPr="00FE3930">
              <w:rPr>
                <w:sz w:val="24"/>
                <w:szCs w:val="24"/>
              </w:rPr>
              <w:t xml:space="preserve"> </w:t>
            </w:r>
            <w:r w:rsidR="003B17A5">
              <w:rPr>
                <w:sz w:val="24"/>
                <w:szCs w:val="24"/>
              </w:rPr>
              <w:t>т</w:t>
            </w:r>
            <w:r w:rsidRPr="00FE3930">
              <w:rPr>
                <w:sz w:val="24"/>
                <w:szCs w:val="24"/>
              </w:rPr>
              <w:t>ак как з</w:t>
            </w:r>
            <w:r w:rsidR="00D3014A" w:rsidRPr="00FE3930">
              <w:rPr>
                <w:bCs/>
                <w:sz w:val="24"/>
                <w:szCs w:val="24"/>
              </w:rPr>
              <w:t>емельные участки</w:t>
            </w:r>
            <w:r w:rsidR="003B17A5">
              <w:rPr>
                <w:bCs/>
                <w:sz w:val="24"/>
                <w:szCs w:val="24"/>
              </w:rPr>
              <w:t xml:space="preserve"> </w:t>
            </w:r>
            <w:r w:rsidR="00D3014A" w:rsidRPr="00FE3930">
              <w:rPr>
                <w:sz w:val="24"/>
                <w:szCs w:val="24"/>
              </w:rPr>
              <w:t xml:space="preserve">с кадастровыми номерами 47:23:0417002:31 и 47:23:0417002:32, расположенными в границах д. Погост, по ул. </w:t>
            </w:r>
            <w:proofErr w:type="spellStart"/>
            <w:r w:rsidR="00D3014A" w:rsidRPr="00FE3930">
              <w:rPr>
                <w:sz w:val="24"/>
                <w:szCs w:val="24"/>
              </w:rPr>
              <w:t>Елицкая</w:t>
            </w:r>
            <w:proofErr w:type="spellEnd"/>
            <w:r w:rsidR="00D3014A" w:rsidRPr="00FE3930">
              <w:rPr>
                <w:sz w:val="24"/>
                <w:szCs w:val="24"/>
              </w:rPr>
              <w:t xml:space="preserve">, </w:t>
            </w:r>
            <w:proofErr w:type="spellStart"/>
            <w:r w:rsidR="00D3014A" w:rsidRPr="00FE3930">
              <w:rPr>
                <w:sz w:val="24"/>
                <w:szCs w:val="24"/>
              </w:rPr>
              <w:t>уч</w:t>
            </w:r>
            <w:proofErr w:type="spellEnd"/>
            <w:r w:rsidR="00D3014A" w:rsidRPr="00FE3930">
              <w:rPr>
                <w:sz w:val="24"/>
                <w:szCs w:val="24"/>
              </w:rPr>
              <w:t xml:space="preserve">. 18 и </w:t>
            </w:r>
            <w:proofErr w:type="spellStart"/>
            <w:r w:rsidR="00D3014A" w:rsidRPr="00FE3930">
              <w:rPr>
                <w:sz w:val="24"/>
                <w:szCs w:val="24"/>
              </w:rPr>
              <w:t>уч</w:t>
            </w:r>
            <w:proofErr w:type="spellEnd"/>
            <w:r w:rsidR="00D3014A" w:rsidRPr="00FE3930">
              <w:rPr>
                <w:sz w:val="24"/>
                <w:szCs w:val="24"/>
              </w:rPr>
              <w:t>. 20 соответственно</w:t>
            </w:r>
            <w:r w:rsidR="00D3014A" w:rsidRPr="00FE3930">
              <w:rPr>
                <w:bCs/>
                <w:sz w:val="24"/>
                <w:szCs w:val="24"/>
              </w:rPr>
              <w:t xml:space="preserve">, </w:t>
            </w:r>
            <w:r w:rsidR="00D3014A" w:rsidRPr="00FE3930">
              <w:rPr>
                <w:sz w:val="24"/>
                <w:szCs w:val="24"/>
              </w:rPr>
              <w:t>не относятся к землям государственного лесного фонда, и не входят в его границы.</w:t>
            </w:r>
          </w:p>
          <w:p w:rsidR="00D3014A" w:rsidRPr="00FE3930" w:rsidRDefault="00A61510" w:rsidP="007F23B3">
            <w:pPr>
              <w:ind w:left="142" w:right="142"/>
              <w:contextualSpacing/>
              <w:jc w:val="both"/>
              <w:rPr>
                <w:sz w:val="24"/>
                <w:szCs w:val="24"/>
              </w:rPr>
            </w:pPr>
            <w:r w:rsidRPr="00FE3930">
              <w:rPr>
                <w:sz w:val="24"/>
                <w:szCs w:val="24"/>
              </w:rPr>
              <w:t>3.2.2</w:t>
            </w:r>
            <w:r w:rsidR="003E12A2">
              <w:rPr>
                <w:sz w:val="24"/>
                <w:szCs w:val="24"/>
              </w:rPr>
              <w:t>.</w:t>
            </w:r>
            <w:r w:rsidRPr="00FE3930">
              <w:rPr>
                <w:sz w:val="24"/>
                <w:szCs w:val="24"/>
              </w:rPr>
              <w:t xml:space="preserve"> </w:t>
            </w:r>
            <w:r w:rsidRPr="00FE3930">
              <w:rPr>
                <w:rFonts w:eastAsia="Calibri"/>
                <w:sz w:val="24"/>
                <w:szCs w:val="24"/>
              </w:rPr>
              <w:t>Комиссией принято решение не учитывать данное предложение в материалах проекта ввиду его нецелесообразности, т</w:t>
            </w:r>
            <w:r w:rsidRPr="00FE3930">
              <w:rPr>
                <w:sz w:val="24"/>
                <w:szCs w:val="24"/>
              </w:rPr>
              <w:t xml:space="preserve">ак как </w:t>
            </w:r>
            <w:r w:rsidR="00522737">
              <w:rPr>
                <w:sz w:val="24"/>
                <w:szCs w:val="24"/>
              </w:rPr>
              <w:t xml:space="preserve">земельный </w:t>
            </w:r>
            <w:r w:rsidRPr="00FE3930">
              <w:rPr>
                <w:sz w:val="24"/>
                <w:szCs w:val="24"/>
              </w:rPr>
              <w:t>у</w:t>
            </w:r>
            <w:r w:rsidR="00D3014A" w:rsidRPr="00FE3930">
              <w:rPr>
                <w:sz w:val="24"/>
                <w:szCs w:val="24"/>
              </w:rPr>
              <w:t>часток без кадастрового номера, покрытый насаждениями и граничащий с д. Погост, расположен на землях сельскохозяйственного назначения в зоне сельскохозяйственных угодий</w:t>
            </w:r>
            <w:r w:rsidRPr="00FE3930">
              <w:rPr>
                <w:sz w:val="24"/>
                <w:szCs w:val="24"/>
              </w:rPr>
              <w:t>, з</w:t>
            </w:r>
            <w:r w:rsidR="00D3014A" w:rsidRPr="00FE3930">
              <w:rPr>
                <w:rFonts w:eastAsia="Calibri"/>
                <w:sz w:val="24"/>
                <w:szCs w:val="24"/>
              </w:rPr>
              <w:t>емлями леса не является и находится за границами Гатчинского лесничества.</w:t>
            </w:r>
          </w:p>
          <w:p w:rsidR="00A61510" w:rsidRPr="00FE3930" w:rsidRDefault="00D3014A" w:rsidP="007F23B3">
            <w:pPr>
              <w:ind w:left="142" w:right="142"/>
              <w:contextualSpacing/>
              <w:jc w:val="both"/>
              <w:rPr>
                <w:rFonts w:eastAsia="Calibri"/>
                <w:sz w:val="24"/>
                <w:szCs w:val="24"/>
              </w:rPr>
            </w:pPr>
            <w:r w:rsidRPr="00FE3930">
              <w:rPr>
                <w:rFonts w:eastAsia="Calibri"/>
                <w:sz w:val="24"/>
                <w:szCs w:val="24"/>
              </w:rPr>
              <w:t>Согласно п</w:t>
            </w:r>
            <w:r w:rsidR="00A61510" w:rsidRPr="00FE3930">
              <w:rPr>
                <w:rFonts w:eastAsia="Calibri"/>
                <w:sz w:val="24"/>
                <w:szCs w:val="24"/>
              </w:rPr>
              <w:t>.</w:t>
            </w:r>
            <w:r w:rsidRPr="00FE3930">
              <w:rPr>
                <w:rFonts w:eastAsia="Calibri"/>
                <w:sz w:val="24"/>
                <w:szCs w:val="24"/>
              </w:rPr>
              <w:t xml:space="preserve"> 1 ст</w:t>
            </w:r>
            <w:r w:rsidR="00A61510" w:rsidRPr="00FE3930">
              <w:rPr>
                <w:rFonts w:eastAsia="Calibri"/>
                <w:sz w:val="24"/>
                <w:szCs w:val="24"/>
              </w:rPr>
              <w:t>.</w:t>
            </w:r>
            <w:r w:rsidRPr="00FE3930">
              <w:rPr>
                <w:rFonts w:eastAsia="Calibri"/>
                <w:sz w:val="24"/>
                <w:szCs w:val="24"/>
              </w:rPr>
              <w:t xml:space="preserve"> 79 Земельного кодекса Российской Федерации,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 </w:t>
            </w:r>
          </w:p>
          <w:p w:rsidR="00572F40" w:rsidRPr="00FE3930" w:rsidRDefault="00A61510" w:rsidP="007F23B3">
            <w:pPr>
              <w:ind w:left="142" w:right="142"/>
              <w:contextualSpacing/>
              <w:jc w:val="both"/>
              <w:rPr>
                <w:sz w:val="24"/>
                <w:szCs w:val="24"/>
              </w:rPr>
            </w:pPr>
            <w:r w:rsidRPr="00FE3930">
              <w:rPr>
                <w:bCs/>
                <w:sz w:val="24"/>
                <w:szCs w:val="24"/>
              </w:rPr>
              <w:t>3.3</w:t>
            </w:r>
            <w:r w:rsidR="003E12A2">
              <w:rPr>
                <w:bCs/>
                <w:sz w:val="24"/>
                <w:szCs w:val="24"/>
              </w:rPr>
              <w:t>.</w:t>
            </w:r>
            <w:r w:rsidR="00572F40" w:rsidRPr="00FE3930">
              <w:rPr>
                <w:sz w:val="24"/>
                <w:szCs w:val="24"/>
              </w:rPr>
              <w:t>Комиссией принято решение не учитывать это предложение, так как внесение изменений в Проект относительно данных земель не требуется.</w:t>
            </w:r>
          </w:p>
          <w:p w:rsidR="00572F40" w:rsidRPr="00FE3930" w:rsidRDefault="00D3014A" w:rsidP="007F23B3">
            <w:pPr>
              <w:ind w:left="142" w:right="142"/>
              <w:contextualSpacing/>
              <w:jc w:val="both"/>
              <w:rPr>
                <w:sz w:val="24"/>
                <w:szCs w:val="24"/>
              </w:rPr>
            </w:pPr>
            <w:r w:rsidRPr="00FE3930">
              <w:rPr>
                <w:bCs/>
                <w:sz w:val="24"/>
                <w:szCs w:val="24"/>
              </w:rPr>
              <w:t>Т</w:t>
            </w:r>
            <w:r w:rsidRPr="00FE3930">
              <w:rPr>
                <w:sz w:val="24"/>
                <w:szCs w:val="24"/>
              </w:rPr>
              <w:t xml:space="preserve">ерритория, расположена вне границ населенных пунктов, восточнее садоводческих товариществ массива </w:t>
            </w:r>
            <w:r w:rsidR="00522737">
              <w:rPr>
                <w:sz w:val="24"/>
                <w:szCs w:val="24"/>
              </w:rPr>
              <w:t>«</w:t>
            </w:r>
            <w:proofErr w:type="spellStart"/>
            <w:r w:rsidRPr="00FE3930">
              <w:rPr>
                <w:sz w:val="24"/>
                <w:szCs w:val="24"/>
              </w:rPr>
              <w:t>Кобрино</w:t>
            </w:r>
            <w:proofErr w:type="spellEnd"/>
            <w:r w:rsidR="00522737">
              <w:rPr>
                <w:sz w:val="24"/>
                <w:szCs w:val="24"/>
              </w:rPr>
              <w:t>»</w:t>
            </w:r>
            <w:r w:rsidRPr="00FE3930">
              <w:rPr>
                <w:sz w:val="24"/>
                <w:szCs w:val="24"/>
              </w:rPr>
              <w:t xml:space="preserve">, в границах кадастрового квартала 47:23:0524002 (Гатчинский лесхоз), в территориальной зоне лесов </w:t>
            </w:r>
            <w:r w:rsidR="00563797" w:rsidRPr="00FE3930">
              <w:rPr>
                <w:sz w:val="24"/>
                <w:szCs w:val="24"/>
              </w:rPr>
              <w:t>«</w:t>
            </w:r>
            <w:r w:rsidRPr="00FE3930">
              <w:rPr>
                <w:sz w:val="24"/>
                <w:szCs w:val="24"/>
              </w:rPr>
              <w:t>Р-4</w:t>
            </w:r>
            <w:r w:rsidR="00563797" w:rsidRPr="00FE3930">
              <w:rPr>
                <w:sz w:val="24"/>
                <w:szCs w:val="24"/>
              </w:rPr>
              <w:t>»</w:t>
            </w:r>
            <w:r w:rsidRPr="00FE3930">
              <w:rPr>
                <w:sz w:val="24"/>
                <w:szCs w:val="24"/>
              </w:rPr>
              <w:t xml:space="preserve">. В материалах Проекта эти земли также отнесены к функциональной зоне лесов </w:t>
            </w:r>
            <w:r w:rsidR="00563797" w:rsidRPr="00FE3930">
              <w:rPr>
                <w:sz w:val="24"/>
                <w:szCs w:val="24"/>
              </w:rPr>
              <w:t>«</w:t>
            </w:r>
            <w:r w:rsidRPr="00FE3930">
              <w:rPr>
                <w:sz w:val="24"/>
                <w:szCs w:val="24"/>
              </w:rPr>
              <w:t>Р</w:t>
            </w:r>
            <w:proofErr w:type="gramStart"/>
            <w:r w:rsidRPr="00FE3930">
              <w:rPr>
                <w:sz w:val="24"/>
                <w:szCs w:val="24"/>
              </w:rPr>
              <w:t>4</w:t>
            </w:r>
            <w:proofErr w:type="gramEnd"/>
            <w:r w:rsidR="00563797" w:rsidRPr="00FE3930">
              <w:rPr>
                <w:sz w:val="24"/>
                <w:szCs w:val="24"/>
              </w:rPr>
              <w:t>»</w:t>
            </w:r>
            <w:r w:rsidRPr="00FE3930">
              <w:rPr>
                <w:sz w:val="24"/>
                <w:szCs w:val="24"/>
              </w:rPr>
              <w:t xml:space="preserve">. </w:t>
            </w:r>
          </w:p>
          <w:p w:rsidR="00D3014A" w:rsidRPr="00FE3930" w:rsidRDefault="00D3014A" w:rsidP="007F23B3">
            <w:pPr>
              <w:ind w:left="142" w:right="142"/>
              <w:contextualSpacing/>
              <w:jc w:val="both"/>
              <w:rPr>
                <w:sz w:val="24"/>
                <w:szCs w:val="24"/>
              </w:rPr>
            </w:pPr>
            <w:proofErr w:type="gramStart"/>
            <w:r w:rsidRPr="00FE3930">
              <w:rPr>
                <w:sz w:val="24"/>
                <w:szCs w:val="24"/>
              </w:rPr>
              <w:t xml:space="preserve">При разработке Проекта, наименования функциональных зон и их обозначение устанавливалось в соответствии с приказом Минэкономразвития России №10 от 09.01.2018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утратившими силу приказа Минэкономразвития России от 07.12.2016 №793» (далее - приказ Минэкономразвития России №10 от </w:t>
            </w:r>
            <w:r w:rsidRPr="00FE3930">
              <w:rPr>
                <w:sz w:val="24"/>
                <w:szCs w:val="24"/>
              </w:rPr>
              <w:lastRenderedPageBreak/>
              <w:t>09.01.2018).</w:t>
            </w:r>
            <w:proofErr w:type="gramEnd"/>
            <w:r w:rsidRPr="00FE3930">
              <w:rPr>
                <w:sz w:val="24"/>
                <w:szCs w:val="24"/>
              </w:rPr>
              <w:t xml:space="preserve"> «Зоной лесов» с условным обозначением </w:t>
            </w:r>
            <w:r w:rsidR="00572F40" w:rsidRPr="00FE3930">
              <w:rPr>
                <w:sz w:val="24"/>
                <w:szCs w:val="24"/>
              </w:rPr>
              <w:t>«</w:t>
            </w:r>
            <w:r w:rsidRPr="00FE3930">
              <w:rPr>
                <w:sz w:val="24"/>
                <w:szCs w:val="24"/>
              </w:rPr>
              <w:t>Р</w:t>
            </w:r>
            <w:proofErr w:type="gramStart"/>
            <w:r w:rsidRPr="00FE3930">
              <w:rPr>
                <w:sz w:val="24"/>
                <w:szCs w:val="24"/>
              </w:rPr>
              <w:t>4</w:t>
            </w:r>
            <w:proofErr w:type="gramEnd"/>
            <w:r w:rsidR="00572F40" w:rsidRPr="00FE3930">
              <w:rPr>
                <w:sz w:val="24"/>
                <w:szCs w:val="24"/>
              </w:rPr>
              <w:t>»</w:t>
            </w:r>
            <w:r w:rsidRPr="00FE3930">
              <w:rPr>
                <w:sz w:val="24"/>
                <w:szCs w:val="24"/>
              </w:rPr>
              <w:t xml:space="preserve"> является зона Федеральных лесов за границами населенных пунктов</w:t>
            </w:r>
            <w:r w:rsidR="002B0B82" w:rsidRPr="00FE3930">
              <w:rPr>
                <w:sz w:val="24"/>
                <w:szCs w:val="24"/>
              </w:rPr>
              <w:t>.</w:t>
            </w:r>
            <w:r w:rsidR="00522737">
              <w:rPr>
                <w:sz w:val="24"/>
                <w:szCs w:val="24"/>
              </w:rPr>
              <w:t xml:space="preserve"> </w:t>
            </w:r>
            <w:r w:rsidR="002B0B82" w:rsidRPr="00FE3930">
              <w:rPr>
                <w:sz w:val="24"/>
                <w:szCs w:val="24"/>
              </w:rPr>
              <w:t>Л</w:t>
            </w:r>
            <w:r w:rsidRPr="00FE3930">
              <w:rPr>
                <w:sz w:val="24"/>
                <w:szCs w:val="24"/>
              </w:rPr>
              <w:t xml:space="preserve">есные массивы в границах населенных пунктов отображаются «Зоной озелененных территорий общего пользования» с условным обозначением </w:t>
            </w:r>
            <w:r w:rsidR="00572F40" w:rsidRPr="00FE3930">
              <w:rPr>
                <w:sz w:val="24"/>
                <w:szCs w:val="24"/>
              </w:rPr>
              <w:t>«</w:t>
            </w:r>
            <w:r w:rsidRPr="00FE3930">
              <w:rPr>
                <w:sz w:val="24"/>
                <w:szCs w:val="24"/>
              </w:rPr>
              <w:t>Р</w:t>
            </w:r>
            <w:proofErr w:type="gramStart"/>
            <w:r w:rsidRPr="00FE3930">
              <w:rPr>
                <w:sz w:val="24"/>
                <w:szCs w:val="24"/>
              </w:rPr>
              <w:t>1</w:t>
            </w:r>
            <w:proofErr w:type="gramEnd"/>
            <w:r w:rsidR="00572F40" w:rsidRPr="00FE3930">
              <w:rPr>
                <w:sz w:val="24"/>
                <w:szCs w:val="24"/>
              </w:rPr>
              <w:t>»</w:t>
            </w:r>
            <w:r w:rsidRPr="00FE3930">
              <w:rPr>
                <w:sz w:val="24"/>
                <w:szCs w:val="24"/>
              </w:rPr>
              <w:t xml:space="preserve">. Согласно вышеуказанному приказу Минэкономразвития России №10 от 09.01.2018, состав «Зоны озелененных территорий общего пользования», условно обозначенной как </w:t>
            </w:r>
            <w:r w:rsidR="00572F40" w:rsidRPr="00FE3930">
              <w:rPr>
                <w:sz w:val="24"/>
                <w:szCs w:val="24"/>
              </w:rPr>
              <w:t>«</w:t>
            </w:r>
            <w:r w:rsidRPr="00FE3930">
              <w:rPr>
                <w:sz w:val="24"/>
                <w:szCs w:val="24"/>
              </w:rPr>
              <w:t>Р</w:t>
            </w:r>
            <w:proofErr w:type="gramStart"/>
            <w:r w:rsidRPr="00FE3930">
              <w:rPr>
                <w:sz w:val="24"/>
                <w:szCs w:val="24"/>
              </w:rPr>
              <w:t>1</w:t>
            </w:r>
            <w:proofErr w:type="gramEnd"/>
            <w:r w:rsidR="00572F40" w:rsidRPr="00FE3930">
              <w:rPr>
                <w:sz w:val="24"/>
                <w:szCs w:val="24"/>
              </w:rPr>
              <w:t>»</w:t>
            </w:r>
            <w:r w:rsidRPr="00FE3930">
              <w:rPr>
                <w:sz w:val="24"/>
                <w:szCs w:val="24"/>
              </w:rPr>
              <w:t>, включает в себя лесопарки, парки, сады, скверы, бульвары и городские леса.</w:t>
            </w:r>
          </w:p>
        </w:tc>
      </w:tr>
      <w:tr w:rsidR="00D3014A" w:rsidRPr="00FE3930" w:rsidTr="009C7DCE">
        <w:trPr>
          <w:trHeight w:val="666"/>
        </w:trPr>
        <w:tc>
          <w:tcPr>
            <w:tcW w:w="3686" w:type="dxa"/>
            <w:tcBorders>
              <w:top w:val="single" w:sz="6" w:space="0" w:color="000000"/>
              <w:left w:val="single" w:sz="6" w:space="0" w:color="000000"/>
              <w:bottom w:val="single" w:sz="6" w:space="0" w:color="000000"/>
              <w:right w:val="single" w:sz="6" w:space="0" w:color="000000"/>
            </w:tcBorders>
          </w:tcPr>
          <w:p w:rsidR="00D3014A" w:rsidRDefault="009F2708" w:rsidP="003E12A2">
            <w:pPr>
              <w:ind w:left="142" w:right="141"/>
              <w:jc w:val="both"/>
              <w:rPr>
                <w:sz w:val="24"/>
                <w:szCs w:val="24"/>
              </w:rPr>
            </w:pPr>
            <w:r w:rsidRPr="00FE3930">
              <w:rPr>
                <w:sz w:val="24"/>
                <w:szCs w:val="24"/>
              </w:rPr>
              <w:lastRenderedPageBreak/>
              <w:t>4</w:t>
            </w:r>
            <w:r w:rsidR="00D3014A" w:rsidRPr="00FE3930">
              <w:rPr>
                <w:sz w:val="24"/>
                <w:szCs w:val="24"/>
              </w:rPr>
              <w:t xml:space="preserve">. </w:t>
            </w:r>
            <w:r w:rsidRPr="00FE3930">
              <w:rPr>
                <w:sz w:val="24"/>
                <w:szCs w:val="24"/>
              </w:rPr>
              <w:t>З</w:t>
            </w:r>
            <w:r w:rsidR="00D3014A" w:rsidRPr="00FE3930">
              <w:rPr>
                <w:sz w:val="24"/>
                <w:szCs w:val="24"/>
              </w:rPr>
              <w:t>емельные участки с кадастровыми номерами 47:23:0417002:31 и 47:23:0417002:32</w:t>
            </w:r>
            <w:r w:rsidRPr="00FE3930">
              <w:rPr>
                <w:sz w:val="24"/>
                <w:szCs w:val="24"/>
              </w:rPr>
              <w:t xml:space="preserve"> в д</w:t>
            </w:r>
            <w:proofErr w:type="gramStart"/>
            <w:r w:rsidRPr="00FE3930">
              <w:rPr>
                <w:sz w:val="24"/>
                <w:szCs w:val="24"/>
              </w:rPr>
              <w:t>.П</w:t>
            </w:r>
            <w:proofErr w:type="gramEnd"/>
            <w:r w:rsidRPr="00FE3930">
              <w:rPr>
                <w:sz w:val="24"/>
                <w:szCs w:val="24"/>
              </w:rPr>
              <w:t>огост отнести</w:t>
            </w:r>
            <w:r w:rsidR="00D3014A" w:rsidRPr="00FE3930">
              <w:rPr>
                <w:sz w:val="24"/>
                <w:szCs w:val="24"/>
              </w:rPr>
              <w:t xml:space="preserve"> к зоне лесов </w:t>
            </w:r>
            <w:r w:rsidRPr="00FE3930">
              <w:rPr>
                <w:sz w:val="24"/>
                <w:szCs w:val="24"/>
              </w:rPr>
              <w:t>«</w:t>
            </w:r>
            <w:r w:rsidR="00D3014A" w:rsidRPr="00FE3930">
              <w:rPr>
                <w:sz w:val="24"/>
                <w:szCs w:val="24"/>
              </w:rPr>
              <w:t>Р4</w:t>
            </w:r>
            <w:r w:rsidRPr="00FE3930">
              <w:rPr>
                <w:sz w:val="24"/>
                <w:szCs w:val="24"/>
              </w:rPr>
              <w:t>»</w:t>
            </w:r>
            <w:r w:rsidR="00D3014A" w:rsidRPr="00FE3930">
              <w:rPr>
                <w:sz w:val="24"/>
                <w:szCs w:val="24"/>
              </w:rPr>
              <w:t xml:space="preserve">, а не к зоне озелененных территорий общего пользования </w:t>
            </w:r>
            <w:r w:rsidRPr="00FE3930">
              <w:rPr>
                <w:sz w:val="24"/>
                <w:szCs w:val="24"/>
              </w:rPr>
              <w:t>«</w:t>
            </w:r>
            <w:r w:rsidR="00D3014A" w:rsidRPr="00FE3930">
              <w:rPr>
                <w:sz w:val="24"/>
                <w:szCs w:val="24"/>
              </w:rPr>
              <w:t>Р1</w:t>
            </w:r>
            <w:r w:rsidRPr="00FE3930">
              <w:rPr>
                <w:sz w:val="24"/>
                <w:szCs w:val="24"/>
              </w:rPr>
              <w:t>»</w:t>
            </w:r>
            <w:r w:rsidR="00D3014A" w:rsidRPr="00FE3930">
              <w:rPr>
                <w:sz w:val="24"/>
                <w:szCs w:val="24"/>
              </w:rPr>
              <w:t xml:space="preserve">. </w:t>
            </w:r>
          </w:p>
          <w:p w:rsidR="00A93E44" w:rsidRPr="00FE3930" w:rsidRDefault="00A93E44" w:rsidP="003E12A2">
            <w:pPr>
              <w:ind w:left="142" w:right="141"/>
              <w:jc w:val="both"/>
              <w:rPr>
                <w:sz w:val="24"/>
                <w:szCs w:val="24"/>
              </w:rPr>
            </w:pPr>
          </w:p>
        </w:tc>
        <w:tc>
          <w:tcPr>
            <w:tcW w:w="5954" w:type="dxa"/>
            <w:tcBorders>
              <w:top w:val="single" w:sz="6" w:space="0" w:color="000000"/>
              <w:left w:val="single" w:sz="6" w:space="0" w:color="000000"/>
              <w:bottom w:val="single" w:sz="6" w:space="0" w:color="000000"/>
              <w:right w:val="single" w:sz="6" w:space="0" w:color="000000"/>
            </w:tcBorders>
          </w:tcPr>
          <w:p w:rsidR="009F2708" w:rsidRPr="00FE3930" w:rsidRDefault="009F2708" w:rsidP="007F23B3">
            <w:pPr>
              <w:ind w:left="142" w:right="142"/>
              <w:contextualSpacing/>
              <w:jc w:val="both"/>
              <w:rPr>
                <w:sz w:val="24"/>
                <w:szCs w:val="24"/>
              </w:rPr>
            </w:pPr>
            <w:r w:rsidRPr="00FE3930">
              <w:rPr>
                <w:bCs/>
                <w:sz w:val="24"/>
                <w:szCs w:val="24"/>
              </w:rPr>
              <w:t xml:space="preserve">4. </w:t>
            </w:r>
            <w:r w:rsidRPr="00FE3930">
              <w:rPr>
                <w:sz w:val="24"/>
                <w:szCs w:val="24"/>
              </w:rPr>
              <w:t>Комиссией принято решение об отнесении вышеуказанных земельных участков к функциональной зоне озелененных территорий общего пользования «Р</w:t>
            </w:r>
            <w:proofErr w:type="gramStart"/>
            <w:r w:rsidRPr="00FE3930">
              <w:rPr>
                <w:sz w:val="24"/>
                <w:szCs w:val="24"/>
              </w:rPr>
              <w:t>1</w:t>
            </w:r>
            <w:proofErr w:type="gramEnd"/>
            <w:r w:rsidRPr="00FE3930">
              <w:rPr>
                <w:sz w:val="24"/>
                <w:szCs w:val="24"/>
              </w:rPr>
              <w:t>», основываясь на том, что понятие «городские леса» входит в состав функциональной зоны «Р1».</w:t>
            </w:r>
          </w:p>
          <w:p w:rsidR="009F2708" w:rsidRPr="00FE3930" w:rsidRDefault="00D3014A" w:rsidP="007F23B3">
            <w:pPr>
              <w:ind w:left="142" w:right="142"/>
              <w:contextualSpacing/>
              <w:jc w:val="both"/>
              <w:rPr>
                <w:sz w:val="24"/>
                <w:szCs w:val="24"/>
              </w:rPr>
            </w:pPr>
            <w:r w:rsidRPr="00FE3930">
              <w:rPr>
                <w:bCs/>
                <w:sz w:val="24"/>
                <w:szCs w:val="24"/>
              </w:rPr>
              <w:t>Земельные участки</w:t>
            </w:r>
            <w:r w:rsidR="00522737">
              <w:rPr>
                <w:bCs/>
                <w:sz w:val="24"/>
                <w:szCs w:val="24"/>
              </w:rPr>
              <w:t xml:space="preserve"> </w:t>
            </w:r>
            <w:r w:rsidRPr="00FE3930">
              <w:rPr>
                <w:sz w:val="24"/>
                <w:szCs w:val="24"/>
              </w:rPr>
              <w:t>с кадастровыми номерами 47:23:0417002:31 и 47:23:0417002:32, расположенны</w:t>
            </w:r>
            <w:r w:rsidR="009F2708" w:rsidRPr="00FE3930">
              <w:rPr>
                <w:sz w:val="24"/>
                <w:szCs w:val="24"/>
              </w:rPr>
              <w:t>е</w:t>
            </w:r>
            <w:r w:rsidRPr="00FE3930">
              <w:rPr>
                <w:sz w:val="24"/>
                <w:szCs w:val="24"/>
              </w:rPr>
              <w:t xml:space="preserve"> в границах д. Погост, по ул. </w:t>
            </w:r>
            <w:proofErr w:type="spellStart"/>
            <w:r w:rsidRPr="00FE3930">
              <w:rPr>
                <w:sz w:val="24"/>
                <w:szCs w:val="24"/>
              </w:rPr>
              <w:t>Елицкая</w:t>
            </w:r>
            <w:proofErr w:type="spellEnd"/>
            <w:r w:rsidRPr="00FE3930">
              <w:rPr>
                <w:sz w:val="24"/>
                <w:szCs w:val="24"/>
              </w:rPr>
              <w:t xml:space="preserve">, </w:t>
            </w:r>
            <w:proofErr w:type="spellStart"/>
            <w:r w:rsidRPr="00FE3930">
              <w:rPr>
                <w:sz w:val="24"/>
                <w:szCs w:val="24"/>
              </w:rPr>
              <w:t>уч</w:t>
            </w:r>
            <w:proofErr w:type="spellEnd"/>
            <w:r w:rsidRPr="00FE3930">
              <w:rPr>
                <w:sz w:val="24"/>
                <w:szCs w:val="24"/>
              </w:rPr>
              <w:t xml:space="preserve">. 18 и </w:t>
            </w:r>
            <w:proofErr w:type="spellStart"/>
            <w:r w:rsidRPr="00FE3930">
              <w:rPr>
                <w:sz w:val="24"/>
                <w:szCs w:val="24"/>
              </w:rPr>
              <w:t>уч</w:t>
            </w:r>
            <w:proofErr w:type="spellEnd"/>
            <w:r w:rsidRPr="00FE3930">
              <w:rPr>
                <w:sz w:val="24"/>
                <w:szCs w:val="24"/>
              </w:rPr>
              <w:t>. 20 соответственно</w:t>
            </w:r>
            <w:r w:rsidRPr="00FE3930">
              <w:rPr>
                <w:bCs/>
                <w:sz w:val="24"/>
                <w:szCs w:val="24"/>
              </w:rPr>
              <w:t xml:space="preserve">, </w:t>
            </w:r>
            <w:r w:rsidRPr="00FE3930">
              <w:rPr>
                <w:sz w:val="24"/>
                <w:szCs w:val="24"/>
              </w:rPr>
              <w:t xml:space="preserve">не относятся к землям государственного лесного фонда, и не входят в его границы. </w:t>
            </w:r>
          </w:p>
          <w:p w:rsidR="00D3014A" w:rsidRPr="00FE3930" w:rsidRDefault="009F2708" w:rsidP="007F23B3">
            <w:pPr>
              <w:ind w:left="142" w:right="142"/>
              <w:contextualSpacing/>
              <w:jc w:val="both"/>
              <w:rPr>
                <w:sz w:val="24"/>
                <w:szCs w:val="24"/>
              </w:rPr>
            </w:pPr>
            <w:proofErr w:type="gramStart"/>
            <w:r w:rsidRPr="00FE3930">
              <w:rPr>
                <w:sz w:val="24"/>
                <w:szCs w:val="24"/>
              </w:rPr>
              <w:t>При разработке Проекта, наименования функциональных зон и их обозначение устанавливалось в соответствии с приказом Минэкономразвития России №10 от 09.01.2018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утратившими силу приказа Минэкономразвития России от 07.12.2016 №793» (далее - приказ Минэкономразвития России №10 от 09.01.2018).</w:t>
            </w:r>
            <w:proofErr w:type="gramEnd"/>
            <w:r w:rsidRPr="00FE3930">
              <w:rPr>
                <w:sz w:val="24"/>
                <w:szCs w:val="24"/>
              </w:rPr>
              <w:t xml:space="preserve"> «Зоной лесов» с условным обозначением «Р</w:t>
            </w:r>
            <w:proofErr w:type="gramStart"/>
            <w:r w:rsidRPr="00FE3930">
              <w:rPr>
                <w:sz w:val="24"/>
                <w:szCs w:val="24"/>
              </w:rPr>
              <w:t>4</w:t>
            </w:r>
            <w:proofErr w:type="gramEnd"/>
            <w:r w:rsidRPr="00FE3930">
              <w:rPr>
                <w:sz w:val="24"/>
                <w:szCs w:val="24"/>
              </w:rPr>
              <w:t>» является зона Федеральных лесов за границами населенных пунктов. Лесные массивы в границах населенных пунктов отображаются «Зоной озелененных территорий общего пользования» с условным обозначением «Р</w:t>
            </w:r>
            <w:proofErr w:type="gramStart"/>
            <w:r w:rsidRPr="00FE3930">
              <w:rPr>
                <w:sz w:val="24"/>
                <w:szCs w:val="24"/>
              </w:rPr>
              <w:t>1</w:t>
            </w:r>
            <w:proofErr w:type="gramEnd"/>
            <w:r w:rsidRPr="00FE3930">
              <w:rPr>
                <w:sz w:val="24"/>
                <w:szCs w:val="24"/>
              </w:rPr>
              <w:t>». Согласно вышеуказанному приказу Минэкономразвития России №10 от 09.01.2018, состав «Зоны озелененных территорий общего пользования», условно обозначенной как «Р</w:t>
            </w:r>
            <w:proofErr w:type="gramStart"/>
            <w:r w:rsidRPr="00FE3930">
              <w:rPr>
                <w:sz w:val="24"/>
                <w:szCs w:val="24"/>
              </w:rPr>
              <w:t>1</w:t>
            </w:r>
            <w:proofErr w:type="gramEnd"/>
            <w:r w:rsidRPr="00FE3930">
              <w:rPr>
                <w:sz w:val="24"/>
                <w:szCs w:val="24"/>
              </w:rPr>
              <w:t>», включает в себя лесопарки, парки, сады, скверы, бульвары и городские леса.</w:t>
            </w:r>
          </w:p>
        </w:tc>
      </w:tr>
      <w:tr w:rsidR="00A93E44" w:rsidRPr="00FE3930" w:rsidTr="009C7DCE">
        <w:trPr>
          <w:trHeight w:val="666"/>
        </w:trPr>
        <w:tc>
          <w:tcPr>
            <w:tcW w:w="3686" w:type="dxa"/>
            <w:tcBorders>
              <w:top w:val="single" w:sz="6" w:space="0" w:color="000000"/>
              <w:left w:val="single" w:sz="6" w:space="0" w:color="000000"/>
              <w:bottom w:val="single" w:sz="6" w:space="0" w:color="000000"/>
              <w:right w:val="single" w:sz="6" w:space="0" w:color="000000"/>
            </w:tcBorders>
          </w:tcPr>
          <w:p w:rsidR="00A93E44" w:rsidRPr="00FE3930" w:rsidRDefault="00A93E44" w:rsidP="003E12A2">
            <w:pPr>
              <w:ind w:left="142" w:right="141"/>
              <w:jc w:val="both"/>
              <w:rPr>
                <w:sz w:val="24"/>
                <w:szCs w:val="24"/>
              </w:rPr>
            </w:pPr>
            <w:r w:rsidRPr="00FE3930">
              <w:rPr>
                <w:sz w:val="24"/>
                <w:szCs w:val="24"/>
              </w:rPr>
              <w:t xml:space="preserve">5. Необходимо исправить большое количество ошибок и неточностей, допущенных разработчиками проекта по внесению изменений в  генеральный план Кобринского сельского поселения  (в </w:t>
            </w:r>
            <w:r w:rsidRPr="00FE3930">
              <w:rPr>
                <w:sz w:val="24"/>
                <w:szCs w:val="24"/>
              </w:rPr>
              <w:lastRenderedPageBreak/>
              <w:t>материалах по обоснованию генерального плана и в графической части), в связи с чем, проект нуждается в доработке и приведении в актуальное состояние.</w:t>
            </w:r>
          </w:p>
        </w:tc>
        <w:tc>
          <w:tcPr>
            <w:tcW w:w="5954" w:type="dxa"/>
            <w:tcBorders>
              <w:top w:val="single" w:sz="6" w:space="0" w:color="000000"/>
              <w:left w:val="single" w:sz="6" w:space="0" w:color="000000"/>
              <w:bottom w:val="single" w:sz="6" w:space="0" w:color="000000"/>
              <w:right w:val="single" w:sz="6" w:space="0" w:color="000000"/>
            </w:tcBorders>
          </w:tcPr>
          <w:p w:rsidR="00A93E44" w:rsidRPr="00FE3930" w:rsidRDefault="00A93E44" w:rsidP="007F23B3">
            <w:pPr>
              <w:autoSpaceDE w:val="0"/>
              <w:autoSpaceDN w:val="0"/>
              <w:adjustRightInd w:val="0"/>
              <w:ind w:left="142" w:right="142"/>
              <w:jc w:val="both"/>
              <w:rPr>
                <w:sz w:val="24"/>
                <w:szCs w:val="24"/>
              </w:rPr>
            </w:pPr>
            <w:r w:rsidRPr="00FE3930">
              <w:rPr>
                <w:sz w:val="24"/>
                <w:szCs w:val="24"/>
              </w:rPr>
              <w:lastRenderedPageBreak/>
              <w:t>5. Комиссией принято решение направить Проект на доработку для исправления ошибок и приведения его в актуальное состояние.</w:t>
            </w:r>
          </w:p>
          <w:p w:rsidR="00A93E44" w:rsidRPr="00FE3930" w:rsidRDefault="00A93E44" w:rsidP="007F23B3">
            <w:pPr>
              <w:autoSpaceDE w:val="0"/>
              <w:autoSpaceDN w:val="0"/>
              <w:adjustRightInd w:val="0"/>
              <w:ind w:left="142" w:right="142"/>
              <w:jc w:val="both"/>
              <w:rPr>
                <w:sz w:val="24"/>
                <w:szCs w:val="24"/>
              </w:rPr>
            </w:pPr>
            <w:r w:rsidRPr="00FE3930">
              <w:rPr>
                <w:sz w:val="24"/>
                <w:szCs w:val="24"/>
              </w:rPr>
              <w:t>В материалах по обоснованию проекта генерального плана и в картографических материалах выявлены ошибки и неточности, допущенные разработчиками при подготовке Проекта, в том числе</w:t>
            </w:r>
            <w:r>
              <w:rPr>
                <w:sz w:val="24"/>
                <w:szCs w:val="24"/>
              </w:rPr>
              <w:t xml:space="preserve">, </w:t>
            </w:r>
            <w:r w:rsidRPr="00FE3930">
              <w:rPr>
                <w:sz w:val="24"/>
                <w:szCs w:val="24"/>
              </w:rPr>
              <w:t xml:space="preserve">указанные в </w:t>
            </w:r>
            <w:r w:rsidRPr="00FE3930">
              <w:rPr>
                <w:sz w:val="24"/>
                <w:szCs w:val="24"/>
              </w:rPr>
              <w:lastRenderedPageBreak/>
              <w:t xml:space="preserve">заявлении </w:t>
            </w:r>
            <w:r w:rsidRPr="00263E46">
              <w:rPr>
                <w:sz w:val="24"/>
                <w:szCs w:val="24"/>
              </w:rPr>
              <w:t>Ильичева Ю.В. и жителей д. Мельница,</w:t>
            </w:r>
            <w:r w:rsidRPr="00FE3930">
              <w:rPr>
                <w:sz w:val="24"/>
                <w:szCs w:val="24"/>
              </w:rPr>
              <w:t xml:space="preserve"> вследствие чего, возникает необходимость его корректировки.</w:t>
            </w:r>
          </w:p>
        </w:tc>
      </w:tr>
      <w:tr w:rsidR="00D3014A" w:rsidRPr="00FE3930" w:rsidTr="009C7DCE">
        <w:trPr>
          <w:trHeight w:val="666"/>
        </w:trPr>
        <w:tc>
          <w:tcPr>
            <w:tcW w:w="3686" w:type="dxa"/>
            <w:tcBorders>
              <w:top w:val="single" w:sz="6" w:space="0" w:color="000000"/>
              <w:left w:val="single" w:sz="6" w:space="0" w:color="000000"/>
              <w:bottom w:val="single" w:sz="6" w:space="0" w:color="000000"/>
              <w:right w:val="single" w:sz="6" w:space="0" w:color="000000"/>
            </w:tcBorders>
          </w:tcPr>
          <w:p w:rsidR="00A93E44" w:rsidRPr="00FE3930" w:rsidRDefault="00A93E44" w:rsidP="003E12A2">
            <w:pPr>
              <w:ind w:left="142" w:right="141"/>
              <w:contextualSpacing/>
              <w:jc w:val="both"/>
              <w:rPr>
                <w:sz w:val="24"/>
                <w:szCs w:val="24"/>
              </w:rPr>
            </w:pPr>
            <w:r>
              <w:rPr>
                <w:sz w:val="24"/>
                <w:szCs w:val="24"/>
              </w:rPr>
              <w:lastRenderedPageBreak/>
              <w:t>6</w:t>
            </w:r>
            <w:r w:rsidRPr="00FE3930">
              <w:rPr>
                <w:sz w:val="24"/>
                <w:szCs w:val="24"/>
              </w:rPr>
              <w:t xml:space="preserve">. Сохранить в Кобринском сельском поселении существующий в действующем генеральном плане поселения статус земель городских лесов. В новой редакции генерального плана отнести к городским лесам территорию в п. </w:t>
            </w:r>
            <w:proofErr w:type="spellStart"/>
            <w:r w:rsidRPr="00FE3930">
              <w:rPr>
                <w:sz w:val="24"/>
                <w:szCs w:val="24"/>
              </w:rPr>
              <w:t>Прибытково</w:t>
            </w:r>
            <w:proofErr w:type="spellEnd"/>
            <w:r w:rsidRPr="00FE3930">
              <w:rPr>
                <w:sz w:val="24"/>
                <w:szCs w:val="24"/>
              </w:rPr>
              <w:t>, в районе ул. Репина (</w:t>
            </w:r>
            <w:proofErr w:type="spellStart"/>
            <w:r w:rsidRPr="00FE3930">
              <w:rPr>
                <w:sz w:val="24"/>
                <w:szCs w:val="24"/>
              </w:rPr>
              <w:t>Мамышевский</w:t>
            </w:r>
            <w:proofErr w:type="spellEnd"/>
            <w:r w:rsidRPr="00FE3930">
              <w:rPr>
                <w:sz w:val="24"/>
                <w:szCs w:val="24"/>
              </w:rPr>
              <w:t xml:space="preserve"> лес).</w:t>
            </w:r>
          </w:p>
          <w:p w:rsidR="00D3014A" w:rsidRPr="00FE3930" w:rsidRDefault="00D3014A" w:rsidP="003E12A2">
            <w:pPr>
              <w:ind w:left="142" w:right="141"/>
              <w:jc w:val="both"/>
              <w:rPr>
                <w:sz w:val="24"/>
                <w:szCs w:val="24"/>
              </w:rPr>
            </w:pPr>
          </w:p>
        </w:tc>
        <w:tc>
          <w:tcPr>
            <w:tcW w:w="5954" w:type="dxa"/>
            <w:tcBorders>
              <w:top w:val="single" w:sz="6" w:space="0" w:color="000000"/>
              <w:left w:val="single" w:sz="6" w:space="0" w:color="000000"/>
              <w:bottom w:val="single" w:sz="6" w:space="0" w:color="000000"/>
              <w:right w:val="single" w:sz="6" w:space="0" w:color="000000"/>
            </w:tcBorders>
          </w:tcPr>
          <w:p w:rsidR="00A93E44" w:rsidRPr="00FE3930" w:rsidRDefault="00A93E44" w:rsidP="007F23B3">
            <w:pPr>
              <w:autoSpaceDE w:val="0"/>
              <w:autoSpaceDN w:val="0"/>
              <w:adjustRightInd w:val="0"/>
              <w:ind w:left="142" w:right="142"/>
              <w:jc w:val="both"/>
              <w:rPr>
                <w:bCs/>
                <w:sz w:val="24"/>
                <w:szCs w:val="24"/>
              </w:rPr>
            </w:pPr>
            <w:r>
              <w:rPr>
                <w:bCs/>
                <w:sz w:val="24"/>
                <w:szCs w:val="24"/>
              </w:rPr>
              <w:t>6</w:t>
            </w:r>
            <w:r w:rsidRPr="00FE3930">
              <w:rPr>
                <w:bCs/>
                <w:sz w:val="24"/>
                <w:szCs w:val="24"/>
              </w:rPr>
              <w:t xml:space="preserve">. </w:t>
            </w:r>
            <w:r w:rsidRPr="00FE3930">
              <w:rPr>
                <w:sz w:val="24"/>
                <w:szCs w:val="24"/>
              </w:rPr>
              <w:t xml:space="preserve">Комиссией принято решение о включении данных земель в границы п. </w:t>
            </w:r>
            <w:proofErr w:type="spellStart"/>
            <w:r w:rsidRPr="00FE3930">
              <w:rPr>
                <w:sz w:val="24"/>
                <w:szCs w:val="24"/>
              </w:rPr>
              <w:t>Прибытково</w:t>
            </w:r>
            <w:proofErr w:type="spellEnd"/>
            <w:r w:rsidRPr="00FE3930">
              <w:rPr>
                <w:sz w:val="24"/>
                <w:szCs w:val="24"/>
              </w:rPr>
              <w:t xml:space="preserve"> и об отнесении обозначенной территории к функциональной зоне озелененных территорий общего пользования «Р</w:t>
            </w:r>
            <w:proofErr w:type="gramStart"/>
            <w:r w:rsidRPr="00FE3930">
              <w:rPr>
                <w:sz w:val="24"/>
                <w:szCs w:val="24"/>
              </w:rPr>
              <w:t>1</w:t>
            </w:r>
            <w:proofErr w:type="gramEnd"/>
            <w:r w:rsidRPr="00FE3930">
              <w:rPr>
                <w:sz w:val="24"/>
                <w:szCs w:val="24"/>
              </w:rPr>
              <w:t xml:space="preserve">». </w:t>
            </w:r>
            <w:r w:rsidRPr="00FE3930">
              <w:rPr>
                <w:bCs/>
                <w:sz w:val="24"/>
                <w:szCs w:val="24"/>
              </w:rPr>
              <w:t>Т</w:t>
            </w:r>
            <w:r w:rsidRPr="00FE3930">
              <w:rPr>
                <w:sz w:val="24"/>
                <w:szCs w:val="24"/>
              </w:rPr>
              <w:t xml:space="preserve">ерритория восточнее п. </w:t>
            </w:r>
            <w:proofErr w:type="spellStart"/>
            <w:r w:rsidRPr="00FE3930">
              <w:rPr>
                <w:sz w:val="24"/>
                <w:szCs w:val="24"/>
              </w:rPr>
              <w:t>Прибытково</w:t>
            </w:r>
            <w:proofErr w:type="spellEnd"/>
            <w:r w:rsidRPr="00FE3930">
              <w:rPr>
                <w:sz w:val="24"/>
                <w:szCs w:val="24"/>
              </w:rPr>
              <w:t>,   расположена вне границ населенных пунктов, не относится к землям государственного лесного фонда, не входит в его границы и не  влечет уменьшение площади земель государственного лесного фонда.</w:t>
            </w:r>
          </w:p>
          <w:p w:rsidR="00D3014A" w:rsidRPr="00FE3930" w:rsidRDefault="00A93E44" w:rsidP="007F23B3">
            <w:pPr>
              <w:autoSpaceDE w:val="0"/>
              <w:autoSpaceDN w:val="0"/>
              <w:adjustRightInd w:val="0"/>
              <w:ind w:left="142" w:right="142"/>
              <w:jc w:val="both"/>
              <w:rPr>
                <w:sz w:val="24"/>
                <w:szCs w:val="24"/>
              </w:rPr>
            </w:pPr>
            <w:proofErr w:type="gramStart"/>
            <w:r w:rsidRPr="00FE3930">
              <w:rPr>
                <w:sz w:val="24"/>
                <w:szCs w:val="24"/>
              </w:rPr>
              <w:t>При разработке Проекта, наименования функциональных зон и их обозначение устанавливалось в соответствии с приказом Минэкономразвития России №10 от 09.01.2018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утратившими силу приказа Минэкономразвития России от 07.12.2016 №793» (далее - приказ Минэкономразвития России №10 от 09.01.2018).</w:t>
            </w:r>
            <w:proofErr w:type="gramEnd"/>
            <w:r w:rsidRPr="00FE3930">
              <w:rPr>
                <w:sz w:val="24"/>
                <w:szCs w:val="24"/>
              </w:rPr>
              <w:t xml:space="preserve"> «Зоной лесов» с условным обозначением «Р</w:t>
            </w:r>
            <w:proofErr w:type="gramStart"/>
            <w:r w:rsidRPr="00FE3930">
              <w:rPr>
                <w:sz w:val="24"/>
                <w:szCs w:val="24"/>
              </w:rPr>
              <w:t>4</w:t>
            </w:r>
            <w:proofErr w:type="gramEnd"/>
            <w:r w:rsidRPr="00FE3930">
              <w:rPr>
                <w:sz w:val="24"/>
                <w:szCs w:val="24"/>
              </w:rPr>
              <w:t>» является зона Федеральных лесов за границами населенных пунктов. Лесные массивы в границах населенных пунктов отображаются «Зоной озелененных территорий общего пользования» с условным обозначением «Р</w:t>
            </w:r>
            <w:proofErr w:type="gramStart"/>
            <w:r w:rsidRPr="00FE3930">
              <w:rPr>
                <w:sz w:val="24"/>
                <w:szCs w:val="24"/>
              </w:rPr>
              <w:t>1</w:t>
            </w:r>
            <w:proofErr w:type="gramEnd"/>
            <w:r w:rsidRPr="00FE3930">
              <w:rPr>
                <w:sz w:val="24"/>
                <w:szCs w:val="24"/>
              </w:rPr>
              <w:t>». Согласно вышеуказанному приказу Минэкономразвития России №10 от 09.01.2018, состав «Зоны озелененных территорий общего пользования», условно обозначенной как «Р</w:t>
            </w:r>
            <w:proofErr w:type="gramStart"/>
            <w:r w:rsidRPr="00FE3930">
              <w:rPr>
                <w:sz w:val="24"/>
                <w:szCs w:val="24"/>
              </w:rPr>
              <w:t>1</w:t>
            </w:r>
            <w:proofErr w:type="gramEnd"/>
            <w:r w:rsidRPr="00FE3930">
              <w:rPr>
                <w:sz w:val="24"/>
                <w:szCs w:val="24"/>
              </w:rPr>
              <w:t>», включает в себя лесопарки, парки, сады, скверы, бульвары и городские леса.</w:t>
            </w:r>
          </w:p>
        </w:tc>
      </w:tr>
      <w:tr w:rsidR="00D3014A" w:rsidRPr="00FE3930" w:rsidTr="009C7DCE">
        <w:trPr>
          <w:trHeight w:val="666"/>
        </w:trPr>
        <w:tc>
          <w:tcPr>
            <w:tcW w:w="3686" w:type="dxa"/>
            <w:tcBorders>
              <w:top w:val="single" w:sz="6" w:space="0" w:color="000000"/>
              <w:left w:val="single" w:sz="6" w:space="0" w:color="000000"/>
              <w:bottom w:val="single" w:sz="6" w:space="0" w:color="000000"/>
              <w:right w:val="single" w:sz="6" w:space="0" w:color="000000"/>
            </w:tcBorders>
          </w:tcPr>
          <w:p w:rsidR="0083438D" w:rsidRDefault="00A93E44" w:rsidP="003E12A2">
            <w:pPr>
              <w:ind w:left="142" w:right="141"/>
              <w:contextualSpacing/>
              <w:jc w:val="both"/>
              <w:rPr>
                <w:sz w:val="24"/>
                <w:szCs w:val="24"/>
              </w:rPr>
            </w:pPr>
            <w:r>
              <w:rPr>
                <w:sz w:val="24"/>
                <w:szCs w:val="24"/>
              </w:rPr>
              <w:t>7</w:t>
            </w:r>
            <w:r w:rsidRPr="00FE3930">
              <w:rPr>
                <w:sz w:val="24"/>
                <w:szCs w:val="24"/>
              </w:rPr>
              <w:t xml:space="preserve">. Сохранить в Кобринском сельском поселении существующий в действующем генеральном плане поселения статус земель городских лесов. </w:t>
            </w:r>
            <w:r w:rsidR="00003D6A" w:rsidRPr="00FE3930">
              <w:rPr>
                <w:sz w:val="24"/>
                <w:szCs w:val="24"/>
              </w:rPr>
              <w:t>В новой редакции генерального плана для отображения зоны лесов использовать обозначение «Р</w:t>
            </w:r>
            <w:proofErr w:type="gramStart"/>
            <w:r w:rsidR="00003D6A" w:rsidRPr="00FE3930">
              <w:rPr>
                <w:sz w:val="24"/>
                <w:szCs w:val="24"/>
              </w:rPr>
              <w:t>4</w:t>
            </w:r>
            <w:proofErr w:type="gramEnd"/>
            <w:r w:rsidR="00003D6A" w:rsidRPr="00FE3930">
              <w:rPr>
                <w:sz w:val="24"/>
                <w:szCs w:val="24"/>
              </w:rPr>
              <w:t>», а не обозначение зоны озелененных территорий общего пользования «Р1» или зоны рекреационного назначения «Р3»</w:t>
            </w:r>
          </w:p>
          <w:p w:rsidR="00003D6A" w:rsidRDefault="00003D6A" w:rsidP="003E12A2">
            <w:pPr>
              <w:ind w:left="142" w:right="141"/>
              <w:contextualSpacing/>
              <w:jc w:val="both"/>
              <w:rPr>
                <w:sz w:val="24"/>
                <w:szCs w:val="24"/>
              </w:rPr>
            </w:pPr>
          </w:p>
          <w:p w:rsidR="00003D6A" w:rsidRPr="00FE3930" w:rsidRDefault="00003D6A" w:rsidP="003E12A2">
            <w:pPr>
              <w:ind w:left="142" w:right="141"/>
              <w:jc w:val="both"/>
              <w:rPr>
                <w:sz w:val="24"/>
                <w:szCs w:val="24"/>
              </w:rPr>
            </w:pPr>
          </w:p>
          <w:p w:rsidR="00003D6A" w:rsidRPr="00FE3930" w:rsidRDefault="00003D6A" w:rsidP="003E12A2">
            <w:pPr>
              <w:ind w:left="142" w:right="141"/>
              <w:contextualSpacing/>
              <w:jc w:val="both"/>
              <w:rPr>
                <w:sz w:val="24"/>
                <w:szCs w:val="24"/>
              </w:rPr>
            </w:pPr>
          </w:p>
        </w:tc>
        <w:tc>
          <w:tcPr>
            <w:tcW w:w="5954" w:type="dxa"/>
            <w:tcBorders>
              <w:top w:val="single" w:sz="6" w:space="0" w:color="000000"/>
              <w:left w:val="single" w:sz="6" w:space="0" w:color="000000"/>
              <w:bottom w:val="single" w:sz="6" w:space="0" w:color="000000"/>
              <w:right w:val="single" w:sz="6" w:space="0" w:color="000000"/>
            </w:tcBorders>
          </w:tcPr>
          <w:p w:rsidR="00A20371" w:rsidRPr="00FE3930" w:rsidRDefault="00A20371" w:rsidP="007F23B3">
            <w:pPr>
              <w:ind w:left="142" w:right="142"/>
              <w:contextualSpacing/>
              <w:jc w:val="both"/>
              <w:rPr>
                <w:sz w:val="24"/>
                <w:szCs w:val="24"/>
              </w:rPr>
            </w:pPr>
            <w:r>
              <w:rPr>
                <w:sz w:val="24"/>
                <w:szCs w:val="24"/>
              </w:rPr>
              <w:lastRenderedPageBreak/>
              <w:t>7</w:t>
            </w:r>
            <w:r w:rsidRPr="00FE3930">
              <w:rPr>
                <w:sz w:val="24"/>
                <w:szCs w:val="24"/>
              </w:rPr>
              <w:t>. Комиссией принято решение не учитывать данное предложение в материалах Проекта ввиду его нецелесообразности.</w:t>
            </w:r>
          </w:p>
          <w:p w:rsidR="00A20371" w:rsidRPr="00FE3930" w:rsidRDefault="00A20371" w:rsidP="007F23B3">
            <w:pPr>
              <w:ind w:left="142" w:right="142"/>
              <w:contextualSpacing/>
              <w:jc w:val="both"/>
              <w:rPr>
                <w:sz w:val="24"/>
                <w:szCs w:val="24"/>
              </w:rPr>
            </w:pPr>
            <w:r w:rsidRPr="00FE3930">
              <w:rPr>
                <w:sz w:val="24"/>
                <w:szCs w:val="24"/>
              </w:rPr>
              <w:t xml:space="preserve">Система озеленения Кобринского сельского поселения, представленная в градостроительной документации зоной рекреационного назначения, состоит из земель лесного фонда, находящихся в собственности Российской Федерации и расположенных за границами населенных пунктов, и зон озелененных территорий общего пользования, включая лесные массивы в границах населенных пунктов. Указанные лесные массивы в границах населенных пунктов, обозначенные в утвержденном генеральном плане МО </w:t>
            </w:r>
            <w:proofErr w:type="spellStart"/>
            <w:r w:rsidRPr="00FE3930">
              <w:rPr>
                <w:sz w:val="24"/>
                <w:szCs w:val="24"/>
              </w:rPr>
              <w:t>Кобринское</w:t>
            </w:r>
            <w:proofErr w:type="spellEnd"/>
            <w:r w:rsidRPr="00FE3930">
              <w:rPr>
                <w:sz w:val="24"/>
                <w:szCs w:val="24"/>
              </w:rPr>
              <w:t xml:space="preserve"> сельское поселение как земли леса, а в правилах </w:t>
            </w:r>
            <w:r w:rsidRPr="00FE3930">
              <w:rPr>
                <w:sz w:val="24"/>
                <w:szCs w:val="24"/>
              </w:rPr>
              <w:lastRenderedPageBreak/>
              <w:t xml:space="preserve">землепользования и застройки МО </w:t>
            </w:r>
            <w:proofErr w:type="spellStart"/>
            <w:r w:rsidRPr="00FE3930">
              <w:rPr>
                <w:sz w:val="24"/>
                <w:szCs w:val="24"/>
              </w:rPr>
              <w:t>Кобринское</w:t>
            </w:r>
            <w:proofErr w:type="spellEnd"/>
            <w:r w:rsidRPr="00FE3930">
              <w:rPr>
                <w:sz w:val="24"/>
                <w:szCs w:val="24"/>
              </w:rPr>
              <w:t xml:space="preserve"> сельское поселение - условным обозначением «Р-4», по факту являются не лесными землями, а землями озелененных территорий общего пользования.</w:t>
            </w:r>
          </w:p>
          <w:p w:rsidR="00A20371" w:rsidRPr="00FE3930" w:rsidRDefault="00A20371" w:rsidP="007F23B3">
            <w:pPr>
              <w:ind w:left="142" w:right="142"/>
              <w:contextualSpacing/>
              <w:jc w:val="both"/>
              <w:rPr>
                <w:sz w:val="24"/>
                <w:szCs w:val="24"/>
              </w:rPr>
            </w:pPr>
            <w:proofErr w:type="gramStart"/>
            <w:r w:rsidRPr="00FE3930">
              <w:rPr>
                <w:sz w:val="24"/>
                <w:szCs w:val="24"/>
              </w:rPr>
              <w:t xml:space="preserve">При тщательном изучении и глубоком анализе картографических и текстовых материалов утвержденной градостроительной документации (генерального плана и правил землепользования и застройки МО </w:t>
            </w:r>
            <w:proofErr w:type="spellStart"/>
            <w:r w:rsidRPr="00FE3930">
              <w:rPr>
                <w:sz w:val="24"/>
                <w:szCs w:val="24"/>
              </w:rPr>
              <w:t>Кобринское</w:t>
            </w:r>
            <w:proofErr w:type="spellEnd"/>
            <w:r w:rsidRPr="00FE3930">
              <w:rPr>
                <w:sz w:val="24"/>
                <w:szCs w:val="24"/>
              </w:rPr>
              <w:t xml:space="preserve"> сельское поселение), было определено, что в 2014 году разработчиком при их подготовке были допущены ошибки в материалах по обоснованию генерального плана и картографических материалах при выборе условных обозначений и определении цветовых решений для нанесения функциональных и территориальных зон</w:t>
            </w:r>
            <w:proofErr w:type="gramEnd"/>
            <w:r w:rsidRPr="00FE3930">
              <w:rPr>
                <w:sz w:val="24"/>
                <w:szCs w:val="24"/>
              </w:rPr>
              <w:t xml:space="preserve"> на </w:t>
            </w:r>
            <w:proofErr w:type="spellStart"/>
            <w:r w:rsidRPr="00FE3930">
              <w:rPr>
                <w:sz w:val="24"/>
                <w:szCs w:val="24"/>
              </w:rPr>
              <w:t>картматериалы</w:t>
            </w:r>
            <w:proofErr w:type="spellEnd"/>
            <w:r w:rsidRPr="00FE3930">
              <w:rPr>
                <w:sz w:val="24"/>
                <w:szCs w:val="24"/>
              </w:rPr>
              <w:t xml:space="preserve">, что повлекло за собой неправильное отображение зон лесов и зон озелененных территорий общего пользования, и, как следствие – неверное толкование истинного расположения этих зон. В результате этой ошибки, в материалах утвержденного генерального плана «зона озеленения общего пользования» была отображена как «зона лесов», а «зона лесов»  как «зона озеленения общего пользования». </w:t>
            </w:r>
          </w:p>
          <w:p w:rsidR="00A20371" w:rsidRPr="00FE3930" w:rsidRDefault="00A20371" w:rsidP="007F23B3">
            <w:pPr>
              <w:ind w:left="142" w:right="142"/>
              <w:contextualSpacing/>
              <w:jc w:val="both"/>
              <w:rPr>
                <w:sz w:val="24"/>
                <w:szCs w:val="24"/>
              </w:rPr>
            </w:pPr>
            <w:proofErr w:type="gramStart"/>
            <w:r w:rsidRPr="00FE3930">
              <w:rPr>
                <w:sz w:val="24"/>
                <w:szCs w:val="24"/>
              </w:rPr>
              <w:t>При разработке проекта по внесению изменений в генеральный план Кобринского сельского поселения, данная ошибка была устранена, информация о фактическом местоположении вышеуказанных зон и их условных обозначениях была исправлена и приведена в соответствие с приказом Минэкономразвития России №10 от 09.01.2018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w:t>
            </w:r>
            <w:proofErr w:type="gramEnd"/>
            <w:r w:rsidRPr="00FE3930">
              <w:rPr>
                <w:sz w:val="24"/>
                <w:szCs w:val="24"/>
              </w:rPr>
              <w:t xml:space="preserve"> о признании </w:t>
            </w:r>
            <w:proofErr w:type="gramStart"/>
            <w:r w:rsidRPr="00FE3930">
              <w:rPr>
                <w:sz w:val="24"/>
                <w:szCs w:val="24"/>
              </w:rPr>
              <w:t>утратившими</w:t>
            </w:r>
            <w:proofErr w:type="gramEnd"/>
            <w:r w:rsidRPr="00FE3930">
              <w:rPr>
                <w:sz w:val="24"/>
                <w:szCs w:val="24"/>
              </w:rPr>
              <w:t xml:space="preserve"> силу приказа Минэкономразвития России от 07.12.2016 № 793» (далее - приказ Минэкономразвития России №10 от 09.01.2018).</w:t>
            </w:r>
          </w:p>
          <w:p w:rsidR="00D3014A" w:rsidRPr="00FE3930" w:rsidRDefault="00A20371" w:rsidP="007F23B3">
            <w:pPr>
              <w:autoSpaceDE w:val="0"/>
              <w:autoSpaceDN w:val="0"/>
              <w:adjustRightInd w:val="0"/>
              <w:ind w:left="142" w:right="142"/>
              <w:jc w:val="both"/>
              <w:rPr>
                <w:sz w:val="24"/>
                <w:szCs w:val="24"/>
              </w:rPr>
            </w:pPr>
            <w:r w:rsidRPr="00FE3930">
              <w:rPr>
                <w:sz w:val="24"/>
                <w:szCs w:val="24"/>
              </w:rPr>
              <w:t>«Зоной лесов» с условным обозначением «Р</w:t>
            </w:r>
            <w:proofErr w:type="gramStart"/>
            <w:r w:rsidRPr="00FE3930">
              <w:rPr>
                <w:sz w:val="24"/>
                <w:szCs w:val="24"/>
              </w:rPr>
              <w:t>4</w:t>
            </w:r>
            <w:proofErr w:type="gramEnd"/>
            <w:r w:rsidRPr="00FE3930">
              <w:rPr>
                <w:sz w:val="24"/>
                <w:szCs w:val="24"/>
              </w:rPr>
              <w:t>» является зона Федеральных лесов за границами населенных пунктов. Лесные массивы в границах населенных пунктов отображаются «Зоной озелененных территорий общего пользования» с условным обозначением «Р</w:t>
            </w:r>
            <w:proofErr w:type="gramStart"/>
            <w:r w:rsidRPr="00FE3930">
              <w:rPr>
                <w:sz w:val="24"/>
                <w:szCs w:val="24"/>
              </w:rPr>
              <w:t>1</w:t>
            </w:r>
            <w:proofErr w:type="gramEnd"/>
            <w:r w:rsidRPr="00FE3930">
              <w:rPr>
                <w:sz w:val="24"/>
                <w:szCs w:val="24"/>
              </w:rPr>
              <w:t>». Согласно вышеуказанному приказу Минэкономразвития России №10 от 09.01.2018, состав «Зоны озелененных территорий общего пользования», условно обозначенной как «Р</w:t>
            </w:r>
            <w:proofErr w:type="gramStart"/>
            <w:r w:rsidRPr="00FE3930">
              <w:rPr>
                <w:sz w:val="24"/>
                <w:szCs w:val="24"/>
              </w:rPr>
              <w:t>1</w:t>
            </w:r>
            <w:proofErr w:type="gramEnd"/>
            <w:r w:rsidRPr="00FE3930">
              <w:rPr>
                <w:sz w:val="24"/>
                <w:szCs w:val="24"/>
              </w:rPr>
              <w:t>», включает в себя лесопарки, парки, сады, скверы, бульвары и городские леса.</w:t>
            </w:r>
          </w:p>
        </w:tc>
      </w:tr>
      <w:tr w:rsidR="008D742A" w:rsidRPr="00FE3930" w:rsidTr="009C7DCE">
        <w:trPr>
          <w:trHeight w:val="666"/>
        </w:trPr>
        <w:tc>
          <w:tcPr>
            <w:tcW w:w="3686" w:type="dxa"/>
            <w:tcBorders>
              <w:top w:val="single" w:sz="6" w:space="0" w:color="000000"/>
              <w:left w:val="single" w:sz="6" w:space="0" w:color="000000"/>
              <w:bottom w:val="single" w:sz="6" w:space="0" w:color="000000"/>
              <w:right w:val="single" w:sz="6" w:space="0" w:color="000000"/>
            </w:tcBorders>
          </w:tcPr>
          <w:p w:rsidR="00A76937" w:rsidRDefault="008D742A" w:rsidP="003E12A2">
            <w:pPr>
              <w:ind w:left="142" w:right="141"/>
              <w:jc w:val="both"/>
              <w:rPr>
                <w:sz w:val="24"/>
                <w:szCs w:val="24"/>
              </w:rPr>
            </w:pPr>
            <w:r>
              <w:rPr>
                <w:sz w:val="24"/>
                <w:szCs w:val="24"/>
              </w:rPr>
              <w:lastRenderedPageBreak/>
              <w:t>8</w:t>
            </w:r>
            <w:r w:rsidRPr="00FE3930">
              <w:rPr>
                <w:sz w:val="24"/>
                <w:szCs w:val="24"/>
              </w:rPr>
              <w:t xml:space="preserve">. Не допустить строительство АЗС на земельном участке с кадастровым номером </w:t>
            </w:r>
            <w:r w:rsidRPr="00FE3930">
              <w:rPr>
                <w:sz w:val="24"/>
                <w:szCs w:val="24"/>
              </w:rPr>
              <w:lastRenderedPageBreak/>
              <w:t>47:23:0418001:764 в д. Мельница.</w:t>
            </w:r>
          </w:p>
          <w:p w:rsidR="008D742A" w:rsidRDefault="00A76937" w:rsidP="003E12A2">
            <w:pPr>
              <w:ind w:left="142" w:right="141"/>
              <w:jc w:val="both"/>
              <w:rPr>
                <w:color w:val="FF0000"/>
                <w:sz w:val="24"/>
                <w:szCs w:val="24"/>
              </w:rPr>
            </w:pPr>
            <w:r w:rsidRPr="00FE3930">
              <w:rPr>
                <w:sz w:val="24"/>
                <w:szCs w:val="24"/>
              </w:rPr>
              <w:t>Не проводить торги на право заключения договора аренды на указанный земельный участок.</w:t>
            </w:r>
            <w:r w:rsidR="00522737">
              <w:rPr>
                <w:sz w:val="24"/>
                <w:szCs w:val="24"/>
              </w:rPr>
              <w:t xml:space="preserve"> </w:t>
            </w:r>
            <w:r w:rsidR="008D742A" w:rsidRPr="00FE3930">
              <w:rPr>
                <w:sz w:val="24"/>
                <w:szCs w:val="24"/>
              </w:rPr>
              <w:t xml:space="preserve">Зону объектов транспортной инфраструктуры (в утвержденной градостроительной документации Кобринского сельского поселения обозначенную как «Т-2»), предназначенную для строительства планируемой АЗС, </w:t>
            </w:r>
            <w:r w:rsidR="002D600A" w:rsidRPr="00FE3930">
              <w:rPr>
                <w:sz w:val="24"/>
                <w:szCs w:val="24"/>
              </w:rPr>
              <w:t>отнести к зоне озелененных территорий общего пользования «Р</w:t>
            </w:r>
            <w:proofErr w:type="gramStart"/>
            <w:r w:rsidR="002D600A" w:rsidRPr="00FE3930">
              <w:rPr>
                <w:sz w:val="24"/>
                <w:szCs w:val="24"/>
              </w:rPr>
              <w:t>1</w:t>
            </w:r>
            <w:proofErr w:type="gramEnd"/>
            <w:r w:rsidR="002D600A" w:rsidRPr="00FE3930">
              <w:rPr>
                <w:sz w:val="24"/>
                <w:szCs w:val="24"/>
              </w:rPr>
              <w:t>» или зоне рекреационного назначения «Р3» или зоне лесов «Р4».</w:t>
            </w:r>
          </w:p>
          <w:p w:rsidR="002D600A" w:rsidRPr="00FE3930" w:rsidRDefault="002D600A" w:rsidP="003E12A2">
            <w:pPr>
              <w:ind w:left="142" w:right="141"/>
              <w:jc w:val="both"/>
              <w:rPr>
                <w:sz w:val="24"/>
                <w:szCs w:val="24"/>
              </w:rPr>
            </w:pPr>
          </w:p>
          <w:p w:rsidR="002D600A" w:rsidRPr="00FE3930" w:rsidRDefault="002D600A" w:rsidP="003E12A2">
            <w:pPr>
              <w:ind w:left="142" w:right="141"/>
              <w:jc w:val="both"/>
              <w:rPr>
                <w:sz w:val="24"/>
                <w:szCs w:val="24"/>
              </w:rPr>
            </w:pPr>
          </w:p>
          <w:p w:rsidR="00A76937" w:rsidRDefault="00A76937" w:rsidP="003E12A2">
            <w:pPr>
              <w:ind w:left="142" w:right="141"/>
              <w:jc w:val="both"/>
              <w:rPr>
                <w:sz w:val="24"/>
                <w:szCs w:val="24"/>
              </w:rPr>
            </w:pPr>
          </w:p>
        </w:tc>
        <w:tc>
          <w:tcPr>
            <w:tcW w:w="5954" w:type="dxa"/>
            <w:tcBorders>
              <w:top w:val="single" w:sz="6" w:space="0" w:color="000000"/>
              <w:left w:val="single" w:sz="6" w:space="0" w:color="000000"/>
              <w:bottom w:val="single" w:sz="6" w:space="0" w:color="000000"/>
              <w:right w:val="single" w:sz="6" w:space="0" w:color="000000"/>
            </w:tcBorders>
          </w:tcPr>
          <w:p w:rsidR="008D742A" w:rsidRPr="00FE3930" w:rsidRDefault="008D742A" w:rsidP="007F23B3">
            <w:pPr>
              <w:autoSpaceDE w:val="0"/>
              <w:autoSpaceDN w:val="0"/>
              <w:adjustRightInd w:val="0"/>
              <w:ind w:left="142" w:right="142"/>
              <w:contextualSpacing/>
              <w:jc w:val="both"/>
              <w:rPr>
                <w:sz w:val="24"/>
                <w:szCs w:val="24"/>
              </w:rPr>
            </w:pPr>
            <w:r>
              <w:rPr>
                <w:sz w:val="24"/>
                <w:szCs w:val="24"/>
              </w:rPr>
              <w:lastRenderedPageBreak/>
              <w:t>8</w:t>
            </w:r>
            <w:r w:rsidRPr="00FE3930">
              <w:rPr>
                <w:sz w:val="24"/>
                <w:szCs w:val="24"/>
              </w:rPr>
              <w:t xml:space="preserve">. Комиссией принято решение не учитывать данное возражение в материалах Проекта. Оставить без изменений установленную на указанной территории </w:t>
            </w:r>
            <w:r w:rsidRPr="00FE3930">
              <w:rPr>
                <w:sz w:val="24"/>
                <w:szCs w:val="24"/>
              </w:rPr>
              <w:lastRenderedPageBreak/>
              <w:t>функциональную зону объектов транспортной инфраструктуры.</w:t>
            </w:r>
          </w:p>
          <w:p w:rsidR="008D742A" w:rsidRPr="00FE3930" w:rsidRDefault="008D742A" w:rsidP="007F23B3">
            <w:pPr>
              <w:ind w:left="142" w:right="142"/>
              <w:contextualSpacing/>
              <w:jc w:val="both"/>
              <w:rPr>
                <w:sz w:val="24"/>
                <w:szCs w:val="24"/>
              </w:rPr>
            </w:pPr>
            <w:proofErr w:type="gramStart"/>
            <w:r w:rsidRPr="00FE3930">
              <w:rPr>
                <w:sz w:val="24"/>
                <w:szCs w:val="24"/>
              </w:rPr>
              <w:t>В соответствии с материалами утвержденной градостроительной документации поселения, Комитетом по управлению имуществом Гатчинского муниципального района Ленинградской области (далее - КУИ ГМР), в границах вышеуказанной территориальной зоны объектов транспортной инфраструктуры, имеющая условное обозначение «Т-2», был сформирован и поставлен на государственной кадастровый учет земельный участок с кадастровым номером 47:23:0418001:764, расположенный по адресу:</w:t>
            </w:r>
            <w:proofErr w:type="gramEnd"/>
            <w:r w:rsidRPr="00FE3930">
              <w:rPr>
                <w:sz w:val="24"/>
                <w:szCs w:val="24"/>
              </w:rPr>
              <w:t xml:space="preserve"> </w:t>
            </w:r>
            <w:proofErr w:type="gramStart"/>
            <w:r w:rsidRPr="00FE3930">
              <w:rPr>
                <w:sz w:val="24"/>
                <w:szCs w:val="24"/>
              </w:rPr>
              <w:t xml:space="preserve">Российская Федерация, Ленинградская область, Гатчинский муниципальный район, </w:t>
            </w:r>
            <w:proofErr w:type="spellStart"/>
            <w:r w:rsidRPr="00FE3930">
              <w:rPr>
                <w:sz w:val="24"/>
                <w:szCs w:val="24"/>
              </w:rPr>
              <w:t>Кобринское</w:t>
            </w:r>
            <w:proofErr w:type="spellEnd"/>
            <w:r w:rsidRPr="00FE3930">
              <w:rPr>
                <w:sz w:val="24"/>
                <w:szCs w:val="24"/>
              </w:rPr>
              <w:t xml:space="preserve"> сельское поселение, д. Мельница, ул. Речная, </w:t>
            </w:r>
            <w:proofErr w:type="spellStart"/>
            <w:r w:rsidRPr="00FE3930">
              <w:rPr>
                <w:sz w:val="24"/>
                <w:szCs w:val="24"/>
              </w:rPr>
              <w:t>уч</w:t>
            </w:r>
            <w:proofErr w:type="spellEnd"/>
            <w:r w:rsidRPr="00FE3930">
              <w:rPr>
                <w:sz w:val="24"/>
                <w:szCs w:val="24"/>
              </w:rPr>
              <w:t>. 1г, площадью 13905 кв.м., имеющий категорию земель: «земли населенных пунктов» и разрешенное использование - «АЗС (газовые и многотопливные)», с целью реализации его на торгах, посредством проведения аукциона по продаже права на заключение договора аренды земельного участка из земель, находящихся в государственной или муниципальной собственности.</w:t>
            </w:r>
            <w:proofErr w:type="gramEnd"/>
          </w:p>
          <w:p w:rsidR="008D742A" w:rsidRPr="00FE3930" w:rsidRDefault="008D742A" w:rsidP="007F23B3">
            <w:pPr>
              <w:ind w:left="142" w:right="142"/>
              <w:contextualSpacing/>
              <w:jc w:val="both"/>
              <w:rPr>
                <w:sz w:val="24"/>
                <w:szCs w:val="24"/>
              </w:rPr>
            </w:pPr>
            <w:r w:rsidRPr="00FE3930">
              <w:rPr>
                <w:sz w:val="24"/>
                <w:szCs w:val="24"/>
              </w:rPr>
              <w:t xml:space="preserve">В соответствии со ст. 39.6 Земельного кодекса Российской Федерации (далее – ЗК РФ), при соблюдении ст. 39.11, 39.12, 39.13 ЗК РФ, КУИ ГМР были организованы и проведены торги, в результате которых определен победитель аукциона и, с учетом ст. 39.8 ЗК РФ, КУИ ГМР  с ним заключен долгосрочный договор аренды земельного участка. </w:t>
            </w:r>
          </w:p>
          <w:p w:rsidR="008D742A" w:rsidRPr="00FE3930" w:rsidRDefault="008D742A" w:rsidP="007F23B3">
            <w:pPr>
              <w:ind w:left="142" w:right="142"/>
              <w:contextualSpacing/>
              <w:jc w:val="both"/>
              <w:rPr>
                <w:sz w:val="24"/>
                <w:szCs w:val="24"/>
              </w:rPr>
            </w:pPr>
            <w:r w:rsidRPr="00FE3930">
              <w:rPr>
                <w:sz w:val="24"/>
                <w:szCs w:val="24"/>
              </w:rPr>
              <w:t>П. 1 ст. 432 Гражданского кодекса Российской Федерации установлено, что условия о предмете договора являются существенными.</w:t>
            </w:r>
          </w:p>
          <w:p w:rsidR="008D742A" w:rsidRPr="00FE3930" w:rsidRDefault="008D742A" w:rsidP="007F23B3">
            <w:pPr>
              <w:ind w:left="142" w:right="142"/>
              <w:contextualSpacing/>
              <w:jc w:val="both"/>
              <w:rPr>
                <w:sz w:val="24"/>
                <w:szCs w:val="24"/>
              </w:rPr>
            </w:pPr>
            <w:r w:rsidRPr="00FE3930">
              <w:rPr>
                <w:sz w:val="24"/>
                <w:szCs w:val="24"/>
              </w:rPr>
              <w:t>В соответствии с п. 9 ст. 22 ЗК РФ,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w:t>
            </w:r>
          </w:p>
          <w:p w:rsidR="008D742A" w:rsidRPr="00FE3930" w:rsidRDefault="008D742A" w:rsidP="007F23B3">
            <w:pPr>
              <w:ind w:left="142" w:right="142"/>
              <w:contextualSpacing/>
              <w:jc w:val="both"/>
              <w:rPr>
                <w:sz w:val="24"/>
                <w:szCs w:val="24"/>
              </w:rPr>
            </w:pPr>
            <w:r w:rsidRPr="00FE3930">
              <w:rPr>
                <w:sz w:val="24"/>
                <w:szCs w:val="24"/>
              </w:rPr>
              <w:t xml:space="preserve">Согласно п. 17 ст. 39.8 ЗК РФ, внесение изменений в заключенный по результатам аукциона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 </w:t>
            </w:r>
          </w:p>
          <w:p w:rsidR="008D742A" w:rsidRPr="00FE3930" w:rsidRDefault="008D742A" w:rsidP="007F23B3">
            <w:pPr>
              <w:ind w:left="142" w:right="142"/>
              <w:contextualSpacing/>
              <w:jc w:val="both"/>
              <w:rPr>
                <w:sz w:val="24"/>
                <w:szCs w:val="24"/>
              </w:rPr>
            </w:pPr>
            <w:r w:rsidRPr="00FE3930">
              <w:rPr>
                <w:sz w:val="24"/>
                <w:szCs w:val="24"/>
              </w:rPr>
              <w:t xml:space="preserve">П. 9 ст. 22 ЗК РФ установлено, что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w:t>
            </w:r>
          </w:p>
          <w:p w:rsidR="008D742A" w:rsidRPr="00FE3930" w:rsidRDefault="008D742A" w:rsidP="007F23B3">
            <w:pPr>
              <w:ind w:left="142" w:right="142"/>
              <w:contextualSpacing/>
              <w:jc w:val="both"/>
              <w:rPr>
                <w:sz w:val="24"/>
                <w:szCs w:val="24"/>
              </w:rPr>
            </w:pPr>
            <w:r w:rsidRPr="00FE3930">
              <w:rPr>
                <w:sz w:val="24"/>
                <w:szCs w:val="24"/>
              </w:rPr>
              <w:t xml:space="preserve">Так как срок указанного договора аренды не истек, внести изменения в основные характеристики </w:t>
            </w:r>
            <w:r w:rsidRPr="00FE3930">
              <w:rPr>
                <w:sz w:val="24"/>
                <w:szCs w:val="24"/>
              </w:rPr>
              <w:lastRenderedPageBreak/>
              <w:t xml:space="preserve">предмета договора не представляется возможным. </w:t>
            </w:r>
          </w:p>
          <w:p w:rsidR="008D742A" w:rsidRDefault="008D742A" w:rsidP="007F23B3">
            <w:pPr>
              <w:autoSpaceDE w:val="0"/>
              <w:autoSpaceDN w:val="0"/>
              <w:adjustRightInd w:val="0"/>
              <w:ind w:left="142" w:right="142"/>
              <w:contextualSpacing/>
              <w:jc w:val="both"/>
              <w:rPr>
                <w:sz w:val="24"/>
                <w:szCs w:val="24"/>
              </w:rPr>
            </w:pPr>
            <w:r w:rsidRPr="00FE3930">
              <w:rPr>
                <w:sz w:val="24"/>
                <w:szCs w:val="24"/>
              </w:rPr>
              <w:t>Изменить установленную функциональную и территориальную зону объектов транспортной инфраструктуры, предусмотренную действующими документами территориального планирования на иную зону в Проекте невозможно.</w:t>
            </w:r>
          </w:p>
        </w:tc>
      </w:tr>
      <w:tr w:rsidR="00C60898" w:rsidRPr="00FE3930" w:rsidTr="009C7DCE">
        <w:trPr>
          <w:trHeight w:val="666"/>
        </w:trPr>
        <w:tc>
          <w:tcPr>
            <w:tcW w:w="3686" w:type="dxa"/>
            <w:tcBorders>
              <w:top w:val="single" w:sz="6" w:space="0" w:color="000000"/>
              <w:left w:val="single" w:sz="6" w:space="0" w:color="000000"/>
              <w:bottom w:val="single" w:sz="6" w:space="0" w:color="000000"/>
              <w:right w:val="single" w:sz="6" w:space="0" w:color="000000"/>
            </w:tcBorders>
          </w:tcPr>
          <w:p w:rsidR="00C60898" w:rsidRPr="00FE3930" w:rsidRDefault="00C60898" w:rsidP="003E12A2">
            <w:pPr>
              <w:ind w:left="142" w:right="141"/>
              <w:jc w:val="both"/>
              <w:rPr>
                <w:sz w:val="24"/>
                <w:szCs w:val="24"/>
              </w:rPr>
            </w:pPr>
            <w:r>
              <w:rPr>
                <w:sz w:val="24"/>
                <w:szCs w:val="24"/>
              </w:rPr>
              <w:lastRenderedPageBreak/>
              <w:t>9</w:t>
            </w:r>
            <w:r w:rsidRPr="00FE3930">
              <w:rPr>
                <w:sz w:val="24"/>
                <w:szCs w:val="24"/>
              </w:rPr>
              <w:t xml:space="preserve">.Планируемую к строительству АЗС в д. Мельница перенести на юг от п. </w:t>
            </w:r>
            <w:proofErr w:type="spellStart"/>
            <w:r w:rsidRPr="00FE3930">
              <w:rPr>
                <w:sz w:val="24"/>
                <w:szCs w:val="24"/>
              </w:rPr>
              <w:t>Кобринское</w:t>
            </w:r>
            <w:proofErr w:type="spellEnd"/>
            <w:r w:rsidRPr="00FE3930">
              <w:rPr>
                <w:sz w:val="24"/>
                <w:szCs w:val="24"/>
              </w:rPr>
              <w:t xml:space="preserve"> и построить ее на повороте к п. </w:t>
            </w:r>
            <w:proofErr w:type="spellStart"/>
            <w:r w:rsidRPr="00FE3930">
              <w:rPr>
                <w:sz w:val="24"/>
                <w:szCs w:val="24"/>
              </w:rPr>
              <w:t>Карташевская</w:t>
            </w:r>
            <w:proofErr w:type="spellEnd"/>
            <w:r w:rsidRPr="00FE3930">
              <w:rPr>
                <w:sz w:val="24"/>
                <w:szCs w:val="24"/>
              </w:rPr>
              <w:t xml:space="preserve"> - вне границ населенных пунктов.</w:t>
            </w:r>
          </w:p>
          <w:p w:rsidR="00C60898" w:rsidRDefault="00C60898" w:rsidP="003E12A2">
            <w:pPr>
              <w:ind w:left="142" w:right="141"/>
              <w:jc w:val="both"/>
              <w:rPr>
                <w:sz w:val="24"/>
                <w:szCs w:val="24"/>
              </w:rPr>
            </w:pPr>
          </w:p>
        </w:tc>
        <w:tc>
          <w:tcPr>
            <w:tcW w:w="5954" w:type="dxa"/>
            <w:tcBorders>
              <w:top w:val="single" w:sz="6" w:space="0" w:color="000000"/>
              <w:left w:val="single" w:sz="6" w:space="0" w:color="000000"/>
              <w:bottom w:val="single" w:sz="6" w:space="0" w:color="000000"/>
              <w:right w:val="single" w:sz="6" w:space="0" w:color="000000"/>
            </w:tcBorders>
          </w:tcPr>
          <w:p w:rsidR="00C60898" w:rsidRPr="00FE3930" w:rsidRDefault="00C60898" w:rsidP="007F23B3">
            <w:pPr>
              <w:ind w:left="142" w:right="142"/>
              <w:contextualSpacing/>
              <w:jc w:val="both"/>
              <w:rPr>
                <w:sz w:val="24"/>
                <w:szCs w:val="24"/>
              </w:rPr>
            </w:pPr>
            <w:r>
              <w:rPr>
                <w:sz w:val="24"/>
                <w:szCs w:val="24"/>
              </w:rPr>
              <w:t>9</w:t>
            </w:r>
            <w:r w:rsidRPr="00FE3930">
              <w:rPr>
                <w:sz w:val="24"/>
                <w:szCs w:val="24"/>
              </w:rPr>
              <w:t xml:space="preserve">. </w:t>
            </w:r>
            <w:r w:rsidRPr="00FE3930">
              <w:rPr>
                <w:rFonts w:eastAsia="Calibri"/>
                <w:sz w:val="24"/>
                <w:szCs w:val="24"/>
              </w:rPr>
              <w:t>Комиссией принято решение не учитывать данное предложение в материалах Проекта ввиду его нецелесообразности.</w:t>
            </w:r>
          </w:p>
          <w:p w:rsidR="00C60898" w:rsidRPr="00FE3930" w:rsidRDefault="00C60898" w:rsidP="007F23B3">
            <w:pPr>
              <w:ind w:left="142" w:right="142"/>
              <w:contextualSpacing/>
              <w:jc w:val="both"/>
              <w:rPr>
                <w:sz w:val="24"/>
                <w:szCs w:val="24"/>
              </w:rPr>
            </w:pPr>
            <w:r w:rsidRPr="00FE3930">
              <w:rPr>
                <w:sz w:val="24"/>
                <w:szCs w:val="24"/>
              </w:rPr>
              <w:t xml:space="preserve">Согласно утвержденной градостроительной документации МО </w:t>
            </w:r>
            <w:proofErr w:type="spellStart"/>
            <w:r w:rsidRPr="00FE3930">
              <w:rPr>
                <w:sz w:val="24"/>
                <w:szCs w:val="24"/>
              </w:rPr>
              <w:t>Кобринское</w:t>
            </w:r>
            <w:proofErr w:type="spellEnd"/>
            <w:r w:rsidRPr="00FE3930">
              <w:rPr>
                <w:sz w:val="24"/>
                <w:szCs w:val="24"/>
              </w:rPr>
              <w:t xml:space="preserve"> сельское поселение, территория южнее п. </w:t>
            </w:r>
            <w:proofErr w:type="spellStart"/>
            <w:r w:rsidRPr="00FE3930">
              <w:rPr>
                <w:sz w:val="24"/>
                <w:szCs w:val="24"/>
              </w:rPr>
              <w:t>Кобринское</w:t>
            </w:r>
            <w:proofErr w:type="spellEnd"/>
            <w:r w:rsidRPr="00FE3930">
              <w:rPr>
                <w:sz w:val="24"/>
                <w:szCs w:val="24"/>
              </w:rPr>
              <w:t xml:space="preserve">, на повороте к п. </w:t>
            </w:r>
            <w:proofErr w:type="spellStart"/>
            <w:r w:rsidRPr="00FE3930">
              <w:rPr>
                <w:sz w:val="24"/>
                <w:szCs w:val="24"/>
              </w:rPr>
              <w:t>Карташевская</w:t>
            </w:r>
            <w:proofErr w:type="spellEnd"/>
            <w:r w:rsidRPr="00FE3930">
              <w:rPr>
                <w:sz w:val="24"/>
                <w:szCs w:val="24"/>
              </w:rPr>
              <w:t>, находится вне границ населенных пунктов и расположена на землях сельскохозяйственного назначения в территориальной зоне сельскохозяйственных угодий «СХ-1».</w:t>
            </w:r>
          </w:p>
          <w:p w:rsidR="00C60898" w:rsidRPr="00FE3930" w:rsidRDefault="00C60898" w:rsidP="007F23B3">
            <w:pPr>
              <w:ind w:left="142" w:right="142"/>
              <w:contextualSpacing/>
              <w:jc w:val="both"/>
              <w:rPr>
                <w:rFonts w:eastAsia="Calibri"/>
                <w:sz w:val="24"/>
                <w:szCs w:val="24"/>
              </w:rPr>
            </w:pPr>
            <w:proofErr w:type="gramStart"/>
            <w:r w:rsidRPr="00FE3930">
              <w:rPr>
                <w:rFonts w:eastAsia="Calibri"/>
                <w:sz w:val="24"/>
                <w:szCs w:val="24"/>
              </w:rPr>
              <w:t xml:space="preserve">В силу п.1 ст.79 ЗК РФ,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 </w:t>
            </w:r>
            <w:proofErr w:type="gramEnd"/>
          </w:p>
          <w:p w:rsidR="00C60898" w:rsidRPr="00FE3930" w:rsidRDefault="00C60898" w:rsidP="007F23B3">
            <w:pPr>
              <w:ind w:left="142" w:right="142"/>
              <w:contextualSpacing/>
              <w:jc w:val="both"/>
              <w:rPr>
                <w:rFonts w:eastAsia="Calibri"/>
                <w:sz w:val="24"/>
                <w:szCs w:val="24"/>
              </w:rPr>
            </w:pPr>
            <w:r w:rsidRPr="00FE3930">
              <w:rPr>
                <w:rFonts w:eastAsia="Calibri"/>
                <w:sz w:val="24"/>
                <w:szCs w:val="24"/>
              </w:rPr>
              <w:t xml:space="preserve">В </w:t>
            </w:r>
            <w:r w:rsidRPr="00FE3930">
              <w:rPr>
                <w:sz w:val="24"/>
                <w:szCs w:val="24"/>
              </w:rPr>
              <w:t xml:space="preserve">соответствии с п.4 ст.78 </w:t>
            </w:r>
            <w:r w:rsidRPr="00FE3930">
              <w:rPr>
                <w:rFonts w:eastAsia="Calibri"/>
                <w:sz w:val="24"/>
                <w:szCs w:val="24"/>
              </w:rPr>
              <w:t>ЗК РФ</w:t>
            </w:r>
            <w:r w:rsidRPr="00FE3930">
              <w:rPr>
                <w:sz w:val="24"/>
                <w:szCs w:val="24"/>
              </w:rPr>
              <w:t xml:space="preserve">, земельные участки </w:t>
            </w:r>
            <w:r w:rsidRPr="00FE3930">
              <w:rPr>
                <w:rFonts w:eastAsia="Calibri"/>
                <w:sz w:val="24"/>
                <w:szCs w:val="24"/>
              </w:rPr>
              <w:t>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w:t>
            </w:r>
          </w:p>
          <w:p w:rsidR="00C60898" w:rsidRDefault="00C60898" w:rsidP="007F23B3">
            <w:pPr>
              <w:autoSpaceDE w:val="0"/>
              <w:autoSpaceDN w:val="0"/>
              <w:adjustRightInd w:val="0"/>
              <w:ind w:left="142" w:right="142"/>
              <w:contextualSpacing/>
              <w:jc w:val="both"/>
              <w:rPr>
                <w:sz w:val="24"/>
                <w:szCs w:val="24"/>
              </w:rPr>
            </w:pPr>
            <w:r w:rsidRPr="00FE3930">
              <w:rPr>
                <w:rFonts w:eastAsia="Calibri"/>
                <w:sz w:val="24"/>
                <w:szCs w:val="24"/>
              </w:rPr>
              <w:t>Таким образом, использовать сельскохозяйственные земли для строительства и размещения АЗС невозможно.</w:t>
            </w:r>
          </w:p>
        </w:tc>
      </w:tr>
      <w:tr w:rsidR="00437D2D" w:rsidRPr="00FE3930" w:rsidTr="009C7DCE">
        <w:trPr>
          <w:trHeight w:val="666"/>
        </w:trPr>
        <w:tc>
          <w:tcPr>
            <w:tcW w:w="3686" w:type="dxa"/>
            <w:tcBorders>
              <w:top w:val="single" w:sz="6" w:space="0" w:color="000000"/>
              <w:left w:val="single" w:sz="6" w:space="0" w:color="000000"/>
              <w:bottom w:val="single" w:sz="6" w:space="0" w:color="000000"/>
              <w:right w:val="single" w:sz="6" w:space="0" w:color="000000"/>
            </w:tcBorders>
          </w:tcPr>
          <w:p w:rsidR="00437D2D" w:rsidRPr="00FE3930" w:rsidRDefault="003E12A2" w:rsidP="003E12A2">
            <w:pPr>
              <w:ind w:left="142" w:right="141"/>
              <w:jc w:val="both"/>
              <w:rPr>
                <w:sz w:val="24"/>
                <w:szCs w:val="24"/>
              </w:rPr>
            </w:pPr>
            <w:r>
              <w:rPr>
                <w:sz w:val="24"/>
                <w:szCs w:val="24"/>
              </w:rPr>
              <w:t>1</w:t>
            </w:r>
            <w:r w:rsidR="00437D2D">
              <w:rPr>
                <w:sz w:val="24"/>
                <w:szCs w:val="24"/>
              </w:rPr>
              <w:t>0.</w:t>
            </w:r>
            <w:proofErr w:type="gramStart"/>
            <w:r w:rsidR="00437D2D" w:rsidRPr="00FE3930">
              <w:rPr>
                <w:sz w:val="24"/>
                <w:szCs w:val="24"/>
              </w:rPr>
              <w:t>Планируемую</w:t>
            </w:r>
            <w:proofErr w:type="gramEnd"/>
            <w:r>
              <w:rPr>
                <w:sz w:val="24"/>
                <w:szCs w:val="24"/>
              </w:rPr>
              <w:t xml:space="preserve"> </w:t>
            </w:r>
            <w:r w:rsidR="00437D2D" w:rsidRPr="00FE3930">
              <w:rPr>
                <w:sz w:val="24"/>
                <w:szCs w:val="24"/>
              </w:rPr>
              <w:t>к строительству АЗС</w:t>
            </w:r>
            <w:r>
              <w:rPr>
                <w:sz w:val="24"/>
                <w:szCs w:val="24"/>
              </w:rPr>
              <w:t xml:space="preserve"> </w:t>
            </w:r>
            <w:r w:rsidR="00437D2D" w:rsidRPr="00FE3930">
              <w:rPr>
                <w:sz w:val="24"/>
                <w:szCs w:val="24"/>
              </w:rPr>
              <w:t>в д. Мельница разместить вне границ населенных пунктов.</w:t>
            </w:r>
          </w:p>
          <w:p w:rsidR="00437D2D" w:rsidRDefault="00437D2D" w:rsidP="003E12A2">
            <w:pPr>
              <w:ind w:left="142" w:right="141"/>
              <w:jc w:val="both"/>
              <w:rPr>
                <w:sz w:val="24"/>
                <w:szCs w:val="24"/>
              </w:rPr>
            </w:pPr>
          </w:p>
        </w:tc>
        <w:tc>
          <w:tcPr>
            <w:tcW w:w="5954" w:type="dxa"/>
            <w:tcBorders>
              <w:top w:val="single" w:sz="6" w:space="0" w:color="000000"/>
              <w:left w:val="single" w:sz="6" w:space="0" w:color="000000"/>
              <w:bottom w:val="single" w:sz="6" w:space="0" w:color="000000"/>
              <w:right w:val="single" w:sz="6" w:space="0" w:color="000000"/>
            </w:tcBorders>
          </w:tcPr>
          <w:p w:rsidR="00437D2D" w:rsidRDefault="00437D2D" w:rsidP="007F23B3">
            <w:pPr>
              <w:ind w:left="142" w:right="142"/>
              <w:contextualSpacing/>
              <w:jc w:val="both"/>
              <w:rPr>
                <w:sz w:val="24"/>
                <w:szCs w:val="24"/>
              </w:rPr>
            </w:pPr>
            <w:r>
              <w:rPr>
                <w:sz w:val="24"/>
                <w:szCs w:val="24"/>
              </w:rPr>
              <w:t>10</w:t>
            </w:r>
            <w:r w:rsidRPr="00FE3930">
              <w:rPr>
                <w:sz w:val="24"/>
                <w:szCs w:val="24"/>
              </w:rPr>
              <w:t xml:space="preserve">. </w:t>
            </w:r>
            <w:proofErr w:type="gramStart"/>
            <w:r w:rsidRPr="00FE3930">
              <w:rPr>
                <w:sz w:val="24"/>
                <w:szCs w:val="24"/>
              </w:rPr>
              <w:t>В связи с принятым Комиссией решением оставить без изменений установленную функциональную зону объектов транспортной инфраструктуры «Т-2» в д. Мельница, что  сохраняет возможность последующего строительства автозаправочной станции (АЗС) на земельном участке с кадастровым номером 47:23:0418001:764,необходимость изыскивать другую территорию Кобринского сельского поселения для строительства АЗС отсутствует.</w:t>
            </w:r>
            <w:proofErr w:type="gramEnd"/>
          </w:p>
        </w:tc>
      </w:tr>
      <w:tr w:rsidR="008D742A" w:rsidRPr="00FE3930" w:rsidTr="009C7DCE">
        <w:trPr>
          <w:trHeight w:val="666"/>
        </w:trPr>
        <w:tc>
          <w:tcPr>
            <w:tcW w:w="3686" w:type="dxa"/>
            <w:tcBorders>
              <w:top w:val="single" w:sz="6" w:space="0" w:color="000000"/>
              <w:left w:val="single" w:sz="6" w:space="0" w:color="000000"/>
              <w:bottom w:val="single" w:sz="6" w:space="0" w:color="000000"/>
              <w:right w:val="single" w:sz="6" w:space="0" w:color="000000"/>
            </w:tcBorders>
          </w:tcPr>
          <w:p w:rsidR="008D742A" w:rsidRDefault="009C0364" w:rsidP="003E12A2">
            <w:pPr>
              <w:ind w:left="142" w:right="141"/>
              <w:jc w:val="both"/>
              <w:rPr>
                <w:sz w:val="24"/>
                <w:szCs w:val="24"/>
              </w:rPr>
            </w:pPr>
            <w:r>
              <w:rPr>
                <w:sz w:val="24"/>
                <w:szCs w:val="24"/>
              </w:rPr>
              <w:t>11</w:t>
            </w:r>
            <w:r w:rsidR="008D742A" w:rsidRPr="00FE3930">
              <w:rPr>
                <w:sz w:val="24"/>
                <w:szCs w:val="24"/>
              </w:rPr>
              <w:t>.Внести в материалы Проекта информацию о реконструкции плотины под автомобильным мостом с учетом гидротехнических правил.</w:t>
            </w:r>
          </w:p>
          <w:p w:rsidR="008D742A" w:rsidRDefault="008D742A" w:rsidP="003E12A2">
            <w:pPr>
              <w:ind w:left="142" w:right="141"/>
              <w:jc w:val="both"/>
              <w:rPr>
                <w:sz w:val="24"/>
                <w:szCs w:val="24"/>
              </w:rPr>
            </w:pPr>
          </w:p>
        </w:tc>
        <w:tc>
          <w:tcPr>
            <w:tcW w:w="5954" w:type="dxa"/>
            <w:tcBorders>
              <w:top w:val="single" w:sz="6" w:space="0" w:color="000000"/>
              <w:left w:val="single" w:sz="6" w:space="0" w:color="000000"/>
              <w:bottom w:val="single" w:sz="6" w:space="0" w:color="000000"/>
              <w:right w:val="single" w:sz="6" w:space="0" w:color="000000"/>
            </w:tcBorders>
          </w:tcPr>
          <w:p w:rsidR="008D742A" w:rsidRDefault="009C0364" w:rsidP="007F23B3">
            <w:pPr>
              <w:ind w:left="142" w:right="142"/>
              <w:contextualSpacing/>
              <w:jc w:val="both"/>
              <w:rPr>
                <w:sz w:val="24"/>
                <w:szCs w:val="24"/>
              </w:rPr>
            </w:pPr>
            <w:r>
              <w:rPr>
                <w:sz w:val="24"/>
                <w:szCs w:val="24"/>
              </w:rPr>
              <w:t>11</w:t>
            </w:r>
            <w:r w:rsidR="008D742A" w:rsidRPr="00FE3930">
              <w:rPr>
                <w:sz w:val="24"/>
                <w:szCs w:val="24"/>
              </w:rPr>
              <w:t xml:space="preserve">.Комиссией принято решение рекомендовать обратиться по данному вопросу в Комитет по Природным Ресурсам Ленинградской области, после передачи </w:t>
            </w:r>
            <w:r w:rsidR="008D742A" w:rsidRPr="00FE3930">
              <w:rPr>
                <w:rFonts w:eastAsia="Calibri"/>
                <w:sz w:val="24"/>
                <w:szCs w:val="24"/>
              </w:rPr>
              <w:t xml:space="preserve">плотины </w:t>
            </w:r>
            <w:r w:rsidR="008D742A" w:rsidRPr="00FE3930">
              <w:rPr>
                <w:sz w:val="24"/>
                <w:szCs w:val="24"/>
              </w:rPr>
              <w:t>под автомобильным мостом в д. Мельница в его ведение.</w:t>
            </w:r>
            <w:r w:rsidR="00522737">
              <w:rPr>
                <w:sz w:val="24"/>
                <w:szCs w:val="24"/>
              </w:rPr>
              <w:t xml:space="preserve"> </w:t>
            </w:r>
            <w:r w:rsidR="008D742A" w:rsidRPr="00FE3930">
              <w:rPr>
                <w:sz w:val="24"/>
                <w:szCs w:val="24"/>
              </w:rPr>
              <w:t>Вопросы реконструкции гидротехнических сооружений не относятся  к внесению изменений в генеральный план поселения.</w:t>
            </w:r>
          </w:p>
        </w:tc>
      </w:tr>
      <w:tr w:rsidR="008D742A" w:rsidRPr="00FE3930" w:rsidTr="009C7DCE">
        <w:trPr>
          <w:trHeight w:val="666"/>
        </w:trPr>
        <w:tc>
          <w:tcPr>
            <w:tcW w:w="3686" w:type="dxa"/>
            <w:tcBorders>
              <w:top w:val="single" w:sz="6" w:space="0" w:color="000000"/>
              <w:left w:val="single" w:sz="6" w:space="0" w:color="000000"/>
              <w:bottom w:val="single" w:sz="6" w:space="0" w:color="000000"/>
              <w:right w:val="single" w:sz="6" w:space="0" w:color="000000"/>
            </w:tcBorders>
          </w:tcPr>
          <w:p w:rsidR="008D742A" w:rsidRDefault="008D742A" w:rsidP="003E12A2">
            <w:pPr>
              <w:ind w:left="142" w:right="141"/>
              <w:jc w:val="both"/>
              <w:rPr>
                <w:sz w:val="24"/>
                <w:szCs w:val="24"/>
              </w:rPr>
            </w:pPr>
            <w:r w:rsidRPr="00FE3930">
              <w:rPr>
                <w:sz w:val="24"/>
                <w:szCs w:val="24"/>
              </w:rPr>
              <w:t>1</w:t>
            </w:r>
            <w:r w:rsidR="009C0364">
              <w:rPr>
                <w:sz w:val="24"/>
                <w:szCs w:val="24"/>
              </w:rPr>
              <w:t>2</w:t>
            </w:r>
            <w:r w:rsidRPr="00FE3930">
              <w:rPr>
                <w:sz w:val="24"/>
                <w:szCs w:val="24"/>
              </w:rPr>
              <w:t>. Предусмотреть в материалах Проекта строительство отдельной (новой) подстанции  для магазина «</w:t>
            </w:r>
            <w:proofErr w:type="spellStart"/>
            <w:r w:rsidRPr="00FE3930">
              <w:rPr>
                <w:sz w:val="24"/>
                <w:szCs w:val="24"/>
              </w:rPr>
              <w:t>Стройудача</w:t>
            </w:r>
            <w:proofErr w:type="spellEnd"/>
            <w:r w:rsidRPr="00FE3930">
              <w:rPr>
                <w:sz w:val="24"/>
                <w:szCs w:val="24"/>
              </w:rPr>
              <w:t xml:space="preserve">» и </w:t>
            </w:r>
            <w:r w:rsidRPr="00FE3930">
              <w:rPr>
                <w:sz w:val="24"/>
                <w:szCs w:val="24"/>
              </w:rPr>
              <w:lastRenderedPageBreak/>
              <w:t>новых земельных участков для индивидуального жилищного строительства по ул. Верхней в д. Мельница.</w:t>
            </w:r>
          </w:p>
          <w:p w:rsidR="008D742A" w:rsidRDefault="008D742A" w:rsidP="003E12A2">
            <w:pPr>
              <w:ind w:left="142" w:right="141"/>
              <w:jc w:val="both"/>
              <w:rPr>
                <w:sz w:val="24"/>
                <w:szCs w:val="24"/>
              </w:rPr>
            </w:pPr>
          </w:p>
        </w:tc>
        <w:tc>
          <w:tcPr>
            <w:tcW w:w="5954" w:type="dxa"/>
            <w:tcBorders>
              <w:top w:val="single" w:sz="6" w:space="0" w:color="000000"/>
              <w:left w:val="single" w:sz="6" w:space="0" w:color="000000"/>
              <w:bottom w:val="single" w:sz="6" w:space="0" w:color="000000"/>
              <w:right w:val="single" w:sz="6" w:space="0" w:color="000000"/>
            </w:tcBorders>
          </w:tcPr>
          <w:p w:rsidR="008D742A" w:rsidRDefault="008D742A" w:rsidP="007F23B3">
            <w:pPr>
              <w:ind w:left="142" w:right="142"/>
              <w:contextualSpacing/>
              <w:jc w:val="both"/>
              <w:rPr>
                <w:sz w:val="24"/>
                <w:szCs w:val="24"/>
              </w:rPr>
            </w:pPr>
            <w:r w:rsidRPr="00FE3930">
              <w:rPr>
                <w:sz w:val="24"/>
                <w:szCs w:val="24"/>
              </w:rPr>
              <w:lastRenderedPageBreak/>
              <w:t>1</w:t>
            </w:r>
            <w:r w:rsidR="009C0364">
              <w:rPr>
                <w:sz w:val="24"/>
                <w:szCs w:val="24"/>
              </w:rPr>
              <w:t>2</w:t>
            </w:r>
            <w:r w:rsidRPr="00FE3930">
              <w:rPr>
                <w:sz w:val="24"/>
                <w:szCs w:val="24"/>
              </w:rPr>
              <w:t xml:space="preserve">. Комиссией принято решение рекомендовать обратиться по вопросу размещения новой (отдельной) подстанции или увеличения мощностей существующих подстанций д. Мельница в </w:t>
            </w:r>
            <w:r w:rsidRPr="00FE3930">
              <w:rPr>
                <w:sz w:val="24"/>
                <w:szCs w:val="24"/>
              </w:rPr>
              <w:lastRenderedPageBreak/>
              <w:t>обслуживающую данную территорию компанию – Гатчинский филиал ПАО «</w:t>
            </w:r>
            <w:proofErr w:type="spellStart"/>
            <w:r w:rsidRPr="00FE3930">
              <w:rPr>
                <w:sz w:val="24"/>
                <w:szCs w:val="24"/>
              </w:rPr>
              <w:t>Россети</w:t>
            </w:r>
            <w:proofErr w:type="spellEnd"/>
            <w:r w:rsidRPr="00FE3930">
              <w:rPr>
                <w:sz w:val="24"/>
                <w:szCs w:val="24"/>
              </w:rPr>
              <w:t xml:space="preserve"> </w:t>
            </w:r>
            <w:proofErr w:type="spellStart"/>
            <w:r w:rsidRPr="00FE3930">
              <w:rPr>
                <w:sz w:val="24"/>
                <w:szCs w:val="24"/>
              </w:rPr>
              <w:t>Ленэнерго</w:t>
            </w:r>
            <w:proofErr w:type="spellEnd"/>
            <w:r w:rsidRPr="00FE3930">
              <w:rPr>
                <w:sz w:val="24"/>
                <w:szCs w:val="24"/>
              </w:rPr>
              <w:t xml:space="preserve">», </w:t>
            </w:r>
            <w:r w:rsidRPr="00FE3930">
              <w:rPr>
                <w:rFonts w:eastAsia="Calibri"/>
                <w:sz w:val="24"/>
                <w:szCs w:val="24"/>
              </w:rPr>
              <w:t>с которой заключен договор на предоставление услуг</w:t>
            </w:r>
            <w:r w:rsidRPr="00FE3930">
              <w:rPr>
                <w:sz w:val="24"/>
                <w:szCs w:val="24"/>
              </w:rPr>
              <w:t>. Вопросы размещения и реконструкции подстанций не относятся  к внесению изменений в генеральный план поселения.</w:t>
            </w:r>
          </w:p>
        </w:tc>
      </w:tr>
      <w:tr w:rsidR="00317B81" w:rsidRPr="00FE3930" w:rsidTr="009C7DCE">
        <w:trPr>
          <w:trHeight w:val="666"/>
        </w:trPr>
        <w:tc>
          <w:tcPr>
            <w:tcW w:w="3686" w:type="dxa"/>
            <w:tcBorders>
              <w:top w:val="single" w:sz="6" w:space="0" w:color="000000"/>
              <w:left w:val="single" w:sz="6" w:space="0" w:color="000000"/>
              <w:bottom w:val="single" w:sz="6" w:space="0" w:color="000000"/>
              <w:right w:val="single" w:sz="6" w:space="0" w:color="000000"/>
            </w:tcBorders>
          </w:tcPr>
          <w:p w:rsidR="00317B81" w:rsidRDefault="00317B81" w:rsidP="003E12A2">
            <w:pPr>
              <w:ind w:left="142" w:right="141"/>
              <w:jc w:val="both"/>
              <w:rPr>
                <w:sz w:val="24"/>
                <w:szCs w:val="24"/>
              </w:rPr>
            </w:pPr>
            <w:r w:rsidRPr="00FE3930">
              <w:rPr>
                <w:sz w:val="24"/>
                <w:szCs w:val="24"/>
              </w:rPr>
              <w:lastRenderedPageBreak/>
              <w:t>1</w:t>
            </w:r>
            <w:r w:rsidR="009C0364">
              <w:rPr>
                <w:sz w:val="24"/>
                <w:szCs w:val="24"/>
              </w:rPr>
              <w:t>3</w:t>
            </w:r>
            <w:r>
              <w:rPr>
                <w:sz w:val="24"/>
                <w:szCs w:val="24"/>
              </w:rPr>
              <w:t xml:space="preserve">. </w:t>
            </w:r>
            <w:r w:rsidRPr="00FE3930">
              <w:rPr>
                <w:sz w:val="24"/>
                <w:szCs w:val="24"/>
              </w:rPr>
              <w:t xml:space="preserve">В материалах Проекта изменить информацию о месте установки мемориальной доски генералу В.Г. Федорову. </w:t>
            </w:r>
            <w:proofErr w:type="gramStart"/>
            <w:r w:rsidRPr="00FE3930">
              <w:rPr>
                <w:sz w:val="24"/>
                <w:szCs w:val="24"/>
              </w:rPr>
              <w:t>Разместить</w:t>
            </w:r>
            <w:proofErr w:type="gramEnd"/>
            <w:r w:rsidRPr="00FE3930">
              <w:rPr>
                <w:sz w:val="24"/>
                <w:szCs w:val="24"/>
              </w:rPr>
              <w:t xml:space="preserve"> памятную доску на перекрестке улиц Генерала Федорова и Железнодорожная.</w:t>
            </w:r>
          </w:p>
          <w:p w:rsidR="00317B81" w:rsidRPr="00FE3930" w:rsidRDefault="006075C3" w:rsidP="003E12A2">
            <w:pPr>
              <w:tabs>
                <w:tab w:val="left" w:pos="1807"/>
              </w:tabs>
              <w:ind w:left="142" w:right="141"/>
              <w:jc w:val="both"/>
              <w:rPr>
                <w:sz w:val="24"/>
                <w:szCs w:val="24"/>
              </w:rPr>
            </w:pPr>
            <w:r>
              <w:rPr>
                <w:sz w:val="24"/>
                <w:szCs w:val="24"/>
              </w:rPr>
              <w:tab/>
            </w:r>
          </w:p>
        </w:tc>
        <w:tc>
          <w:tcPr>
            <w:tcW w:w="5954" w:type="dxa"/>
            <w:tcBorders>
              <w:top w:val="single" w:sz="6" w:space="0" w:color="000000"/>
              <w:left w:val="single" w:sz="6" w:space="0" w:color="000000"/>
              <w:bottom w:val="single" w:sz="6" w:space="0" w:color="000000"/>
              <w:right w:val="single" w:sz="6" w:space="0" w:color="000000"/>
            </w:tcBorders>
          </w:tcPr>
          <w:p w:rsidR="00317B81" w:rsidRPr="00FE3930" w:rsidRDefault="00317B81" w:rsidP="007F23B3">
            <w:pPr>
              <w:autoSpaceDE w:val="0"/>
              <w:autoSpaceDN w:val="0"/>
              <w:adjustRightInd w:val="0"/>
              <w:ind w:left="142" w:right="142"/>
              <w:jc w:val="both"/>
              <w:rPr>
                <w:sz w:val="24"/>
                <w:szCs w:val="24"/>
              </w:rPr>
            </w:pPr>
            <w:r w:rsidRPr="00FE3930">
              <w:rPr>
                <w:sz w:val="24"/>
                <w:szCs w:val="24"/>
              </w:rPr>
              <w:t>1</w:t>
            </w:r>
            <w:r w:rsidR="009C0364">
              <w:rPr>
                <w:sz w:val="24"/>
                <w:szCs w:val="24"/>
              </w:rPr>
              <w:t>3</w:t>
            </w:r>
            <w:r w:rsidRPr="00FE3930">
              <w:rPr>
                <w:sz w:val="24"/>
                <w:szCs w:val="24"/>
              </w:rPr>
              <w:t xml:space="preserve">. </w:t>
            </w:r>
            <w:proofErr w:type="gramStart"/>
            <w:r w:rsidRPr="00FE3930">
              <w:rPr>
                <w:sz w:val="24"/>
                <w:szCs w:val="24"/>
              </w:rPr>
              <w:t>Комиссией принято решение рекомендовать самостоятельно обратиться по вопросу изменения номера дома объекта культурного наследия «Дом, где в 1885-1890 гг. жил выдающийся ученый-конструктор стрелкового оружия, генерал Советской Армии Федоров В.Г. На доме установлена памятная доска» и переноса установки памятной доски на перекресток улиц Генерала Федорова и Железнодорожной в д. Мельница в Комитет по сохранению культурного наследия Ленинградской области.</w:t>
            </w:r>
            <w:proofErr w:type="gramEnd"/>
          </w:p>
          <w:p w:rsidR="00317B81" w:rsidRPr="00FE3930" w:rsidRDefault="00317B81" w:rsidP="007F23B3">
            <w:pPr>
              <w:ind w:left="142" w:right="142"/>
              <w:contextualSpacing/>
              <w:jc w:val="both"/>
              <w:rPr>
                <w:sz w:val="24"/>
                <w:szCs w:val="24"/>
              </w:rPr>
            </w:pPr>
            <w:proofErr w:type="gramStart"/>
            <w:r w:rsidRPr="00FE3930">
              <w:rPr>
                <w:sz w:val="24"/>
                <w:szCs w:val="24"/>
              </w:rPr>
              <w:t>Изменение информации о номере дома, являющегося объектом культурного наследия регионального значения и места установления памятной доски в Проекте невозможно, без предварительного согласования с Комитетом по сохранению культурного наследия Ленинградской области и внесения изменений в приказ Комитета по культуре Ленинградской области в соответствии с приказом Администрации Ленинградской области Комитета по культуре Ленинградской области №01-03/20-54 от 20.02.2020 «Об установлении границ территории</w:t>
            </w:r>
            <w:proofErr w:type="gramEnd"/>
            <w:r w:rsidRPr="00FE3930">
              <w:rPr>
                <w:sz w:val="24"/>
                <w:szCs w:val="24"/>
              </w:rPr>
              <w:t xml:space="preserve"> и предмета охраны объекта культурного наследия регионального значения «Дом, где в 1885-1890 гг. жил выдающийся ученый-конструктор стрелкового оружия, генерал Советской Армии Федоров В.Г. На доме установлена памятная доска», по адресу: </w:t>
            </w:r>
            <w:proofErr w:type="gramStart"/>
            <w:r w:rsidRPr="00FE3930">
              <w:rPr>
                <w:sz w:val="24"/>
                <w:szCs w:val="24"/>
              </w:rPr>
              <w:t xml:space="preserve">Ленинградская область, Гатчинский муниципальный район, </w:t>
            </w:r>
            <w:proofErr w:type="spellStart"/>
            <w:r w:rsidRPr="00FE3930">
              <w:rPr>
                <w:sz w:val="24"/>
                <w:szCs w:val="24"/>
              </w:rPr>
              <w:t>Кобринское</w:t>
            </w:r>
            <w:proofErr w:type="spellEnd"/>
            <w:r w:rsidRPr="00FE3930">
              <w:rPr>
                <w:sz w:val="24"/>
                <w:szCs w:val="24"/>
              </w:rPr>
              <w:t xml:space="preserve"> сельское поселение, д. Мельница, ул. Генерала Федорова, д. 7».</w:t>
            </w:r>
            <w:proofErr w:type="gramEnd"/>
          </w:p>
        </w:tc>
      </w:tr>
      <w:tr w:rsidR="008D742A" w:rsidRPr="00FE3930" w:rsidTr="009C7DCE">
        <w:trPr>
          <w:trHeight w:val="666"/>
        </w:trPr>
        <w:tc>
          <w:tcPr>
            <w:tcW w:w="3686" w:type="dxa"/>
            <w:tcBorders>
              <w:top w:val="single" w:sz="6" w:space="0" w:color="000000"/>
              <w:left w:val="single" w:sz="6" w:space="0" w:color="000000"/>
              <w:bottom w:val="single" w:sz="6" w:space="0" w:color="000000"/>
              <w:right w:val="single" w:sz="6" w:space="0" w:color="000000"/>
            </w:tcBorders>
          </w:tcPr>
          <w:p w:rsidR="008D742A" w:rsidRDefault="006075C3" w:rsidP="003E12A2">
            <w:pPr>
              <w:ind w:left="142" w:right="141"/>
              <w:jc w:val="both"/>
              <w:rPr>
                <w:sz w:val="24"/>
                <w:szCs w:val="24"/>
              </w:rPr>
            </w:pPr>
            <w:r w:rsidRPr="00FE3930">
              <w:rPr>
                <w:sz w:val="24"/>
                <w:szCs w:val="24"/>
              </w:rPr>
              <w:t>1</w:t>
            </w:r>
            <w:r w:rsidR="009C0364">
              <w:rPr>
                <w:sz w:val="24"/>
                <w:szCs w:val="24"/>
              </w:rPr>
              <w:t>4</w:t>
            </w:r>
            <w:r w:rsidR="00F959F6">
              <w:rPr>
                <w:sz w:val="24"/>
                <w:szCs w:val="24"/>
              </w:rPr>
              <w:t xml:space="preserve">. </w:t>
            </w:r>
            <w:r w:rsidRPr="00FE3930">
              <w:rPr>
                <w:sz w:val="24"/>
                <w:szCs w:val="24"/>
              </w:rPr>
              <w:t>В материалах Проекта оставить без изменений зону объектов транспортной инфраструктуры, (в утвержденной градостроительной документации Кобринского сельского поселения обозначенную как «Т-2»), предназначенную для строительства планируемой АЗС на земельном участке с кадастровым номером 47:23:0418001:764 в д. Мельница.</w:t>
            </w:r>
          </w:p>
          <w:p w:rsidR="006075C3" w:rsidRPr="00FE3930" w:rsidRDefault="006075C3" w:rsidP="003E12A2">
            <w:pPr>
              <w:ind w:left="142" w:right="141"/>
              <w:jc w:val="both"/>
              <w:rPr>
                <w:sz w:val="24"/>
                <w:szCs w:val="24"/>
              </w:rPr>
            </w:pPr>
          </w:p>
        </w:tc>
        <w:tc>
          <w:tcPr>
            <w:tcW w:w="5954" w:type="dxa"/>
            <w:tcBorders>
              <w:top w:val="single" w:sz="6" w:space="0" w:color="000000"/>
              <w:left w:val="single" w:sz="6" w:space="0" w:color="000000"/>
              <w:bottom w:val="single" w:sz="6" w:space="0" w:color="000000"/>
              <w:right w:val="single" w:sz="6" w:space="0" w:color="000000"/>
            </w:tcBorders>
          </w:tcPr>
          <w:p w:rsidR="006075C3" w:rsidRPr="00FE3930" w:rsidRDefault="006075C3" w:rsidP="007F23B3">
            <w:pPr>
              <w:autoSpaceDE w:val="0"/>
              <w:autoSpaceDN w:val="0"/>
              <w:adjustRightInd w:val="0"/>
              <w:ind w:left="142" w:right="142"/>
              <w:contextualSpacing/>
              <w:jc w:val="both"/>
              <w:rPr>
                <w:sz w:val="24"/>
                <w:szCs w:val="24"/>
              </w:rPr>
            </w:pPr>
            <w:r w:rsidRPr="00FE3930">
              <w:rPr>
                <w:sz w:val="24"/>
                <w:szCs w:val="24"/>
              </w:rPr>
              <w:t>1</w:t>
            </w:r>
            <w:r w:rsidR="009C0364">
              <w:rPr>
                <w:sz w:val="24"/>
                <w:szCs w:val="24"/>
              </w:rPr>
              <w:t>4</w:t>
            </w:r>
            <w:r w:rsidRPr="00FE3930">
              <w:rPr>
                <w:sz w:val="24"/>
                <w:szCs w:val="24"/>
              </w:rPr>
              <w:t xml:space="preserve">. Комиссией принято решение оставить без изменений установленную на указанной территории функциональную зону объектов транспортной инфраструктуры, что сохраняет возможность последующего строительства автозаправочной станции (АЗС) на земельном участке с кадастровым номером 47:23:0418001:764, расположенном в д. Мельница. </w:t>
            </w:r>
          </w:p>
          <w:p w:rsidR="006075C3" w:rsidRPr="00FE3930" w:rsidRDefault="006075C3" w:rsidP="007F23B3">
            <w:pPr>
              <w:ind w:left="142" w:right="142"/>
              <w:contextualSpacing/>
              <w:jc w:val="both"/>
              <w:rPr>
                <w:sz w:val="24"/>
                <w:szCs w:val="24"/>
              </w:rPr>
            </w:pPr>
            <w:proofErr w:type="gramStart"/>
            <w:r w:rsidRPr="00FE3930">
              <w:rPr>
                <w:sz w:val="24"/>
                <w:szCs w:val="24"/>
              </w:rPr>
              <w:t xml:space="preserve">В соответствии с материалами утвержденной градостроительной документации поселения, Комитетом по управлению имуществом Гатчинского муниципального района Ленинградской области (далее - КУИ ГМР), в границах вышеуказанной территориальной зоны объектов транспортной инфраструктуры, имеющая условное обозначение «Т-2», был сформирован и поставлен на государственной кадастровый учет земельный участок с кадастровым </w:t>
            </w:r>
            <w:r w:rsidRPr="00FE3930">
              <w:rPr>
                <w:sz w:val="24"/>
                <w:szCs w:val="24"/>
              </w:rPr>
              <w:lastRenderedPageBreak/>
              <w:t>номером 47:23:0418001:764, расположенный по адресу:</w:t>
            </w:r>
            <w:proofErr w:type="gramEnd"/>
            <w:r w:rsidRPr="00FE3930">
              <w:rPr>
                <w:sz w:val="24"/>
                <w:szCs w:val="24"/>
              </w:rPr>
              <w:t xml:space="preserve"> </w:t>
            </w:r>
            <w:proofErr w:type="gramStart"/>
            <w:r w:rsidRPr="00FE3930">
              <w:rPr>
                <w:sz w:val="24"/>
                <w:szCs w:val="24"/>
              </w:rPr>
              <w:t xml:space="preserve">Российская Федерация, Ленинградская область, Гатчинский муниципальный район, </w:t>
            </w:r>
            <w:proofErr w:type="spellStart"/>
            <w:r w:rsidRPr="00FE3930">
              <w:rPr>
                <w:sz w:val="24"/>
                <w:szCs w:val="24"/>
              </w:rPr>
              <w:t>Кобринское</w:t>
            </w:r>
            <w:proofErr w:type="spellEnd"/>
            <w:r w:rsidRPr="00FE3930">
              <w:rPr>
                <w:sz w:val="24"/>
                <w:szCs w:val="24"/>
              </w:rPr>
              <w:t xml:space="preserve"> сельское поселение, д. Мельница, ул. Речная, </w:t>
            </w:r>
            <w:proofErr w:type="spellStart"/>
            <w:r w:rsidRPr="00FE3930">
              <w:rPr>
                <w:sz w:val="24"/>
                <w:szCs w:val="24"/>
              </w:rPr>
              <w:t>уч</w:t>
            </w:r>
            <w:proofErr w:type="spellEnd"/>
            <w:r w:rsidRPr="00FE3930">
              <w:rPr>
                <w:sz w:val="24"/>
                <w:szCs w:val="24"/>
              </w:rPr>
              <w:t>. 1г, площадью 13905 кв.м., имеющий категорию земель: «земли населенных пунктов» и разрешенное использование - «АЗС (газовые и многотопливные)», с целью реализации его на торгах, посредством проведения аукциона по продаже права на заключение договора аренды земельного участка из земель, находящихся в государственной или муниципальной собственности.</w:t>
            </w:r>
            <w:proofErr w:type="gramEnd"/>
          </w:p>
          <w:p w:rsidR="006075C3" w:rsidRPr="00FE3930" w:rsidRDefault="006075C3" w:rsidP="007F23B3">
            <w:pPr>
              <w:ind w:left="142" w:right="142"/>
              <w:contextualSpacing/>
              <w:jc w:val="both"/>
              <w:rPr>
                <w:sz w:val="24"/>
                <w:szCs w:val="24"/>
              </w:rPr>
            </w:pPr>
            <w:r w:rsidRPr="00FE3930">
              <w:rPr>
                <w:sz w:val="24"/>
                <w:szCs w:val="24"/>
              </w:rPr>
              <w:t>В соответствии со ст.39.6 Земельного кодекса Российской Федерации (далее – ЗК РФ), при соблюдении ст. 39.11, 39.12, 39.13 ЗК РФ, КУИ ГМР были организованы и проведены торги, в результате которых определен победитель аукциона.</w:t>
            </w:r>
          </w:p>
          <w:p w:rsidR="008D742A" w:rsidRPr="00FE3930" w:rsidRDefault="006075C3" w:rsidP="007F23B3">
            <w:pPr>
              <w:ind w:left="142" w:right="142"/>
              <w:contextualSpacing/>
              <w:jc w:val="both"/>
              <w:rPr>
                <w:sz w:val="24"/>
                <w:szCs w:val="24"/>
              </w:rPr>
            </w:pPr>
            <w:r w:rsidRPr="00FE3930">
              <w:rPr>
                <w:sz w:val="24"/>
                <w:szCs w:val="24"/>
              </w:rPr>
              <w:t>Основываясь на результатах проведения аукциона, с учетом статьи 39.8 ЗК РФ, КУИ ГМР с победителем аукциона заключен долгосрочный договор аренды земельного участка.</w:t>
            </w:r>
          </w:p>
        </w:tc>
      </w:tr>
      <w:tr w:rsidR="006075C3" w:rsidRPr="00FE3930" w:rsidTr="009C7DCE">
        <w:trPr>
          <w:trHeight w:val="666"/>
        </w:trPr>
        <w:tc>
          <w:tcPr>
            <w:tcW w:w="3686" w:type="dxa"/>
            <w:tcBorders>
              <w:top w:val="single" w:sz="6" w:space="0" w:color="000000"/>
              <w:left w:val="single" w:sz="6" w:space="0" w:color="000000"/>
              <w:bottom w:val="single" w:sz="6" w:space="0" w:color="000000"/>
              <w:right w:val="single" w:sz="6" w:space="0" w:color="000000"/>
            </w:tcBorders>
          </w:tcPr>
          <w:p w:rsidR="006075C3" w:rsidRDefault="001933C5" w:rsidP="003E12A2">
            <w:pPr>
              <w:ind w:left="142" w:right="141"/>
              <w:jc w:val="both"/>
              <w:rPr>
                <w:sz w:val="24"/>
                <w:szCs w:val="24"/>
              </w:rPr>
            </w:pPr>
            <w:r w:rsidRPr="00FE3930">
              <w:rPr>
                <w:sz w:val="24"/>
                <w:szCs w:val="24"/>
              </w:rPr>
              <w:lastRenderedPageBreak/>
              <w:t>1</w:t>
            </w:r>
            <w:r w:rsidR="009C0364">
              <w:rPr>
                <w:sz w:val="24"/>
                <w:szCs w:val="24"/>
              </w:rPr>
              <w:t>5</w:t>
            </w:r>
            <w:r w:rsidRPr="00FE3930">
              <w:rPr>
                <w:sz w:val="24"/>
                <w:szCs w:val="24"/>
              </w:rPr>
              <w:t xml:space="preserve">. Перенести строительство объекта «Мотель» из п. </w:t>
            </w:r>
            <w:proofErr w:type="spellStart"/>
            <w:r w:rsidRPr="00FE3930">
              <w:rPr>
                <w:sz w:val="24"/>
                <w:szCs w:val="24"/>
              </w:rPr>
              <w:t>Суйда</w:t>
            </w:r>
            <w:proofErr w:type="spellEnd"/>
            <w:r w:rsidRPr="00FE3930">
              <w:rPr>
                <w:sz w:val="24"/>
                <w:szCs w:val="24"/>
              </w:rPr>
              <w:t xml:space="preserve"> в д. </w:t>
            </w:r>
            <w:proofErr w:type="spellStart"/>
            <w:r w:rsidRPr="00FE3930">
              <w:rPr>
                <w:sz w:val="24"/>
                <w:szCs w:val="24"/>
              </w:rPr>
              <w:t>Кобрино</w:t>
            </w:r>
            <w:proofErr w:type="spellEnd"/>
            <w:r w:rsidRPr="00FE3930">
              <w:rPr>
                <w:sz w:val="24"/>
                <w:szCs w:val="24"/>
              </w:rPr>
              <w:t xml:space="preserve"> (вблизи р. </w:t>
            </w:r>
            <w:proofErr w:type="spellStart"/>
            <w:r w:rsidRPr="00FE3930">
              <w:rPr>
                <w:sz w:val="24"/>
                <w:szCs w:val="24"/>
              </w:rPr>
              <w:t>Кобринка</w:t>
            </w:r>
            <w:proofErr w:type="spellEnd"/>
            <w:r w:rsidRPr="00FE3930">
              <w:rPr>
                <w:sz w:val="24"/>
                <w:szCs w:val="24"/>
              </w:rPr>
              <w:t>), и предусмотреть рядом с мотелем образование курортно-оздоровительного  комплекса.</w:t>
            </w:r>
          </w:p>
          <w:p w:rsidR="001933C5" w:rsidRPr="00FE3930" w:rsidRDefault="001933C5" w:rsidP="003E12A2">
            <w:pPr>
              <w:ind w:left="142" w:right="141"/>
              <w:jc w:val="both"/>
              <w:rPr>
                <w:sz w:val="24"/>
                <w:szCs w:val="24"/>
              </w:rPr>
            </w:pPr>
          </w:p>
        </w:tc>
        <w:tc>
          <w:tcPr>
            <w:tcW w:w="5954" w:type="dxa"/>
            <w:tcBorders>
              <w:top w:val="single" w:sz="6" w:space="0" w:color="000000"/>
              <w:left w:val="single" w:sz="6" w:space="0" w:color="000000"/>
              <w:bottom w:val="single" w:sz="6" w:space="0" w:color="000000"/>
              <w:right w:val="single" w:sz="6" w:space="0" w:color="000000"/>
            </w:tcBorders>
          </w:tcPr>
          <w:p w:rsidR="001933C5" w:rsidRPr="00FE3930" w:rsidRDefault="001933C5" w:rsidP="007F23B3">
            <w:pPr>
              <w:autoSpaceDE w:val="0"/>
              <w:autoSpaceDN w:val="0"/>
              <w:adjustRightInd w:val="0"/>
              <w:ind w:left="142" w:right="142"/>
              <w:contextualSpacing/>
              <w:jc w:val="both"/>
              <w:rPr>
                <w:sz w:val="24"/>
                <w:szCs w:val="24"/>
              </w:rPr>
            </w:pPr>
            <w:r w:rsidRPr="00FE3930">
              <w:rPr>
                <w:sz w:val="24"/>
                <w:szCs w:val="24"/>
              </w:rPr>
              <w:t>1</w:t>
            </w:r>
            <w:r w:rsidR="009C0364">
              <w:rPr>
                <w:sz w:val="24"/>
                <w:szCs w:val="24"/>
              </w:rPr>
              <w:t>5</w:t>
            </w:r>
            <w:r w:rsidRPr="00FE3930">
              <w:rPr>
                <w:sz w:val="24"/>
                <w:szCs w:val="24"/>
              </w:rPr>
              <w:t>. Комиссия, учитывая мнение администрации Кобринского сельского поселения, предлагает перенести место возможного строительства мотеля в запланированную Проектом функциональную зону отдыха «Р</w:t>
            </w:r>
            <w:proofErr w:type="gramStart"/>
            <w:r w:rsidRPr="00FE3930">
              <w:rPr>
                <w:sz w:val="24"/>
                <w:szCs w:val="24"/>
              </w:rPr>
              <w:t>2</w:t>
            </w:r>
            <w:proofErr w:type="gramEnd"/>
            <w:r w:rsidRPr="00FE3930">
              <w:rPr>
                <w:sz w:val="24"/>
                <w:szCs w:val="24"/>
              </w:rPr>
              <w:t xml:space="preserve">», расположенную на востоке п. </w:t>
            </w:r>
            <w:proofErr w:type="spellStart"/>
            <w:r w:rsidRPr="00FE3930">
              <w:rPr>
                <w:sz w:val="24"/>
                <w:szCs w:val="24"/>
              </w:rPr>
              <w:t>Кобринское</w:t>
            </w:r>
            <w:proofErr w:type="spellEnd"/>
            <w:r w:rsidRPr="00FE3930">
              <w:rPr>
                <w:sz w:val="24"/>
                <w:szCs w:val="24"/>
              </w:rPr>
              <w:t>, территория которой позволяет осуществлять строительство объектов такого масштаба.</w:t>
            </w:r>
          </w:p>
          <w:p w:rsidR="006075C3" w:rsidRPr="00FE3930" w:rsidRDefault="001933C5" w:rsidP="007F23B3">
            <w:pPr>
              <w:ind w:left="142" w:right="142"/>
              <w:contextualSpacing/>
              <w:jc w:val="both"/>
              <w:rPr>
                <w:sz w:val="24"/>
                <w:szCs w:val="24"/>
              </w:rPr>
            </w:pPr>
            <w:r w:rsidRPr="00FE3930">
              <w:rPr>
                <w:sz w:val="24"/>
                <w:szCs w:val="24"/>
              </w:rPr>
              <w:t xml:space="preserve">В соответствии с утвержденной градостроительной документацией МО </w:t>
            </w:r>
            <w:proofErr w:type="spellStart"/>
            <w:r w:rsidRPr="00FE3930">
              <w:rPr>
                <w:sz w:val="24"/>
                <w:szCs w:val="24"/>
              </w:rPr>
              <w:t>Кобринское</w:t>
            </w:r>
            <w:proofErr w:type="spellEnd"/>
            <w:r w:rsidRPr="00FE3930">
              <w:rPr>
                <w:sz w:val="24"/>
                <w:szCs w:val="24"/>
              </w:rPr>
              <w:t xml:space="preserve"> сельское поселение, предполагаемый к строительству на расчетный срок 2035г. мотель расположен в жилой функциональной зоне размещения объектов обслуживания населения и отнесен к территориальной зоне делового, коммерческого и общественного назначения «О-1», в которой, установленными основными видами разрешенного использования земель  допускается строительство гостиниц. Планируемый к организации «Пляж» на берегу реки </w:t>
            </w:r>
            <w:proofErr w:type="spellStart"/>
            <w:r w:rsidRPr="00FE3930">
              <w:rPr>
                <w:sz w:val="24"/>
                <w:szCs w:val="24"/>
              </w:rPr>
              <w:t>Кобринка</w:t>
            </w:r>
            <w:proofErr w:type="spellEnd"/>
            <w:r w:rsidRPr="00FE3930">
              <w:rPr>
                <w:sz w:val="24"/>
                <w:szCs w:val="24"/>
              </w:rPr>
              <w:t xml:space="preserve"> в д. </w:t>
            </w:r>
            <w:proofErr w:type="spellStart"/>
            <w:r w:rsidRPr="00FE3930">
              <w:rPr>
                <w:sz w:val="24"/>
                <w:szCs w:val="24"/>
              </w:rPr>
              <w:t>Кобрино</w:t>
            </w:r>
            <w:proofErr w:type="spellEnd"/>
            <w:r w:rsidRPr="00FE3930">
              <w:rPr>
                <w:sz w:val="24"/>
                <w:szCs w:val="24"/>
              </w:rPr>
              <w:t xml:space="preserve">, находится в рекреационной зоне озеленения общего пользования «Р-1», предназначенной для организации парков, скверов, садов, используемых в целях кратковременного отдыха, проведения досуга населения, не позволяющей возведение капитальных строений, которым является мотель и предлагаемый в заявлении к строительству курортно-оздоровительный комплекс. Кроме того, по сведениям администрации Кобринского сельского поселения, на территории пляжной зоны в д. </w:t>
            </w:r>
            <w:proofErr w:type="spellStart"/>
            <w:r w:rsidRPr="00FE3930">
              <w:rPr>
                <w:sz w:val="24"/>
                <w:szCs w:val="24"/>
              </w:rPr>
              <w:t>Кобрино</w:t>
            </w:r>
            <w:proofErr w:type="spellEnd"/>
            <w:r w:rsidRPr="00FE3930">
              <w:rPr>
                <w:sz w:val="24"/>
                <w:szCs w:val="24"/>
              </w:rPr>
              <w:t>, в рамках проекта «Комфортная городская среда», планируется устройство парка «Приречный».</w:t>
            </w:r>
          </w:p>
        </w:tc>
      </w:tr>
      <w:tr w:rsidR="005C77EC" w:rsidRPr="00FE3930" w:rsidTr="009C7DCE">
        <w:trPr>
          <w:trHeight w:val="666"/>
        </w:trPr>
        <w:tc>
          <w:tcPr>
            <w:tcW w:w="3686" w:type="dxa"/>
            <w:tcBorders>
              <w:top w:val="single" w:sz="6" w:space="0" w:color="000000"/>
              <w:left w:val="single" w:sz="6" w:space="0" w:color="000000"/>
              <w:bottom w:val="single" w:sz="6" w:space="0" w:color="000000"/>
              <w:right w:val="single" w:sz="6" w:space="0" w:color="000000"/>
            </w:tcBorders>
          </w:tcPr>
          <w:p w:rsidR="005C77EC" w:rsidRDefault="00A4492B" w:rsidP="003E12A2">
            <w:pPr>
              <w:ind w:left="142" w:right="141"/>
              <w:jc w:val="both"/>
              <w:rPr>
                <w:sz w:val="24"/>
                <w:szCs w:val="24"/>
              </w:rPr>
            </w:pPr>
            <w:r w:rsidRPr="00FE3930">
              <w:rPr>
                <w:sz w:val="24"/>
                <w:szCs w:val="24"/>
              </w:rPr>
              <w:lastRenderedPageBreak/>
              <w:t>1</w:t>
            </w:r>
            <w:r w:rsidR="009C0364">
              <w:rPr>
                <w:sz w:val="24"/>
                <w:szCs w:val="24"/>
              </w:rPr>
              <w:t>6</w:t>
            </w:r>
            <w:r w:rsidRPr="00FE3930">
              <w:rPr>
                <w:sz w:val="24"/>
                <w:szCs w:val="24"/>
              </w:rPr>
              <w:t xml:space="preserve">. Организовать в п. </w:t>
            </w:r>
            <w:proofErr w:type="spellStart"/>
            <w:r w:rsidRPr="00FE3930">
              <w:rPr>
                <w:sz w:val="24"/>
                <w:szCs w:val="24"/>
              </w:rPr>
              <w:t>Суйда</w:t>
            </w:r>
            <w:proofErr w:type="spellEnd"/>
            <w:r w:rsidRPr="00FE3930">
              <w:rPr>
                <w:sz w:val="24"/>
                <w:szCs w:val="24"/>
              </w:rPr>
              <w:t xml:space="preserve"> тематический парк по мотивам сказок А.С. Пушкина: </w:t>
            </w:r>
            <w:proofErr w:type="spellStart"/>
            <w:r w:rsidRPr="00FE3930">
              <w:rPr>
                <w:sz w:val="24"/>
                <w:szCs w:val="24"/>
              </w:rPr>
              <w:t>эко-тропу</w:t>
            </w:r>
            <w:proofErr w:type="spellEnd"/>
            <w:r w:rsidRPr="00FE3930">
              <w:rPr>
                <w:sz w:val="24"/>
                <w:szCs w:val="24"/>
              </w:rPr>
              <w:t xml:space="preserve"> с </w:t>
            </w:r>
            <w:proofErr w:type="spellStart"/>
            <w:r w:rsidRPr="00FE3930">
              <w:rPr>
                <w:sz w:val="24"/>
                <w:szCs w:val="24"/>
              </w:rPr>
              <w:t>арт-объектами</w:t>
            </w:r>
            <w:proofErr w:type="spellEnd"/>
            <w:r w:rsidRPr="00FE3930">
              <w:rPr>
                <w:sz w:val="24"/>
                <w:szCs w:val="24"/>
              </w:rPr>
              <w:t xml:space="preserve"> по теме, спортивные </w:t>
            </w:r>
            <w:proofErr w:type="spellStart"/>
            <w:r w:rsidRPr="00FE3930">
              <w:rPr>
                <w:sz w:val="24"/>
                <w:szCs w:val="24"/>
              </w:rPr>
              <w:t>эко-дорожки</w:t>
            </w:r>
            <w:proofErr w:type="spellEnd"/>
            <w:r w:rsidRPr="00FE3930">
              <w:rPr>
                <w:sz w:val="24"/>
                <w:szCs w:val="24"/>
              </w:rPr>
              <w:t xml:space="preserve"> (зимой – лыжи, коньки, летом - велосипед).</w:t>
            </w:r>
          </w:p>
          <w:p w:rsidR="00A4492B" w:rsidRPr="00FE3930" w:rsidRDefault="00A4492B" w:rsidP="003E12A2">
            <w:pPr>
              <w:ind w:left="142" w:right="141"/>
              <w:jc w:val="both"/>
              <w:rPr>
                <w:sz w:val="24"/>
                <w:szCs w:val="24"/>
              </w:rPr>
            </w:pPr>
          </w:p>
        </w:tc>
        <w:tc>
          <w:tcPr>
            <w:tcW w:w="5954" w:type="dxa"/>
            <w:tcBorders>
              <w:top w:val="single" w:sz="6" w:space="0" w:color="000000"/>
              <w:left w:val="single" w:sz="6" w:space="0" w:color="000000"/>
              <w:bottom w:val="single" w:sz="6" w:space="0" w:color="000000"/>
              <w:right w:val="single" w:sz="6" w:space="0" w:color="000000"/>
            </w:tcBorders>
          </w:tcPr>
          <w:p w:rsidR="00A4492B" w:rsidRPr="00FE3930" w:rsidRDefault="00A4492B" w:rsidP="007F23B3">
            <w:pPr>
              <w:autoSpaceDE w:val="0"/>
              <w:autoSpaceDN w:val="0"/>
              <w:adjustRightInd w:val="0"/>
              <w:ind w:left="142" w:right="142"/>
              <w:contextualSpacing/>
              <w:jc w:val="both"/>
              <w:rPr>
                <w:sz w:val="24"/>
                <w:szCs w:val="24"/>
              </w:rPr>
            </w:pPr>
            <w:r w:rsidRPr="00FE3930">
              <w:rPr>
                <w:sz w:val="24"/>
                <w:szCs w:val="24"/>
              </w:rPr>
              <w:t>1</w:t>
            </w:r>
            <w:r w:rsidR="009C0364">
              <w:rPr>
                <w:sz w:val="24"/>
                <w:szCs w:val="24"/>
              </w:rPr>
              <w:t>6</w:t>
            </w:r>
            <w:r w:rsidRPr="00FE3930">
              <w:rPr>
                <w:sz w:val="24"/>
                <w:szCs w:val="24"/>
              </w:rPr>
              <w:t>. Комиссия считает наиболее перспективной территорией для организации такого объекта - функциональную зону отдыха «Р</w:t>
            </w:r>
            <w:proofErr w:type="gramStart"/>
            <w:r w:rsidRPr="00FE3930">
              <w:rPr>
                <w:sz w:val="24"/>
                <w:szCs w:val="24"/>
              </w:rPr>
              <w:t>2</w:t>
            </w:r>
            <w:proofErr w:type="gramEnd"/>
            <w:r w:rsidRPr="00FE3930">
              <w:rPr>
                <w:sz w:val="24"/>
                <w:szCs w:val="24"/>
              </w:rPr>
              <w:t xml:space="preserve">», расположенную на востоке п. </w:t>
            </w:r>
            <w:proofErr w:type="spellStart"/>
            <w:r w:rsidRPr="00FE3930">
              <w:rPr>
                <w:sz w:val="24"/>
                <w:szCs w:val="24"/>
              </w:rPr>
              <w:t>Кобринское</w:t>
            </w:r>
            <w:proofErr w:type="spellEnd"/>
            <w:r w:rsidRPr="00FE3930">
              <w:rPr>
                <w:sz w:val="24"/>
                <w:szCs w:val="24"/>
              </w:rPr>
              <w:t>, недалеко от места возможного размещения планируемого к строительству мотеля.</w:t>
            </w:r>
          </w:p>
          <w:p w:rsidR="00A4492B" w:rsidRPr="00FE3930" w:rsidRDefault="00A4492B" w:rsidP="007F23B3">
            <w:pPr>
              <w:autoSpaceDE w:val="0"/>
              <w:autoSpaceDN w:val="0"/>
              <w:adjustRightInd w:val="0"/>
              <w:ind w:left="142" w:right="142"/>
              <w:contextualSpacing/>
              <w:jc w:val="both"/>
              <w:rPr>
                <w:sz w:val="24"/>
                <w:szCs w:val="24"/>
              </w:rPr>
            </w:pPr>
            <w:r w:rsidRPr="00FE3930">
              <w:rPr>
                <w:sz w:val="24"/>
                <w:szCs w:val="24"/>
              </w:rPr>
              <w:t xml:space="preserve">Проектом уже предусмотрены места для возможного размещения тематических парков в п. </w:t>
            </w:r>
            <w:proofErr w:type="spellStart"/>
            <w:r w:rsidRPr="00FE3930">
              <w:rPr>
                <w:sz w:val="24"/>
                <w:szCs w:val="24"/>
              </w:rPr>
              <w:t>Высокоключевой</w:t>
            </w:r>
            <w:proofErr w:type="spellEnd"/>
            <w:r w:rsidRPr="00FE3930">
              <w:rPr>
                <w:sz w:val="24"/>
                <w:szCs w:val="24"/>
              </w:rPr>
              <w:t xml:space="preserve">, п. </w:t>
            </w:r>
            <w:proofErr w:type="spellStart"/>
            <w:r w:rsidRPr="00FE3930">
              <w:rPr>
                <w:sz w:val="24"/>
                <w:szCs w:val="24"/>
              </w:rPr>
              <w:t>Суйда</w:t>
            </w:r>
            <w:proofErr w:type="spellEnd"/>
            <w:r w:rsidRPr="00FE3930">
              <w:rPr>
                <w:sz w:val="24"/>
                <w:szCs w:val="24"/>
              </w:rPr>
              <w:t xml:space="preserve"> и п. </w:t>
            </w:r>
            <w:proofErr w:type="spellStart"/>
            <w:r w:rsidRPr="00FE3930">
              <w:rPr>
                <w:sz w:val="24"/>
                <w:szCs w:val="24"/>
              </w:rPr>
              <w:t>Кобринское</w:t>
            </w:r>
            <w:proofErr w:type="spellEnd"/>
            <w:r w:rsidRPr="00FE3930">
              <w:rPr>
                <w:sz w:val="24"/>
                <w:szCs w:val="24"/>
              </w:rPr>
              <w:t>.</w:t>
            </w:r>
          </w:p>
          <w:p w:rsidR="005C77EC" w:rsidRPr="00FE3930" w:rsidRDefault="00A4492B" w:rsidP="007F23B3">
            <w:pPr>
              <w:ind w:left="142" w:right="142"/>
              <w:contextualSpacing/>
              <w:jc w:val="both"/>
              <w:rPr>
                <w:sz w:val="24"/>
                <w:szCs w:val="24"/>
              </w:rPr>
            </w:pPr>
            <w:proofErr w:type="gramStart"/>
            <w:r w:rsidRPr="00FE3930">
              <w:rPr>
                <w:sz w:val="24"/>
                <w:szCs w:val="24"/>
              </w:rPr>
              <w:t xml:space="preserve">Предложение по созданию тематического парка по мотивам сказок А.С. Пушкина, включающего в себя </w:t>
            </w:r>
            <w:proofErr w:type="spellStart"/>
            <w:r w:rsidRPr="00FE3930">
              <w:rPr>
                <w:sz w:val="24"/>
                <w:szCs w:val="24"/>
              </w:rPr>
              <w:t>эко-тропу</w:t>
            </w:r>
            <w:proofErr w:type="spellEnd"/>
            <w:r w:rsidRPr="00FE3930">
              <w:rPr>
                <w:sz w:val="24"/>
                <w:szCs w:val="24"/>
              </w:rPr>
              <w:t xml:space="preserve"> с </w:t>
            </w:r>
            <w:proofErr w:type="spellStart"/>
            <w:r w:rsidRPr="00FE3930">
              <w:rPr>
                <w:sz w:val="24"/>
                <w:szCs w:val="24"/>
              </w:rPr>
              <w:t>арт-объектами</w:t>
            </w:r>
            <w:proofErr w:type="spellEnd"/>
            <w:r w:rsidRPr="00FE3930">
              <w:rPr>
                <w:sz w:val="24"/>
                <w:szCs w:val="24"/>
              </w:rPr>
              <w:t xml:space="preserve">, возможность обустройства </w:t>
            </w:r>
            <w:proofErr w:type="spellStart"/>
            <w:r w:rsidRPr="00FE3930">
              <w:rPr>
                <w:sz w:val="24"/>
                <w:szCs w:val="24"/>
              </w:rPr>
              <w:t>эко-дорожек</w:t>
            </w:r>
            <w:proofErr w:type="spellEnd"/>
            <w:r w:rsidRPr="00FE3930">
              <w:rPr>
                <w:sz w:val="24"/>
                <w:szCs w:val="24"/>
              </w:rPr>
              <w:t xml:space="preserve"> для перемещения и отдыха на велосипедах, лыжах или коньках, в зависимости от сезона года, необходимо адресовать администрации Кобринского сельского поселения, так как оно касается вопросов благоустройства территории поселения, но не относится к внесению изменений в генеральный план МО </w:t>
            </w:r>
            <w:proofErr w:type="spellStart"/>
            <w:r w:rsidRPr="00FE3930">
              <w:rPr>
                <w:sz w:val="24"/>
                <w:szCs w:val="24"/>
              </w:rPr>
              <w:t>Кобринское</w:t>
            </w:r>
            <w:proofErr w:type="spellEnd"/>
            <w:r w:rsidRPr="00FE3930">
              <w:rPr>
                <w:sz w:val="24"/>
                <w:szCs w:val="24"/>
              </w:rPr>
              <w:t xml:space="preserve"> сельское</w:t>
            </w:r>
            <w:proofErr w:type="gramEnd"/>
            <w:r w:rsidRPr="00FE3930">
              <w:rPr>
                <w:sz w:val="24"/>
                <w:szCs w:val="24"/>
              </w:rPr>
              <w:t xml:space="preserve"> поселение.</w:t>
            </w:r>
          </w:p>
        </w:tc>
      </w:tr>
      <w:tr w:rsidR="001933C5" w:rsidRPr="00FE3930" w:rsidTr="009C7DCE">
        <w:trPr>
          <w:trHeight w:val="666"/>
        </w:trPr>
        <w:tc>
          <w:tcPr>
            <w:tcW w:w="3686" w:type="dxa"/>
            <w:tcBorders>
              <w:top w:val="single" w:sz="6" w:space="0" w:color="000000"/>
              <w:left w:val="single" w:sz="6" w:space="0" w:color="000000"/>
              <w:bottom w:val="single" w:sz="6" w:space="0" w:color="000000"/>
              <w:right w:val="single" w:sz="6" w:space="0" w:color="000000"/>
            </w:tcBorders>
          </w:tcPr>
          <w:p w:rsidR="001C6784" w:rsidRPr="00FE3930" w:rsidRDefault="001C6784" w:rsidP="003E12A2">
            <w:pPr>
              <w:ind w:left="142" w:right="141"/>
              <w:contextualSpacing/>
              <w:jc w:val="both"/>
              <w:rPr>
                <w:sz w:val="24"/>
                <w:szCs w:val="24"/>
              </w:rPr>
            </w:pPr>
            <w:r w:rsidRPr="00FE3930">
              <w:rPr>
                <w:sz w:val="24"/>
                <w:szCs w:val="24"/>
              </w:rPr>
              <w:t>1</w:t>
            </w:r>
            <w:r w:rsidR="009C0364">
              <w:rPr>
                <w:sz w:val="24"/>
                <w:szCs w:val="24"/>
              </w:rPr>
              <w:t>7</w:t>
            </w:r>
            <w:r w:rsidRPr="00FE3930">
              <w:rPr>
                <w:sz w:val="24"/>
                <w:szCs w:val="24"/>
              </w:rPr>
              <w:t xml:space="preserve">. В п. </w:t>
            </w:r>
            <w:proofErr w:type="spellStart"/>
            <w:r w:rsidRPr="00FE3930">
              <w:rPr>
                <w:sz w:val="24"/>
                <w:szCs w:val="24"/>
              </w:rPr>
              <w:t>Суйда</w:t>
            </w:r>
            <w:proofErr w:type="spellEnd"/>
            <w:r w:rsidRPr="00FE3930">
              <w:rPr>
                <w:sz w:val="24"/>
                <w:szCs w:val="24"/>
              </w:rPr>
              <w:t xml:space="preserve">, вместо объекта «Мотель» предусмотреть строительство АЗС, взамен отвергнутого жителями места </w:t>
            </w:r>
            <w:proofErr w:type="gramStart"/>
            <w:r w:rsidRPr="00FE3930">
              <w:rPr>
                <w:sz w:val="24"/>
                <w:szCs w:val="24"/>
              </w:rPr>
              <w:t>в</w:t>
            </w:r>
            <w:proofErr w:type="gramEnd"/>
          </w:p>
          <w:p w:rsidR="001933C5" w:rsidRDefault="001C6784" w:rsidP="003E12A2">
            <w:pPr>
              <w:ind w:left="142" w:right="141"/>
              <w:jc w:val="both"/>
              <w:rPr>
                <w:sz w:val="24"/>
                <w:szCs w:val="24"/>
              </w:rPr>
            </w:pPr>
            <w:r w:rsidRPr="00FE3930">
              <w:rPr>
                <w:sz w:val="24"/>
                <w:szCs w:val="24"/>
              </w:rPr>
              <w:t>д. Мельница.</w:t>
            </w:r>
          </w:p>
          <w:p w:rsidR="001C6784" w:rsidRPr="00FE3930" w:rsidRDefault="001C6784" w:rsidP="003E12A2">
            <w:pPr>
              <w:ind w:left="142" w:right="141"/>
              <w:jc w:val="both"/>
              <w:rPr>
                <w:sz w:val="24"/>
                <w:szCs w:val="24"/>
              </w:rPr>
            </w:pPr>
          </w:p>
        </w:tc>
        <w:tc>
          <w:tcPr>
            <w:tcW w:w="5954" w:type="dxa"/>
            <w:tcBorders>
              <w:top w:val="single" w:sz="6" w:space="0" w:color="000000"/>
              <w:left w:val="single" w:sz="6" w:space="0" w:color="000000"/>
              <w:bottom w:val="single" w:sz="6" w:space="0" w:color="000000"/>
              <w:right w:val="single" w:sz="6" w:space="0" w:color="000000"/>
            </w:tcBorders>
          </w:tcPr>
          <w:p w:rsidR="001933C5" w:rsidRPr="00FE3930" w:rsidRDefault="001C6784" w:rsidP="007F23B3">
            <w:pPr>
              <w:ind w:left="142" w:right="142"/>
              <w:contextualSpacing/>
              <w:jc w:val="both"/>
              <w:rPr>
                <w:sz w:val="24"/>
                <w:szCs w:val="24"/>
              </w:rPr>
            </w:pPr>
            <w:r w:rsidRPr="00FE3930">
              <w:rPr>
                <w:sz w:val="24"/>
                <w:szCs w:val="24"/>
              </w:rPr>
              <w:t>1</w:t>
            </w:r>
            <w:r w:rsidR="009C0364">
              <w:rPr>
                <w:sz w:val="24"/>
                <w:szCs w:val="24"/>
              </w:rPr>
              <w:t>7</w:t>
            </w:r>
            <w:r w:rsidRPr="00FE3930">
              <w:rPr>
                <w:sz w:val="24"/>
                <w:szCs w:val="24"/>
              </w:rPr>
              <w:t>.</w:t>
            </w:r>
            <w:r w:rsidR="003E12A2">
              <w:rPr>
                <w:sz w:val="24"/>
                <w:szCs w:val="24"/>
              </w:rPr>
              <w:t xml:space="preserve"> </w:t>
            </w:r>
            <w:proofErr w:type="gramStart"/>
            <w:r w:rsidRPr="00FE3930">
              <w:rPr>
                <w:sz w:val="24"/>
                <w:szCs w:val="24"/>
              </w:rPr>
              <w:t xml:space="preserve">В связи с принятым Комиссией решением   оставить без изменений установленную функциональную зону объектов транспортной инфраструктуры «Т-2» в д. Мельница, что сохраняет возможность последующего строительства автозаправочной станции (АЗС) на земельном участке с кадастровым номером 47:23:0418001:764, необходимость рассматривать для строительства АЗС территорию в п. </w:t>
            </w:r>
            <w:proofErr w:type="spellStart"/>
            <w:r w:rsidRPr="00FE3930">
              <w:rPr>
                <w:sz w:val="24"/>
                <w:szCs w:val="24"/>
              </w:rPr>
              <w:t>Суйда</w:t>
            </w:r>
            <w:proofErr w:type="spellEnd"/>
            <w:r w:rsidRPr="00FE3930">
              <w:rPr>
                <w:sz w:val="24"/>
                <w:szCs w:val="24"/>
              </w:rPr>
              <w:t>, планируемую для строительства мотеля отсутствует.</w:t>
            </w:r>
            <w:proofErr w:type="gramEnd"/>
          </w:p>
        </w:tc>
      </w:tr>
      <w:tr w:rsidR="001C6784" w:rsidRPr="00FE3930" w:rsidTr="009C7DCE">
        <w:trPr>
          <w:trHeight w:val="666"/>
        </w:trPr>
        <w:tc>
          <w:tcPr>
            <w:tcW w:w="3686" w:type="dxa"/>
            <w:tcBorders>
              <w:top w:val="single" w:sz="6" w:space="0" w:color="000000"/>
              <w:left w:val="single" w:sz="6" w:space="0" w:color="000000"/>
              <w:bottom w:val="single" w:sz="6" w:space="0" w:color="000000"/>
              <w:right w:val="single" w:sz="6" w:space="0" w:color="000000"/>
            </w:tcBorders>
          </w:tcPr>
          <w:p w:rsidR="001C6784" w:rsidRDefault="00C937C9" w:rsidP="003E12A2">
            <w:pPr>
              <w:ind w:left="142" w:right="141"/>
              <w:jc w:val="both"/>
              <w:rPr>
                <w:sz w:val="24"/>
                <w:szCs w:val="24"/>
              </w:rPr>
            </w:pPr>
            <w:r w:rsidRPr="00FE3930">
              <w:rPr>
                <w:sz w:val="24"/>
                <w:szCs w:val="24"/>
              </w:rPr>
              <w:t>1</w:t>
            </w:r>
            <w:r w:rsidR="009C0364">
              <w:rPr>
                <w:sz w:val="24"/>
                <w:szCs w:val="24"/>
              </w:rPr>
              <w:t>8</w:t>
            </w:r>
            <w:r w:rsidRPr="00FE3930">
              <w:rPr>
                <w:sz w:val="24"/>
                <w:szCs w:val="24"/>
              </w:rPr>
              <w:t xml:space="preserve">. Внести пруд в парке «Усадьба </w:t>
            </w:r>
            <w:proofErr w:type="spellStart"/>
            <w:r w:rsidRPr="00FE3930">
              <w:rPr>
                <w:sz w:val="24"/>
                <w:szCs w:val="24"/>
              </w:rPr>
              <w:t>Суйда</w:t>
            </w:r>
            <w:proofErr w:type="spellEnd"/>
            <w:r w:rsidRPr="00FE3930">
              <w:rPr>
                <w:sz w:val="24"/>
                <w:szCs w:val="24"/>
              </w:rPr>
              <w:t>» в Проект как водный объект.</w:t>
            </w:r>
          </w:p>
          <w:p w:rsidR="00C937C9" w:rsidRPr="00FE3930" w:rsidRDefault="00C937C9" w:rsidP="003E12A2">
            <w:pPr>
              <w:ind w:left="142" w:right="141"/>
              <w:jc w:val="both"/>
              <w:rPr>
                <w:sz w:val="24"/>
                <w:szCs w:val="24"/>
              </w:rPr>
            </w:pPr>
          </w:p>
        </w:tc>
        <w:tc>
          <w:tcPr>
            <w:tcW w:w="5954" w:type="dxa"/>
            <w:tcBorders>
              <w:top w:val="single" w:sz="6" w:space="0" w:color="000000"/>
              <w:left w:val="single" w:sz="6" w:space="0" w:color="000000"/>
              <w:bottom w:val="single" w:sz="6" w:space="0" w:color="000000"/>
              <w:right w:val="single" w:sz="6" w:space="0" w:color="000000"/>
            </w:tcBorders>
          </w:tcPr>
          <w:p w:rsidR="00C937C9" w:rsidRPr="00FE3930" w:rsidRDefault="00C937C9" w:rsidP="007F23B3">
            <w:pPr>
              <w:ind w:left="142" w:right="142"/>
              <w:contextualSpacing/>
              <w:jc w:val="both"/>
              <w:rPr>
                <w:sz w:val="24"/>
                <w:szCs w:val="24"/>
              </w:rPr>
            </w:pPr>
            <w:r w:rsidRPr="00FE3930">
              <w:rPr>
                <w:sz w:val="24"/>
                <w:szCs w:val="24"/>
              </w:rPr>
              <w:t>1</w:t>
            </w:r>
            <w:r w:rsidR="009C0364">
              <w:rPr>
                <w:sz w:val="24"/>
                <w:szCs w:val="24"/>
              </w:rPr>
              <w:t>8</w:t>
            </w:r>
            <w:r w:rsidRPr="00FE3930">
              <w:rPr>
                <w:sz w:val="24"/>
                <w:szCs w:val="24"/>
              </w:rPr>
              <w:t>.Комиссия считает данное предложение нецелесообразным.</w:t>
            </w:r>
          </w:p>
          <w:p w:rsidR="00C937C9" w:rsidRPr="00FE3930" w:rsidRDefault="00C937C9" w:rsidP="007F23B3">
            <w:pPr>
              <w:ind w:left="142" w:right="142"/>
              <w:contextualSpacing/>
              <w:jc w:val="both"/>
              <w:rPr>
                <w:sz w:val="24"/>
                <w:szCs w:val="24"/>
              </w:rPr>
            </w:pPr>
            <w:proofErr w:type="gramStart"/>
            <w:r w:rsidRPr="00FE3930">
              <w:rPr>
                <w:sz w:val="24"/>
                <w:szCs w:val="24"/>
              </w:rPr>
              <w:t>Приказом Комитета по культуре Ленинградской области №01-03/14-40 от 14.07.2014 «Об установлении границы территории объекта культурного наследия федерального значения «Усадьба «</w:t>
            </w:r>
            <w:proofErr w:type="spellStart"/>
            <w:r w:rsidRPr="00FE3930">
              <w:rPr>
                <w:sz w:val="24"/>
                <w:szCs w:val="24"/>
              </w:rPr>
              <w:t>Суйда</w:t>
            </w:r>
            <w:proofErr w:type="spellEnd"/>
            <w:r w:rsidRPr="00FE3930">
              <w:rPr>
                <w:sz w:val="24"/>
                <w:szCs w:val="24"/>
              </w:rPr>
              <w:t>»), которая принадлежала Ганнибалу Абраму Петровичу и где жили родители, сестры и няня Пушкина Александра Сергеевича.</w:t>
            </w:r>
            <w:proofErr w:type="gramEnd"/>
            <w:r w:rsidRPr="00FE3930">
              <w:rPr>
                <w:sz w:val="24"/>
                <w:szCs w:val="24"/>
              </w:rPr>
              <w:t xml:space="preserve"> Сюда неоднократно приезжал Суворов </w:t>
            </w:r>
            <w:proofErr w:type="gramStart"/>
            <w:r w:rsidRPr="00FE3930">
              <w:rPr>
                <w:sz w:val="24"/>
                <w:szCs w:val="24"/>
              </w:rPr>
              <w:t>Александр</w:t>
            </w:r>
            <w:proofErr w:type="gramEnd"/>
            <w:r w:rsidRPr="00FE3930">
              <w:rPr>
                <w:sz w:val="24"/>
                <w:szCs w:val="24"/>
              </w:rPr>
              <w:t xml:space="preserve"> Васильевич», установлены границы территории объекта культурного наследия федерального значения «Усадьба «</w:t>
            </w:r>
            <w:proofErr w:type="spellStart"/>
            <w:r w:rsidRPr="00FE3930">
              <w:rPr>
                <w:sz w:val="24"/>
                <w:szCs w:val="24"/>
              </w:rPr>
              <w:t>Суйда</w:t>
            </w:r>
            <w:proofErr w:type="spellEnd"/>
            <w:r w:rsidRPr="00FE3930">
              <w:rPr>
                <w:sz w:val="24"/>
                <w:szCs w:val="24"/>
              </w:rPr>
              <w:t>») (далее – ОКН ФЗ «Усадьба «</w:t>
            </w:r>
            <w:proofErr w:type="spellStart"/>
            <w:r w:rsidRPr="00FE3930">
              <w:rPr>
                <w:sz w:val="24"/>
                <w:szCs w:val="24"/>
              </w:rPr>
              <w:t>Суйда</w:t>
            </w:r>
            <w:proofErr w:type="spellEnd"/>
            <w:r w:rsidRPr="00FE3930">
              <w:rPr>
                <w:sz w:val="24"/>
                <w:szCs w:val="24"/>
              </w:rPr>
              <w:t xml:space="preserve">»). </w:t>
            </w:r>
            <w:proofErr w:type="gramStart"/>
            <w:r w:rsidRPr="00FE3930">
              <w:rPr>
                <w:sz w:val="24"/>
                <w:szCs w:val="24"/>
              </w:rPr>
              <w:t>Указанный в заявлении пруд в парке усадьбы «</w:t>
            </w:r>
            <w:proofErr w:type="spellStart"/>
            <w:r w:rsidRPr="00FE3930">
              <w:rPr>
                <w:sz w:val="24"/>
                <w:szCs w:val="24"/>
              </w:rPr>
              <w:t>Суйда</w:t>
            </w:r>
            <w:proofErr w:type="spellEnd"/>
            <w:r w:rsidRPr="00FE3930">
              <w:rPr>
                <w:sz w:val="24"/>
                <w:szCs w:val="24"/>
              </w:rPr>
              <w:t>», включен в границы ОКН ФЗ «Усадьба «</w:t>
            </w:r>
            <w:proofErr w:type="spellStart"/>
            <w:r w:rsidRPr="00FE3930">
              <w:rPr>
                <w:sz w:val="24"/>
                <w:szCs w:val="24"/>
              </w:rPr>
              <w:t>Суйда</w:t>
            </w:r>
            <w:proofErr w:type="spellEnd"/>
            <w:r w:rsidRPr="00FE3930">
              <w:rPr>
                <w:sz w:val="24"/>
                <w:szCs w:val="24"/>
              </w:rPr>
              <w:t>»).</w:t>
            </w:r>
            <w:proofErr w:type="gramEnd"/>
          </w:p>
          <w:p w:rsidR="00C937C9" w:rsidRPr="00FE3930" w:rsidRDefault="00C937C9" w:rsidP="007F23B3">
            <w:pPr>
              <w:ind w:left="142" w:right="142"/>
              <w:contextualSpacing/>
              <w:jc w:val="both"/>
              <w:rPr>
                <w:sz w:val="24"/>
                <w:szCs w:val="24"/>
              </w:rPr>
            </w:pPr>
            <w:proofErr w:type="gramStart"/>
            <w:r w:rsidRPr="00FE3930">
              <w:rPr>
                <w:sz w:val="24"/>
                <w:szCs w:val="24"/>
              </w:rPr>
              <w:t>В соответствии с правилами землепользования и застройки Кобринского сельского поселения), ОКН ФЗ «Усадьба «</w:t>
            </w:r>
            <w:proofErr w:type="spellStart"/>
            <w:r w:rsidRPr="00FE3930">
              <w:rPr>
                <w:sz w:val="24"/>
                <w:szCs w:val="24"/>
              </w:rPr>
              <w:t>Суйда</w:t>
            </w:r>
            <w:proofErr w:type="spellEnd"/>
            <w:r w:rsidRPr="00FE3930">
              <w:rPr>
                <w:sz w:val="24"/>
                <w:szCs w:val="24"/>
              </w:rPr>
              <w:t>» расположен в  территориальной зоне историко-культурного назначения «О-5».</w:t>
            </w:r>
            <w:proofErr w:type="gramEnd"/>
          </w:p>
          <w:p w:rsidR="00C937C9" w:rsidRPr="00FE3930" w:rsidRDefault="00C937C9" w:rsidP="007F23B3">
            <w:pPr>
              <w:ind w:left="142" w:right="142"/>
              <w:contextualSpacing/>
              <w:jc w:val="both"/>
              <w:rPr>
                <w:sz w:val="24"/>
                <w:szCs w:val="24"/>
              </w:rPr>
            </w:pPr>
            <w:proofErr w:type="gramStart"/>
            <w:r w:rsidRPr="00FE3930">
              <w:rPr>
                <w:sz w:val="24"/>
                <w:szCs w:val="24"/>
              </w:rPr>
              <w:t xml:space="preserve">При разработке Проекта, наименования функциональных зон были приведены в соответствие </w:t>
            </w:r>
            <w:r w:rsidRPr="00FE3930">
              <w:rPr>
                <w:sz w:val="24"/>
                <w:szCs w:val="24"/>
              </w:rPr>
              <w:lastRenderedPageBreak/>
              <w:t>с приказом Минэкономразвития России №10 от 09.01.2018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утратившими силу приказа Минэкономразвития России от 07.12.2016 № 793» (далее - приказ Минэкономразвития России №10 от 09.01.2018).</w:t>
            </w:r>
            <w:proofErr w:type="gramEnd"/>
            <w:r w:rsidRPr="00FE3930">
              <w:rPr>
                <w:sz w:val="24"/>
                <w:szCs w:val="24"/>
              </w:rPr>
              <w:t xml:space="preserve"> Таким образом, именуемая в действующей градостроительной документации «Зона историко-культурного назначения» с условным обозначением «О-5», в материалах Проекта имеет наименование: «Зона специализированной общественной застройки», имеющая условное обозначение «О</w:t>
            </w:r>
            <w:proofErr w:type="gramStart"/>
            <w:r w:rsidRPr="00FE3930">
              <w:rPr>
                <w:sz w:val="24"/>
                <w:szCs w:val="24"/>
              </w:rPr>
              <w:t>2</w:t>
            </w:r>
            <w:proofErr w:type="gramEnd"/>
            <w:r w:rsidRPr="00FE3930">
              <w:rPr>
                <w:sz w:val="24"/>
                <w:szCs w:val="24"/>
              </w:rPr>
              <w:t>», состав которой, согласно вышеуказанному приказу Минэкономразвития России №10 от 09.01.2018, включает в себя объекты культуры и искусства.</w:t>
            </w:r>
          </w:p>
          <w:p w:rsidR="001C6784" w:rsidRPr="00FE3930" w:rsidRDefault="00C937C9" w:rsidP="007F23B3">
            <w:pPr>
              <w:ind w:left="142" w:right="142"/>
              <w:contextualSpacing/>
              <w:jc w:val="both"/>
              <w:rPr>
                <w:sz w:val="24"/>
                <w:szCs w:val="24"/>
              </w:rPr>
            </w:pPr>
            <w:r w:rsidRPr="00FE3930">
              <w:rPr>
                <w:sz w:val="24"/>
                <w:szCs w:val="24"/>
              </w:rPr>
              <w:t>Согласно п.2 ст.3.1. Федерального закона №73-ФЗ от 25.06.2002 «</w:t>
            </w:r>
            <w:r w:rsidRPr="00FE3930">
              <w:rPr>
                <w:bCs/>
                <w:sz w:val="24"/>
                <w:szCs w:val="24"/>
              </w:rPr>
              <w:t>Об объектах культурного наследия (памятниках истории и культуры) народов Российской Федерации</w:t>
            </w:r>
            <w:r w:rsidRPr="00FE3930">
              <w:rPr>
                <w:sz w:val="24"/>
                <w:szCs w:val="24"/>
              </w:rPr>
              <w:t>», 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 Так как ОКН ФЗ «Усадьба «</w:t>
            </w:r>
            <w:proofErr w:type="spellStart"/>
            <w:r w:rsidRPr="00FE3930">
              <w:rPr>
                <w:sz w:val="24"/>
                <w:szCs w:val="24"/>
              </w:rPr>
              <w:t>Суйда</w:t>
            </w:r>
            <w:proofErr w:type="spellEnd"/>
            <w:r w:rsidRPr="00FE3930">
              <w:rPr>
                <w:sz w:val="24"/>
                <w:szCs w:val="24"/>
              </w:rPr>
              <w:t>» представляет собой единый неразделимый Ансамбль, то выделять пруд в парке усадьбы «</w:t>
            </w:r>
            <w:proofErr w:type="spellStart"/>
            <w:r w:rsidRPr="00FE3930">
              <w:rPr>
                <w:sz w:val="24"/>
                <w:szCs w:val="24"/>
              </w:rPr>
              <w:t>Суйда</w:t>
            </w:r>
            <w:proofErr w:type="spellEnd"/>
            <w:r w:rsidRPr="00FE3930">
              <w:rPr>
                <w:sz w:val="24"/>
                <w:szCs w:val="24"/>
              </w:rPr>
              <w:t>» в отдельную функциональную «Зону акваторий» не требуется.</w:t>
            </w:r>
          </w:p>
        </w:tc>
      </w:tr>
      <w:tr w:rsidR="00C937C9" w:rsidRPr="00FE3930" w:rsidTr="009C7DCE">
        <w:trPr>
          <w:trHeight w:val="666"/>
        </w:trPr>
        <w:tc>
          <w:tcPr>
            <w:tcW w:w="3686" w:type="dxa"/>
            <w:tcBorders>
              <w:top w:val="single" w:sz="6" w:space="0" w:color="000000"/>
              <w:left w:val="single" w:sz="6" w:space="0" w:color="000000"/>
              <w:bottom w:val="single" w:sz="6" w:space="0" w:color="000000"/>
              <w:right w:val="single" w:sz="6" w:space="0" w:color="000000"/>
            </w:tcBorders>
          </w:tcPr>
          <w:p w:rsidR="00C937C9" w:rsidRDefault="00C937C9" w:rsidP="003E12A2">
            <w:pPr>
              <w:ind w:left="142" w:right="141"/>
              <w:jc w:val="both"/>
              <w:rPr>
                <w:sz w:val="24"/>
                <w:szCs w:val="24"/>
              </w:rPr>
            </w:pPr>
            <w:r w:rsidRPr="00FE3930">
              <w:rPr>
                <w:sz w:val="24"/>
                <w:szCs w:val="24"/>
              </w:rPr>
              <w:lastRenderedPageBreak/>
              <w:t>1</w:t>
            </w:r>
            <w:r w:rsidR="009C0364">
              <w:rPr>
                <w:sz w:val="24"/>
                <w:szCs w:val="24"/>
              </w:rPr>
              <w:t>9</w:t>
            </w:r>
            <w:r w:rsidRPr="00FE3930">
              <w:rPr>
                <w:sz w:val="24"/>
                <w:szCs w:val="24"/>
              </w:rPr>
              <w:t xml:space="preserve">. Вокруг историко-культурного объекта «Усадьба </w:t>
            </w:r>
            <w:proofErr w:type="spellStart"/>
            <w:r w:rsidRPr="00FE3930">
              <w:rPr>
                <w:sz w:val="24"/>
                <w:szCs w:val="24"/>
              </w:rPr>
              <w:t>Суйда</w:t>
            </w:r>
            <w:proofErr w:type="spellEnd"/>
            <w:r w:rsidRPr="00FE3930">
              <w:rPr>
                <w:sz w:val="24"/>
                <w:szCs w:val="24"/>
              </w:rPr>
              <w:t>» нанести и обозначить охранные и санитарно-защитные зоны.</w:t>
            </w:r>
          </w:p>
          <w:p w:rsidR="00C937C9" w:rsidRPr="00FE3930" w:rsidRDefault="00C937C9" w:rsidP="003E12A2">
            <w:pPr>
              <w:ind w:left="142" w:right="141"/>
              <w:jc w:val="both"/>
              <w:rPr>
                <w:sz w:val="24"/>
                <w:szCs w:val="24"/>
              </w:rPr>
            </w:pPr>
          </w:p>
        </w:tc>
        <w:tc>
          <w:tcPr>
            <w:tcW w:w="5954" w:type="dxa"/>
            <w:tcBorders>
              <w:top w:val="single" w:sz="6" w:space="0" w:color="000000"/>
              <w:left w:val="single" w:sz="6" w:space="0" w:color="000000"/>
              <w:bottom w:val="single" w:sz="6" w:space="0" w:color="000000"/>
              <w:right w:val="single" w:sz="6" w:space="0" w:color="000000"/>
            </w:tcBorders>
          </w:tcPr>
          <w:p w:rsidR="00C937C9" w:rsidRPr="00FE3930" w:rsidRDefault="00C937C9" w:rsidP="007F23B3">
            <w:pPr>
              <w:ind w:left="142" w:right="142"/>
              <w:contextualSpacing/>
              <w:jc w:val="both"/>
              <w:rPr>
                <w:sz w:val="24"/>
                <w:szCs w:val="24"/>
              </w:rPr>
            </w:pPr>
            <w:r w:rsidRPr="00FE3930">
              <w:rPr>
                <w:sz w:val="24"/>
                <w:szCs w:val="24"/>
              </w:rPr>
              <w:t>1</w:t>
            </w:r>
            <w:r w:rsidR="009C0364">
              <w:rPr>
                <w:sz w:val="24"/>
                <w:szCs w:val="24"/>
              </w:rPr>
              <w:t>9</w:t>
            </w:r>
            <w:r w:rsidRPr="00FE3930">
              <w:rPr>
                <w:sz w:val="24"/>
                <w:szCs w:val="24"/>
              </w:rPr>
              <w:t xml:space="preserve">. </w:t>
            </w:r>
            <w:proofErr w:type="gramStart"/>
            <w:r w:rsidRPr="00FE3930">
              <w:rPr>
                <w:sz w:val="24"/>
                <w:szCs w:val="24"/>
              </w:rPr>
              <w:t>Комиссией установлено, что зоны охраны учтены в материалах Проекта и отображены на карте особо охраняемых природных территорий федерального, регионального, местного значения, карте территорий объектов культурного значения в соответствии с приказом Комитета по сохранению культурного наследия Ленинградской области администрации Ленинградской области №01-03/21-61 от 21.04.2021 «Об установлении границ зон охраны объекта культурного наследия федерального значения «Усадьба «</w:t>
            </w:r>
            <w:proofErr w:type="spellStart"/>
            <w:r w:rsidRPr="00FE3930">
              <w:rPr>
                <w:sz w:val="24"/>
                <w:szCs w:val="24"/>
              </w:rPr>
              <w:t>Суйда</w:t>
            </w:r>
            <w:proofErr w:type="spellEnd"/>
            <w:r w:rsidRPr="00FE3930">
              <w:rPr>
                <w:sz w:val="24"/>
                <w:szCs w:val="24"/>
              </w:rPr>
              <w:t>», которая принадлежала Ганнибалу Абраму</w:t>
            </w:r>
            <w:proofErr w:type="gramEnd"/>
            <w:r w:rsidRPr="00FE3930">
              <w:rPr>
                <w:sz w:val="24"/>
                <w:szCs w:val="24"/>
              </w:rPr>
              <w:t xml:space="preserve"> Петровичу и где жили родители, сестры и няня Пушкина Александра Сергеевича. Сюда неоднократно приезжал Суворов Александр Васильевич», 1759-1805гг., </w:t>
            </w:r>
            <w:proofErr w:type="gramStart"/>
            <w:r w:rsidRPr="00FE3930">
              <w:rPr>
                <w:sz w:val="24"/>
                <w:szCs w:val="24"/>
              </w:rPr>
              <w:t>расположенного</w:t>
            </w:r>
            <w:proofErr w:type="gramEnd"/>
            <w:r w:rsidRPr="00FE3930">
              <w:rPr>
                <w:sz w:val="24"/>
                <w:szCs w:val="24"/>
              </w:rPr>
              <w:t xml:space="preserve"> по адресу: Ленинградская область, Гатчинский район, п. </w:t>
            </w:r>
            <w:proofErr w:type="spellStart"/>
            <w:r w:rsidRPr="00FE3930">
              <w:rPr>
                <w:sz w:val="24"/>
                <w:szCs w:val="24"/>
              </w:rPr>
              <w:t>Суйда</w:t>
            </w:r>
            <w:proofErr w:type="spellEnd"/>
            <w:r w:rsidRPr="00FE3930">
              <w:rPr>
                <w:sz w:val="24"/>
                <w:szCs w:val="24"/>
              </w:rPr>
              <w:t>, и об утверждении требований к градостроительным регламентам в границах территорий данных зон».</w:t>
            </w:r>
          </w:p>
        </w:tc>
      </w:tr>
      <w:tr w:rsidR="00C937C9" w:rsidRPr="00FE3930" w:rsidTr="009C7DCE">
        <w:trPr>
          <w:trHeight w:val="666"/>
        </w:trPr>
        <w:tc>
          <w:tcPr>
            <w:tcW w:w="3686" w:type="dxa"/>
            <w:tcBorders>
              <w:top w:val="single" w:sz="6" w:space="0" w:color="000000"/>
              <w:left w:val="single" w:sz="6" w:space="0" w:color="000000"/>
              <w:bottom w:val="single" w:sz="6" w:space="0" w:color="000000"/>
              <w:right w:val="single" w:sz="6" w:space="0" w:color="000000"/>
            </w:tcBorders>
          </w:tcPr>
          <w:p w:rsidR="00671728" w:rsidRPr="00FE3930" w:rsidRDefault="009C0364" w:rsidP="003E12A2">
            <w:pPr>
              <w:ind w:left="142" w:right="141"/>
              <w:jc w:val="both"/>
              <w:rPr>
                <w:sz w:val="24"/>
                <w:szCs w:val="24"/>
              </w:rPr>
            </w:pPr>
            <w:r>
              <w:rPr>
                <w:sz w:val="24"/>
                <w:szCs w:val="24"/>
              </w:rPr>
              <w:t>20</w:t>
            </w:r>
            <w:r w:rsidR="00671728" w:rsidRPr="00FE3930">
              <w:rPr>
                <w:sz w:val="24"/>
                <w:szCs w:val="24"/>
              </w:rPr>
              <w:t xml:space="preserve">. </w:t>
            </w:r>
            <w:proofErr w:type="gramStart"/>
            <w:r w:rsidR="00671728">
              <w:rPr>
                <w:sz w:val="24"/>
                <w:szCs w:val="24"/>
              </w:rPr>
              <w:t>П</w:t>
            </w:r>
            <w:r w:rsidR="00671728" w:rsidRPr="00FE3930">
              <w:rPr>
                <w:sz w:val="24"/>
                <w:szCs w:val="24"/>
              </w:rPr>
              <w:t>ризнать публичные слушания не состоявшимися</w:t>
            </w:r>
            <w:r w:rsidR="00671728">
              <w:rPr>
                <w:sz w:val="24"/>
                <w:szCs w:val="24"/>
              </w:rPr>
              <w:t>,</w:t>
            </w:r>
            <w:r w:rsidR="00522737">
              <w:rPr>
                <w:sz w:val="24"/>
                <w:szCs w:val="24"/>
              </w:rPr>
              <w:t xml:space="preserve"> </w:t>
            </w:r>
            <w:r w:rsidR="00671728">
              <w:rPr>
                <w:sz w:val="24"/>
                <w:szCs w:val="24"/>
              </w:rPr>
              <w:t>в</w:t>
            </w:r>
            <w:r w:rsidR="00671728" w:rsidRPr="00FE3930">
              <w:rPr>
                <w:sz w:val="24"/>
                <w:szCs w:val="24"/>
              </w:rPr>
              <w:t xml:space="preserve"> </w:t>
            </w:r>
            <w:r w:rsidR="00671728" w:rsidRPr="00FE3930">
              <w:rPr>
                <w:sz w:val="24"/>
                <w:szCs w:val="24"/>
              </w:rPr>
              <w:lastRenderedPageBreak/>
              <w:t>связи с тем, что на сайте администрации поселения и на сайте администрации района не размещены в надлежащем (читаемом) виде и полном объеме материалы действующего генерального плана поселения, что не позволяет заявителю и другим участникам слушаний сопоставить действующую редакцию генерального плана с проектом и оценить предлагаемые изменения</w:t>
            </w:r>
            <w:r w:rsidR="00671728">
              <w:rPr>
                <w:sz w:val="24"/>
                <w:szCs w:val="24"/>
              </w:rPr>
              <w:t>.</w:t>
            </w:r>
            <w:proofErr w:type="gramEnd"/>
          </w:p>
          <w:p w:rsidR="00671728" w:rsidRPr="00FE3930" w:rsidRDefault="00671728" w:rsidP="003E12A2">
            <w:pPr>
              <w:ind w:left="142" w:right="141"/>
              <w:jc w:val="both"/>
              <w:rPr>
                <w:sz w:val="24"/>
                <w:szCs w:val="24"/>
              </w:rPr>
            </w:pPr>
            <w:r w:rsidRPr="00FE3930">
              <w:rPr>
                <w:sz w:val="24"/>
                <w:szCs w:val="24"/>
              </w:rPr>
              <w:t xml:space="preserve">Отсчет срока проведения публичных слушаний начать </w:t>
            </w:r>
            <w:proofErr w:type="gramStart"/>
            <w:r w:rsidRPr="00FE3930">
              <w:rPr>
                <w:sz w:val="24"/>
                <w:szCs w:val="24"/>
              </w:rPr>
              <w:t>с даты опубликования</w:t>
            </w:r>
            <w:proofErr w:type="gramEnd"/>
            <w:r w:rsidRPr="00FE3930">
              <w:rPr>
                <w:sz w:val="24"/>
                <w:szCs w:val="24"/>
              </w:rPr>
              <w:t xml:space="preserve"> на сайте действующего генерального плана поселения.</w:t>
            </w:r>
          </w:p>
        </w:tc>
        <w:tc>
          <w:tcPr>
            <w:tcW w:w="5954" w:type="dxa"/>
            <w:tcBorders>
              <w:top w:val="single" w:sz="6" w:space="0" w:color="000000"/>
              <w:left w:val="single" w:sz="6" w:space="0" w:color="000000"/>
              <w:bottom w:val="single" w:sz="6" w:space="0" w:color="000000"/>
              <w:right w:val="single" w:sz="6" w:space="0" w:color="000000"/>
            </w:tcBorders>
          </w:tcPr>
          <w:p w:rsidR="00671728" w:rsidRPr="00FE3930" w:rsidRDefault="009C0364" w:rsidP="007F23B3">
            <w:pPr>
              <w:ind w:left="142" w:right="142"/>
              <w:contextualSpacing/>
              <w:jc w:val="both"/>
              <w:rPr>
                <w:sz w:val="24"/>
                <w:szCs w:val="24"/>
              </w:rPr>
            </w:pPr>
            <w:r>
              <w:rPr>
                <w:sz w:val="24"/>
                <w:szCs w:val="24"/>
              </w:rPr>
              <w:lastRenderedPageBreak/>
              <w:t>20</w:t>
            </w:r>
            <w:r w:rsidR="00671728" w:rsidRPr="00FE3930">
              <w:rPr>
                <w:sz w:val="24"/>
                <w:szCs w:val="24"/>
              </w:rPr>
              <w:t xml:space="preserve">. Комиссией принято решение не учитывать данное предложение, ввиду того, что этапы процедуры </w:t>
            </w:r>
            <w:r w:rsidR="00671728" w:rsidRPr="00FE3930">
              <w:rPr>
                <w:sz w:val="24"/>
                <w:szCs w:val="24"/>
              </w:rPr>
              <w:lastRenderedPageBreak/>
              <w:t>проведения публичных слушаний соблюдены.</w:t>
            </w:r>
          </w:p>
          <w:p w:rsidR="00671728" w:rsidRPr="00FE3930" w:rsidRDefault="00671728" w:rsidP="007F23B3">
            <w:pPr>
              <w:ind w:left="142" w:right="142"/>
              <w:contextualSpacing/>
              <w:jc w:val="both"/>
              <w:rPr>
                <w:sz w:val="24"/>
                <w:szCs w:val="24"/>
              </w:rPr>
            </w:pPr>
            <w:r w:rsidRPr="00FE3930">
              <w:rPr>
                <w:sz w:val="24"/>
                <w:szCs w:val="24"/>
              </w:rPr>
              <w:t xml:space="preserve">Проект и информационные материалы к нему 10.08.2021 размещены  на официальном сайте Гатчинского муниципального района по адресу: </w:t>
            </w:r>
            <w:r w:rsidRPr="00FE3930">
              <w:rPr>
                <w:sz w:val="24"/>
                <w:szCs w:val="24"/>
                <w:lang w:val="en-US"/>
              </w:rPr>
              <w:t>http</w:t>
            </w:r>
            <w:r w:rsidRPr="00FE3930">
              <w:rPr>
                <w:sz w:val="24"/>
                <w:szCs w:val="24"/>
              </w:rPr>
              <w:t>://</w:t>
            </w:r>
            <w:proofErr w:type="spellStart"/>
            <w:r w:rsidRPr="00FE3930">
              <w:rPr>
                <w:sz w:val="24"/>
                <w:szCs w:val="24"/>
                <w:lang w:val="en-US"/>
              </w:rPr>
              <w:t>radm</w:t>
            </w:r>
            <w:proofErr w:type="spellEnd"/>
            <w:r w:rsidRPr="00FE3930">
              <w:rPr>
                <w:sz w:val="24"/>
                <w:szCs w:val="24"/>
              </w:rPr>
              <w:t>.</w:t>
            </w:r>
            <w:proofErr w:type="spellStart"/>
            <w:r w:rsidRPr="00FE3930">
              <w:rPr>
                <w:sz w:val="24"/>
                <w:szCs w:val="24"/>
                <w:lang w:val="en-US"/>
              </w:rPr>
              <w:t>gtn</w:t>
            </w:r>
            <w:proofErr w:type="spellEnd"/>
            <w:r w:rsidRPr="00FE3930">
              <w:rPr>
                <w:sz w:val="24"/>
                <w:szCs w:val="24"/>
              </w:rPr>
              <w:t>.</w:t>
            </w:r>
            <w:proofErr w:type="spellStart"/>
            <w:r w:rsidRPr="00FE3930">
              <w:rPr>
                <w:sz w:val="24"/>
                <w:szCs w:val="24"/>
                <w:lang w:val="en-US"/>
              </w:rPr>
              <w:t>ru</w:t>
            </w:r>
            <w:proofErr w:type="spellEnd"/>
            <w:r w:rsidRPr="00FE3930">
              <w:rPr>
                <w:sz w:val="24"/>
                <w:szCs w:val="24"/>
              </w:rPr>
              <w:t xml:space="preserve"> в разделе «События» подразделе «Слушания».</w:t>
            </w:r>
          </w:p>
          <w:p w:rsidR="00671728" w:rsidRPr="00FE3930" w:rsidRDefault="00671728" w:rsidP="007F23B3">
            <w:pPr>
              <w:ind w:left="142" w:right="142"/>
              <w:contextualSpacing/>
              <w:jc w:val="both"/>
              <w:rPr>
                <w:sz w:val="24"/>
                <w:szCs w:val="24"/>
              </w:rPr>
            </w:pPr>
            <w:r w:rsidRPr="00FE3930">
              <w:rPr>
                <w:sz w:val="24"/>
                <w:szCs w:val="24"/>
              </w:rPr>
              <w:t>Возможность ознакомиться с Проектом на электронном и бумажном носителе  имелась.</w:t>
            </w:r>
          </w:p>
          <w:p w:rsidR="00671728" w:rsidRPr="00FE3930" w:rsidRDefault="00671728" w:rsidP="007F23B3">
            <w:pPr>
              <w:ind w:left="142" w:right="142"/>
              <w:jc w:val="both"/>
              <w:rPr>
                <w:sz w:val="24"/>
                <w:szCs w:val="24"/>
              </w:rPr>
            </w:pPr>
            <w:r w:rsidRPr="00FE3930">
              <w:rPr>
                <w:sz w:val="24"/>
                <w:szCs w:val="24"/>
                <w:lang w:eastAsia="en-US"/>
              </w:rPr>
              <w:t>Собрания участников публичных слушаний</w:t>
            </w:r>
            <w:r w:rsidRPr="00FE3930">
              <w:rPr>
                <w:sz w:val="24"/>
                <w:szCs w:val="24"/>
              </w:rPr>
              <w:t xml:space="preserve"> для жителей муниципального образования </w:t>
            </w:r>
            <w:proofErr w:type="spellStart"/>
            <w:r w:rsidRPr="00FE3930">
              <w:rPr>
                <w:sz w:val="24"/>
                <w:szCs w:val="24"/>
                <w:lang w:eastAsia="en-US"/>
              </w:rPr>
              <w:t>Кобринское</w:t>
            </w:r>
            <w:proofErr w:type="spellEnd"/>
            <w:r w:rsidRPr="00FE3930">
              <w:rPr>
                <w:sz w:val="24"/>
                <w:szCs w:val="24"/>
              </w:rPr>
              <w:t xml:space="preserve"> сельское поселение проходили в каждом населенном пункте (16 населенных пунктов) муниципального образования, в соответствии с п.3 ст.28 Градостроительного кодекса Российской Федерации.</w:t>
            </w:r>
          </w:p>
          <w:p w:rsidR="00C937C9" w:rsidRPr="00FE3930" w:rsidRDefault="00671728" w:rsidP="007F23B3">
            <w:pPr>
              <w:ind w:left="142" w:right="142"/>
              <w:contextualSpacing/>
              <w:jc w:val="both"/>
              <w:rPr>
                <w:sz w:val="24"/>
                <w:szCs w:val="24"/>
              </w:rPr>
            </w:pPr>
            <w:r w:rsidRPr="00FE3930">
              <w:rPr>
                <w:sz w:val="24"/>
                <w:szCs w:val="24"/>
              </w:rPr>
              <w:t>Предложение считать публичные слушания не состоявшимися не обосновано.</w:t>
            </w:r>
          </w:p>
        </w:tc>
      </w:tr>
      <w:tr w:rsidR="00671728" w:rsidRPr="00FE3930" w:rsidTr="009C7DCE">
        <w:trPr>
          <w:trHeight w:val="666"/>
        </w:trPr>
        <w:tc>
          <w:tcPr>
            <w:tcW w:w="3686" w:type="dxa"/>
            <w:tcBorders>
              <w:top w:val="single" w:sz="6" w:space="0" w:color="000000"/>
              <w:left w:val="single" w:sz="6" w:space="0" w:color="000000"/>
              <w:bottom w:val="single" w:sz="6" w:space="0" w:color="000000"/>
              <w:right w:val="single" w:sz="6" w:space="0" w:color="000000"/>
            </w:tcBorders>
          </w:tcPr>
          <w:p w:rsidR="00671728" w:rsidRDefault="004779B4" w:rsidP="003E12A2">
            <w:pPr>
              <w:ind w:left="142" w:right="141"/>
              <w:jc w:val="both"/>
              <w:rPr>
                <w:sz w:val="24"/>
                <w:szCs w:val="24"/>
              </w:rPr>
            </w:pPr>
            <w:r w:rsidRPr="00FE3930">
              <w:rPr>
                <w:sz w:val="24"/>
                <w:szCs w:val="24"/>
              </w:rPr>
              <w:lastRenderedPageBreak/>
              <w:t>2</w:t>
            </w:r>
            <w:r w:rsidR="009C0364">
              <w:rPr>
                <w:sz w:val="24"/>
                <w:szCs w:val="24"/>
              </w:rPr>
              <w:t>1</w:t>
            </w:r>
            <w:r w:rsidRPr="00FE3930">
              <w:rPr>
                <w:sz w:val="24"/>
                <w:szCs w:val="24"/>
              </w:rPr>
              <w:t xml:space="preserve">. Выделить зону застройки для размещения детского дошкольного образовательного учреждения комбинированного вида (детского сада) и общеобразовательного учреждения начального, среднего и старшего образования (школы) комбинированного вида в </w:t>
            </w:r>
            <w:proofErr w:type="spellStart"/>
            <w:r w:rsidRPr="00FE3930">
              <w:rPr>
                <w:sz w:val="24"/>
                <w:szCs w:val="24"/>
              </w:rPr>
              <w:t>п</w:t>
            </w:r>
            <w:proofErr w:type="gramStart"/>
            <w:r w:rsidRPr="00FE3930">
              <w:rPr>
                <w:sz w:val="24"/>
                <w:szCs w:val="24"/>
              </w:rPr>
              <w:t>.К</w:t>
            </w:r>
            <w:proofErr w:type="gramEnd"/>
            <w:r w:rsidRPr="00FE3930">
              <w:rPr>
                <w:sz w:val="24"/>
                <w:szCs w:val="24"/>
              </w:rPr>
              <w:t>арташевская</w:t>
            </w:r>
            <w:proofErr w:type="spellEnd"/>
            <w:r w:rsidRPr="00FE3930">
              <w:rPr>
                <w:sz w:val="24"/>
                <w:szCs w:val="24"/>
              </w:rPr>
              <w:t>.</w:t>
            </w:r>
          </w:p>
          <w:p w:rsidR="004779B4" w:rsidRPr="00FE3930" w:rsidRDefault="004779B4" w:rsidP="003E12A2">
            <w:pPr>
              <w:ind w:left="142" w:right="141"/>
              <w:jc w:val="both"/>
              <w:rPr>
                <w:sz w:val="24"/>
                <w:szCs w:val="24"/>
              </w:rPr>
            </w:pPr>
          </w:p>
        </w:tc>
        <w:tc>
          <w:tcPr>
            <w:tcW w:w="5954" w:type="dxa"/>
            <w:tcBorders>
              <w:top w:val="single" w:sz="6" w:space="0" w:color="000000"/>
              <w:left w:val="single" w:sz="6" w:space="0" w:color="000000"/>
              <w:bottom w:val="single" w:sz="6" w:space="0" w:color="000000"/>
              <w:right w:val="single" w:sz="6" w:space="0" w:color="000000"/>
            </w:tcBorders>
          </w:tcPr>
          <w:p w:rsidR="004779B4" w:rsidRPr="00FE3930" w:rsidRDefault="004779B4" w:rsidP="007F23B3">
            <w:pPr>
              <w:ind w:left="142" w:right="142"/>
              <w:contextualSpacing/>
              <w:jc w:val="both"/>
              <w:rPr>
                <w:sz w:val="24"/>
                <w:szCs w:val="24"/>
              </w:rPr>
            </w:pPr>
            <w:r w:rsidRPr="00FE3930">
              <w:rPr>
                <w:sz w:val="24"/>
                <w:szCs w:val="24"/>
              </w:rPr>
              <w:t>2</w:t>
            </w:r>
            <w:r w:rsidR="009C0364">
              <w:rPr>
                <w:sz w:val="24"/>
                <w:szCs w:val="24"/>
              </w:rPr>
              <w:t>1</w:t>
            </w:r>
            <w:r w:rsidRPr="00FE3930">
              <w:rPr>
                <w:sz w:val="24"/>
                <w:szCs w:val="24"/>
              </w:rPr>
              <w:t>.Комиссией принято решение учесть данное предложение в Проекте, ввиду большой удаленности ближайших от поселка дошкольных и школьных образовательных  учреждений, учитывая рост численности постоянно проживающего на территории поселка населения, а также в целях соблюдения нормативного максимально допустимого уровня территориальной доступности в зоне жилой застройки.</w:t>
            </w:r>
          </w:p>
          <w:p w:rsidR="00671728" w:rsidRPr="00FE3930" w:rsidRDefault="004779B4" w:rsidP="007F23B3">
            <w:pPr>
              <w:ind w:left="142" w:right="142"/>
              <w:contextualSpacing/>
              <w:jc w:val="both"/>
              <w:rPr>
                <w:sz w:val="24"/>
                <w:szCs w:val="24"/>
              </w:rPr>
            </w:pPr>
            <w:r w:rsidRPr="00FE3930">
              <w:rPr>
                <w:sz w:val="24"/>
                <w:szCs w:val="24"/>
              </w:rPr>
              <w:t xml:space="preserve">По сведениям администрации Кобринского сельского поселения, дошкольные и школьные образовательные учреждения в п. </w:t>
            </w:r>
            <w:proofErr w:type="spellStart"/>
            <w:r w:rsidRPr="00FE3930">
              <w:rPr>
                <w:sz w:val="24"/>
                <w:szCs w:val="24"/>
              </w:rPr>
              <w:t>Карташевская</w:t>
            </w:r>
            <w:proofErr w:type="spellEnd"/>
            <w:r w:rsidRPr="00FE3930">
              <w:rPr>
                <w:sz w:val="24"/>
                <w:szCs w:val="24"/>
              </w:rPr>
              <w:t xml:space="preserve"> отсутствуют. В поселке наблюдается рост численности населения, увеличение доли детей дошкольного возраста от 1 года до 7 лет и детей и молодежи в возрасте от 6 до 18 лет, не получающих в своем населенном пункте образование по программам дошкольного и школьного образования.</w:t>
            </w:r>
          </w:p>
        </w:tc>
      </w:tr>
      <w:tr w:rsidR="004779B4" w:rsidRPr="00FE3930" w:rsidTr="009C7DCE">
        <w:trPr>
          <w:trHeight w:val="666"/>
        </w:trPr>
        <w:tc>
          <w:tcPr>
            <w:tcW w:w="3686" w:type="dxa"/>
            <w:tcBorders>
              <w:top w:val="single" w:sz="6" w:space="0" w:color="000000"/>
              <w:left w:val="single" w:sz="6" w:space="0" w:color="000000"/>
              <w:bottom w:val="single" w:sz="6" w:space="0" w:color="000000"/>
              <w:right w:val="single" w:sz="6" w:space="0" w:color="000000"/>
            </w:tcBorders>
          </w:tcPr>
          <w:p w:rsidR="004779B4" w:rsidRDefault="0016491B" w:rsidP="003E12A2">
            <w:pPr>
              <w:ind w:left="142" w:right="141"/>
              <w:jc w:val="both"/>
              <w:rPr>
                <w:sz w:val="24"/>
                <w:szCs w:val="24"/>
              </w:rPr>
            </w:pPr>
            <w:r w:rsidRPr="00FE3930">
              <w:rPr>
                <w:sz w:val="24"/>
                <w:szCs w:val="24"/>
              </w:rPr>
              <w:t>2</w:t>
            </w:r>
            <w:r w:rsidR="009C0364">
              <w:rPr>
                <w:sz w:val="24"/>
                <w:szCs w:val="24"/>
              </w:rPr>
              <w:t>2</w:t>
            </w:r>
            <w:r w:rsidRPr="00FE3930">
              <w:rPr>
                <w:sz w:val="24"/>
                <w:szCs w:val="24"/>
              </w:rPr>
              <w:t>.</w:t>
            </w:r>
            <w:r>
              <w:rPr>
                <w:sz w:val="24"/>
                <w:szCs w:val="24"/>
              </w:rPr>
              <w:t xml:space="preserve"> В </w:t>
            </w:r>
            <w:r w:rsidRPr="00FE3930">
              <w:rPr>
                <w:sz w:val="24"/>
                <w:szCs w:val="24"/>
              </w:rPr>
              <w:t xml:space="preserve">Проекте часть производственной зоны сельскохозяйственных предприятий «СХ4», расположенной на юго-западе </w:t>
            </w:r>
            <w:proofErr w:type="spellStart"/>
            <w:r w:rsidRPr="00FE3930">
              <w:rPr>
                <w:sz w:val="24"/>
                <w:szCs w:val="24"/>
              </w:rPr>
              <w:t>п</w:t>
            </w:r>
            <w:proofErr w:type="gramStart"/>
            <w:r w:rsidRPr="00FE3930">
              <w:rPr>
                <w:sz w:val="24"/>
                <w:szCs w:val="24"/>
              </w:rPr>
              <w:t>.П</w:t>
            </w:r>
            <w:proofErr w:type="gramEnd"/>
            <w:r w:rsidRPr="00FE3930">
              <w:rPr>
                <w:sz w:val="24"/>
                <w:szCs w:val="24"/>
              </w:rPr>
              <w:t>рибытково</w:t>
            </w:r>
            <w:proofErr w:type="spellEnd"/>
            <w:r w:rsidRPr="00FE3930">
              <w:rPr>
                <w:sz w:val="24"/>
                <w:szCs w:val="24"/>
              </w:rPr>
              <w:t xml:space="preserve"> с западной стороны д. Покровка, отнести к зоне озелененных территорий общего пользования «Р1».</w:t>
            </w:r>
          </w:p>
          <w:p w:rsidR="0016491B" w:rsidRPr="00FE3930" w:rsidRDefault="0016491B" w:rsidP="003E12A2">
            <w:pPr>
              <w:ind w:left="142" w:right="141"/>
              <w:jc w:val="both"/>
              <w:rPr>
                <w:sz w:val="24"/>
                <w:szCs w:val="24"/>
              </w:rPr>
            </w:pPr>
          </w:p>
        </w:tc>
        <w:tc>
          <w:tcPr>
            <w:tcW w:w="5954" w:type="dxa"/>
            <w:tcBorders>
              <w:top w:val="single" w:sz="6" w:space="0" w:color="000000"/>
              <w:left w:val="single" w:sz="6" w:space="0" w:color="000000"/>
              <w:bottom w:val="single" w:sz="6" w:space="0" w:color="000000"/>
              <w:right w:val="single" w:sz="6" w:space="0" w:color="000000"/>
            </w:tcBorders>
          </w:tcPr>
          <w:p w:rsidR="0016491B" w:rsidRPr="00FE3930" w:rsidRDefault="0016491B" w:rsidP="007F23B3">
            <w:pPr>
              <w:ind w:left="142" w:right="142"/>
              <w:contextualSpacing/>
              <w:jc w:val="both"/>
              <w:rPr>
                <w:sz w:val="24"/>
                <w:szCs w:val="24"/>
              </w:rPr>
            </w:pPr>
            <w:r w:rsidRPr="00FE3930">
              <w:rPr>
                <w:sz w:val="24"/>
                <w:szCs w:val="24"/>
              </w:rPr>
              <w:t>2</w:t>
            </w:r>
            <w:r w:rsidR="009C0364">
              <w:rPr>
                <w:sz w:val="24"/>
                <w:szCs w:val="24"/>
              </w:rPr>
              <w:t>2</w:t>
            </w:r>
            <w:r w:rsidRPr="00FE3930">
              <w:rPr>
                <w:sz w:val="24"/>
                <w:szCs w:val="24"/>
              </w:rPr>
              <w:t>. Комиссия приняла решение не учитывать данное предложение в материалах Проекта в связи с тем, что считает его нецелесообразным и  нарушающим законодательство Российской Федерации.</w:t>
            </w:r>
          </w:p>
          <w:p w:rsidR="004779B4" w:rsidRPr="00FE3930" w:rsidRDefault="0016491B" w:rsidP="007F23B3">
            <w:pPr>
              <w:ind w:left="142" w:right="142"/>
              <w:contextualSpacing/>
              <w:jc w:val="both"/>
              <w:rPr>
                <w:sz w:val="24"/>
                <w:szCs w:val="24"/>
              </w:rPr>
            </w:pPr>
            <w:r w:rsidRPr="00FE3930">
              <w:rPr>
                <w:sz w:val="24"/>
                <w:szCs w:val="24"/>
              </w:rPr>
              <w:t xml:space="preserve">Согласно сведениям Единого государственного реестра недвижимости и  администрации Кобринского сельского поселения, в данной зоне расположены предоставленные в собственность и пожизненно наследуемое владение земельные участки для сельскохозяйственного использования, границы которых не установлены в соответствии с требованиями действующего законодательства. В связи с этим, определить какая часть земель производственной зоны сельскохозяйственных предприятий не входит в границы этих земельных </w:t>
            </w:r>
            <w:r w:rsidRPr="00FE3930">
              <w:rPr>
                <w:sz w:val="24"/>
                <w:szCs w:val="24"/>
              </w:rPr>
              <w:lastRenderedPageBreak/>
              <w:t>участков и никем не используется, не представляется возможным. Вследствие чего, изменить функциональное назначение этой части также невозможно.</w:t>
            </w:r>
          </w:p>
        </w:tc>
      </w:tr>
      <w:tr w:rsidR="005F4610" w:rsidRPr="00FE3930" w:rsidTr="009C7DCE">
        <w:trPr>
          <w:trHeight w:val="666"/>
        </w:trPr>
        <w:tc>
          <w:tcPr>
            <w:tcW w:w="3686" w:type="dxa"/>
            <w:tcBorders>
              <w:top w:val="single" w:sz="6" w:space="0" w:color="000000"/>
              <w:left w:val="single" w:sz="6" w:space="0" w:color="000000"/>
              <w:bottom w:val="single" w:sz="6" w:space="0" w:color="000000"/>
              <w:right w:val="single" w:sz="6" w:space="0" w:color="000000"/>
            </w:tcBorders>
          </w:tcPr>
          <w:p w:rsidR="005F4610" w:rsidRDefault="0023273D" w:rsidP="003E12A2">
            <w:pPr>
              <w:ind w:left="142" w:right="141"/>
              <w:jc w:val="both"/>
              <w:rPr>
                <w:sz w:val="24"/>
                <w:szCs w:val="24"/>
              </w:rPr>
            </w:pPr>
            <w:r w:rsidRPr="00FE3930">
              <w:rPr>
                <w:sz w:val="24"/>
                <w:szCs w:val="24"/>
              </w:rPr>
              <w:lastRenderedPageBreak/>
              <w:t>2</w:t>
            </w:r>
            <w:r w:rsidR="009C0364">
              <w:rPr>
                <w:sz w:val="24"/>
                <w:szCs w:val="24"/>
              </w:rPr>
              <w:t>3</w:t>
            </w:r>
            <w:r w:rsidRPr="00FE3930">
              <w:rPr>
                <w:sz w:val="24"/>
                <w:szCs w:val="24"/>
              </w:rPr>
              <w:t>. Предусмотреть размещение  автобусной остановки рядом с д. 72 в д. Пижма.</w:t>
            </w:r>
          </w:p>
          <w:p w:rsidR="0023273D" w:rsidRPr="00FE3930" w:rsidRDefault="0023273D" w:rsidP="003E12A2">
            <w:pPr>
              <w:ind w:left="142" w:right="141"/>
              <w:jc w:val="both"/>
              <w:rPr>
                <w:sz w:val="24"/>
                <w:szCs w:val="24"/>
              </w:rPr>
            </w:pPr>
          </w:p>
        </w:tc>
        <w:tc>
          <w:tcPr>
            <w:tcW w:w="5954" w:type="dxa"/>
            <w:tcBorders>
              <w:top w:val="single" w:sz="6" w:space="0" w:color="000000"/>
              <w:left w:val="single" w:sz="6" w:space="0" w:color="000000"/>
              <w:bottom w:val="single" w:sz="6" w:space="0" w:color="000000"/>
              <w:right w:val="single" w:sz="6" w:space="0" w:color="000000"/>
            </w:tcBorders>
          </w:tcPr>
          <w:p w:rsidR="0023273D" w:rsidRPr="00FE3930" w:rsidRDefault="0023273D" w:rsidP="007F23B3">
            <w:pPr>
              <w:ind w:left="142" w:right="142"/>
              <w:contextualSpacing/>
              <w:jc w:val="both"/>
              <w:rPr>
                <w:sz w:val="24"/>
                <w:szCs w:val="24"/>
              </w:rPr>
            </w:pPr>
            <w:r w:rsidRPr="00FE3930">
              <w:rPr>
                <w:sz w:val="24"/>
                <w:szCs w:val="24"/>
              </w:rPr>
              <w:t>2</w:t>
            </w:r>
            <w:r w:rsidR="009C0364">
              <w:rPr>
                <w:sz w:val="24"/>
                <w:szCs w:val="24"/>
              </w:rPr>
              <w:t>3</w:t>
            </w:r>
            <w:r w:rsidRPr="00FE3930">
              <w:rPr>
                <w:sz w:val="24"/>
                <w:szCs w:val="24"/>
              </w:rPr>
              <w:t>. Комиссией принято решение учесть данное предложение в Проекте. Довести до сведения проектной организации информацию о необходимости отображения условного обозначения автобусной остановки на юге д. Пижма в материалах Проекта.</w:t>
            </w:r>
          </w:p>
          <w:p w:rsidR="0023273D" w:rsidRPr="00FE3930" w:rsidRDefault="0023273D" w:rsidP="007F23B3">
            <w:pPr>
              <w:ind w:left="142" w:right="142"/>
              <w:contextualSpacing/>
              <w:jc w:val="both"/>
              <w:rPr>
                <w:sz w:val="24"/>
                <w:szCs w:val="24"/>
              </w:rPr>
            </w:pPr>
            <w:r w:rsidRPr="00FE3930">
              <w:rPr>
                <w:sz w:val="24"/>
                <w:szCs w:val="24"/>
              </w:rPr>
              <w:t xml:space="preserve">Администрация Кобринского сельского поселения поддержала данное предложение, так как размещение остановочного пункта общественного транспорта на юге д. Пижма, примерно рядом с домами №№ 69,72. необходимо для удобства, комфортного проживания и перемещения жителей д. Пижма внутри населенного пункта.  </w:t>
            </w:r>
          </w:p>
          <w:p w:rsidR="005F4610" w:rsidRPr="00FE3930" w:rsidRDefault="0023273D" w:rsidP="007F23B3">
            <w:pPr>
              <w:tabs>
                <w:tab w:val="num" w:pos="360"/>
              </w:tabs>
              <w:ind w:left="142" w:right="142"/>
              <w:jc w:val="both"/>
              <w:rPr>
                <w:sz w:val="24"/>
                <w:szCs w:val="24"/>
              </w:rPr>
            </w:pPr>
            <w:r w:rsidRPr="00FE3930">
              <w:rPr>
                <w:sz w:val="24"/>
                <w:szCs w:val="24"/>
              </w:rPr>
              <w:t>В связи с тем, что данное предложение касается вопросов благоустройства территории поселения, для начала разработки документации по размещению остановочного пункта общественного транспорта в установленном месте, необходимо обратиться с заявлением в адрес администрации Кобринского сельского поселения.</w:t>
            </w:r>
          </w:p>
        </w:tc>
      </w:tr>
      <w:tr w:rsidR="00A14961" w:rsidRPr="00FE3930" w:rsidTr="009C7DCE">
        <w:trPr>
          <w:trHeight w:val="666"/>
        </w:trPr>
        <w:tc>
          <w:tcPr>
            <w:tcW w:w="3686" w:type="dxa"/>
            <w:tcBorders>
              <w:top w:val="single" w:sz="6" w:space="0" w:color="000000"/>
              <w:left w:val="single" w:sz="6" w:space="0" w:color="000000"/>
              <w:bottom w:val="single" w:sz="6" w:space="0" w:color="000000"/>
              <w:right w:val="single" w:sz="6" w:space="0" w:color="000000"/>
            </w:tcBorders>
          </w:tcPr>
          <w:p w:rsidR="00A14961" w:rsidRDefault="00100EF1" w:rsidP="003E12A2">
            <w:pPr>
              <w:ind w:left="142" w:right="141"/>
              <w:jc w:val="both"/>
              <w:rPr>
                <w:sz w:val="24"/>
                <w:szCs w:val="24"/>
              </w:rPr>
            </w:pPr>
            <w:r w:rsidRPr="00FE3930">
              <w:rPr>
                <w:sz w:val="24"/>
                <w:szCs w:val="24"/>
              </w:rPr>
              <w:t>2</w:t>
            </w:r>
            <w:r w:rsidR="009C0364">
              <w:rPr>
                <w:sz w:val="24"/>
                <w:szCs w:val="24"/>
              </w:rPr>
              <w:t>4</w:t>
            </w:r>
            <w:r w:rsidRPr="00FE3930">
              <w:rPr>
                <w:sz w:val="24"/>
                <w:szCs w:val="24"/>
              </w:rPr>
              <w:t xml:space="preserve">. Предусмотреть возможность строительства спортивной площадки в п. </w:t>
            </w:r>
            <w:proofErr w:type="spellStart"/>
            <w:r w:rsidRPr="00FE3930">
              <w:rPr>
                <w:sz w:val="24"/>
                <w:szCs w:val="24"/>
              </w:rPr>
              <w:t>Суйда</w:t>
            </w:r>
            <w:proofErr w:type="spellEnd"/>
            <w:r w:rsidRPr="00FE3930">
              <w:rPr>
                <w:sz w:val="24"/>
                <w:szCs w:val="24"/>
              </w:rPr>
              <w:t>.</w:t>
            </w:r>
          </w:p>
          <w:p w:rsidR="00100EF1" w:rsidRPr="00FE3930" w:rsidRDefault="00100EF1" w:rsidP="003E12A2">
            <w:pPr>
              <w:ind w:left="142" w:right="141"/>
              <w:jc w:val="both"/>
              <w:rPr>
                <w:sz w:val="24"/>
                <w:szCs w:val="24"/>
              </w:rPr>
            </w:pPr>
          </w:p>
        </w:tc>
        <w:tc>
          <w:tcPr>
            <w:tcW w:w="5954" w:type="dxa"/>
            <w:tcBorders>
              <w:top w:val="single" w:sz="6" w:space="0" w:color="000000"/>
              <w:left w:val="single" w:sz="6" w:space="0" w:color="000000"/>
              <w:bottom w:val="single" w:sz="6" w:space="0" w:color="000000"/>
              <w:right w:val="single" w:sz="6" w:space="0" w:color="000000"/>
            </w:tcBorders>
          </w:tcPr>
          <w:p w:rsidR="00100EF1" w:rsidRPr="00FE3930" w:rsidRDefault="00100EF1" w:rsidP="007F23B3">
            <w:pPr>
              <w:ind w:left="142" w:right="142"/>
              <w:contextualSpacing/>
              <w:jc w:val="both"/>
              <w:rPr>
                <w:sz w:val="24"/>
                <w:szCs w:val="24"/>
              </w:rPr>
            </w:pPr>
            <w:r w:rsidRPr="00FE3930">
              <w:rPr>
                <w:sz w:val="24"/>
                <w:szCs w:val="24"/>
              </w:rPr>
              <w:t>2</w:t>
            </w:r>
            <w:r w:rsidR="009C0364">
              <w:rPr>
                <w:sz w:val="24"/>
                <w:szCs w:val="24"/>
              </w:rPr>
              <w:t>4</w:t>
            </w:r>
            <w:r w:rsidRPr="00FE3930">
              <w:rPr>
                <w:sz w:val="24"/>
                <w:szCs w:val="24"/>
              </w:rPr>
              <w:t>.Комиссия приняла решение учесть данное предложение в материалах Проекта. Довести до сведения проектной организации информацию о необходимости отображения в материалах Проекта условного обозначения спортивного сооружения в функциональной зоне специализированной общественной застройки «О</w:t>
            </w:r>
            <w:proofErr w:type="gramStart"/>
            <w:r w:rsidRPr="00FE3930">
              <w:rPr>
                <w:sz w:val="24"/>
                <w:szCs w:val="24"/>
              </w:rPr>
              <w:t>2</w:t>
            </w:r>
            <w:proofErr w:type="gramEnd"/>
            <w:r w:rsidRPr="00FE3930">
              <w:rPr>
                <w:sz w:val="24"/>
                <w:szCs w:val="24"/>
              </w:rPr>
              <w:t xml:space="preserve">» в п. </w:t>
            </w:r>
            <w:proofErr w:type="spellStart"/>
            <w:r w:rsidRPr="00FE3930">
              <w:rPr>
                <w:sz w:val="24"/>
                <w:szCs w:val="24"/>
              </w:rPr>
              <w:t>Суйда</w:t>
            </w:r>
            <w:proofErr w:type="spellEnd"/>
            <w:r w:rsidRPr="00FE3930">
              <w:rPr>
                <w:sz w:val="24"/>
                <w:szCs w:val="24"/>
              </w:rPr>
              <w:t xml:space="preserve">. </w:t>
            </w:r>
          </w:p>
          <w:p w:rsidR="00100EF1" w:rsidRPr="00FE3930" w:rsidRDefault="00100EF1" w:rsidP="007F23B3">
            <w:pPr>
              <w:ind w:left="142" w:right="142"/>
              <w:contextualSpacing/>
              <w:jc w:val="both"/>
              <w:rPr>
                <w:sz w:val="24"/>
                <w:szCs w:val="24"/>
              </w:rPr>
            </w:pPr>
            <w:r w:rsidRPr="00FE3930">
              <w:rPr>
                <w:sz w:val="24"/>
                <w:szCs w:val="24"/>
              </w:rPr>
              <w:t xml:space="preserve">В материалах утвержденной градостроительной документации (генеральном плане и правилах землепользования и застройки Кобринского сельского поселения), в п. </w:t>
            </w:r>
            <w:proofErr w:type="spellStart"/>
            <w:r w:rsidRPr="00FE3930">
              <w:rPr>
                <w:sz w:val="24"/>
                <w:szCs w:val="24"/>
              </w:rPr>
              <w:t>Суйда</w:t>
            </w:r>
            <w:proofErr w:type="spellEnd"/>
            <w:r w:rsidRPr="00FE3930">
              <w:rPr>
                <w:sz w:val="24"/>
                <w:szCs w:val="24"/>
              </w:rPr>
              <w:t xml:space="preserve"> уже предусмотрена функциональная и территориальная зона объектов, предназначенных для занятий физической культурой и спортом «Р-2». </w:t>
            </w:r>
          </w:p>
          <w:p w:rsidR="00100EF1" w:rsidRPr="00FE3930" w:rsidRDefault="00100EF1" w:rsidP="007F23B3">
            <w:pPr>
              <w:ind w:left="142" w:right="142"/>
              <w:contextualSpacing/>
              <w:jc w:val="both"/>
              <w:rPr>
                <w:sz w:val="24"/>
                <w:szCs w:val="24"/>
              </w:rPr>
            </w:pPr>
            <w:proofErr w:type="gramStart"/>
            <w:r w:rsidRPr="00FE3930">
              <w:rPr>
                <w:sz w:val="24"/>
                <w:szCs w:val="24"/>
              </w:rPr>
              <w:t>При разработке Проекта, наименования функциональных зон были приведены в соответствие с приказом Минэкономразвития России №10 от 09.01.2018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утратившими силу приказа Минэкономразвития России от 07.12.2016 № 793» (далее - приказ Минэкономразвития России №10 от 09.01.2018).</w:t>
            </w:r>
            <w:proofErr w:type="gramEnd"/>
            <w:r w:rsidRPr="00FE3930">
              <w:rPr>
                <w:sz w:val="24"/>
                <w:szCs w:val="24"/>
              </w:rPr>
              <w:t xml:space="preserve"> Таким образом, именуемая в действующей градостроительной документации «Зона объектов, предназначенных для занятий физической культурой и спортом» с условным обозначением «Р-2», в материалах Проекта имеет наименование: «Зона </w:t>
            </w:r>
            <w:r w:rsidRPr="00FE3930">
              <w:rPr>
                <w:sz w:val="24"/>
                <w:szCs w:val="24"/>
              </w:rPr>
              <w:lastRenderedPageBreak/>
              <w:t>специализированной общественной застройки», имеющая условное обозначение «О</w:t>
            </w:r>
            <w:proofErr w:type="gramStart"/>
            <w:r w:rsidRPr="00FE3930">
              <w:rPr>
                <w:sz w:val="24"/>
                <w:szCs w:val="24"/>
              </w:rPr>
              <w:t>2</w:t>
            </w:r>
            <w:proofErr w:type="gramEnd"/>
            <w:r w:rsidRPr="00FE3930">
              <w:rPr>
                <w:sz w:val="24"/>
                <w:szCs w:val="24"/>
              </w:rPr>
              <w:t xml:space="preserve">», состав которой, согласно вышеуказанному приказу Минэкономразвития России №10 от 09.01.2018, включает в себя объекты физической культуры и спорта. </w:t>
            </w:r>
          </w:p>
          <w:p w:rsidR="00100EF1" w:rsidRPr="00FE3930" w:rsidRDefault="00100EF1" w:rsidP="007F23B3">
            <w:pPr>
              <w:ind w:left="142" w:right="142"/>
              <w:contextualSpacing/>
              <w:jc w:val="both"/>
              <w:rPr>
                <w:sz w:val="24"/>
                <w:szCs w:val="24"/>
              </w:rPr>
            </w:pPr>
            <w:proofErr w:type="gramStart"/>
            <w:r w:rsidRPr="00FE3930">
              <w:rPr>
                <w:sz w:val="24"/>
                <w:szCs w:val="24"/>
              </w:rPr>
              <w:t xml:space="preserve">Управлением Федеральной службы государственной регистрации, кадастра и картографии по Ленинградской области, </w:t>
            </w:r>
            <w:r w:rsidRPr="00FE3930">
              <w:rPr>
                <w:spacing w:val="2"/>
                <w:sz w:val="24"/>
                <w:szCs w:val="24"/>
                <w:shd w:val="clear" w:color="auto" w:fill="FFFFFF"/>
              </w:rPr>
              <w:t xml:space="preserve">в Единый государственный реестр недвижимости, </w:t>
            </w:r>
            <w:r w:rsidRPr="00FE3930">
              <w:rPr>
                <w:sz w:val="24"/>
                <w:szCs w:val="24"/>
              </w:rPr>
              <w:t>в соответствии с требованиями действующего законодательства,</w:t>
            </w:r>
            <w:r w:rsidRPr="00FE3930">
              <w:rPr>
                <w:spacing w:val="2"/>
                <w:sz w:val="24"/>
                <w:szCs w:val="24"/>
                <w:shd w:val="clear" w:color="auto" w:fill="FFFFFF"/>
              </w:rPr>
              <w:t xml:space="preserve"> внесены сведения о территориальной зоне рекреационного назначения, с реестровым номером 47:23-7.34, в которой сформирован земельный участок для размещения </w:t>
            </w:r>
            <w:r w:rsidRPr="00FE3930">
              <w:rPr>
                <w:sz w:val="24"/>
                <w:szCs w:val="24"/>
                <w:shd w:val="clear" w:color="auto" w:fill="FFFFFF"/>
              </w:rPr>
              <w:t>открытых спортивных площадок, теннисных кортов, катков и других аналогичных объектов с кадастровым номером 47:23:0405001:883, площадью 17402</w:t>
            </w:r>
            <w:proofErr w:type="gramEnd"/>
            <w:r w:rsidRPr="00FE3930">
              <w:rPr>
                <w:sz w:val="24"/>
                <w:szCs w:val="24"/>
                <w:shd w:val="clear" w:color="auto" w:fill="FFFFFF"/>
              </w:rPr>
              <w:t xml:space="preserve"> кв.м., </w:t>
            </w:r>
            <w:proofErr w:type="gramStart"/>
            <w:r w:rsidRPr="00FE3930">
              <w:rPr>
                <w:sz w:val="24"/>
                <w:szCs w:val="24"/>
                <w:shd w:val="clear" w:color="auto" w:fill="FFFFFF"/>
              </w:rPr>
              <w:t>расположенный</w:t>
            </w:r>
            <w:proofErr w:type="gramEnd"/>
            <w:r w:rsidRPr="00FE3930">
              <w:rPr>
                <w:sz w:val="24"/>
                <w:szCs w:val="24"/>
                <w:shd w:val="clear" w:color="auto" w:fill="FFFFFF"/>
              </w:rPr>
              <w:t xml:space="preserve"> по адресу: </w:t>
            </w:r>
            <w:r w:rsidRPr="00FE3930">
              <w:rPr>
                <w:sz w:val="24"/>
                <w:szCs w:val="24"/>
              </w:rPr>
              <w:t xml:space="preserve">Российская Федерация, Ленинградская область, Гатчинский муниципальный район, </w:t>
            </w:r>
            <w:proofErr w:type="spellStart"/>
            <w:r w:rsidRPr="00FE3930">
              <w:rPr>
                <w:sz w:val="24"/>
                <w:szCs w:val="24"/>
              </w:rPr>
              <w:t>Кобринское</w:t>
            </w:r>
            <w:proofErr w:type="spellEnd"/>
            <w:r w:rsidRPr="00FE3930">
              <w:rPr>
                <w:sz w:val="24"/>
                <w:szCs w:val="24"/>
              </w:rPr>
              <w:t xml:space="preserve"> сельское поселение, п. </w:t>
            </w:r>
            <w:proofErr w:type="spellStart"/>
            <w:r w:rsidRPr="00FE3930">
              <w:rPr>
                <w:sz w:val="24"/>
                <w:szCs w:val="24"/>
              </w:rPr>
              <w:t>Суйда</w:t>
            </w:r>
            <w:proofErr w:type="spellEnd"/>
            <w:r w:rsidRPr="00FE3930">
              <w:rPr>
                <w:sz w:val="24"/>
                <w:szCs w:val="24"/>
              </w:rPr>
              <w:t xml:space="preserve">, ул. Центральная, уч.1б, </w:t>
            </w:r>
            <w:r w:rsidRPr="00FE3930">
              <w:rPr>
                <w:sz w:val="24"/>
                <w:szCs w:val="24"/>
                <w:shd w:val="clear" w:color="auto" w:fill="FFFFFF"/>
              </w:rPr>
              <w:t>на котором планируется устройство спортивной площадки</w:t>
            </w:r>
            <w:r w:rsidRPr="00FE3930">
              <w:rPr>
                <w:sz w:val="24"/>
                <w:szCs w:val="24"/>
              </w:rPr>
              <w:t>.</w:t>
            </w:r>
          </w:p>
          <w:p w:rsidR="00A14961" w:rsidRPr="00FE3930" w:rsidRDefault="00100EF1" w:rsidP="007F23B3">
            <w:pPr>
              <w:ind w:left="142" w:right="142"/>
              <w:contextualSpacing/>
              <w:jc w:val="both"/>
              <w:rPr>
                <w:sz w:val="24"/>
                <w:szCs w:val="24"/>
              </w:rPr>
            </w:pPr>
            <w:r w:rsidRPr="00FE3930">
              <w:rPr>
                <w:sz w:val="24"/>
                <w:szCs w:val="24"/>
              </w:rPr>
              <w:t xml:space="preserve">С предложением по созданию и развитию спортивной площадки в п. </w:t>
            </w:r>
            <w:proofErr w:type="spellStart"/>
            <w:r w:rsidRPr="00FE3930">
              <w:rPr>
                <w:sz w:val="24"/>
                <w:szCs w:val="24"/>
              </w:rPr>
              <w:t>Суйда</w:t>
            </w:r>
            <w:proofErr w:type="spellEnd"/>
            <w:r w:rsidRPr="00FE3930">
              <w:rPr>
                <w:sz w:val="24"/>
                <w:szCs w:val="24"/>
              </w:rPr>
              <w:t xml:space="preserve">, необходимо обратиться в адрес администрации Кобринского сельского поселения, так как оно касается вопросов благоустройства территории поселения и не относится к внесению изменений в генеральный план МО </w:t>
            </w:r>
            <w:proofErr w:type="spellStart"/>
            <w:r w:rsidRPr="00FE3930">
              <w:rPr>
                <w:sz w:val="24"/>
                <w:szCs w:val="24"/>
              </w:rPr>
              <w:t>Кобринское</w:t>
            </w:r>
            <w:proofErr w:type="spellEnd"/>
            <w:r w:rsidRPr="00FE3930">
              <w:rPr>
                <w:sz w:val="24"/>
                <w:szCs w:val="24"/>
              </w:rPr>
              <w:t xml:space="preserve"> сельское поселение.</w:t>
            </w:r>
          </w:p>
        </w:tc>
      </w:tr>
      <w:tr w:rsidR="00B7020C" w:rsidRPr="00FE3930" w:rsidTr="009C7DCE">
        <w:trPr>
          <w:trHeight w:val="666"/>
        </w:trPr>
        <w:tc>
          <w:tcPr>
            <w:tcW w:w="3686" w:type="dxa"/>
            <w:tcBorders>
              <w:top w:val="single" w:sz="6" w:space="0" w:color="000000"/>
              <w:left w:val="single" w:sz="6" w:space="0" w:color="000000"/>
              <w:bottom w:val="single" w:sz="6" w:space="0" w:color="000000"/>
              <w:right w:val="single" w:sz="6" w:space="0" w:color="000000"/>
            </w:tcBorders>
          </w:tcPr>
          <w:p w:rsidR="006D5DCA" w:rsidRPr="00FE3930" w:rsidRDefault="006D5DCA" w:rsidP="003E12A2">
            <w:pPr>
              <w:ind w:left="142" w:right="141"/>
              <w:jc w:val="both"/>
              <w:rPr>
                <w:sz w:val="24"/>
                <w:szCs w:val="24"/>
              </w:rPr>
            </w:pPr>
            <w:r w:rsidRPr="00FE3930">
              <w:rPr>
                <w:sz w:val="24"/>
                <w:szCs w:val="24"/>
              </w:rPr>
              <w:lastRenderedPageBreak/>
              <w:t>2</w:t>
            </w:r>
            <w:r w:rsidR="009C0364">
              <w:rPr>
                <w:sz w:val="24"/>
                <w:szCs w:val="24"/>
              </w:rPr>
              <w:t>5</w:t>
            </w:r>
            <w:r w:rsidRPr="00FE3930">
              <w:rPr>
                <w:sz w:val="24"/>
                <w:szCs w:val="24"/>
              </w:rPr>
              <w:t xml:space="preserve">. Привести в соответствие информацию о площади зоны лесов в д. Мельница. В действующем генеральном плане Кобринского сельского поселения зона лесов в д. Мельница составляет 32,9га, а в материалах Проекта площадь зоны озелененных территорий общего пользования (парки, сады, скверы, бульвары) соответствует 23,02га. </w:t>
            </w:r>
          </w:p>
          <w:p w:rsidR="006D5DCA" w:rsidRPr="00FE3930" w:rsidRDefault="006D5DCA" w:rsidP="003E12A2">
            <w:pPr>
              <w:ind w:left="142" w:right="141"/>
              <w:jc w:val="both"/>
              <w:rPr>
                <w:sz w:val="24"/>
                <w:szCs w:val="24"/>
              </w:rPr>
            </w:pPr>
            <w:r w:rsidRPr="00FE3930">
              <w:rPr>
                <w:sz w:val="24"/>
                <w:szCs w:val="24"/>
              </w:rPr>
              <w:t xml:space="preserve">Необходимо сохранить площадь зоны лесов в д. Мельница в размере, указанном в действующем генеральном плане Кобринского сельского поселения (32,9га). </w:t>
            </w:r>
          </w:p>
          <w:p w:rsidR="00B7020C" w:rsidRPr="00FE3930" w:rsidRDefault="00B7020C" w:rsidP="003E12A2">
            <w:pPr>
              <w:ind w:left="142" w:right="141"/>
              <w:jc w:val="both"/>
              <w:rPr>
                <w:sz w:val="24"/>
                <w:szCs w:val="24"/>
              </w:rPr>
            </w:pPr>
          </w:p>
        </w:tc>
        <w:tc>
          <w:tcPr>
            <w:tcW w:w="5954" w:type="dxa"/>
            <w:tcBorders>
              <w:top w:val="single" w:sz="6" w:space="0" w:color="000000"/>
              <w:left w:val="single" w:sz="6" w:space="0" w:color="000000"/>
              <w:bottom w:val="single" w:sz="6" w:space="0" w:color="000000"/>
              <w:right w:val="single" w:sz="6" w:space="0" w:color="000000"/>
            </w:tcBorders>
          </w:tcPr>
          <w:p w:rsidR="006D5DCA" w:rsidRPr="00FE3930" w:rsidRDefault="006D5DCA" w:rsidP="007F23B3">
            <w:pPr>
              <w:ind w:left="142" w:right="142"/>
              <w:contextualSpacing/>
              <w:jc w:val="both"/>
              <w:rPr>
                <w:sz w:val="24"/>
                <w:szCs w:val="24"/>
              </w:rPr>
            </w:pPr>
            <w:r w:rsidRPr="00FE3930">
              <w:rPr>
                <w:sz w:val="24"/>
                <w:szCs w:val="24"/>
              </w:rPr>
              <w:t>2</w:t>
            </w:r>
            <w:r w:rsidR="009C0364">
              <w:rPr>
                <w:sz w:val="24"/>
                <w:szCs w:val="24"/>
              </w:rPr>
              <w:t>5</w:t>
            </w:r>
            <w:r w:rsidRPr="00FE3930">
              <w:rPr>
                <w:sz w:val="24"/>
                <w:szCs w:val="24"/>
              </w:rPr>
              <w:t>. Комиссией принято решение не учитывать данное предложение и в материалы Проекта изменений не вносить.</w:t>
            </w:r>
          </w:p>
          <w:p w:rsidR="006D5DCA" w:rsidRPr="00FE3930" w:rsidRDefault="006D5DCA" w:rsidP="007F23B3">
            <w:pPr>
              <w:ind w:left="142" w:right="142"/>
              <w:contextualSpacing/>
              <w:jc w:val="both"/>
              <w:rPr>
                <w:sz w:val="24"/>
                <w:szCs w:val="24"/>
              </w:rPr>
            </w:pPr>
            <w:r w:rsidRPr="00FE3930">
              <w:rPr>
                <w:sz w:val="24"/>
                <w:szCs w:val="24"/>
              </w:rPr>
              <w:t xml:space="preserve">На момент сбора информации для подготовки генерального плана МО </w:t>
            </w:r>
            <w:proofErr w:type="spellStart"/>
            <w:r w:rsidRPr="00FE3930">
              <w:rPr>
                <w:sz w:val="24"/>
                <w:szCs w:val="24"/>
              </w:rPr>
              <w:t>Кобринское</w:t>
            </w:r>
            <w:proofErr w:type="spellEnd"/>
            <w:r w:rsidRPr="00FE3930">
              <w:rPr>
                <w:sz w:val="24"/>
                <w:szCs w:val="24"/>
              </w:rPr>
              <w:t xml:space="preserve"> сельское поселение, утвержденного в 2014 году, «зона лесов» составляла 32,9 га. В течение периода расчетного срока (до 2035г.) в первую очередь (до 2020г.) действующим генеральным планом было предусмотрено сокращение данной зоны до 26 га, что указано на стр.147 материалов по обоснованию утвержденного генерального плана Кобринского сельского поселения.</w:t>
            </w:r>
          </w:p>
          <w:p w:rsidR="006D5DCA" w:rsidRPr="00FE3930" w:rsidRDefault="006D5DCA" w:rsidP="007F23B3">
            <w:pPr>
              <w:ind w:left="142" w:right="142"/>
              <w:contextualSpacing/>
              <w:jc w:val="both"/>
              <w:rPr>
                <w:sz w:val="24"/>
                <w:szCs w:val="24"/>
              </w:rPr>
            </w:pPr>
            <w:proofErr w:type="gramStart"/>
            <w:r w:rsidRPr="00FE3930">
              <w:rPr>
                <w:sz w:val="24"/>
                <w:szCs w:val="24"/>
              </w:rPr>
              <w:t xml:space="preserve">Изменения в площади произошли в связи с выделением из «зоны лесов» жилой функциональной зоны площадью около 4,5 га на северо-востоке д. Мельница, для формирования земельных участков для индивидуального жилищного строительства по ул. Высокая, а также, в связи с установлением зоны объектов транспортной инфраструктуры, площадью около 2 га, для строительства и эксплуатации АЗС на севере д. Мельница. </w:t>
            </w:r>
            <w:proofErr w:type="gramEnd"/>
          </w:p>
          <w:p w:rsidR="006D5DCA" w:rsidRPr="00FE3930" w:rsidRDefault="006D5DCA" w:rsidP="007F23B3">
            <w:pPr>
              <w:ind w:left="142" w:right="142"/>
              <w:contextualSpacing/>
              <w:jc w:val="both"/>
              <w:rPr>
                <w:sz w:val="24"/>
                <w:szCs w:val="24"/>
              </w:rPr>
            </w:pPr>
            <w:r w:rsidRPr="00FE3930">
              <w:rPr>
                <w:rFonts w:eastAsia="Calibri"/>
                <w:sz w:val="24"/>
                <w:szCs w:val="24"/>
              </w:rPr>
              <w:t xml:space="preserve">В связи с проведенными работами, к 2018 году изменились площади существующих функциональных </w:t>
            </w:r>
            <w:r w:rsidRPr="00FE3930">
              <w:rPr>
                <w:rFonts w:eastAsia="Calibri"/>
                <w:sz w:val="24"/>
                <w:szCs w:val="24"/>
              </w:rPr>
              <w:lastRenderedPageBreak/>
              <w:t xml:space="preserve">и территориальных зон. Именно этим определяется их отличие от тех же показателей площадей по состоянию на 2014 год, отраженных на стр.147 в графе «существующее положение» </w:t>
            </w:r>
            <w:r w:rsidRPr="00FE3930">
              <w:rPr>
                <w:sz w:val="24"/>
                <w:szCs w:val="24"/>
              </w:rPr>
              <w:t>материалов по обоснованию утвержденного генерального плана</w:t>
            </w:r>
            <w:r w:rsidRPr="00FE3930">
              <w:rPr>
                <w:rFonts w:eastAsia="Calibri"/>
                <w:sz w:val="24"/>
                <w:szCs w:val="24"/>
              </w:rPr>
              <w:t xml:space="preserve"> от 18.06.2014.</w:t>
            </w:r>
          </w:p>
          <w:p w:rsidR="006D5DCA" w:rsidRPr="00FE3930" w:rsidRDefault="006D5DCA" w:rsidP="007F23B3">
            <w:pPr>
              <w:ind w:left="142" w:right="142"/>
              <w:contextualSpacing/>
              <w:jc w:val="both"/>
              <w:rPr>
                <w:sz w:val="24"/>
                <w:szCs w:val="24"/>
              </w:rPr>
            </w:pPr>
            <w:r w:rsidRPr="00FE3930">
              <w:rPr>
                <w:sz w:val="24"/>
                <w:szCs w:val="24"/>
              </w:rPr>
              <w:t>Таким образом, на момент начала подготовки Проекта в 2019 году, площадь «зоны лесов» составляла не 32,9 га, а 26,4 га.</w:t>
            </w:r>
          </w:p>
          <w:p w:rsidR="006D5DCA" w:rsidRPr="00FE3930" w:rsidRDefault="006D5DCA" w:rsidP="007F23B3">
            <w:pPr>
              <w:ind w:left="142" w:right="142"/>
              <w:contextualSpacing/>
              <w:jc w:val="both"/>
              <w:rPr>
                <w:sz w:val="24"/>
                <w:szCs w:val="24"/>
              </w:rPr>
            </w:pPr>
            <w:proofErr w:type="gramStart"/>
            <w:r w:rsidRPr="00FE3930">
              <w:rPr>
                <w:sz w:val="24"/>
                <w:szCs w:val="24"/>
              </w:rPr>
              <w:t xml:space="preserve">В ходе разработки Проекта, в соответствии с приказом Минэкономразвития России №10 от 09.01.2018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утратившими силу приказа Минэкономразвития России от 07.12.2016 № 793», из «зоны лесов» была исключена территория, занятая водным объектом (акватория р. </w:t>
            </w:r>
            <w:proofErr w:type="spellStart"/>
            <w:r w:rsidRPr="00FE3930">
              <w:rPr>
                <w:sz w:val="24"/>
                <w:szCs w:val="24"/>
              </w:rPr>
              <w:t>Суйда</w:t>
            </w:r>
            <w:proofErr w:type="spellEnd"/>
            <w:r w:rsidRPr="00FE3930">
              <w:rPr>
                <w:sz w:val="24"/>
                <w:szCs w:val="24"/>
              </w:rPr>
              <w:t xml:space="preserve"> в границах д. Мельница</w:t>
            </w:r>
            <w:proofErr w:type="gramEnd"/>
            <w:r w:rsidRPr="00FE3930">
              <w:rPr>
                <w:sz w:val="24"/>
                <w:szCs w:val="24"/>
              </w:rPr>
              <w:t>) и отнесена к функциональной зоне специального назначения «зона акваторий» земель водного фонда, площадью около 1,7 га.</w:t>
            </w:r>
          </w:p>
          <w:p w:rsidR="006D5DCA" w:rsidRPr="00FE3930" w:rsidRDefault="006D5DCA" w:rsidP="007F23B3">
            <w:pPr>
              <w:autoSpaceDE w:val="0"/>
              <w:autoSpaceDN w:val="0"/>
              <w:adjustRightInd w:val="0"/>
              <w:ind w:left="142" w:right="142"/>
              <w:contextualSpacing/>
              <w:jc w:val="both"/>
              <w:rPr>
                <w:sz w:val="24"/>
                <w:szCs w:val="24"/>
              </w:rPr>
            </w:pPr>
            <w:proofErr w:type="gramStart"/>
            <w:r w:rsidRPr="00FE3930">
              <w:rPr>
                <w:sz w:val="24"/>
                <w:szCs w:val="24"/>
              </w:rPr>
              <w:t xml:space="preserve">С целью соблюдения п.4 ст.30 Градостроительного кодекса Российской Федерации, определяющего, что границы территориальных зон должны отвечать требованию принадлежности каждого земельного участка только к одной территориальной зоне, границы «зоны лесов» были </w:t>
            </w:r>
            <w:r w:rsidRPr="00FE3930">
              <w:rPr>
                <w:rFonts w:eastAsia="Calibri"/>
                <w:sz w:val="24"/>
                <w:szCs w:val="24"/>
              </w:rPr>
              <w:t xml:space="preserve">уточнены с учётом границ земельных участков, </w:t>
            </w:r>
            <w:r w:rsidRPr="00FE3930">
              <w:rPr>
                <w:sz w:val="24"/>
                <w:szCs w:val="24"/>
              </w:rPr>
              <w:t>поставленных на государственный кадастровый учет, имеющих статус «ранее учтенные» и «учтенные», площадью около 1,68 га.</w:t>
            </w:r>
            <w:proofErr w:type="gramEnd"/>
          </w:p>
          <w:p w:rsidR="00B7020C" w:rsidRPr="00FE3930" w:rsidRDefault="006D5DCA" w:rsidP="007F23B3">
            <w:pPr>
              <w:ind w:left="142" w:right="142"/>
              <w:contextualSpacing/>
              <w:jc w:val="both"/>
              <w:rPr>
                <w:sz w:val="24"/>
                <w:szCs w:val="24"/>
              </w:rPr>
            </w:pPr>
            <w:r w:rsidRPr="00FE3930">
              <w:rPr>
                <w:sz w:val="24"/>
                <w:szCs w:val="24"/>
              </w:rPr>
              <w:t>Таким  образом, указанное на стр.134 материалов по обоснованию проекта генерального плана Кобринского сельского поселения значение площади функциональной зоны озелененных территорий общего пользования, равное 23,02 га является истинным и на сегодняшний день соответствует действительности.</w:t>
            </w:r>
          </w:p>
        </w:tc>
      </w:tr>
    </w:tbl>
    <w:p w:rsidR="00B422AE" w:rsidRDefault="00B422AE" w:rsidP="004B6991">
      <w:pPr>
        <w:autoSpaceDE w:val="0"/>
        <w:autoSpaceDN w:val="0"/>
        <w:adjustRightInd w:val="0"/>
        <w:rPr>
          <w:bCs/>
          <w:sz w:val="28"/>
          <w:szCs w:val="28"/>
        </w:rPr>
      </w:pPr>
    </w:p>
    <w:p w:rsidR="004B6991" w:rsidRPr="00B704E4" w:rsidRDefault="004B6991" w:rsidP="004B6991">
      <w:pPr>
        <w:autoSpaceDE w:val="0"/>
        <w:autoSpaceDN w:val="0"/>
        <w:adjustRightInd w:val="0"/>
        <w:rPr>
          <w:rFonts w:eastAsiaTheme="minorHAnsi"/>
          <w:sz w:val="28"/>
          <w:szCs w:val="28"/>
          <w:lang w:eastAsia="en-US"/>
        </w:rPr>
      </w:pPr>
      <w:r w:rsidRPr="00B704E4">
        <w:rPr>
          <w:bCs/>
          <w:sz w:val="28"/>
          <w:szCs w:val="28"/>
        </w:rPr>
        <w:t xml:space="preserve">13. </w:t>
      </w:r>
      <w:r w:rsidRPr="00B704E4">
        <w:rPr>
          <w:rFonts w:eastAsiaTheme="minorHAnsi"/>
          <w:sz w:val="28"/>
          <w:szCs w:val="28"/>
          <w:lang w:eastAsia="en-US"/>
        </w:rPr>
        <w:t>Предложения и замечания иных участников публичных слушаний:</w:t>
      </w:r>
    </w:p>
    <w:tbl>
      <w:tblPr>
        <w:tblW w:w="9640" w:type="dxa"/>
        <w:tblInd w:w="-134" w:type="dxa"/>
        <w:tblCellMar>
          <w:left w:w="0" w:type="dxa"/>
          <w:right w:w="0" w:type="dxa"/>
        </w:tblCellMar>
        <w:tblLook w:val="04A0"/>
      </w:tblPr>
      <w:tblGrid>
        <w:gridCol w:w="3686"/>
        <w:gridCol w:w="5954"/>
      </w:tblGrid>
      <w:tr w:rsidR="004B6991" w:rsidRPr="00B704E4" w:rsidTr="009C7DCE">
        <w:trPr>
          <w:trHeight w:val="791"/>
        </w:trPr>
        <w:tc>
          <w:tcPr>
            <w:tcW w:w="3686" w:type="dxa"/>
            <w:tcBorders>
              <w:top w:val="single" w:sz="6" w:space="0" w:color="000000"/>
              <w:left w:val="single" w:sz="6" w:space="0" w:color="000000"/>
              <w:bottom w:val="single" w:sz="6" w:space="0" w:color="000000"/>
              <w:right w:val="single" w:sz="6" w:space="0" w:color="000000"/>
            </w:tcBorders>
          </w:tcPr>
          <w:p w:rsidR="004B6991" w:rsidRPr="00B704E4" w:rsidRDefault="004B6991" w:rsidP="00EB041A">
            <w:pPr>
              <w:jc w:val="center"/>
              <w:rPr>
                <w:sz w:val="24"/>
                <w:szCs w:val="24"/>
              </w:rPr>
            </w:pPr>
            <w:r w:rsidRPr="00B704E4">
              <w:rPr>
                <w:sz w:val="24"/>
                <w:szCs w:val="24"/>
              </w:rPr>
              <w:t>Содержание внесенных предложений и замечаний</w:t>
            </w:r>
          </w:p>
        </w:tc>
        <w:tc>
          <w:tcPr>
            <w:tcW w:w="5954" w:type="dxa"/>
            <w:tcBorders>
              <w:top w:val="single" w:sz="6" w:space="0" w:color="000000"/>
              <w:left w:val="single" w:sz="6" w:space="0" w:color="000000"/>
              <w:bottom w:val="single" w:sz="6" w:space="0" w:color="000000"/>
              <w:right w:val="single" w:sz="6" w:space="0" w:color="000000"/>
            </w:tcBorders>
            <w:hideMark/>
          </w:tcPr>
          <w:p w:rsidR="004B6991" w:rsidRPr="00B704E4" w:rsidRDefault="004B6991" w:rsidP="00EB041A">
            <w:pPr>
              <w:autoSpaceDE w:val="0"/>
              <w:autoSpaceDN w:val="0"/>
              <w:adjustRightInd w:val="0"/>
              <w:jc w:val="center"/>
              <w:rPr>
                <w:sz w:val="24"/>
                <w:szCs w:val="24"/>
              </w:rPr>
            </w:pPr>
            <w:r w:rsidRPr="00B704E4">
              <w:rPr>
                <w:rFonts w:eastAsiaTheme="minorHAnsi"/>
                <w:sz w:val="24"/>
                <w:szCs w:val="24"/>
                <w:lang w:eastAsia="en-US"/>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w:t>
            </w:r>
          </w:p>
        </w:tc>
      </w:tr>
      <w:tr w:rsidR="004B6991" w:rsidRPr="00E63BC5" w:rsidTr="009C7DCE">
        <w:trPr>
          <w:trHeight w:val="560"/>
        </w:trPr>
        <w:tc>
          <w:tcPr>
            <w:tcW w:w="3686" w:type="dxa"/>
            <w:tcBorders>
              <w:top w:val="single" w:sz="6" w:space="0" w:color="000000"/>
              <w:left w:val="single" w:sz="6" w:space="0" w:color="000000"/>
              <w:bottom w:val="single" w:sz="6" w:space="0" w:color="000000"/>
              <w:right w:val="single" w:sz="6" w:space="0" w:color="000000"/>
            </w:tcBorders>
          </w:tcPr>
          <w:p w:rsidR="004B6991" w:rsidRPr="00E63BC5" w:rsidRDefault="00EB041A" w:rsidP="00EB041A">
            <w:pPr>
              <w:jc w:val="center"/>
              <w:rPr>
                <w:sz w:val="28"/>
                <w:szCs w:val="28"/>
              </w:rPr>
            </w:pPr>
            <w:r w:rsidRPr="00E63BC5">
              <w:rPr>
                <w:sz w:val="28"/>
                <w:szCs w:val="28"/>
              </w:rPr>
              <w:t>-</w:t>
            </w:r>
          </w:p>
        </w:tc>
        <w:tc>
          <w:tcPr>
            <w:tcW w:w="5954" w:type="dxa"/>
            <w:tcBorders>
              <w:top w:val="single" w:sz="6" w:space="0" w:color="000000"/>
              <w:left w:val="single" w:sz="6" w:space="0" w:color="000000"/>
              <w:bottom w:val="single" w:sz="6" w:space="0" w:color="000000"/>
              <w:right w:val="single" w:sz="6" w:space="0" w:color="000000"/>
            </w:tcBorders>
          </w:tcPr>
          <w:p w:rsidR="004B6991" w:rsidRPr="00E63BC5" w:rsidRDefault="00EB041A" w:rsidP="00EB041A">
            <w:pPr>
              <w:jc w:val="center"/>
              <w:rPr>
                <w:sz w:val="28"/>
                <w:szCs w:val="28"/>
              </w:rPr>
            </w:pPr>
            <w:r w:rsidRPr="00E63BC5">
              <w:rPr>
                <w:sz w:val="28"/>
                <w:szCs w:val="28"/>
              </w:rPr>
              <w:t>-</w:t>
            </w:r>
          </w:p>
        </w:tc>
      </w:tr>
    </w:tbl>
    <w:p w:rsidR="004B6991" w:rsidRPr="00B704E4" w:rsidRDefault="004B6991" w:rsidP="00530F4C">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rPr>
          <w:bCs/>
          <w:sz w:val="28"/>
          <w:szCs w:val="28"/>
        </w:rPr>
      </w:pPr>
      <w:r w:rsidRPr="00B704E4">
        <w:rPr>
          <w:bCs/>
          <w:sz w:val="28"/>
          <w:szCs w:val="28"/>
        </w:rPr>
        <w:t xml:space="preserve">14. Выводы и рекомендации по проведению публичных слушаний по </w:t>
      </w:r>
      <w:r w:rsidR="00530F4C" w:rsidRPr="00B704E4">
        <w:rPr>
          <w:bCs/>
          <w:sz w:val="28"/>
          <w:szCs w:val="28"/>
        </w:rPr>
        <w:t>п</w:t>
      </w:r>
      <w:r w:rsidRPr="00B704E4">
        <w:rPr>
          <w:bCs/>
          <w:sz w:val="28"/>
          <w:szCs w:val="28"/>
        </w:rPr>
        <w:t>роекту:</w:t>
      </w:r>
    </w:p>
    <w:p w:rsidR="006B7CE3" w:rsidRPr="00891483" w:rsidRDefault="006B7CE3" w:rsidP="00A83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proofErr w:type="gramStart"/>
      <w:r w:rsidRPr="00891483">
        <w:rPr>
          <w:bCs/>
          <w:sz w:val="28"/>
          <w:szCs w:val="28"/>
        </w:rPr>
        <w:t xml:space="preserve">Комиссия по подготовке проектов правил землепользования и застройки </w:t>
      </w:r>
      <w:r w:rsidRPr="00023E62">
        <w:rPr>
          <w:bCs/>
          <w:sz w:val="28"/>
          <w:szCs w:val="28"/>
        </w:rPr>
        <w:t>сельских поселений Гатчинского муниципального района рассмотрела</w:t>
      </w:r>
      <w:r w:rsidR="00522737">
        <w:rPr>
          <w:bCs/>
          <w:sz w:val="28"/>
          <w:szCs w:val="28"/>
        </w:rPr>
        <w:t xml:space="preserve"> </w:t>
      </w:r>
      <w:r w:rsidR="00BE3FF1" w:rsidRPr="00023E62">
        <w:rPr>
          <w:bCs/>
          <w:sz w:val="28"/>
          <w:szCs w:val="28"/>
        </w:rPr>
        <w:t>протокол</w:t>
      </w:r>
      <w:r w:rsidR="00200C3B" w:rsidRPr="00023E62">
        <w:rPr>
          <w:bCs/>
          <w:sz w:val="28"/>
          <w:szCs w:val="28"/>
        </w:rPr>
        <w:t>ы</w:t>
      </w:r>
      <w:r w:rsidR="00BE3FF1" w:rsidRPr="00023E62">
        <w:rPr>
          <w:bCs/>
          <w:sz w:val="28"/>
          <w:szCs w:val="28"/>
        </w:rPr>
        <w:t xml:space="preserve"> №</w:t>
      </w:r>
      <w:r w:rsidR="00023E62" w:rsidRPr="00023E62">
        <w:rPr>
          <w:bCs/>
          <w:sz w:val="28"/>
          <w:szCs w:val="28"/>
        </w:rPr>
        <w:t>76,</w:t>
      </w:r>
      <w:r w:rsidR="00200C3B" w:rsidRPr="00023E62">
        <w:rPr>
          <w:bCs/>
          <w:sz w:val="28"/>
          <w:szCs w:val="28"/>
        </w:rPr>
        <w:t xml:space="preserve"> №</w:t>
      </w:r>
      <w:r w:rsidR="00023E62" w:rsidRPr="00023E62">
        <w:rPr>
          <w:bCs/>
          <w:sz w:val="28"/>
          <w:szCs w:val="28"/>
        </w:rPr>
        <w:t>77</w:t>
      </w:r>
      <w:r w:rsidR="00200C3B" w:rsidRPr="00023E62">
        <w:rPr>
          <w:bCs/>
          <w:sz w:val="28"/>
          <w:szCs w:val="28"/>
        </w:rPr>
        <w:t>, №</w:t>
      </w:r>
      <w:r w:rsidR="00023E62" w:rsidRPr="00023E62">
        <w:rPr>
          <w:bCs/>
          <w:sz w:val="28"/>
          <w:szCs w:val="28"/>
        </w:rPr>
        <w:t>78</w:t>
      </w:r>
      <w:r w:rsidR="00891483" w:rsidRPr="00023E62">
        <w:rPr>
          <w:bCs/>
          <w:sz w:val="28"/>
          <w:szCs w:val="28"/>
        </w:rPr>
        <w:t>,</w:t>
      </w:r>
      <w:r w:rsidR="00856419" w:rsidRPr="00023E62">
        <w:rPr>
          <w:bCs/>
          <w:sz w:val="28"/>
          <w:szCs w:val="28"/>
        </w:rPr>
        <w:t xml:space="preserve"> №</w:t>
      </w:r>
      <w:r w:rsidR="00023E62" w:rsidRPr="00023E62">
        <w:rPr>
          <w:bCs/>
          <w:sz w:val="28"/>
          <w:szCs w:val="28"/>
        </w:rPr>
        <w:t xml:space="preserve">79, №80, №81, №82, №83, №84, №85, №86, </w:t>
      </w:r>
      <w:r w:rsidR="00023E62" w:rsidRPr="00023E62">
        <w:rPr>
          <w:bCs/>
          <w:sz w:val="28"/>
          <w:szCs w:val="28"/>
        </w:rPr>
        <w:lastRenderedPageBreak/>
        <w:t>№87, №88, №89, №90 и №91(всего 16 протоколов)</w:t>
      </w:r>
      <w:r w:rsidR="004158D6">
        <w:rPr>
          <w:bCs/>
          <w:sz w:val="28"/>
          <w:szCs w:val="28"/>
        </w:rPr>
        <w:t xml:space="preserve"> </w:t>
      </w:r>
      <w:r w:rsidR="00BE3FF1" w:rsidRPr="00023E62">
        <w:rPr>
          <w:bCs/>
          <w:sz w:val="28"/>
          <w:szCs w:val="28"/>
        </w:rPr>
        <w:t xml:space="preserve">публичных слушаний </w:t>
      </w:r>
      <w:r w:rsidR="00BE3FF1" w:rsidRPr="00023E62">
        <w:rPr>
          <w:sz w:val="28"/>
          <w:szCs w:val="28"/>
        </w:rPr>
        <w:t>по</w:t>
      </w:r>
      <w:r w:rsidR="00522737">
        <w:rPr>
          <w:sz w:val="28"/>
          <w:szCs w:val="28"/>
        </w:rPr>
        <w:t xml:space="preserve"> </w:t>
      </w:r>
      <w:r w:rsidR="00FE4C1D" w:rsidRPr="00891483">
        <w:rPr>
          <w:sz w:val="28"/>
          <w:szCs w:val="28"/>
        </w:rPr>
        <w:t xml:space="preserve">проекту внесения изменений в </w:t>
      </w:r>
      <w:r w:rsidR="00200C3B" w:rsidRPr="00891483">
        <w:rPr>
          <w:sz w:val="28"/>
          <w:szCs w:val="28"/>
        </w:rPr>
        <w:t xml:space="preserve">генеральный план </w:t>
      </w:r>
      <w:r w:rsidR="00FE4C1D" w:rsidRPr="00891483">
        <w:rPr>
          <w:sz w:val="28"/>
          <w:szCs w:val="28"/>
        </w:rPr>
        <w:t xml:space="preserve">муниципального образования </w:t>
      </w:r>
      <w:proofErr w:type="spellStart"/>
      <w:r w:rsidR="00891483" w:rsidRPr="00891483">
        <w:rPr>
          <w:sz w:val="28"/>
          <w:szCs w:val="28"/>
        </w:rPr>
        <w:t>Кобринское</w:t>
      </w:r>
      <w:proofErr w:type="spellEnd"/>
      <w:r w:rsidR="00FE4C1D" w:rsidRPr="00891483">
        <w:rPr>
          <w:sz w:val="28"/>
          <w:szCs w:val="28"/>
        </w:rPr>
        <w:t xml:space="preserve"> сельское поселение Гатчинского муниципального района Ленинградской области</w:t>
      </w:r>
      <w:r w:rsidRPr="00891483">
        <w:rPr>
          <w:bCs/>
          <w:sz w:val="28"/>
          <w:szCs w:val="28"/>
        </w:rPr>
        <w:t xml:space="preserve"> и пришла к следующим выводам.</w:t>
      </w:r>
      <w:proofErr w:type="gramEnd"/>
    </w:p>
    <w:p w:rsidR="006B7CE3" w:rsidRPr="00023E62" w:rsidRDefault="00204E76" w:rsidP="00AB1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023E62">
        <w:rPr>
          <w:bCs/>
          <w:sz w:val="28"/>
          <w:szCs w:val="28"/>
        </w:rPr>
        <w:t xml:space="preserve">Процедура проведения публичных слушаний по проекту </w:t>
      </w:r>
      <w:r w:rsidRPr="00023E62">
        <w:rPr>
          <w:sz w:val="28"/>
          <w:szCs w:val="28"/>
        </w:rPr>
        <w:t xml:space="preserve">внесения изменений в </w:t>
      </w:r>
      <w:r w:rsidR="00200C3B" w:rsidRPr="00023E62">
        <w:rPr>
          <w:sz w:val="28"/>
          <w:szCs w:val="28"/>
        </w:rPr>
        <w:t>генеральный план</w:t>
      </w:r>
      <w:r w:rsidRPr="00023E62">
        <w:rPr>
          <w:sz w:val="28"/>
          <w:szCs w:val="28"/>
        </w:rPr>
        <w:t xml:space="preserve"> муниципального образования </w:t>
      </w:r>
      <w:proofErr w:type="spellStart"/>
      <w:r w:rsidR="00023E62" w:rsidRPr="00023E62">
        <w:rPr>
          <w:sz w:val="28"/>
          <w:szCs w:val="28"/>
        </w:rPr>
        <w:t>Кобринское</w:t>
      </w:r>
      <w:proofErr w:type="spellEnd"/>
      <w:r w:rsidR="00522737">
        <w:rPr>
          <w:sz w:val="28"/>
          <w:szCs w:val="28"/>
        </w:rPr>
        <w:t xml:space="preserve"> </w:t>
      </w:r>
      <w:r w:rsidRPr="00023E62">
        <w:rPr>
          <w:sz w:val="28"/>
          <w:szCs w:val="28"/>
        </w:rPr>
        <w:t>сельское поселение Гатчинского муниципального района Ленинградской области соблюдена и соответствует требованиям действующего законодательства Российской Федерации, нормативным актам Гатчинск</w:t>
      </w:r>
      <w:r w:rsidR="00200C3B" w:rsidRPr="00023E62">
        <w:rPr>
          <w:sz w:val="28"/>
          <w:szCs w:val="28"/>
        </w:rPr>
        <w:t>ого</w:t>
      </w:r>
      <w:r w:rsidRPr="00023E62">
        <w:rPr>
          <w:sz w:val="28"/>
          <w:szCs w:val="28"/>
        </w:rPr>
        <w:t xml:space="preserve"> муниципальн</w:t>
      </w:r>
      <w:r w:rsidR="00200C3B" w:rsidRPr="00023E62">
        <w:rPr>
          <w:sz w:val="28"/>
          <w:szCs w:val="28"/>
        </w:rPr>
        <w:t>ого</w:t>
      </w:r>
      <w:r w:rsidRPr="00023E62">
        <w:rPr>
          <w:sz w:val="28"/>
          <w:szCs w:val="28"/>
        </w:rPr>
        <w:t xml:space="preserve"> район</w:t>
      </w:r>
      <w:r w:rsidR="00200C3B" w:rsidRPr="00023E62">
        <w:rPr>
          <w:sz w:val="28"/>
          <w:szCs w:val="28"/>
        </w:rPr>
        <w:t>а</w:t>
      </w:r>
      <w:r w:rsidRPr="00023E62">
        <w:rPr>
          <w:sz w:val="28"/>
          <w:szCs w:val="28"/>
        </w:rPr>
        <w:t xml:space="preserve"> Ленинградской области, в связи с чем, </w:t>
      </w:r>
      <w:r w:rsidRPr="00023E62">
        <w:rPr>
          <w:bCs/>
          <w:sz w:val="28"/>
          <w:szCs w:val="28"/>
        </w:rPr>
        <w:t>п</w:t>
      </w:r>
      <w:r w:rsidR="003B52E6" w:rsidRPr="00023E62">
        <w:rPr>
          <w:bCs/>
          <w:sz w:val="28"/>
          <w:szCs w:val="28"/>
        </w:rPr>
        <w:t>убличные слушания по проекту считать состоявшимися</w:t>
      </w:r>
      <w:r w:rsidRPr="00023E62">
        <w:rPr>
          <w:bCs/>
          <w:sz w:val="28"/>
          <w:szCs w:val="28"/>
        </w:rPr>
        <w:t>.</w:t>
      </w:r>
    </w:p>
    <w:p w:rsidR="00204E76" w:rsidRPr="00023E62" w:rsidRDefault="00856419" w:rsidP="00856419">
      <w:pPr>
        <w:autoSpaceDE w:val="0"/>
        <w:autoSpaceDN w:val="0"/>
        <w:adjustRightInd w:val="0"/>
        <w:ind w:firstLine="709"/>
        <w:jc w:val="both"/>
        <w:rPr>
          <w:bCs/>
          <w:sz w:val="28"/>
          <w:szCs w:val="28"/>
        </w:rPr>
      </w:pPr>
      <w:r w:rsidRPr="00023E62">
        <w:rPr>
          <w:bCs/>
          <w:sz w:val="28"/>
          <w:szCs w:val="28"/>
        </w:rPr>
        <w:t xml:space="preserve">В период проведения публичных слушаний по проекту в Комиссию поступило </w:t>
      </w:r>
      <w:r w:rsidR="00023E62" w:rsidRPr="00023E62">
        <w:rPr>
          <w:bCs/>
          <w:sz w:val="28"/>
          <w:szCs w:val="28"/>
        </w:rPr>
        <w:t>77</w:t>
      </w:r>
      <w:r w:rsidR="003E12A2">
        <w:rPr>
          <w:bCs/>
          <w:sz w:val="28"/>
          <w:szCs w:val="28"/>
        </w:rPr>
        <w:t xml:space="preserve"> </w:t>
      </w:r>
      <w:r w:rsidR="00023E62" w:rsidRPr="00023E62">
        <w:rPr>
          <w:bCs/>
          <w:sz w:val="28"/>
          <w:szCs w:val="28"/>
        </w:rPr>
        <w:t>заявлений: до начала собраний участников публичных слушаний поступило</w:t>
      </w:r>
      <w:r w:rsidR="003E12A2">
        <w:rPr>
          <w:bCs/>
          <w:sz w:val="28"/>
          <w:szCs w:val="28"/>
        </w:rPr>
        <w:t xml:space="preserve"> </w:t>
      </w:r>
      <w:r w:rsidR="00023E62" w:rsidRPr="00023E62">
        <w:rPr>
          <w:bCs/>
          <w:sz w:val="28"/>
          <w:szCs w:val="28"/>
        </w:rPr>
        <w:t>56 заявлений, в ходе собраний участников публичных слушаний письменно поступило 12 заявлений и до</w:t>
      </w:r>
      <w:r w:rsidR="00023E62" w:rsidRPr="00023E62">
        <w:rPr>
          <w:rFonts w:eastAsia="Calibri"/>
          <w:sz w:val="28"/>
          <w:szCs w:val="28"/>
          <w:lang w:eastAsia="en-US"/>
        </w:rPr>
        <w:t xml:space="preserve"> дня окончания приема предложений и замечаний по проекту, рассматриваемому на публичных слушаниях</w:t>
      </w:r>
      <w:r w:rsidR="00023E62" w:rsidRPr="00023E62">
        <w:rPr>
          <w:bCs/>
          <w:sz w:val="28"/>
          <w:szCs w:val="28"/>
        </w:rPr>
        <w:t xml:space="preserve"> - 9 заявлений</w:t>
      </w:r>
      <w:r w:rsidRPr="00023E62">
        <w:rPr>
          <w:bCs/>
          <w:sz w:val="28"/>
          <w:szCs w:val="28"/>
        </w:rPr>
        <w:t xml:space="preserve">. </w:t>
      </w:r>
      <w:r w:rsidR="00204E76" w:rsidRPr="00023E62">
        <w:rPr>
          <w:bCs/>
          <w:sz w:val="28"/>
          <w:szCs w:val="28"/>
        </w:rPr>
        <w:t>На данные заявления, в установленные действующим законодательством сроки, будут даны письменные ответы.</w:t>
      </w:r>
    </w:p>
    <w:p w:rsidR="00FC32CA" w:rsidRPr="00023E62" w:rsidRDefault="006B7CE3" w:rsidP="00FC3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23E62">
        <w:rPr>
          <w:bCs/>
          <w:sz w:val="28"/>
          <w:szCs w:val="28"/>
        </w:rPr>
        <w:t>Таким образом, комиссия по подготовке проект</w:t>
      </w:r>
      <w:r w:rsidR="00AB16BD" w:rsidRPr="00023E62">
        <w:rPr>
          <w:bCs/>
          <w:sz w:val="28"/>
          <w:szCs w:val="28"/>
        </w:rPr>
        <w:t xml:space="preserve">ов правил </w:t>
      </w:r>
      <w:r w:rsidRPr="00023E62">
        <w:rPr>
          <w:bCs/>
          <w:sz w:val="28"/>
          <w:szCs w:val="28"/>
        </w:rPr>
        <w:t xml:space="preserve">землепользования и застройки сельских поселений Гатчинского муниципального района </w:t>
      </w:r>
      <w:r w:rsidR="003027E7" w:rsidRPr="00023E62">
        <w:rPr>
          <w:bCs/>
          <w:sz w:val="28"/>
          <w:szCs w:val="28"/>
        </w:rPr>
        <w:t>рекомендует утвердить</w:t>
      </w:r>
      <w:r w:rsidR="00522737">
        <w:rPr>
          <w:bCs/>
          <w:sz w:val="28"/>
          <w:szCs w:val="28"/>
        </w:rPr>
        <w:t xml:space="preserve"> </w:t>
      </w:r>
      <w:r w:rsidR="003027E7" w:rsidRPr="00023E62">
        <w:rPr>
          <w:bCs/>
          <w:sz w:val="28"/>
          <w:szCs w:val="28"/>
        </w:rPr>
        <w:t xml:space="preserve">проект </w:t>
      </w:r>
      <w:r w:rsidR="00FC32CA" w:rsidRPr="00023E62">
        <w:rPr>
          <w:sz w:val="28"/>
          <w:szCs w:val="28"/>
        </w:rPr>
        <w:t xml:space="preserve">внесения изменений в </w:t>
      </w:r>
      <w:r w:rsidR="00200C3B" w:rsidRPr="00023E62">
        <w:rPr>
          <w:sz w:val="28"/>
          <w:szCs w:val="28"/>
        </w:rPr>
        <w:t>генеральный план</w:t>
      </w:r>
      <w:r w:rsidR="00FC32CA" w:rsidRPr="00023E62">
        <w:rPr>
          <w:sz w:val="28"/>
          <w:szCs w:val="28"/>
        </w:rPr>
        <w:t xml:space="preserve"> муниципального образования </w:t>
      </w:r>
      <w:proofErr w:type="spellStart"/>
      <w:r w:rsidR="00891483" w:rsidRPr="00023E62">
        <w:rPr>
          <w:sz w:val="28"/>
          <w:szCs w:val="28"/>
        </w:rPr>
        <w:t>Кобринское</w:t>
      </w:r>
      <w:proofErr w:type="spellEnd"/>
      <w:r w:rsidR="00522737">
        <w:rPr>
          <w:sz w:val="28"/>
          <w:szCs w:val="28"/>
        </w:rPr>
        <w:t xml:space="preserve"> </w:t>
      </w:r>
      <w:r w:rsidR="00FC32CA" w:rsidRPr="00023E62">
        <w:rPr>
          <w:sz w:val="28"/>
          <w:szCs w:val="28"/>
        </w:rPr>
        <w:t>сельское поселение Гатчинского муниципального района Ленинградской области</w:t>
      </w:r>
      <w:r w:rsidR="00204E76" w:rsidRPr="00023E62">
        <w:rPr>
          <w:sz w:val="28"/>
          <w:szCs w:val="28"/>
        </w:rPr>
        <w:t>.</w:t>
      </w:r>
    </w:p>
    <w:p w:rsidR="00BE3FF1" w:rsidRPr="00D82128" w:rsidRDefault="00BE3FF1" w:rsidP="0096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p>
    <w:p w:rsidR="005F4610" w:rsidRPr="00D82128" w:rsidRDefault="005F4610" w:rsidP="00965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p>
    <w:p w:rsidR="001328FA" w:rsidRPr="00B704E4" w:rsidRDefault="001328FA" w:rsidP="0001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B704E4">
        <w:rPr>
          <w:bCs/>
          <w:sz w:val="28"/>
          <w:szCs w:val="28"/>
        </w:rPr>
        <w:t>Секретарь</w:t>
      </w:r>
      <w:r w:rsidR="004B6991" w:rsidRPr="00B704E4">
        <w:rPr>
          <w:bCs/>
          <w:sz w:val="28"/>
          <w:szCs w:val="28"/>
        </w:rPr>
        <w:t xml:space="preserve"> комиссии по подготовке</w:t>
      </w:r>
    </w:p>
    <w:p w:rsidR="001328FA" w:rsidRPr="00B704E4" w:rsidRDefault="004B6991" w:rsidP="004B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B704E4">
        <w:rPr>
          <w:bCs/>
          <w:sz w:val="28"/>
          <w:szCs w:val="28"/>
        </w:rPr>
        <w:t>проектов правил</w:t>
      </w:r>
      <w:r w:rsidR="00522737">
        <w:rPr>
          <w:bCs/>
          <w:sz w:val="28"/>
          <w:szCs w:val="28"/>
        </w:rPr>
        <w:t xml:space="preserve"> </w:t>
      </w:r>
      <w:r w:rsidRPr="00B704E4">
        <w:rPr>
          <w:bCs/>
          <w:sz w:val="28"/>
          <w:szCs w:val="28"/>
        </w:rPr>
        <w:t xml:space="preserve">землепользования </w:t>
      </w:r>
    </w:p>
    <w:p w:rsidR="001328FA" w:rsidRPr="00B704E4" w:rsidRDefault="004B6991" w:rsidP="004B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B704E4">
        <w:rPr>
          <w:bCs/>
          <w:sz w:val="28"/>
          <w:szCs w:val="28"/>
        </w:rPr>
        <w:t>и застройки</w:t>
      </w:r>
      <w:r w:rsidR="00522737">
        <w:rPr>
          <w:bCs/>
          <w:sz w:val="28"/>
          <w:szCs w:val="28"/>
        </w:rPr>
        <w:t xml:space="preserve"> </w:t>
      </w:r>
      <w:r w:rsidR="00DF6FDF" w:rsidRPr="00B704E4">
        <w:rPr>
          <w:bCs/>
          <w:sz w:val="28"/>
          <w:szCs w:val="28"/>
        </w:rPr>
        <w:t xml:space="preserve">сельских поселений </w:t>
      </w:r>
    </w:p>
    <w:p w:rsidR="004B6991" w:rsidRPr="00B03634" w:rsidRDefault="004B6991" w:rsidP="004B6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B704E4">
        <w:rPr>
          <w:bCs/>
          <w:sz w:val="28"/>
          <w:szCs w:val="28"/>
        </w:rPr>
        <w:t xml:space="preserve">Гатчинского муниципального района </w:t>
      </w:r>
      <w:r w:rsidR="004500F9">
        <w:rPr>
          <w:bCs/>
          <w:sz w:val="28"/>
          <w:szCs w:val="28"/>
        </w:rPr>
        <w:t xml:space="preserve">    </w:t>
      </w:r>
      <w:r w:rsidR="00DF45B0">
        <w:rPr>
          <w:bCs/>
          <w:sz w:val="28"/>
          <w:szCs w:val="28"/>
        </w:rPr>
        <w:t>З</w:t>
      </w:r>
      <w:r w:rsidR="001328FA" w:rsidRPr="00B704E4">
        <w:rPr>
          <w:bCs/>
          <w:sz w:val="28"/>
          <w:szCs w:val="28"/>
        </w:rPr>
        <w:t>.В.Ванагелис</w:t>
      </w:r>
      <w:r w:rsidR="00F760E8" w:rsidRPr="00B704E4">
        <w:rPr>
          <w:bCs/>
          <w:sz w:val="28"/>
          <w:szCs w:val="28"/>
        </w:rPr>
        <w:t>____</w:t>
      </w:r>
      <w:r w:rsidR="00846408" w:rsidRPr="00B704E4">
        <w:rPr>
          <w:bCs/>
          <w:sz w:val="28"/>
          <w:szCs w:val="28"/>
        </w:rPr>
        <w:t>___</w:t>
      </w:r>
      <w:r w:rsidR="00F760E8" w:rsidRPr="00B704E4">
        <w:rPr>
          <w:bCs/>
          <w:sz w:val="28"/>
          <w:szCs w:val="28"/>
        </w:rPr>
        <w:t>____</w:t>
      </w:r>
      <w:r w:rsidR="001328FA" w:rsidRPr="00B704E4">
        <w:rPr>
          <w:bCs/>
          <w:sz w:val="28"/>
          <w:szCs w:val="28"/>
        </w:rPr>
        <w:t>_</w:t>
      </w:r>
      <w:r w:rsidR="00C725E5" w:rsidRPr="00B03634">
        <w:rPr>
          <w:bCs/>
          <w:sz w:val="28"/>
          <w:szCs w:val="28"/>
        </w:rPr>
        <w:t>30</w:t>
      </w:r>
      <w:r w:rsidR="00F760E8" w:rsidRPr="00B03634">
        <w:rPr>
          <w:bCs/>
          <w:sz w:val="28"/>
          <w:szCs w:val="28"/>
        </w:rPr>
        <w:t>.</w:t>
      </w:r>
      <w:r w:rsidR="003027E7" w:rsidRPr="00B03634">
        <w:rPr>
          <w:bCs/>
          <w:sz w:val="28"/>
          <w:szCs w:val="28"/>
        </w:rPr>
        <w:t>0</w:t>
      </w:r>
      <w:r w:rsidR="00B704E4" w:rsidRPr="00B03634">
        <w:rPr>
          <w:bCs/>
          <w:sz w:val="28"/>
          <w:szCs w:val="28"/>
        </w:rPr>
        <w:t>9</w:t>
      </w:r>
      <w:r w:rsidR="003027E7" w:rsidRPr="00B03634">
        <w:rPr>
          <w:bCs/>
          <w:sz w:val="28"/>
          <w:szCs w:val="28"/>
        </w:rPr>
        <w:t>.20</w:t>
      </w:r>
      <w:r w:rsidR="00DA457E" w:rsidRPr="00B03634">
        <w:rPr>
          <w:bCs/>
          <w:sz w:val="28"/>
          <w:szCs w:val="28"/>
        </w:rPr>
        <w:t>2</w:t>
      </w:r>
      <w:r w:rsidR="00C24C59" w:rsidRPr="00B03634">
        <w:rPr>
          <w:bCs/>
          <w:sz w:val="28"/>
          <w:szCs w:val="28"/>
        </w:rPr>
        <w:t>1</w:t>
      </w:r>
    </w:p>
    <w:p w:rsidR="00553CF2" w:rsidRPr="00B704E4" w:rsidRDefault="004B6991" w:rsidP="00F760E8">
      <w:pPr>
        <w:jc w:val="right"/>
      </w:pPr>
      <w:r w:rsidRPr="00B704E4">
        <w:rPr>
          <w:bCs/>
          <w:sz w:val="28"/>
          <w:szCs w:val="28"/>
        </w:rPr>
        <w:t>(</w:t>
      </w:r>
      <w:r w:rsidRPr="00B704E4">
        <w:rPr>
          <w:bCs/>
          <w:sz w:val="24"/>
          <w:szCs w:val="24"/>
        </w:rPr>
        <w:t>Ф.И.О., подпись, дата)</w:t>
      </w:r>
    </w:p>
    <w:sectPr w:rsidR="00553CF2" w:rsidRPr="00B704E4" w:rsidSect="00F9040F">
      <w:footerReference w:type="default" r:id="rId13"/>
      <w:pgSz w:w="11906" w:h="16838"/>
      <w:pgMar w:top="993"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7A5" w:rsidRDefault="003B17A5" w:rsidP="001C7DC1">
      <w:r>
        <w:separator/>
      </w:r>
    </w:p>
  </w:endnote>
  <w:endnote w:type="continuationSeparator" w:id="1">
    <w:p w:rsidR="003B17A5" w:rsidRDefault="003B17A5" w:rsidP="001C7D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160382"/>
      <w:docPartObj>
        <w:docPartGallery w:val="Page Numbers (Bottom of Page)"/>
        <w:docPartUnique/>
      </w:docPartObj>
    </w:sdtPr>
    <w:sdtContent>
      <w:p w:rsidR="003B17A5" w:rsidRDefault="007F6B1E">
        <w:pPr>
          <w:pStyle w:val="a6"/>
          <w:jc w:val="right"/>
        </w:pPr>
        <w:fldSimple w:instr="PAGE   \* MERGEFORMAT">
          <w:r w:rsidR="00F60B04">
            <w:rPr>
              <w:noProof/>
            </w:rPr>
            <w:t>8</w:t>
          </w:r>
        </w:fldSimple>
      </w:p>
    </w:sdtContent>
  </w:sdt>
  <w:p w:rsidR="003B17A5" w:rsidRDefault="003B17A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7A5" w:rsidRDefault="003B17A5" w:rsidP="001C7DC1">
      <w:r>
        <w:separator/>
      </w:r>
    </w:p>
  </w:footnote>
  <w:footnote w:type="continuationSeparator" w:id="1">
    <w:p w:rsidR="003B17A5" w:rsidRDefault="003B17A5" w:rsidP="001C7D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26D4"/>
    <w:multiLevelType w:val="hybridMultilevel"/>
    <w:tmpl w:val="E19E260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1">
    <w:nsid w:val="05B815F2"/>
    <w:multiLevelType w:val="hybridMultilevel"/>
    <w:tmpl w:val="13AAC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410957"/>
    <w:multiLevelType w:val="hybridMultilevel"/>
    <w:tmpl w:val="1590B394"/>
    <w:lvl w:ilvl="0" w:tplc="85FCA058">
      <w:start w:val="1"/>
      <w:numFmt w:val="bullet"/>
      <w:lvlText w:val="•"/>
      <w:lvlJc w:val="left"/>
      <w:pPr>
        <w:tabs>
          <w:tab w:val="num" w:pos="720"/>
        </w:tabs>
        <w:ind w:left="720" w:hanging="360"/>
      </w:pPr>
      <w:rPr>
        <w:rFonts w:ascii="Arial" w:hAnsi="Arial" w:hint="default"/>
      </w:rPr>
    </w:lvl>
    <w:lvl w:ilvl="1" w:tplc="B9C096F6" w:tentative="1">
      <w:start w:val="1"/>
      <w:numFmt w:val="bullet"/>
      <w:lvlText w:val="•"/>
      <w:lvlJc w:val="left"/>
      <w:pPr>
        <w:tabs>
          <w:tab w:val="num" w:pos="1440"/>
        </w:tabs>
        <w:ind w:left="1440" w:hanging="360"/>
      </w:pPr>
      <w:rPr>
        <w:rFonts w:ascii="Arial" w:hAnsi="Arial" w:hint="default"/>
      </w:rPr>
    </w:lvl>
    <w:lvl w:ilvl="2" w:tplc="D9E263F2" w:tentative="1">
      <w:start w:val="1"/>
      <w:numFmt w:val="bullet"/>
      <w:lvlText w:val="•"/>
      <w:lvlJc w:val="left"/>
      <w:pPr>
        <w:tabs>
          <w:tab w:val="num" w:pos="2160"/>
        </w:tabs>
        <w:ind w:left="2160" w:hanging="360"/>
      </w:pPr>
      <w:rPr>
        <w:rFonts w:ascii="Arial" w:hAnsi="Arial" w:hint="default"/>
      </w:rPr>
    </w:lvl>
    <w:lvl w:ilvl="3" w:tplc="C57A93C8" w:tentative="1">
      <w:start w:val="1"/>
      <w:numFmt w:val="bullet"/>
      <w:lvlText w:val="•"/>
      <w:lvlJc w:val="left"/>
      <w:pPr>
        <w:tabs>
          <w:tab w:val="num" w:pos="2880"/>
        </w:tabs>
        <w:ind w:left="2880" w:hanging="360"/>
      </w:pPr>
      <w:rPr>
        <w:rFonts w:ascii="Arial" w:hAnsi="Arial" w:hint="default"/>
      </w:rPr>
    </w:lvl>
    <w:lvl w:ilvl="4" w:tplc="EDF8FAE6" w:tentative="1">
      <w:start w:val="1"/>
      <w:numFmt w:val="bullet"/>
      <w:lvlText w:val="•"/>
      <w:lvlJc w:val="left"/>
      <w:pPr>
        <w:tabs>
          <w:tab w:val="num" w:pos="3600"/>
        </w:tabs>
        <w:ind w:left="3600" w:hanging="360"/>
      </w:pPr>
      <w:rPr>
        <w:rFonts w:ascii="Arial" w:hAnsi="Arial" w:hint="default"/>
      </w:rPr>
    </w:lvl>
    <w:lvl w:ilvl="5" w:tplc="F156293E" w:tentative="1">
      <w:start w:val="1"/>
      <w:numFmt w:val="bullet"/>
      <w:lvlText w:val="•"/>
      <w:lvlJc w:val="left"/>
      <w:pPr>
        <w:tabs>
          <w:tab w:val="num" w:pos="4320"/>
        </w:tabs>
        <w:ind w:left="4320" w:hanging="360"/>
      </w:pPr>
      <w:rPr>
        <w:rFonts w:ascii="Arial" w:hAnsi="Arial" w:hint="default"/>
      </w:rPr>
    </w:lvl>
    <w:lvl w:ilvl="6" w:tplc="88F6C976" w:tentative="1">
      <w:start w:val="1"/>
      <w:numFmt w:val="bullet"/>
      <w:lvlText w:val="•"/>
      <w:lvlJc w:val="left"/>
      <w:pPr>
        <w:tabs>
          <w:tab w:val="num" w:pos="5040"/>
        </w:tabs>
        <w:ind w:left="5040" w:hanging="360"/>
      </w:pPr>
      <w:rPr>
        <w:rFonts w:ascii="Arial" w:hAnsi="Arial" w:hint="default"/>
      </w:rPr>
    </w:lvl>
    <w:lvl w:ilvl="7" w:tplc="316EBA0E" w:tentative="1">
      <w:start w:val="1"/>
      <w:numFmt w:val="bullet"/>
      <w:lvlText w:val="•"/>
      <w:lvlJc w:val="left"/>
      <w:pPr>
        <w:tabs>
          <w:tab w:val="num" w:pos="5760"/>
        </w:tabs>
        <w:ind w:left="5760" w:hanging="360"/>
      </w:pPr>
      <w:rPr>
        <w:rFonts w:ascii="Arial" w:hAnsi="Arial" w:hint="default"/>
      </w:rPr>
    </w:lvl>
    <w:lvl w:ilvl="8" w:tplc="3614139E" w:tentative="1">
      <w:start w:val="1"/>
      <w:numFmt w:val="bullet"/>
      <w:lvlText w:val="•"/>
      <w:lvlJc w:val="left"/>
      <w:pPr>
        <w:tabs>
          <w:tab w:val="num" w:pos="6480"/>
        </w:tabs>
        <w:ind w:left="6480" w:hanging="360"/>
      </w:pPr>
      <w:rPr>
        <w:rFonts w:ascii="Arial" w:hAnsi="Arial" w:hint="default"/>
      </w:rPr>
    </w:lvl>
  </w:abstractNum>
  <w:abstractNum w:abstractNumId="3">
    <w:nsid w:val="10D15FD1"/>
    <w:multiLevelType w:val="hybridMultilevel"/>
    <w:tmpl w:val="E520B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A022F"/>
    <w:multiLevelType w:val="hybridMultilevel"/>
    <w:tmpl w:val="FE00E094"/>
    <w:lvl w:ilvl="0" w:tplc="C58E54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615ACE"/>
    <w:multiLevelType w:val="hybridMultilevel"/>
    <w:tmpl w:val="C7407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E253A8"/>
    <w:multiLevelType w:val="hybridMultilevel"/>
    <w:tmpl w:val="3A3442D8"/>
    <w:lvl w:ilvl="0" w:tplc="B1E64ECC">
      <w:start w:val="1"/>
      <w:numFmt w:val="bullet"/>
      <w:lvlText w:val="•"/>
      <w:lvlJc w:val="left"/>
      <w:pPr>
        <w:tabs>
          <w:tab w:val="num" w:pos="720"/>
        </w:tabs>
        <w:ind w:left="720" w:hanging="360"/>
      </w:pPr>
      <w:rPr>
        <w:rFonts w:ascii="Arial" w:hAnsi="Arial" w:hint="default"/>
      </w:rPr>
    </w:lvl>
    <w:lvl w:ilvl="1" w:tplc="3C749AEE" w:tentative="1">
      <w:start w:val="1"/>
      <w:numFmt w:val="bullet"/>
      <w:lvlText w:val="•"/>
      <w:lvlJc w:val="left"/>
      <w:pPr>
        <w:tabs>
          <w:tab w:val="num" w:pos="1440"/>
        </w:tabs>
        <w:ind w:left="1440" w:hanging="360"/>
      </w:pPr>
      <w:rPr>
        <w:rFonts w:ascii="Arial" w:hAnsi="Arial" w:hint="default"/>
      </w:rPr>
    </w:lvl>
    <w:lvl w:ilvl="2" w:tplc="403EF4A8" w:tentative="1">
      <w:start w:val="1"/>
      <w:numFmt w:val="bullet"/>
      <w:lvlText w:val="•"/>
      <w:lvlJc w:val="left"/>
      <w:pPr>
        <w:tabs>
          <w:tab w:val="num" w:pos="2160"/>
        </w:tabs>
        <w:ind w:left="2160" w:hanging="360"/>
      </w:pPr>
      <w:rPr>
        <w:rFonts w:ascii="Arial" w:hAnsi="Arial" w:hint="default"/>
      </w:rPr>
    </w:lvl>
    <w:lvl w:ilvl="3" w:tplc="6C542BB8" w:tentative="1">
      <w:start w:val="1"/>
      <w:numFmt w:val="bullet"/>
      <w:lvlText w:val="•"/>
      <w:lvlJc w:val="left"/>
      <w:pPr>
        <w:tabs>
          <w:tab w:val="num" w:pos="2880"/>
        </w:tabs>
        <w:ind w:left="2880" w:hanging="360"/>
      </w:pPr>
      <w:rPr>
        <w:rFonts w:ascii="Arial" w:hAnsi="Arial" w:hint="default"/>
      </w:rPr>
    </w:lvl>
    <w:lvl w:ilvl="4" w:tplc="AB8478CA" w:tentative="1">
      <w:start w:val="1"/>
      <w:numFmt w:val="bullet"/>
      <w:lvlText w:val="•"/>
      <w:lvlJc w:val="left"/>
      <w:pPr>
        <w:tabs>
          <w:tab w:val="num" w:pos="3600"/>
        </w:tabs>
        <w:ind w:left="3600" w:hanging="360"/>
      </w:pPr>
      <w:rPr>
        <w:rFonts w:ascii="Arial" w:hAnsi="Arial" w:hint="default"/>
      </w:rPr>
    </w:lvl>
    <w:lvl w:ilvl="5" w:tplc="6352BE38" w:tentative="1">
      <w:start w:val="1"/>
      <w:numFmt w:val="bullet"/>
      <w:lvlText w:val="•"/>
      <w:lvlJc w:val="left"/>
      <w:pPr>
        <w:tabs>
          <w:tab w:val="num" w:pos="4320"/>
        </w:tabs>
        <w:ind w:left="4320" w:hanging="360"/>
      </w:pPr>
      <w:rPr>
        <w:rFonts w:ascii="Arial" w:hAnsi="Arial" w:hint="default"/>
      </w:rPr>
    </w:lvl>
    <w:lvl w:ilvl="6" w:tplc="0EB20F6E" w:tentative="1">
      <w:start w:val="1"/>
      <w:numFmt w:val="bullet"/>
      <w:lvlText w:val="•"/>
      <w:lvlJc w:val="left"/>
      <w:pPr>
        <w:tabs>
          <w:tab w:val="num" w:pos="5040"/>
        </w:tabs>
        <w:ind w:left="5040" w:hanging="360"/>
      </w:pPr>
      <w:rPr>
        <w:rFonts w:ascii="Arial" w:hAnsi="Arial" w:hint="default"/>
      </w:rPr>
    </w:lvl>
    <w:lvl w:ilvl="7" w:tplc="70668024" w:tentative="1">
      <w:start w:val="1"/>
      <w:numFmt w:val="bullet"/>
      <w:lvlText w:val="•"/>
      <w:lvlJc w:val="left"/>
      <w:pPr>
        <w:tabs>
          <w:tab w:val="num" w:pos="5760"/>
        </w:tabs>
        <w:ind w:left="5760" w:hanging="360"/>
      </w:pPr>
      <w:rPr>
        <w:rFonts w:ascii="Arial" w:hAnsi="Arial" w:hint="default"/>
      </w:rPr>
    </w:lvl>
    <w:lvl w:ilvl="8" w:tplc="5FB4D17A" w:tentative="1">
      <w:start w:val="1"/>
      <w:numFmt w:val="bullet"/>
      <w:lvlText w:val="•"/>
      <w:lvlJc w:val="left"/>
      <w:pPr>
        <w:tabs>
          <w:tab w:val="num" w:pos="6480"/>
        </w:tabs>
        <w:ind w:left="6480" w:hanging="360"/>
      </w:pPr>
      <w:rPr>
        <w:rFonts w:ascii="Arial" w:hAnsi="Arial" w:hint="default"/>
      </w:rPr>
    </w:lvl>
  </w:abstractNum>
  <w:abstractNum w:abstractNumId="7">
    <w:nsid w:val="2B952D9C"/>
    <w:multiLevelType w:val="hybridMultilevel"/>
    <w:tmpl w:val="A19674CE"/>
    <w:lvl w:ilvl="0" w:tplc="30F8EF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3077E6"/>
    <w:multiLevelType w:val="hybridMultilevel"/>
    <w:tmpl w:val="D632D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77638E"/>
    <w:multiLevelType w:val="hybridMultilevel"/>
    <w:tmpl w:val="0458E5C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F165641"/>
    <w:multiLevelType w:val="hybridMultilevel"/>
    <w:tmpl w:val="728E261C"/>
    <w:lvl w:ilvl="0" w:tplc="85FCA058">
      <w:start w:val="1"/>
      <w:numFmt w:val="bullet"/>
      <w:lvlText w:val="•"/>
      <w:lvlJc w:val="left"/>
      <w:pPr>
        <w:tabs>
          <w:tab w:val="num" w:pos="720"/>
        </w:tabs>
        <w:ind w:left="720" w:hanging="360"/>
      </w:pPr>
      <w:rPr>
        <w:rFonts w:ascii="Arial" w:hAnsi="Arial" w:hint="default"/>
      </w:rPr>
    </w:lvl>
    <w:lvl w:ilvl="1" w:tplc="D13C7F34" w:tentative="1">
      <w:start w:val="1"/>
      <w:numFmt w:val="bullet"/>
      <w:lvlText w:val="•"/>
      <w:lvlJc w:val="left"/>
      <w:pPr>
        <w:tabs>
          <w:tab w:val="num" w:pos="1440"/>
        </w:tabs>
        <w:ind w:left="1440" w:hanging="360"/>
      </w:pPr>
      <w:rPr>
        <w:rFonts w:ascii="Arial" w:hAnsi="Arial" w:hint="default"/>
      </w:rPr>
    </w:lvl>
    <w:lvl w:ilvl="2" w:tplc="75BAD2DE" w:tentative="1">
      <w:start w:val="1"/>
      <w:numFmt w:val="bullet"/>
      <w:lvlText w:val="•"/>
      <w:lvlJc w:val="left"/>
      <w:pPr>
        <w:tabs>
          <w:tab w:val="num" w:pos="2160"/>
        </w:tabs>
        <w:ind w:left="2160" w:hanging="360"/>
      </w:pPr>
      <w:rPr>
        <w:rFonts w:ascii="Arial" w:hAnsi="Arial" w:hint="default"/>
      </w:rPr>
    </w:lvl>
    <w:lvl w:ilvl="3" w:tplc="130E4DC6" w:tentative="1">
      <w:start w:val="1"/>
      <w:numFmt w:val="bullet"/>
      <w:lvlText w:val="•"/>
      <w:lvlJc w:val="left"/>
      <w:pPr>
        <w:tabs>
          <w:tab w:val="num" w:pos="2880"/>
        </w:tabs>
        <w:ind w:left="2880" w:hanging="360"/>
      </w:pPr>
      <w:rPr>
        <w:rFonts w:ascii="Arial" w:hAnsi="Arial" w:hint="default"/>
      </w:rPr>
    </w:lvl>
    <w:lvl w:ilvl="4" w:tplc="F2844C24" w:tentative="1">
      <w:start w:val="1"/>
      <w:numFmt w:val="bullet"/>
      <w:lvlText w:val="•"/>
      <w:lvlJc w:val="left"/>
      <w:pPr>
        <w:tabs>
          <w:tab w:val="num" w:pos="3600"/>
        </w:tabs>
        <w:ind w:left="3600" w:hanging="360"/>
      </w:pPr>
      <w:rPr>
        <w:rFonts w:ascii="Arial" w:hAnsi="Arial" w:hint="default"/>
      </w:rPr>
    </w:lvl>
    <w:lvl w:ilvl="5" w:tplc="689ED3C6" w:tentative="1">
      <w:start w:val="1"/>
      <w:numFmt w:val="bullet"/>
      <w:lvlText w:val="•"/>
      <w:lvlJc w:val="left"/>
      <w:pPr>
        <w:tabs>
          <w:tab w:val="num" w:pos="4320"/>
        </w:tabs>
        <w:ind w:left="4320" w:hanging="360"/>
      </w:pPr>
      <w:rPr>
        <w:rFonts w:ascii="Arial" w:hAnsi="Arial" w:hint="default"/>
      </w:rPr>
    </w:lvl>
    <w:lvl w:ilvl="6" w:tplc="CAE2E950" w:tentative="1">
      <w:start w:val="1"/>
      <w:numFmt w:val="bullet"/>
      <w:lvlText w:val="•"/>
      <w:lvlJc w:val="left"/>
      <w:pPr>
        <w:tabs>
          <w:tab w:val="num" w:pos="5040"/>
        </w:tabs>
        <w:ind w:left="5040" w:hanging="360"/>
      </w:pPr>
      <w:rPr>
        <w:rFonts w:ascii="Arial" w:hAnsi="Arial" w:hint="default"/>
      </w:rPr>
    </w:lvl>
    <w:lvl w:ilvl="7" w:tplc="5396092E" w:tentative="1">
      <w:start w:val="1"/>
      <w:numFmt w:val="bullet"/>
      <w:lvlText w:val="•"/>
      <w:lvlJc w:val="left"/>
      <w:pPr>
        <w:tabs>
          <w:tab w:val="num" w:pos="5760"/>
        </w:tabs>
        <w:ind w:left="5760" w:hanging="360"/>
      </w:pPr>
      <w:rPr>
        <w:rFonts w:ascii="Arial" w:hAnsi="Arial" w:hint="default"/>
      </w:rPr>
    </w:lvl>
    <w:lvl w:ilvl="8" w:tplc="AA808998" w:tentative="1">
      <w:start w:val="1"/>
      <w:numFmt w:val="bullet"/>
      <w:lvlText w:val="•"/>
      <w:lvlJc w:val="left"/>
      <w:pPr>
        <w:tabs>
          <w:tab w:val="num" w:pos="6480"/>
        </w:tabs>
        <w:ind w:left="6480" w:hanging="360"/>
      </w:pPr>
      <w:rPr>
        <w:rFonts w:ascii="Arial" w:hAnsi="Arial" w:hint="default"/>
      </w:rPr>
    </w:lvl>
  </w:abstractNum>
  <w:abstractNum w:abstractNumId="11">
    <w:nsid w:val="4FFA6C54"/>
    <w:multiLevelType w:val="hybridMultilevel"/>
    <w:tmpl w:val="32F41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1041CD"/>
    <w:multiLevelType w:val="hybridMultilevel"/>
    <w:tmpl w:val="2026B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2526E3"/>
    <w:multiLevelType w:val="multilevel"/>
    <w:tmpl w:val="1974C218"/>
    <w:lvl w:ilvl="0">
      <w:start w:val="1"/>
      <w:numFmt w:val="bullet"/>
      <w:lvlText w:val=""/>
      <w:lvlJc w:val="left"/>
      <w:pPr>
        <w:ind w:left="644"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65622453"/>
    <w:multiLevelType w:val="hybridMultilevel"/>
    <w:tmpl w:val="1688CFD4"/>
    <w:lvl w:ilvl="0" w:tplc="64B4DE6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6CA67A32"/>
    <w:multiLevelType w:val="hybridMultilevel"/>
    <w:tmpl w:val="32069F92"/>
    <w:lvl w:ilvl="0" w:tplc="30F8EF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19F24D2"/>
    <w:multiLevelType w:val="hybridMultilevel"/>
    <w:tmpl w:val="90CA21F4"/>
    <w:lvl w:ilvl="0" w:tplc="DA64D0C2">
      <w:start w:val="1"/>
      <w:numFmt w:val="bullet"/>
      <w:lvlText w:val="•"/>
      <w:lvlJc w:val="left"/>
      <w:pPr>
        <w:tabs>
          <w:tab w:val="num" w:pos="720"/>
        </w:tabs>
        <w:ind w:left="720" w:hanging="360"/>
      </w:pPr>
      <w:rPr>
        <w:rFonts w:ascii="Arial" w:hAnsi="Arial" w:hint="default"/>
      </w:rPr>
    </w:lvl>
    <w:lvl w:ilvl="1" w:tplc="39A87094" w:tentative="1">
      <w:start w:val="1"/>
      <w:numFmt w:val="bullet"/>
      <w:lvlText w:val="•"/>
      <w:lvlJc w:val="left"/>
      <w:pPr>
        <w:tabs>
          <w:tab w:val="num" w:pos="1440"/>
        </w:tabs>
        <w:ind w:left="1440" w:hanging="360"/>
      </w:pPr>
      <w:rPr>
        <w:rFonts w:ascii="Arial" w:hAnsi="Arial" w:hint="default"/>
      </w:rPr>
    </w:lvl>
    <w:lvl w:ilvl="2" w:tplc="59522F9A" w:tentative="1">
      <w:start w:val="1"/>
      <w:numFmt w:val="bullet"/>
      <w:lvlText w:val="•"/>
      <w:lvlJc w:val="left"/>
      <w:pPr>
        <w:tabs>
          <w:tab w:val="num" w:pos="2160"/>
        </w:tabs>
        <w:ind w:left="2160" w:hanging="360"/>
      </w:pPr>
      <w:rPr>
        <w:rFonts w:ascii="Arial" w:hAnsi="Arial" w:hint="default"/>
      </w:rPr>
    </w:lvl>
    <w:lvl w:ilvl="3" w:tplc="94945E1A" w:tentative="1">
      <w:start w:val="1"/>
      <w:numFmt w:val="bullet"/>
      <w:lvlText w:val="•"/>
      <w:lvlJc w:val="left"/>
      <w:pPr>
        <w:tabs>
          <w:tab w:val="num" w:pos="2880"/>
        </w:tabs>
        <w:ind w:left="2880" w:hanging="360"/>
      </w:pPr>
      <w:rPr>
        <w:rFonts w:ascii="Arial" w:hAnsi="Arial" w:hint="default"/>
      </w:rPr>
    </w:lvl>
    <w:lvl w:ilvl="4" w:tplc="8FA63914" w:tentative="1">
      <w:start w:val="1"/>
      <w:numFmt w:val="bullet"/>
      <w:lvlText w:val="•"/>
      <w:lvlJc w:val="left"/>
      <w:pPr>
        <w:tabs>
          <w:tab w:val="num" w:pos="3600"/>
        </w:tabs>
        <w:ind w:left="3600" w:hanging="360"/>
      </w:pPr>
      <w:rPr>
        <w:rFonts w:ascii="Arial" w:hAnsi="Arial" w:hint="default"/>
      </w:rPr>
    </w:lvl>
    <w:lvl w:ilvl="5" w:tplc="11E6E06A" w:tentative="1">
      <w:start w:val="1"/>
      <w:numFmt w:val="bullet"/>
      <w:lvlText w:val="•"/>
      <w:lvlJc w:val="left"/>
      <w:pPr>
        <w:tabs>
          <w:tab w:val="num" w:pos="4320"/>
        </w:tabs>
        <w:ind w:left="4320" w:hanging="360"/>
      </w:pPr>
      <w:rPr>
        <w:rFonts w:ascii="Arial" w:hAnsi="Arial" w:hint="default"/>
      </w:rPr>
    </w:lvl>
    <w:lvl w:ilvl="6" w:tplc="E79CDC78" w:tentative="1">
      <w:start w:val="1"/>
      <w:numFmt w:val="bullet"/>
      <w:lvlText w:val="•"/>
      <w:lvlJc w:val="left"/>
      <w:pPr>
        <w:tabs>
          <w:tab w:val="num" w:pos="5040"/>
        </w:tabs>
        <w:ind w:left="5040" w:hanging="360"/>
      </w:pPr>
      <w:rPr>
        <w:rFonts w:ascii="Arial" w:hAnsi="Arial" w:hint="default"/>
      </w:rPr>
    </w:lvl>
    <w:lvl w:ilvl="7" w:tplc="6150AAA6" w:tentative="1">
      <w:start w:val="1"/>
      <w:numFmt w:val="bullet"/>
      <w:lvlText w:val="•"/>
      <w:lvlJc w:val="left"/>
      <w:pPr>
        <w:tabs>
          <w:tab w:val="num" w:pos="5760"/>
        </w:tabs>
        <w:ind w:left="5760" w:hanging="360"/>
      </w:pPr>
      <w:rPr>
        <w:rFonts w:ascii="Arial" w:hAnsi="Arial" w:hint="default"/>
      </w:rPr>
    </w:lvl>
    <w:lvl w:ilvl="8" w:tplc="2992349C" w:tentative="1">
      <w:start w:val="1"/>
      <w:numFmt w:val="bullet"/>
      <w:lvlText w:val="•"/>
      <w:lvlJc w:val="left"/>
      <w:pPr>
        <w:tabs>
          <w:tab w:val="num" w:pos="6480"/>
        </w:tabs>
        <w:ind w:left="6480" w:hanging="360"/>
      </w:pPr>
      <w:rPr>
        <w:rFonts w:ascii="Arial" w:hAnsi="Arial" w:hint="default"/>
      </w:rPr>
    </w:lvl>
  </w:abstractNum>
  <w:abstractNum w:abstractNumId="17">
    <w:nsid w:val="76C07BCD"/>
    <w:multiLevelType w:val="hybridMultilevel"/>
    <w:tmpl w:val="81F050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7EEE3A97"/>
    <w:multiLevelType w:val="hybridMultilevel"/>
    <w:tmpl w:val="CE120B74"/>
    <w:lvl w:ilvl="0" w:tplc="C1F8E034">
      <w:start w:val="1"/>
      <w:numFmt w:val="bullet"/>
      <w:lvlText w:val="•"/>
      <w:lvlJc w:val="left"/>
      <w:pPr>
        <w:tabs>
          <w:tab w:val="num" w:pos="720"/>
        </w:tabs>
        <w:ind w:left="720" w:hanging="360"/>
      </w:pPr>
      <w:rPr>
        <w:rFonts w:ascii="Arial" w:hAnsi="Arial" w:hint="default"/>
      </w:rPr>
    </w:lvl>
    <w:lvl w:ilvl="1" w:tplc="E0E2ECCE" w:tentative="1">
      <w:start w:val="1"/>
      <w:numFmt w:val="bullet"/>
      <w:lvlText w:val="•"/>
      <w:lvlJc w:val="left"/>
      <w:pPr>
        <w:tabs>
          <w:tab w:val="num" w:pos="1440"/>
        </w:tabs>
        <w:ind w:left="1440" w:hanging="360"/>
      </w:pPr>
      <w:rPr>
        <w:rFonts w:ascii="Arial" w:hAnsi="Arial" w:hint="default"/>
      </w:rPr>
    </w:lvl>
    <w:lvl w:ilvl="2" w:tplc="5F607982" w:tentative="1">
      <w:start w:val="1"/>
      <w:numFmt w:val="bullet"/>
      <w:lvlText w:val="•"/>
      <w:lvlJc w:val="left"/>
      <w:pPr>
        <w:tabs>
          <w:tab w:val="num" w:pos="2160"/>
        </w:tabs>
        <w:ind w:left="2160" w:hanging="360"/>
      </w:pPr>
      <w:rPr>
        <w:rFonts w:ascii="Arial" w:hAnsi="Arial" w:hint="default"/>
      </w:rPr>
    </w:lvl>
    <w:lvl w:ilvl="3" w:tplc="D926FE64" w:tentative="1">
      <w:start w:val="1"/>
      <w:numFmt w:val="bullet"/>
      <w:lvlText w:val="•"/>
      <w:lvlJc w:val="left"/>
      <w:pPr>
        <w:tabs>
          <w:tab w:val="num" w:pos="2880"/>
        </w:tabs>
        <w:ind w:left="2880" w:hanging="360"/>
      </w:pPr>
      <w:rPr>
        <w:rFonts w:ascii="Arial" w:hAnsi="Arial" w:hint="default"/>
      </w:rPr>
    </w:lvl>
    <w:lvl w:ilvl="4" w:tplc="D1D09FF4" w:tentative="1">
      <w:start w:val="1"/>
      <w:numFmt w:val="bullet"/>
      <w:lvlText w:val="•"/>
      <w:lvlJc w:val="left"/>
      <w:pPr>
        <w:tabs>
          <w:tab w:val="num" w:pos="3600"/>
        </w:tabs>
        <w:ind w:left="3600" w:hanging="360"/>
      </w:pPr>
      <w:rPr>
        <w:rFonts w:ascii="Arial" w:hAnsi="Arial" w:hint="default"/>
      </w:rPr>
    </w:lvl>
    <w:lvl w:ilvl="5" w:tplc="D0784B0E" w:tentative="1">
      <w:start w:val="1"/>
      <w:numFmt w:val="bullet"/>
      <w:lvlText w:val="•"/>
      <w:lvlJc w:val="left"/>
      <w:pPr>
        <w:tabs>
          <w:tab w:val="num" w:pos="4320"/>
        </w:tabs>
        <w:ind w:left="4320" w:hanging="360"/>
      </w:pPr>
      <w:rPr>
        <w:rFonts w:ascii="Arial" w:hAnsi="Arial" w:hint="default"/>
      </w:rPr>
    </w:lvl>
    <w:lvl w:ilvl="6" w:tplc="B1A6A5CC" w:tentative="1">
      <w:start w:val="1"/>
      <w:numFmt w:val="bullet"/>
      <w:lvlText w:val="•"/>
      <w:lvlJc w:val="left"/>
      <w:pPr>
        <w:tabs>
          <w:tab w:val="num" w:pos="5040"/>
        </w:tabs>
        <w:ind w:left="5040" w:hanging="360"/>
      </w:pPr>
      <w:rPr>
        <w:rFonts w:ascii="Arial" w:hAnsi="Arial" w:hint="default"/>
      </w:rPr>
    </w:lvl>
    <w:lvl w:ilvl="7" w:tplc="02363E60" w:tentative="1">
      <w:start w:val="1"/>
      <w:numFmt w:val="bullet"/>
      <w:lvlText w:val="•"/>
      <w:lvlJc w:val="left"/>
      <w:pPr>
        <w:tabs>
          <w:tab w:val="num" w:pos="5760"/>
        </w:tabs>
        <w:ind w:left="5760" w:hanging="360"/>
      </w:pPr>
      <w:rPr>
        <w:rFonts w:ascii="Arial" w:hAnsi="Arial" w:hint="default"/>
      </w:rPr>
    </w:lvl>
    <w:lvl w:ilvl="8" w:tplc="49CA2D7A"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7"/>
  </w:num>
  <w:num w:numId="3">
    <w:abstractNumId w:val="4"/>
  </w:num>
  <w:num w:numId="4">
    <w:abstractNumId w:val="17"/>
  </w:num>
  <w:num w:numId="5">
    <w:abstractNumId w:val="9"/>
  </w:num>
  <w:num w:numId="6">
    <w:abstractNumId w:val="10"/>
  </w:num>
  <w:num w:numId="7">
    <w:abstractNumId w:val="1"/>
  </w:num>
  <w:num w:numId="8">
    <w:abstractNumId w:val="18"/>
  </w:num>
  <w:num w:numId="9">
    <w:abstractNumId w:val="6"/>
  </w:num>
  <w:num w:numId="10">
    <w:abstractNumId w:val="16"/>
  </w:num>
  <w:num w:numId="11">
    <w:abstractNumId w:val="2"/>
  </w:num>
  <w:num w:numId="12">
    <w:abstractNumId w:val="0"/>
  </w:num>
  <w:num w:numId="13">
    <w:abstractNumId w:val="13"/>
  </w:num>
  <w:num w:numId="14">
    <w:abstractNumId w:val="14"/>
  </w:num>
  <w:num w:numId="15">
    <w:abstractNumId w:val="8"/>
  </w:num>
  <w:num w:numId="16">
    <w:abstractNumId w:val="12"/>
  </w:num>
  <w:num w:numId="17">
    <w:abstractNumId w:val="11"/>
  </w:num>
  <w:num w:numId="18">
    <w:abstractNumId w:val="5"/>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footnotePr>
    <w:footnote w:id="0"/>
    <w:footnote w:id="1"/>
  </w:footnotePr>
  <w:endnotePr>
    <w:endnote w:id="0"/>
    <w:endnote w:id="1"/>
  </w:endnotePr>
  <w:compat/>
  <w:rsids>
    <w:rsidRoot w:val="004B6991"/>
    <w:rsid w:val="00003D6A"/>
    <w:rsid w:val="00007130"/>
    <w:rsid w:val="00007CE5"/>
    <w:rsid w:val="00016E06"/>
    <w:rsid w:val="00023E62"/>
    <w:rsid w:val="00026701"/>
    <w:rsid w:val="00037E0E"/>
    <w:rsid w:val="00046838"/>
    <w:rsid w:val="000527CC"/>
    <w:rsid w:val="00052D6B"/>
    <w:rsid w:val="000654DA"/>
    <w:rsid w:val="00072529"/>
    <w:rsid w:val="00074874"/>
    <w:rsid w:val="00080FC9"/>
    <w:rsid w:val="000927FE"/>
    <w:rsid w:val="000A0444"/>
    <w:rsid w:val="000C5FD0"/>
    <w:rsid w:val="000D318F"/>
    <w:rsid w:val="000D4B2E"/>
    <w:rsid w:val="00100EF1"/>
    <w:rsid w:val="001053AA"/>
    <w:rsid w:val="00116D50"/>
    <w:rsid w:val="00117496"/>
    <w:rsid w:val="001314D9"/>
    <w:rsid w:val="001328FA"/>
    <w:rsid w:val="00132BA9"/>
    <w:rsid w:val="00133174"/>
    <w:rsid w:val="001368D7"/>
    <w:rsid w:val="00140383"/>
    <w:rsid w:val="00143FBE"/>
    <w:rsid w:val="00147369"/>
    <w:rsid w:val="00162368"/>
    <w:rsid w:val="0016491B"/>
    <w:rsid w:val="00184E9F"/>
    <w:rsid w:val="001933C5"/>
    <w:rsid w:val="00197ABF"/>
    <w:rsid w:val="001A26C7"/>
    <w:rsid w:val="001A60E9"/>
    <w:rsid w:val="001A6810"/>
    <w:rsid w:val="001B1A01"/>
    <w:rsid w:val="001C393B"/>
    <w:rsid w:val="001C4EA8"/>
    <w:rsid w:val="001C6784"/>
    <w:rsid w:val="001C7DC1"/>
    <w:rsid w:val="001D0CF2"/>
    <w:rsid w:val="001D4E62"/>
    <w:rsid w:val="001E588B"/>
    <w:rsid w:val="001E6D2F"/>
    <w:rsid w:val="001F30BD"/>
    <w:rsid w:val="001F4210"/>
    <w:rsid w:val="001F4E38"/>
    <w:rsid w:val="0020068A"/>
    <w:rsid w:val="00200C3B"/>
    <w:rsid w:val="00204E76"/>
    <w:rsid w:val="00205F2A"/>
    <w:rsid w:val="0023273D"/>
    <w:rsid w:val="002350CC"/>
    <w:rsid w:val="00235A8A"/>
    <w:rsid w:val="0025242A"/>
    <w:rsid w:val="002578F7"/>
    <w:rsid w:val="00263E46"/>
    <w:rsid w:val="002654D0"/>
    <w:rsid w:val="00276D65"/>
    <w:rsid w:val="00281792"/>
    <w:rsid w:val="002819EE"/>
    <w:rsid w:val="00283189"/>
    <w:rsid w:val="00285228"/>
    <w:rsid w:val="002A4AD9"/>
    <w:rsid w:val="002A4FC2"/>
    <w:rsid w:val="002B025C"/>
    <w:rsid w:val="002B0B82"/>
    <w:rsid w:val="002B5036"/>
    <w:rsid w:val="002C085A"/>
    <w:rsid w:val="002C44EC"/>
    <w:rsid w:val="002C7B8D"/>
    <w:rsid w:val="002D58FE"/>
    <w:rsid w:val="002D5CC3"/>
    <w:rsid w:val="002D600A"/>
    <w:rsid w:val="002E7F11"/>
    <w:rsid w:val="002F2B43"/>
    <w:rsid w:val="002F37A1"/>
    <w:rsid w:val="002F3E2C"/>
    <w:rsid w:val="003021B5"/>
    <w:rsid w:val="003027E7"/>
    <w:rsid w:val="00306D00"/>
    <w:rsid w:val="00317B81"/>
    <w:rsid w:val="00322291"/>
    <w:rsid w:val="00326259"/>
    <w:rsid w:val="00327389"/>
    <w:rsid w:val="003275AA"/>
    <w:rsid w:val="00336CD5"/>
    <w:rsid w:val="00342C91"/>
    <w:rsid w:val="0035675E"/>
    <w:rsid w:val="00356779"/>
    <w:rsid w:val="00371391"/>
    <w:rsid w:val="003741AA"/>
    <w:rsid w:val="00391FD7"/>
    <w:rsid w:val="003A065B"/>
    <w:rsid w:val="003A6B97"/>
    <w:rsid w:val="003B17A5"/>
    <w:rsid w:val="003B52E6"/>
    <w:rsid w:val="003C03D3"/>
    <w:rsid w:val="003C2142"/>
    <w:rsid w:val="003D158E"/>
    <w:rsid w:val="003D4B88"/>
    <w:rsid w:val="003E12A2"/>
    <w:rsid w:val="003E163A"/>
    <w:rsid w:val="003E611F"/>
    <w:rsid w:val="003F411B"/>
    <w:rsid w:val="003F79AB"/>
    <w:rsid w:val="00402B0C"/>
    <w:rsid w:val="00403381"/>
    <w:rsid w:val="00407CE9"/>
    <w:rsid w:val="00413866"/>
    <w:rsid w:val="0041536E"/>
    <w:rsid w:val="004158D6"/>
    <w:rsid w:val="00424E94"/>
    <w:rsid w:val="004261B9"/>
    <w:rsid w:val="00426EE6"/>
    <w:rsid w:val="00437D2D"/>
    <w:rsid w:val="00444161"/>
    <w:rsid w:val="0044713E"/>
    <w:rsid w:val="004500F9"/>
    <w:rsid w:val="0046584B"/>
    <w:rsid w:val="0046788A"/>
    <w:rsid w:val="00467E7E"/>
    <w:rsid w:val="004779B4"/>
    <w:rsid w:val="00481F2F"/>
    <w:rsid w:val="00484A67"/>
    <w:rsid w:val="00487491"/>
    <w:rsid w:val="00487739"/>
    <w:rsid w:val="00491B6F"/>
    <w:rsid w:val="004944C0"/>
    <w:rsid w:val="004B6991"/>
    <w:rsid w:val="004C31A5"/>
    <w:rsid w:val="004C7487"/>
    <w:rsid w:val="004D1DCC"/>
    <w:rsid w:val="004D31C5"/>
    <w:rsid w:val="005040DB"/>
    <w:rsid w:val="00505C4F"/>
    <w:rsid w:val="00522737"/>
    <w:rsid w:val="00527738"/>
    <w:rsid w:val="00530F4C"/>
    <w:rsid w:val="00541AF2"/>
    <w:rsid w:val="00547E0F"/>
    <w:rsid w:val="00551288"/>
    <w:rsid w:val="00553CF2"/>
    <w:rsid w:val="00556B90"/>
    <w:rsid w:val="00557449"/>
    <w:rsid w:val="00563797"/>
    <w:rsid w:val="005654F8"/>
    <w:rsid w:val="005676E3"/>
    <w:rsid w:val="00572F40"/>
    <w:rsid w:val="005A2E18"/>
    <w:rsid w:val="005A6482"/>
    <w:rsid w:val="005B23D8"/>
    <w:rsid w:val="005C1787"/>
    <w:rsid w:val="005C542D"/>
    <w:rsid w:val="005C77EC"/>
    <w:rsid w:val="005D3AE1"/>
    <w:rsid w:val="005E22E0"/>
    <w:rsid w:val="005E4CE0"/>
    <w:rsid w:val="005E7128"/>
    <w:rsid w:val="005F2ED7"/>
    <w:rsid w:val="005F4610"/>
    <w:rsid w:val="0060742D"/>
    <w:rsid w:val="006075C3"/>
    <w:rsid w:val="00616609"/>
    <w:rsid w:val="00620D92"/>
    <w:rsid w:val="00626EAE"/>
    <w:rsid w:val="006277D2"/>
    <w:rsid w:val="00631FF8"/>
    <w:rsid w:val="00644A3B"/>
    <w:rsid w:val="0065482F"/>
    <w:rsid w:val="00664B6C"/>
    <w:rsid w:val="00671728"/>
    <w:rsid w:val="00673865"/>
    <w:rsid w:val="00687E94"/>
    <w:rsid w:val="006948E7"/>
    <w:rsid w:val="006A01C5"/>
    <w:rsid w:val="006B3E69"/>
    <w:rsid w:val="006B7CE3"/>
    <w:rsid w:val="006C1002"/>
    <w:rsid w:val="006C4AE2"/>
    <w:rsid w:val="006D5DCA"/>
    <w:rsid w:val="006E4932"/>
    <w:rsid w:val="006E77D1"/>
    <w:rsid w:val="006F0A37"/>
    <w:rsid w:val="006F1CA2"/>
    <w:rsid w:val="006F405D"/>
    <w:rsid w:val="006F56BC"/>
    <w:rsid w:val="006F606D"/>
    <w:rsid w:val="007107A3"/>
    <w:rsid w:val="00712EE0"/>
    <w:rsid w:val="0073343A"/>
    <w:rsid w:val="007414A4"/>
    <w:rsid w:val="00753982"/>
    <w:rsid w:val="007550C9"/>
    <w:rsid w:val="00757B25"/>
    <w:rsid w:val="00765909"/>
    <w:rsid w:val="007704EE"/>
    <w:rsid w:val="00783A63"/>
    <w:rsid w:val="00791DF5"/>
    <w:rsid w:val="00792963"/>
    <w:rsid w:val="007A1F31"/>
    <w:rsid w:val="007B13F9"/>
    <w:rsid w:val="007B3CD7"/>
    <w:rsid w:val="007B6241"/>
    <w:rsid w:val="007C48F7"/>
    <w:rsid w:val="007E3E93"/>
    <w:rsid w:val="007E5059"/>
    <w:rsid w:val="007F1FBF"/>
    <w:rsid w:val="007F23B3"/>
    <w:rsid w:val="007F6B1E"/>
    <w:rsid w:val="00810354"/>
    <w:rsid w:val="00811D90"/>
    <w:rsid w:val="00827295"/>
    <w:rsid w:val="008305A4"/>
    <w:rsid w:val="008336E6"/>
    <w:rsid w:val="0083438D"/>
    <w:rsid w:val="008406CB"/>
    <w:rsid w:val="00846408"/>
    <w:rsid w:val="00856419"/>
    <w:rsid w:val="0087172B"/>
    <w:rsid w:val="00877466"/>
    <w:rsid w:val="00891483"/>
    <w:rsid w:val="008915CA"/>
    <w:rsid w:val="008A4A23"/>
    <w:rsid w:val="008A55F5"/>
    <w:rsid w:val="008A7176"/>
    <w:rsid w:val="008C1ADD"/>
    <w:rsid w:val="008C7A97"/>
    <w:rsid w:val="008D3A29"/>
    <w:rsid w:val="008D742A"/>
    <w:rsid w:val="008E2462"/>
    <w:rsid w:val="008E428A"/>
    <w:rsid w:val="008E552D"/>
    <w:rsid w:val="008F3729"/>
    <w:rsid w:val="00904C7E"/>
    <w:rsid w:val="0090559C"/>
    <w:rsid w:val="00906AD5"/>
    <w:rsid w:val="009166F8"/>
    <w:rsid w:val="00920237"/>
    <w:rsid w:val="00930004"/>
    <w:rsid w:val="0096463B"/>
    <w:rsid w:val="00965FD3"/>
    <w:rsid w:val="00992298"/>
    <w:rsid w:val="00992557"/>
    <w:rsid w:val="009A6A3A"/>
    <w:rsid w:val="009B36F5"/>
    <w:rsid w:val="009C0364"/>
    <w:rsid w:val="009C329E"/>
    <w:rsid w:val="009C7DCE"/>
    <w:rsid w:val="009D2FDA"/>
    <w:rsid w:val="009D7CF6"/>
    <w:rsid w:val="009E4388"/>
    <w:rsid w:val="009F2708"/>
    <w:rsid w:val="009F4DD1"/>
    <w:rsid w:val="00A02057"/>
    <w:rsid w:val="00A0413E"/>
    <w:rsid w:val="00A061DE"/>
    <w:rsid w:val="00A11D43"/>
    <w:rsid w:val="00A13D09"/>
    <w:rsid w:val="00A14961"/>
    <w:rsid w:val="00A20371"/>
    <w:rsid w:val="00A43415"/>
    <w:rsid w:val="00A4492B"/>
    <w:rsid w:val="00A45D41"/>
    <w:rsid w:val="00A47709"/>
    <w:rsid w:val="00A50CCA"/>
    <w:rsid w:val="00A529CB"/>
    <w:rsid w:val="00A57518"/>
    <w:rsid w:val="00A61510"/>
    <w:rsid w:val="00A62470"/>
    <w:rsid w:val="00A65715"/>
    <w:rsid w:val="00A71EE8"/>
    <w:rsid w:val="00A73AE2"/>
    <w:rsid w:val="00A76937"/>
    <w:rsid w:val="00A831E0"/>
    <w:rsid w:val="00A836BA"/>
    <w:rsid w:val="00A83A7E"/>
    <w:rsid w:val="00A87DCC"/>
    <w:rsid w:val="00A93E44"/>
    <w:rsid w:val="00AB16BD"/>
    <w:rsid w:val="00AC1F20"/>
    <w:rsid w:val="00AC378D"/>
    <w:rsid w:val="00AC4ADE"/>
    <w:rsid w:val="00AC5608"/>
    <w:rsid w:val="00AC7346"/>
    <w:rsid w:val="00AE013E"/>
    <w:rsid w:val="00AE2117"/>
    <w:rsid w:val="00AE2FE5"/>
    <w:rsid w:val="00B0069C"/>
    <w:rsid w:val="00B03634"/>
    <w:rsid w:val="00B04788"/>
    <w:rsid w:val="00B07273"/>
    <w:rsid w:val="00B10A94"/>
    <w:rsid w:val="00B2274E"/>
    <w:rsid w:val="00B40799"/>
    <w:rsid w:val="00B422AE"/>
    <w:rsid w:val="00B53DEE"/>
    <w:rsid w:val="00B57A5E"/>
    <w:rsid w:val="00B63728"/>
    <w:rsid w:val="00B65628"/>
    <w:rsid w:val="00B7020C"/>
    <w:rsid w:val="00B704E4"/>
    <w:rsid w:val="00B72983"/>
    <w:rsid w:val="00B80ECA"/>
    <w:rsid w:val="00B82215"/>
    <w:rsid w:val="00B83220"/>
    <w:rsid w:val="00B84C6D"/>
    <w:rsid w:val="00B87006"/>
    <w:rsid w:val="00B91170"/>
    <w:rsid w:val="00BA149B"/>
    <w:rsid w:val="00BA2771"/>
    <w:rsid w:val="00BA317A"/>
    <w:rsid w:val="00BA5C72"/>
    <w:rsid w:val="00BA5FCC"/>
    <w:rsid w:val="00BB2D35"/>
    <w:rsid w:val="00BB5A3F"/>
    <w:rsid w:val="00BB69EB"/>
    <w:rsid w:val="00BC0701"/>
    <w:rsid w:val="00BC676F"/>
    <w:rsid w:val="00BE3FF1"/>
    <w:rsid w:val="00BF258A"/>
    <w:rsid w:val="00BF53C1"/>
    <w:rsid w:val="00BF5ACB"/>
    <w:rsid w:val="00C01BA2"/>
    <w:rsid w:val="00C07537"/>
    <w:rsid w:val="00C120C9"/>
    <w:rsid w:val="00C1788F"/>
    <w:rsid w:val="00C23B46"/>
    <w:rsid w:val="00C24C59"/>
    <w:rsid w:val="00C26CDA"/>
    <w:rsid w:val="00C26FC9"/>
    <w:rsid w:val="00C47F99"/>
    <w:rsid w:val="00C50E9F"/>
    <w:rsid w:val="00C60898"/>
    <w:rsid w:val="00C72241"/>
    <w:rsid w:val="00C725E5"/>
    <w:rsid w:val="00C748FC"/>
    <w:rsid w:val="00C76E08"/>
    <w:rsid w:val="00C92C08"/>
    <w:rsid w:val="00C937C9"/>
    <w:rsid w:val="00C94546"/>
    <w:rsid w:val="00C967B4"/>
    <w:rsid w:val="00CA2087"/>
    <w:rsid w:val="00CB565C"/>
    <w:rsid w:val="00CC28A6"/>
    <w:rsid w:val="00CD0611"/>
    <w:rsid w:val="00CD37E9"/>
    <w:rsid w:val="00CF0C55"/>
    <w:rsid w:val="00CF1483"/>
    <w:rsid w:val="00D01250"/>
    <w:rsid w:val="00D07C2B"/>
    <w:rsid w:val="00D11E50"/>
    <w:rsid w:val="00D167BC"/>
    <w:rsid w:val="00D21860"/>
    <w:rsid w:val="00D218B2"/>
    <w:rsid w:val="00D3014A"/>
    <w:rsid w:val="00D30453"/>
    <w:rsid w:val="00D34D2C"/>
    <w:rsid w:val="00D37800"/>
    <w:rsid w:val="00D5524D"/>
    <w:rsid w:val="00D570BE"/>
    <w:rsid w:val="00D71123"/>
    <w:rsid w:val="00D74377"/>
    <w:rsid w:val="00D82128"/>
    <w:rsid w:val="00D86D38"/>
    <w:rsid w:val="00D9307E"/>
    <w:rsid w:val="00DA457E"/>
    <w:rsid w:val="00DA66FB"/>
    <w:rsid w:val="00DD2583"/>
    <w:rsid w:val="00DE31A8"/>
    <w:rsid w:val="00DF2099"/>
    <w:rsid w:val="00DF45B0"/>
    <w:rsid w:val="00DF5A10"/>
    <w:rsid w:val="00DF6FDF"/>
    <w:rsid w:val="00E06182"/>
    <w:rsid w:val="00E11E78"/>
    <w:rsid w:val="00E165FE"/>
    <w:rsid w:val="00E21A0C"/>
    <w:rsid w:val="00E2296D"/>
    <w:rsid w:val="00E34407"/>
    <w:rsid w:val="00E354C2"/>
    <w:rsid w:val="00E36E3C"/>
    <w:rsid w:val="00E505D8"/>
    <w:rsid w:val="00E535EA"/>
    <w:rsid w:val="00E61F36"/>
    <w:rsid w:val="00E63086"/>
    <w:rsid w:val="00E63845"/>
    <w:rsid w:val="00E63BC5"/>
    <w:rsid w:val="00E65CE8"/>
    <w:rsid w:val="00E70655"/>
    <w:rsid w:val="00E8340E"/>
    <w:rsid w:val="00E83A42"/>
    <w:rsid w:val="00E8657E"/>
    <w:rsid w:val="00EA6832"/>
    <w:rsid w:val="00EA690D"/>
    <w:rsid w:val="00EB041A"/>
    <w:rsid w:val="00EB337F"/>
    <w:rsid w:val="00EB4742"/>
    <w:rsid w:val="00EB74D3"/>
    <w:rsid w:val="00EC16D2"/>
    <w:rsid w:val="00EC5F27"/>
    <w:rsid w:val="00EF0A9F"/>
    <w:rsid w:val="00F01669"/>
    <w:rsid w:val="00F10433"/>
    <w:rsid w:val="00F12106"/>
    <w:rsid w:val="00F30503"/>
    <w:rsid w:val="00F32544"/>
    <w:rsid w:val="00F3372D"/>
    <w:rsid w:val="00F36FD3"/>
    <w:rsid w:val="00F42116"/>
    <w:rsid w:val="00F469D9"/>
    <w:rsid w:val="00F5489E"/>
    <w:rsid w:val="00F60B04"/>
    <w:rsid w:val="00F62A8C"/>
    <w:rsid w:val="00F75A2F"/>
    <w:rsid w:val="00F760E8"/>
    <w:rsid w:val="00F9040F"/>
    <w:rsid w:val="00F959F6"/>
    <w:rsid w:val="00FA3117"/>
    <w:rsid w:val="00FC32CA"/>
    <w:rsid w:val="00FC32DA"/>
    <w:rsid w:val="00FD1140"/>
    <w:rsid w:val="00FD4187"/>
    <w:rsid w:val="00FE2878"/>
    <w:rsid w:val="00FE3930"/>
    <w:rsid w:val="00FE4C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99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1DF5"/>
    <w:pPr>
      <w:ind w:left="720"/>
      <w:contextualSpacing/>
    </w:pPr>
  </w:style>
  <w:style w:type="paragraph" w:styleId="a4">
    <w:name w:val="header"/>
    <w:basedOn w:val="a"/>
    <w:link w:val="a5"/>
    <w:unhideWhenUsed/>
    <w:rsid w:val="001C7DC1"/>
    <w:pPr>
      <w:tabs>
        <w:tab w:val="center" w:pos="4677"/>
        <w:tab w:val="right" w:pos="9355"/>
      </w:tabs>
    </w:pPr>
  </w:style>
  <w:style w:type="character" w:customStyle="1" w:styleId="a5">
    <w:name w:val="Верхний колонтитул Знак"/>
    <w:basedOn w:val="a0"/>
    <w:link w:val="a4"/>
    <w:rsid w:val="001C7DC1"/>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1C7DC1"/>
    <w:pPr>
      <w:tabs>
        <w:tab w:val="center" w:pos="4677"/>
        <w:tab w:val="right" w:pos="9355"/>
      </w:tabs>
    </w:pPr>
  </w:style>
  <w:style w:type="character" w:customStyle="1" w:styleId="a7">
    <w:name w:val="Нижний колонтитул Знак"/>
    <w:basedOn w:val="a0"/>
    <w:link w:val="a6"/>
    <w:uiPriority w:val="99"/>
    <w:rsid w:val="001C7DC1"/>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AB16BD"/>
    <w:rPr>
      <w:rFonts w:ascii="Segoe UI" w:hAnsi="Segoe UI" w:cs="Segoe UI"/>
      <w:sz w:val="18"/>
      <w:szCs w:val="18"/>
    </w:rPr>
  </w:style>
  <w:style w:type="character" w:customStyle="1" w:styleId="a9">
    <w:name w:val="Текст выноски Знак"/>
    <w:basedOn w:val="a0"/>
    <w:link w:val="a8"/>
    <w:uiPriority w:val="99"/>
    <w:semiHidden/>
    <w:rsid w:val="00AB16BD"/>
    <w:rPr>
      <w:rFonts w:ascii="Segoe UI" w:eastAsia="Times New Roman" w:hAnsi="Segoe UI" w:cs="Segoe UI"/>
      <w:sz w:val="18"/>
      <w:szCs w:val="18"/>
      <w:lang w:eastAsia="ru-RU"/>
    </w:rPr>
  </w:style>
  <w:style w:type="character" w:styleId="aa">
    <w:name w:val="Hyperlink"/>
    <w:basedOn w:val="a0"/>
    <w:uiPriority w:val="99"/>
    <w:unhideWhenUsed/>
    <w:rsid w:val="00AC1F20"/>
    <w:rPr>
      <w:color w:val="0563C1" w:themeColor="hyperlink"/>
      <w:u w:val="single"/>
    </w:rPr>
  </w:style>
  <w:style w:type="paragraph" w:customStyle="1" w:styleId="Default">
    <w:name w:val="Default"/>
    <w:rsid w:val="00FD4187"/>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uiPriority w:val="1"/>
    <w:qFormat/>
    <w:rsid w:val="00DF5A1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7158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stroyproekt@inbox.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xn--90aiigcreeom.xn--p1a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adm.gt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xn--90aiigcreeom.xn--p1ai/" TargetMode="External"/><Relationship Id="rId4" Type="http://schemas.openxmlformats.org/officeDocument/2006/relationships/settings" Target="settings.xml"/><Relationship Id="rId9" Type="http://schemas.openxmlformats.org/officeDocument/2006/relationships/hyperlink" Target="http://radm.gt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AC815-D514-4803-A3AD-B6842866F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25</Pages>
  <Words>9535</Words>
  <Characters>54353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Пучкова Яна Олеговна</dc:creator>
  <cp:lastModifiedBy>vzv</cp:lastModifiedBy>
  <cp:revision>47</cp:revision>
  <cp:lastPrinted>2021-10-21T05:41:00Z</cp:lastPrinted>
  <dcterms:created xsi:type="dcterms:W3CDTF">2021-10-19T20:14:00Z</dcterms:created>
  <dcterms:modified xsi:type="dcterms:W3CDTF">2021-10-27T05:53:00Z</dcterms:modified>
</cp:coreProperties>
</file>