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C8" w:rsidRPr="005831F4" w:rsidRDefault="000741C8" w:rsidP="001502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2E7A" w:rsidRDefault="00150297" w:rsidP="001502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B62E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Доклад об итогах мониторинга </w:t>
      </w:r>
      <w:r w:rsidR="00110DA1" w:rsidRPr="00B62E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деятельности глав</w:t>
      </w:r>
      <w:r w:rsidRPr="00B62E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 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0297" w:rsidRDefault="00150297" w:rsidP="001502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297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Гатчинского муниципального района</w:t>
      </w:r>
      <w:r w:rsidR="00110DA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0297" w:rsidRDefault="00150297" w:rsidP="001502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достигнутым значениям</w:t>
      </w:r>
      <w:r w:rsidR="00110DA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 </w:t>
      </w:r>
      <w:r w:rsidR="0027630C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10DA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Рейтинг 47</w:t>
      </w:r>
      <w:r w:rsidR="0027630C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10DA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37C4" w:rsidRDefault="00324DAF" w:rsidP="001502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8A5B72" w:rsidRDefault="008A5B72" w:rsidP="001502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5353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3025"/>
        <w:gridCol w:w="1418"/>
        <w:gridCol w:w="1701"/>
        <w:gridCol w:w="1275"/>
        <w:gridCol w:w="1701"/>
        <w:gridCol w:w="1418"/>
        <w:gridCol w:w="1507"/>
        <w:gridCol w:w="1809"/>
        <w:gridCol w:w="985"/>
      </w:tblGrid>
      <w:tr w:rsidR="008A5B72" w:rsidRPr="005831F4" w:rsidTr="00341E8D">
        <w:trPr>
          <w:trHeight w:val="283"/>
          <w:jc w:val="center"/>
        </w:trPr>
        <w:tc>
          <w:tcPr>
            <w:tcW w:w="514" w:type="dxa"/>
            <w:vMerge w:val="restart"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3025" w:type="dxa"/>
            <w:vMerge w:val="restart"/>
            <w:shd w:val="clear" w:color="auto" w:fill="auto"/>
            <w:vAlign w:val="center"/>
          </w:tcPr>
          <w:p w:rsidR="008A5B72" w:rsidRPr="005831F4" w:rsidRDefault="008A5B72" w:rsidP="00341E8D">
            <w:pPr>
              <w:ind w:left="-230" w:right="-1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муниципального района</w:t>
            </w:r>
          </w:p>
          <w:p w:rsidR="008A5B72" w:rsidRPr="005831F4" w:rsidRDefault="008A5B72" w:rsidP="00341E8D">
            <w:pPr>
              <w:ind w:left="-230" w:right="-1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(городского округа)</w:t>
            </w:r>
          </w:p>
        </w:tc>
        <w:tc>
          <w:tcPr>
            <w:tcW w:w="10829" w:type="dxa"/>
            <w:gridSpan w:val="7"/>
            <w:shd w:val="clear" w:color="auto" w:fill="auto"/>
            <w:vAlign w:val="center"/>
          </w:tcPr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Сфера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8A5B72" w:rsidRPr="005831F4" w:rsidRDefault="008A5B72" w:rsidP="00341E8D">
            <w:pPr>
              <w:ind w:left="-5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Сумма баллов</w:t>
            </w:r>
          </w:p>
        </w:tc>
      </w:tr>
      <w:tr w:rsidR="008A5B72" w:rsidRPr="005831F4" w:rsidTr="00341E8D">
        <w:trPr>
          <w:trHeight w:val="283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5" w:type="dxa"/>
            <w:vMerge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ind w:left="-157" w:right="-1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985" w:type="dxa"/>
            <w:vMerge/>
            <w:shd w:val="clear" w:color="auto" w:fill="auto"/>
            <w:vAlign w:val="center"/>
            <w:hideMark/>
          </w:tcPr>
          <w:p w:rsidR="008A5B72" w:rsidRPr="005831F4" w:rsidRDefault="008A5B72" w:rsidP="00341E8D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B72" w:rsidRPr="005831F4" w:rsidTr="00341E8D">
        <w:trPr>
          <w:trHeight w:val="283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5" w:type="dxa"/>
            <w:vMerge/>
            <w:shd w:val="clear" w:color="auto" w:fill="auto"/>
            <w:vAlign w:val="center"/>
          </w:tcPr>
          <w:p w:rsidR="008A5B72" w:rsidRPr="005831F4" w:rsidRDefault="008A5B72" w:rsidP="00341E8D">
            <w:pPr>
              <w:ind w:left="-157" w:right="-16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</w:t>
            </w: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и финансы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муниципальными земельными ресурсами и муниципальным имуществом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Экономика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сфера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Безопасность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</w:t>
            </w:r>
          </w:p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</w:t>
            </w:r>
          </w:p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хозяйство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A5B72" w:rsidRPr="005831F4" w:rsidRDefault="008A5B72" w:rsidP="00341E8D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Комфортная городская среда</w:t>
            </w:r>
          </w:p>
        </w:tc>
        <w:tc>
          <w:tcPr>
            <w:tcW w:w="985" w:type="dxa"/>
            <w:vMerge/>
            <w:shd w:val="clear" w:color="auto" w:fill="auto"/>
            <w:vAlign w:val="center"/>
          </w:tcPr>
          <w:p w:rsidR="008A5B72" w:rsidRPr="005831F4" w:rsidRDefault="008A5B72" w:rsidP="00341E8D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B72" w:rsidRPr="005831F4" w:rsidTr="00341E8D">
        <w:trPr>
          <w:trHeight w:val="283"/>
          <w:jc w:val="center"/>
        </w:trPr>
        <w:tc>
          <w:tcPr>
            <w:tcW w:w="15353" w:type="dxa"/>
            <w:gridSpan w:val="10"/>
            <w:shd w:val="clear" w:color="auto" w:fill="auto"/>
            <w:vAlign w:val="center"/>
          </w:tcPr>
          <w:p w:rsidR="008A5B72" w:rsidRDefault="008A5B72" w:rsidP="0034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b/>
                <w:sz w:val="24"/>
                <w:szCs w:val="24"/>
              </w:rPr>
              <w:t>«НЕУДОВЛЕТВОРИТЕЛЬНЫЙ УРОВЕНЬ»</w:t>
            </w:r>
          </w:p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5B72" w:rsidRPr="005831F4" w:rsidTr="00341E8D">
        <w:trPr>
          <w:trHeight w:val="283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25" w:type="dxa"/>
            <w:shd w:val="clear" w:color="auto" w:fill="auto"/>
          </w:tcPr>
          <w:p w:rsidR="008A5B72" w:rsidRPr="004C782D" w:rsidRDefault="008A5B72" w:rsidP="00341E8D">
            <w:pPr>
              <w:rPr>
                <w:rFonts w:ascii="Times New Roman" w:hAnsi="Times New Roman" w:cs="Times New Roman"/>
              </w:rPr>
            </w:pPr>
            <w:r w:rsidRPr="004C782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 </w:t>
            </w:r>
            <w:r w:rsidRPr="004C782D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I</w:t>
            </w:r>
            <w:r w:rsidRPr="004C782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4C78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КВАРТАЛ</w:t>
            </w:r>
            <w:r w:rsidRPr="004C782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2022 ГОДА</w:t>
            </w:r>
          </w:p>
          <w:p w:rsidR="008A5B72" w:rsidRPr="005831F4" w:rsidRDefault="008A5B72" w:rsidP="0034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  <w:tc>
          <w:tcPr>
            <w:tcW w:w="1701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1275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  <w:tc>
          <w:tcPr>
            <w:tcW w:w="1701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  <w:tc>
          <w:tcPr>
            <w:tcW w:w="1418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1507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809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85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12,62</w:t>
            </w:r>
          </w:p>
        </w:tc>
      </w:tr>
      <w:tr w:rsidR="008A5B72" w:rsidRPr="005831F4" w:rsidTr="00341E8D">
        <w:trPr>
          <w:trHeight w:val="283"/>
          <w:jc w:val="center"/>
        </w:trPr>
        <w:tc>
          <w:tcPr>
            <w:tcW w:w="15353" w:type="dxa"/>
            <w:gridSpan w:val="10"/>
            <w:shd w:val="clear" w:color="auto" w:fill="auto"/>
            <w:vAlign w:val="center"/>
          </w:tcPr>
          <w:p w:rsidR="008A5B72" w:rsidRDefault="008A5B72" w:rsidP="0034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  <w:r w:rsidRPr="00583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УРОВЕНЬ»</w:t>
            </w:r>
          </w:p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B72" w:rsidRPr="005831F4" w:rsidTr="00341E8D">
        <w:trPr>
          <w:trHeight w:val="283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8A5B72" w:rsidRPr="005831F4" w:rsidRDefault="008A5B72" w:rsidP="00341E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5" w:type="dxa"/>
            <w:shd w:val="clear" w:color="auto" w:fill="auto"/>
          </w:tcPr>
          <w:p w:rsidR="008A5B72" w:rsidRPr="004C782D" w:rsidRDefault="008A5B72" w:rsidP="00341E8D">
            <w:pPr>
              <w:rPr>
                <w:rFonts w:ascii="Times New Roman" w:hAnsi="Times New Roman" w:cs="Times New Roman"/>
              </w:rPr>
            </w:pPr>
            <w:r w:rsidRPr="004C782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 </w:t>
            </w:r>
            <w:r w:rsidRPr="004C782D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I</w:t>
            </w:r>
            <w:r w:rsidRPr="004C78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C782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КВАРТАЛ 2022 ГОДА</w:t>
            </w:r>
          </w:p>
          <w:p w:rsidR="008A5B72" w:rsidRPr="004C782D" w:rsidRDefault="008A5B72" w:rsidP="00341E8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1701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1,87</w:t>
            </w:r>
          </w:p>
        </w:tc>
        <w:tc>
          <w:tcPr>
            <w:tcW w:w="1275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4,43</w:t>
            </w:r>
          </w:p>
        </w:tc>
        <w:tc>
          <w:tcPr>
            <w:tcW w:w="1701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418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1507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809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985" w:type="dxa"/>
            <w:shd w:val="clear" w:color="auto" w:fill="auto"/>
          </w:tcPr>
          <w:p w:rsidR="008A5B72" w:rsidRPr="005831F4" w:rsidRDefault="008A5B72" w:rsidP="0034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13,28</w:t>
            </w:r>
          </w:p>
        </w:tc>
      </w:tr>
    </w:tbl>
    <w:p w:rsidR="00324DAF" w:rsidRPr="005831F4" w:rsidRDefault="00324DAF" w:rsidP="00110D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004A" w:rsidRPr="005831F4" w:rsidRDefault="000B004A" w:rsidP="00B60A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проводится в соответствии с перечнем показателей оценки результативности деятельности глав администраций муниципальных районов и городского округа Ленинградской области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 47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Гу</w:t>
      </w:r>
      <w:r w:rsidR="00D9780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бернатора Ленинградской области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12.03.2018 </w:t>
      </w:r>
      <w:r w:rsidR="006D642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10-пг.</w:t>
      </w:r>
    </w:p>
    <w:p w:rsidR="000B004A" w:rsidRPr="005831F4" w:rsidRDefault="000B004A" w:rsidP="00B60A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оценки являются результаты деятельности в </w:t>
      </w:r>
      <w:r w:rsidR="00150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7-ми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сферах: управление и финансы; управление муниципальными земельными ресурсами и муниципальным имуществом; экономика; социальная сфера; безопасность; жилищно-коммунальное хозяйство; комфортная городская среда.</w:t>
      </w:r>
    </w:p>
    <w:p w:rsidR="000B004A" w:rsidRDefault="000B004A" w:rsidP="00B60A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деятельности определяется с использованием балльной системы оценки: по каждому из показателей, присваивается от 0 до 4 баллов в зависимости от целевых значений пока</w:t>
      </w:r>
      <w:r w:rsidR="00150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зателей, а также с применением весовых коэффициентов к каждому показателю и </w:t>
      </w:r>
      <w:r w:rsidR="00B95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сфере, которые утверждаются приказом </w:t>
      </w:r>
      <w:r w:rsidR="00B95C3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экономического развития и инвестиционной деятельности Ленинградской области</w:t>
      </w:r>
      <w:r w:rsidR="00B95C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5B72" w:rsidRDefault="00B95C3D" w:rsidP="00B60A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для Губернатора Ленинградской области об итогах деятельности глав районов в целом по региону формируется </w:t>
      </w:r>
      <w:r w:rsidR="008A5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по МСУ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 </w:t>
      </w:r>
      <w:r w:rsidR="000B004A" w:rsidRPr="007D6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основании данных, полученных от органов исполнительной власти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004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5B72" w:rsidRDefault="008A5B72" w:rsidP="00B60A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C3D" w:rsidRDefault="00B95C3D" w:rsidP="00B60A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зависимости от суммы баллов, набранных по всем показателям, с учетом весовых коэффициентов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Комитет по МСУ проводит ранжирование районов в порядке убывания с распределением их в 3 группы эффективности по 6 районов: «Высокий уровень»,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«Удовлетворительный уровень»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«Неудовлетворительный уровень».</w:t>
      </w:r>
    </w:p>
    <w:p w:rsidR="000B004A" w:rsidRPr="005831F4" w:rsidRDefault="000B004A" w:rsidP="00B60A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муниципальных районов (городского округа)</w:t>
      </w:r>
      <w:r w:rsidR="006C015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группам эффективности определяется экспертным способом в зависимости от результатов ранжирования для каждого отчетного периода.</w:t>
      </w:r>
    </w:p>
    <w:p w:rsidR="00423B95" w:rsidRDefault="00B95C3D" w:rsidP="00B60A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7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администрации Гатчинского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 ежеквартальный мониторинг показателей оценки результативности деятельности главы администрации района «Рейтинг 47», принято постановление от 08.07.2020 №1900 с закреплением ответственных лиц по каждому показателю. </w:t>
      </w:r>
    </w:p>
    <w:p w:rsidR="00423B95" w:rsidRDefault="00423B95" w:rsidP="00B60A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главы администрации района ежеквартально, в срок до 30 числа второго месяца, следующего за отчетным кварталом, отделом по экономическому развитию и инвестициям администрации формируется сводный отчет о достигнутых значениях показателей </w:t>
      </w:r>
      <w:r w:rsid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(Прилагается)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информации, поступившей от структурных подразделений администрации района, завизированной подписью руководителя и согласованной в профильных комитетах Правительства Ленинградской области. </w:t>
      </w:r>
    </w:p>
    <w:p w:rsidR="004C782D" w:rsidRDefault="004C782D" w:rsidP="00423B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0AB0" w:rsidRPr="009D2495" w:rsidRDefault="00423B95" w:rsidP="004C7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2495">
        <w:rPr>
          <w:rFonts w:ascii="Times New Roman" w:hAnsi="Times New Roman" w:cs="Times New Roman"/>
          <w:sz w:val="28"/>
          <w:szCs w:val="28"/>
        </w:rPr>
        <w:t xml:space="preserve">По результатам исполнения показателей Гатчинский район находится в группах эффективности: </w:t>
      </w:r>
    </w:p>
    <w:p w:rsidR="00423B95" w:rsidRPr="009D2495" w:rsidRDefault="00423B95" w:rsidP="00423B95">
      <w:pPr>
        <w:spacing w:after="0" w:line="240" w:lineRule="auto"/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9D2495">
        <w:rPr>
          <w:rFonts w:ascii="Times New Roman" w:hAnsi="Times New Roman" w:cs="Times New Roman"/>
          <w:sz w:val="28"/>
          <w:szCs w:val="28"/>
        </w:rPr>
        <w:t xml:space="preserve">          1 квартал 2022 г. – «Высокий уровень» (6 место)</w:t>
      </w:r>
    </w:p>
    <w:p w:rsidR="00B112A6" w:rsidRDefault="00423B95" w:rsidP="00423B95">
      <w:pPr>
        <w:spacing w:after="0" w:line="240" w:lineRule="auto"/>
        <w:ind w:left="708" w:firstLine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квартал 2022</w:t>
      </w:r>
      <w:r w:rsidRPr="009D2495">
        <w:rPr>
          <w:rFonts w:ascii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hAnsi="Times New Roman" w:cs="Times New Roman"/>
          <w:sz w:val="28"/>
          <w:szCs w:val="28"/>
        </w:rPr>
        <w:t>«Неудовлетворительный уровень» (13 место)</w:t>
      </w:r>
    </w:p>
    <w:p w:rsidR="00915297" w:rsidRDefault="00915297" w:rsidP="00423B95">
      <w:pPr>
        <w:spacing w:after="0" w:line="240" w:lineRule="auto"/>
        <w:ind w:left="708"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2E22C6" w:rsidRPr="004C782D" w:rsidRDefault="00915297" w:rsidP="004C782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BFB">
        <w:rPr>
          <w:rFonts w:ascii="Times New Roman" w:hAnsi="Times New Roman" w:cs="Times New Roman"/>
          <w:b/>
          <w:sz w:val="28"/>
          <w:szCs w:val="28"/>
        </w:rPr>
        <w:t>Во 2 кв. 2022г. относительно 1 кв.</w:t>
      </w:r>
      <w:r w:rsidR="002E22C6">
        <w:rPr>
          <w:rFonts w:ascii="Times New Roman" w:hAnsi="Times New Roman" w:cs="Times New Roman"/>
          <w:b/>
          <w:sz w:val="28"/>
          <w:szCs w:val="28"/>
        </w:rPr>
        <w:t xml:space="preserve"> 2022г. произошло снижение показателей на 0,66 балла с учетом весовых коэффициентов: </w:t>
      </w:r>
      <w:r w:rsidRPr="002F1B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5297" w:rsidRDefault="0074663B" w:rsidP="00915297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15297">
        <w:rPr>
          <w:rFonts w:ascii="Times New Roman" w:hAnsi="Times New Roman" w:cs="Times New Roman"/>
          <w:sz w:val="28"/>
          <w:szCs w:val="28"/>
        </w:rPr>
        <w:t>показатель №3.1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А.А)</w:t>
      </w:r>
      <w:r w:rsidR="00915297">
        <w:rPr>
          <w:rFonts w:ascii="Times New Roman" w:hAnsi="Times New Roman" w:cs="Times New Roman"/>
          <w:sz w:val="28"/>
          <w:szCs w:val="28"/>
        </w:rPr>
        <w:t xml:space="preserve"> </w:t>
      </w:r>
      <w:r w:rsidR="00915297" w:rsidRPr="002F1BFB">
        <w:rPr>
          <w:rFonts w:ascii="Times New Roman" w:hAnsi="Times New Roman" w:cs="Times New Roman"/>
          <w:b/>
          <w:sz w:val="28"/>
          <w:szCs w:val="28"/>
        </w:rPr>
        <w:t>увеличил значение</w:t>
      </w:r>
      <w:r w:rsidR="00915297">
        <w:rPr>
          <w:rFonts w:ascii="Times New Roman" w:hAnsi="Times New Roman" w:cs="Times New Roman"/>
          <w:sz w:val="28"/>
          <w:szCs w:val="28"/>
        </w:rPr>
        <w:t xml:space="preserve"> с учетом весового коэффициента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C782D">
        <w:rPr>
          <w:rFonts w:ascii="Times New Roman" w:hAnsi="Times New Roman" w:cs="Times New Roman"/>
          <w:sz w:val="28"/>
          <w:szCs w:val="28"/>
        </w:rPr>
        <w:t>0,15 балла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663B" w:rsidRDefault="0074663B" w:rsidP="004C7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 показателя </w:t>
      </w:r>
      <w:r w:rsidRPr="002F1BFB">
        <w:rPr>
          <w:rFonts w:ascii="Times New Roman" w:hAnsi="Times New Roman" w:cs="Times New Roman"/>
          <w:b/>
          <w:sz w:val="28"/>
          <w:szCs w:val="28"/>
        </w:rPr>
        <w:t>ухудшили значения</w:t>
      </w:r>
      <w:r w:rsidR="004C782D">
        <w:rPr>
          <w:rFonts w:ascii="Times New Roman" w:hAnsi="Times New Roman" w:cs="Times New Roman"/>
          <w:b/>
          <w:sz w:val="28"/>
          <w:szCs w:val="28"/>
        </w:rPr>
        <w:t xml:space="preserve"> в сумме на 0,35 балла</w:t>
      </w:r>
      <w:r>
        <w:rPr>
          <w:rFonts w:ascii="Times New Roman" w:hAnsi="Times New Roman" w:cs="Times New Roman"/>
          <w:sz w:val="28"/>
          <w:szCs w:val="28"/>
        </w:rPr>
        <w:t>: №14 (Аввакумов А.А)</w:t>
      </w:r>
      <w:r w:rsidR="002F1BFB">
        <w:rPr>
          <w:rFonts w:ascii="Times New Roman" w:hAnsi="Times New Roman" w:cs="Times New Roman"/>
          <w:sz w:val="28"/>
          <w:szCs w:val="28"/>
        </w:rPr>
        <w:t xml:space="preserve"> на 0,15 б.</w:t>
      </w:r>
    </w:p>
    <w:p w:rsidR="0074663B" w:rsidRDefault="0074663B" w:rsidP="0074663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F1BF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F1BFB">
        <w:rPr>
          <w:rFonts w:ascii="Times New Roman" w:hAnsi="Times New Roman" w:cs="Times New Roman"/>
          <w:sz w:val="28"/>
          <w:szCs w:val="28"/>
        </w:rPr>
        <w:t>22 (Ефремова Е.А.) на 0,1 б.</w:t>
      </w:r>
    </w:p>
    <w:p w:rsidR="002E22C6" w:rsidRDefault="002F1BFB" w:rsidP="004C782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№ 28.1 (Пименов С.Н.) на 0,1 б.</w:t>
      </w:r>
    </w:p>
    <w:p w:rsidR="002E22C6" w:rsidRDefault="002E22C6" w:rsidP="004C782D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№15 (Гажа Е.Н.) во 2 кв.2022г. не оценивался, но был оценен за 1 кв.2022г. 0,2 б.</w:t>
      </w:r>
    </w:p>
    <w:p w:rsidR="002F1BFB" w:rsidRDefault="002F1BFB" w:rsidP="004C7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показатели сохранили значения предыдущего квартала.</w:t>
      </w:r>
    </w:p>
    <w:p w:rsidR="00311FBD" w:rsidRPr="004C782D" w:rsidRDefault="002F1BFB" w:rsidP="004C782D">
      <w:pPr>
        <w:spacing w:after="0" w:line="240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отметить, что </w:t>
      </w:r>
      <w:r w:rsidR="00202D4D">
        <w:rPr>
          <w:rFonts w:ascii="Times New Roman" w:hAnsi="Times New Roman" w:cs="Times New Roman"/>
          <w:sz w:val="28"/>
          <w:szCs w:val="28"/>
        </w:rPr>
        <w:t xml:space="preserve">из 44 – х оцениваемых во 2-м квартале показателей </w:t>
      </w:r>
      <w:r w:rsidR="00202D4D" w:rsidRPr="00202D4D">
        <w:rPr>
          <w:rFonts w:ascii="Times New Roman" w:hAnsi="Times New Roman" w:cs="Times New Roman"/>
          <w:b/>
          <w:sz w:val="28"/>
          <w:szCs w:val="28"/>
        </w:rPr>
        <w:t xml:space="preserve">11 показателей </w:t>
      </w:r>
      <w:r w:rsidR="004C782D">
        <w:rPr>
          <w:rFonts w:ascii="Times New Roman" w:hAnsi="Times New Roman" w:cs="Times New Roman"/>
          <w:b/>
          <w:sz w:val="28"/>
          <w:szCs w:val="28"/>
        </w:rPr>
        <w:t xml:space="preserve">(25%) </w:t>
      </w:r>
      <w:r w:rsidR="00202D4D" w:rsidRPr="00202D4D">
        <w:rPr>
          <w:rFonts w:ascii="Times New Roman" w:hAnsi="Times New Roman" w:cs="Times New Roman"/>
          <w:b/>
          <w:sz w:val="28"/>
          <w:szCs w:val="28"/>
        </w:rPr>
        <w:t>имеют нулевое</w:t>
      </w:r>
      <w:r w:rsidR="00202D4D">
        <w:rPr>
          <w:rFonts w:ascii="Times New Roman" w:hAnsi="Times New Roman" w:cs="Times New Roman"/>
          <w:sz w:val="28"/>
          <w:szCs w:val="28"/>
        </w:rPr>
        <w:t xml:space="preserve"> или близкое к нулю значение. Это</w:t>
      </w:r>
      <w:r w:rsidR="004C782D">
        <w:rPr>
          <w:rFonts w:ascii="Times New Roman" w:hAnsi="Times New Roman" w:cs="Times New Roman"/>
          <w:sz w:val="28"/>
          <w:szCs w:val="28"/>
        </w:rPr>
        <w:t xml:space="preserve"> тот задел, который надо использовать для повышения рейтинга Гатчинского района среди других районов области.</w:t>
      </w:r>
    </w:p>
    <w:p w:rsidR="004C782D" w:rsidRDefault="00B60AB0" w:rsidP="008A5B7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Пояснения от ответственных структурных </w:t>
      </w:r>
      <w:r w:rsidR="002E22C6">
        <w:rPr>
          <w:rFonts w:ascii="Times New Roman" w:hAnsi="Times New Roman" w:cs="Times New Roman"/>
          <w:sz w:val="28"/>
          <w:szCs w:val="28"/>
        </w:rPr>
        <w:t xml:space="preserve">подразделений </w:t>
      </w:r>
      <w:r>
        <w:rPr>
          <w:rFonts w:ascii="Times New Roman" w:hAnsi="Times New Roman" w:cs="Times New Roman"/>
          <w:sz w:val="28"/>
          <w:szCs w:val="28"/>
        </w:rPr>
        <w:t xml:space="preserve">о причинах отрицательной динамики или отсутствия положительной динамики значений показателей за 2 кв. 2022г. прилагаются (Приложение).  </w:t>
      </w:r>
      <w:bookmarkStart w:id="0" w:name="_GoBack"/>
      <w:bookmarkEnd w:id="0"/>
    </w:p>
    <w:p w:rsidR="00075EA2" w:rsidRPr="005831F4" w:rsidRDefault="00075EA2" w:rsidP="007D67B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 1. Управление и финансы</w:t>
      </w:r>
    </w:p>
    <w:p w:rsidR="00B62E7A" w:rsidRDefault="00B62E7A" w:rsidP="00283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C5E" w:rsidRDefault="00075EA2" w:rsidP="00283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9F78B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</w:p>
    <w:p w:rsidR="00B62E7A" w:rsidRPr="005831F4" w:rsidRDefault="00B62E7A" w:rsidP="00283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05F" w:rsidRPr="005831F4" w:rsidRDefault="009C405F" w:rsidP="0007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30DA" w:rsidRPr="005831F4" w:rsidRDefault="004230DA" w:rsidP="0007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 финансы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E0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EC12C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FF3E03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="00FF3E0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944031" w:rsidRPr="005831F4" w:rsidRDefault="00944031" w:rsidP="006D0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просроченной кредиторской задолженности на 1-е число месяца, следующего </w:t>
      </w:r>
      <w:r w:rsidR="002B09B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отчетным кварталом, да/нет (в</w:t>
      </w:r>
      <w:r w:rsidR="004617C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есовой коэффициент – 0,</w:t>
      </w:r>
      <w:r w:rsidR="006F67B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4031" w:rsidRPr="005831F4" w:rsidRDefault="00944031" w:rsidP="006F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размещенной информации на сайте возглавляемого органа местного самоуправления требованиям Федерального</w:t>
      </w:r>
      <w:r w:rsidR="00D9780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9 февраля 2009 года </w:t>
      </w:r>
      <w:r w:rsidR="006D642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8-ФЗ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да/нет</w:t>
      </w:r>
      <w:r w:rsidRPr="005831F4">
        <w:t xml:space="preserve"> </w:t>
      </w:r>
      <w:r w:rsidR="00B9130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F67B6" w:rsidRPr="005831F4" w:rsidRDefault="006F67B6" w:rsidP="006F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2.1. </w:t>
      </w:r>
      <w:r w:rsidRPr="005831F4">
        <w:rPr>
          <w:rFonts w:ascii="Times New Roman" w:hAnsi="Times New Roman" w:cs="Times New Roman"/>
          <w:sz w:val="28"/>
          <w:szCs w:val="28"/>
        </w:rPr>
        <w:t xml:space="preserve">Наличие муниципальной программы (подпрограммы) поддержки и развития социально ориентированных некоммерческих организаций,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Pr="005831F4">
        <w:rPr>
          <w:rFonts w:ascii="Times New Roman" w:hAnsi="Times New Roman" w:cs="Times New Roman"/>
          <w:sz w:val="28"/>
          <w:szCs w:val="28"/>
        </w:rPr>
        <w:t xml:space="preserve">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0,05).</w:t>
      </w:r>
    </w:p>
    <w:p w:rsidR="00944031" w:rsidRPr="005831F4" w:rsidRDefault="00944031" w:rsidP="006F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муниципальных услуг, предоставленных заявителям посредством многофункциональных центров, в общем числе обращений (за исключением услуг, предоставленных в электронном виде), % </w:t>
      </w:r>
      <w:r w:rsidR="00B9130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(весовой </w:t>
      </w:r>
      <w:r w:rsidR="004617C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– 0,</w:t>
      </w:r>
      <w:r w:rsidR="006F67B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F67B6" w:rsidRPr="005831F4" w:rsidRDefault="006F67B6" w:rsidP="006F6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3.1. </w:t>
      </w:r>
      <w:r w:rsidRPr="005831F4">
        <w:rPr>
          <w:rFonts w:ascii="Times New Roman" w:hAnsi="Times New Roman" w:cs="Times New Roman"/>
          <w:sz w:val="28"/>
          <w:szCs w:val="28"/>
        </w:rPr>
        <w:t>Эффективность работы органов местного самоуправления по направлению обратной связи</w:t>
      </w:r>
      <w:r w:rsidR="0019381E" w:rsidRPr="005831F4">
        <w:rPr>
          <w:rFonts w:ascii="Times New Roman" w:hAnsi="Times New Roman" w:cs="Times New Roman"/>
          <w:sz w:val="28"/>
          <w:szCs w:val="28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0,15).</w:t>
      </w:r>
    </w:p>
    <w:p w:rsidR="00944031" w:rsidRPr="005831F4" w:rsidRDefault="00944031" w:rsidP="006F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жителей муниципального района (городского округа) старше 14 лет, являющихся пользователями портала государственных и муниципальных услуг (функций) Ленинградской области, %</w:t>
      </w:r>
      <w:r w:rsidR="0019381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9130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6F67B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50F0" w:rsidRPr="005831F4" w:rsidRDefault="008850F0" w:rsidP="006F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нарушений сроков ответа на межведомственные электронные запросы, поступающие посредством системы межведомственного электронного взаимодействия, да</w:t>
      </w:r>
      <w:r w:rsidR="00B9130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/нет (весовой коэффициент – 0,</w:t>
      </w:r>
      <w:r w:rsidR="006F67B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E0BA3" w:rsidRPr="005831F4" w:rsidRDefault="00025E78" w:rsidP="006F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1F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квартала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441F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образованиями достигнуты следующие результаты</w:t>
      </w:r>
      <w:r w:rsidR="00E91C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1C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 финансы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1C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201F" w:rsidRPr="005831F4" w:rsidRDefault="00E8201F" w:rsidP="0007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364"/>
        <w:gridCol w:w="1992"/>
        <w:gridCol w:w="1038"/>
        <w:gridCol w:w="670"/>
        <w:gridCol w:w="954"/>
        <w:gridCol w:w="713"/>
        <w:gridCol w:w="1038"/>
        <w:gridCol w:w="725"/>
        <w:gridCol w:w="964"/>
        <w:gridCol w:w="755"/>
        <w:gridCol w:w="1038"/>
        <w:gridCol w:w="777"/>
        <w:gridCol w:w="921"/>
        <w:gridCol w:w="777"/>
        <w:gridCol w:w="1038"/>
        <w:gridCol w:w="659"/>
        <w:gridCol w:w="704"/>
      </w:tblGrid>
      <w:tr w:rsidR="00765CAE" w:rsidRPr="005831F4" w:rsidTr="00B62E7A">
        <w:trPr>
          <w:trHeight w:val="20"/>
          <w:tblHeader/>
          <w:jc w:val="center"/>
        </w:trPr>
        <w:tc>
          <w:tcPr>
            <w:tcW w:w="120" w:type="pct"/>
            <w:vMerge w:val="restart"/>
            <w:vAlign w:val="center"/>
          </w:tcPr>
          <w:p w:rsidR="00765CAE" w:rsidRPr="005831F4" w:rsidRDefault="00765CAE" w:rsidP="00854E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</w:t>
            </w:r>
          </w:p>
          <w:p w:rsidR="00765CAE" w:rsidRPr="005831F4" w:rsidRDefault="00765CAE" w:rsidP="00854E7B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58" w:type="pct"/>
            <w:vMerge w:val="restart"/>
            <w:vAlign w:val="center"/>
            <w:hideMark/>
          </w:tcPr>
          <w:p w:rsidR="00765CAE" w:rsidRPr="005831F4" w:rsidRDefault="00765CAE" w:rsidP="00854E7B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765CAE" w:rsidRPr="005831F4" w:rsidRDefault="002E2230" w:rsidP="00854E7B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(городского </w:t>
            </w:r>
            <w:r w:rsidR="00765CAE" w:rsidRPr="005831F4">
              <w:rPr>
                <w:rFonts w:ascii="Times New Roman" w:hAnsi="Times New Roman" w:cs="Times New Roman"/>
              </w:rPr>
              <w:t>округа)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1</w:t>
            </w:r>
          </w:p>
        </w:tc>
        <w:tc>
          <w:tcPr>
            <w:tcW w:w="551" w:type="pct"/>
            <w:gridSpan w:val="2"/>
            <w:vAlign w:val="center"/>
          </w:tcPr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2</w:t>
            </w:r>
          </w:p>
        </w:tc>
        <w:tc>
          <w:tcPr>
            <w:tcW w:w="583" w:type="pct"/>
            <w:gridSpan w:val="2"/>
            <w:vAlign w:val="center"/>
          </w:tcPr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2.1</w:t>
            </w:r>
          </w:p>
        </w:tc>
        <w:tc>
          <w:tcPr>
            <w:tcW w:w="568" w:type="pct"/>
            <w:gridSpan w:val="2"/>
            <w:vAlign w:val="center"/>
          </w:tcPr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3</w:t>
            </w:r>
          </w:p>
        </w:tc>
        <w:tc>
          <w:tcPr>
            <w:tcW w:w="600" w:type="pct"/>
            <w:gridSpan w:val="2"/>
            <w:vAlign w:val="center"/>
          </w:tcPr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3.1</w:t>
            </w:r>
          </w:p>
        </w:tc>
        <w:tc>
          <w:tcPr>
            <w:tcW w:w="561" w:type="pct"/>
            <w:gridSpan w:val="2"/>
            <w:vAlign w:val="center"/>
          </w:tcPr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4</w:t>
            </w:r>
          </w:p>
        </w:tc>
        <w:tc>
          <w:tcPr>
            <w:tcW w:w="561" w:type="pct"/>
            <w:gridSpan w:val="2"/>
            <w:vAlign w:val="center"/>
          </w:tcPr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765CAE" w:rsidRPr="005831F4" w:rsidRDefault="00765CAE" w:rsidP="00854E7B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5</w:t>
            </w:r>
          </w:p>
        </w:tc>
        <w:tc>
          <w:tcPr>
            <w:tcW w:w="233" w:type="pct"/>
            <w:vMerge w:val="restart"/>
            <w:vAlign w:val="center"/>
            <w:hideMark/>
          </w:tcPr>
          <w:p w:rsidR="00765CAE" w:rsidRPr="005831F4" w:rsidRDefault="00765CAE" w:rsidP="002E2230">
            <w:pPr>
              <w:ind w:left="-129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Сумма баллов</w:t>
            </w:r>
          </w:p>
        </w:tc>
      </w:tr>
      <w:tr w:rsidR="002E2230" w:rsidRPr="005831F4" w:rsidTr="00B62E7A">
        <w:trPr>
          <w:trHeight w:val="20"/>
          <w:tblHeader/>
          <w:jc w:val="center"/>
        </w:trPr>
        <w:tc>
          <w:tcPr>
            <w:tcW w:w="120" w:type="pct"/>
            <w:vMerge/>
            <w:vAlign w:val="center"/>
          </w:tcPr>
          <w:p w:rsidR="00765CAE" w:rsidRPr="005831F4" w:rsidRDefault="00765CAE" w:rsidP="004E6D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vMerge/>
            <w:vAlign w:val="center"/>
          </w:tcPr>
          <w:p w:rsidR="00765CAE" w:rsidRPr="005831F4" w:rsidRDefault="00765CAE" w:rsidP="004E6D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21" w:type="pct"/>
            <w:shd w:val="clear" w:color="auto" w:fill="auto"/>
            <w:vAlign w:val="center"/>
          </w:tcPr>
          <w:p w:rsidR="00765CAE" w:rsidRPr="005831F4" w:rsidRDefault="00765CAE" w:rsidP="002E2230">
            <w:pPr>
              <w:ind w:left="-113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15" w:type="pct"/>
            <w:vAlign w:val="center"/>
          </w:tcPr>
          <w:p w:rsidR="00765CAE" w:rsidRPr="005831F4" w:rsidRDefault="00765CAE" w:rsidP="002E2230">
            <w:pPr>
              <w:ind w:left="-89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36" w:type="pct"/>
            <w:vAlign w:val="center"/>
          </w:tcPr>
          <w:p w:rsidR="00765CAE" w:rsidRPr="005831F4" w:rsidRDefault="00765CAE" w:rsidP="002E2230">
            <w:pPr>
              <w:ind w:left="-67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43" w:type="pct"/>
            <w:vAlign w:val="center"/>
          </w:tcPr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40" w:type="pct"/>
            <w:vAlign w:val="center"/>
          </w:tcPr>
          <w:p w:rsidR="00765CAE" w:rsidRPr="005831F4" w:rsidRDefault="00765CAE" w:rsidP="002E2230">
            <w:pPr>
              <w:ind w:left="-55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19" w:type="pct"/>
            <w:vAlign w:val="center"/>
          </w:tcPr>
          <w:p w:rsidR="00765CAE" w:rsidRPr="005831F4" w:rsidRDefault="00765CAE" w:rsidP="002E2230">
            <w:pPr>
              <w:ind w:left="-91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50" w:type="pct"/>
            <w:vAlign w:val="center"/>
          </w:tcPr>
          <w:p w:rsidR="00765CAE" w:rsidRPr="005831F4" w:rsidRDefault="00765CAE" w:rsidP="002E2230">
            <w:pPr>
              <w:ind w:left="-23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43" w:type="pct"/>
            <w:vAlign w:val="center"/>
          </w:tcPr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57" w:type="pct"/>
            <w:vAlign w:val="center"/>
          </w:tcPr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04" w:type="pct"/>
            <w:vAlign w:val="center"/>
          </w:tcPr>
          <w:p w:rsidR="00765CAE" w:rsidRPr="005831F4" w:rsidRDefault="00765CAE" w:rsidP="002E2230">
            <w:pPr>
              <w:ind w:left="-124" w:right="-91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57" w:type="pct"/>
            <w:vAlign w:val="center"/>
          </w:tcPr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43" w:type="pct"/>
            <w:vAlign w:val="center"/>
          </w:tcPr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18" w:type="pct"/>
            <w:vAlign w:val="center"/>
          </w:tcPr>
          <w:p w:rsidR="00765CAE" w:rsidRPr="005831F4" w:rsidRDefault="00765CAE" w:rsidP="002E2230">
            <w:pPr>
              <w:ind w:left="-125" w:right="-95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33" w:type="pct"/>
            <w:vMerge/>
            <w:vAlign w:val="center"/>
          </w:tcPr>
          <w:p w:rsidR="00765CAE" w:rsidRPr="005831F4" w:rsidRDefault="00765CAE" w:rsidP="00765CAE">
            <w:pPr>
              <w:ind w:right="-9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FD5" w:rsidRPr="005831F4" w:rsidTr="00B62E7A">
        <w:trPr>
          <w:trHeight w:val="20"/>
          <w:jc w:val="center"/>
        </w:trPr>
        <w:tc>
          <w:tcPr>
            <w:tcW w:w="120" w:type="pct"/>
            <w:vAlign w:val="center"/>
          </w:tcPr>
          <w:p w:rsidR="00C17FD5" w:rsidRPr="005831F4" w:rsidRDefault="00C17FD5" w:rsidP="00C5040D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8" w:type="pct"/>
          </w:tcPr>
          <w:p w:rsidR="00C17FD5" w:rsidRPr="005831F4" w:rsidRDefault="007D67B3" w:rsidP="00DF1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квартал.2022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1" w:type="pct"/>
            <w:shd w:val="clear" w:color="auto" w:fill="auto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15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6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43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0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19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163,93%</w:t>
            </w:r>
          </w:p>
        </w:tc>
        <w:tc>
          <w:tcPr>
            <w:tcW w:w="250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43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257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304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14,00%</w:t>
            </w:r>
          </w:p>
        </w:tc>
        <w:tc>
          <w:tcPr>
            <w:tcW w:w="257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43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8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33" w:type="pct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3,65</w:t>
            </w:r>
          </w:p>
        </w:tc>
      </w:tr>
      <w:tr w:rsidR="007D67B3" w:rsidRPr="005831F4" w:rsidTr="00B62E7A">
        <w:trPr>
          <w:trHeight w:val="20"/>
          <w:jc w:val="center"/>
        </w:trPr>
        <w:tc>
          <w:tcPr>
            <w:tcW w:w="120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8" w:type="pct"/>
          </w:tcPr>
          <w:p w:rsidR="007D67B3" w:rsidRPr="005831F4" w:rsidRDefault="007D67B3" w:rsidP="007D6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квартал.2022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1" w:type="pct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15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6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43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0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19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168,95</w:t>
            </w:r>
            <w:r w:rsidRPr="005831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50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43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831F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57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304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13,42</w:t>
            </w:r>
            <w:r w:rsidRPr="005831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57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43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8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33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3,50</w:t>
            </w:r>
          </w:p>
        </w:tc>
      </w:tr>
    </w:tbl>
    <w:p w:rsidR="00960B05" w:rsidRPr="005831F4" w:rsidRDefault="00960B05" w:rsidP="00B62E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2E7A" w:rsidRDefault="00B62E7A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2E7A" w:rsidRDefault="00B62E7A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27245" w:rsidRPr="005831F4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 2. Управление муниципальными земельными ресурсами и муниципальным имуществом</w:t>
      </w:r>
    </w:p>
    <w:p w:rsidR="00B62E7A" w:rsidRDefault="00B62E7A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245" w:rsidRDefault="00227245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88442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B62E7A" w:rsidRPr="005831F4" w:rsidRDefault="00B62E7A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245" w:rsidRPr="005831F4" w:rsidRDefault="00227245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7245" w:rsidRPr="005831F4" w:rsidRDefault="00227245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324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муниципальными земельными ресурсами и муниципальным имуществом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</w:t>
      </w:r>
      <w:r w:rsidR="00126DB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7777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227245" w:rsidRPr="005831F4" w:rsidRDefault="00227245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730FA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F1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поселений, входящих в состав муниципального района, имеющих утвержденные генеральные планы применительно ко всей территории поселения, соответствующие законодательству о градостроительной деятельности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18F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</w:t>
      </w:r>
      <w:r w:rsidR="000918F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748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7245" w:rsidRPr="005831F4" w:rsidRDefault="00227245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730FA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F1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утвержденной схемы территориального планирования муниципального района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2F6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Pr="005831F4">
        <w:t xml:space="preserve">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1D748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7245" w:rsidRPr="005831F4" w:rsidRDefault="00227245" w:rsidP="00B44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730FA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0B8" w:rsidRPr="005831F4">
        <w:rPr>
          <w:rFonts w:ascii="Times New Roman" w:hAnsi="Times New Roman" w:cs="Times New Roman"/>
          <w:sz w:val="28"/>
          <w:szCs w:val="28"/>
        </w:rPr>
        <w:t xml:space="preserve">Доля населенных пунктов на территории муниципального района, сведения </w:t>
      </w:r>
      <w:proofErr w:type="gramStart"/>
      <w:r w:rsidR="00B440B8" w:rsidRPr="005831F4">
        <w:rPr>
          <w:rFonts w:ascii="Times New Roman" w:hAnsi="Times New Roman" w:cs="Times New Roman"/>
          <w:sz w:val="28"/>
          <w:szCs w:val="28"/>
        </w:rPr>
        <w:t>о границах</w:t>
      </w:r>
      <w:proofErr w:type="gramEnd"/>
      <w:r w:rsidR="00B440B8" w:rsidRPr="005831F4">
        <w:rPr>
          <w:rFonts w:ascii="Times New Roman" w:hAnsi="Times New Roman" w:cs="Times New Roman"/>
          <w:sz w:val="28"/>
          <w:szCs w:val="28"/>
        </w:rPr>
        <w:t xml:space="preserve"> которых включены в Единый государственный реестр недвижимости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0,15).</w:t>
      </w:r>
    </w:p>
    <w:p w:rsidR="00211DF1" w:rsidRPr="005831F4" w:rsidRDefault="00211DF1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территориальных зон, сведения </w:t>
      </w:r>
      <w:proofErr w:type="gramStart"/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границах</w:t>
      </w:r>
      <w:proofErr w:type="gramEnd"/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включены в единый государственный реестр недвижимости,</w:t>
      </w:r>
      <w:r w:rsidRPr="005831F4">
        <w:t xml:space="preserve">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(весовой коэффициент – 0,10). </w:t>
      </w:r>
    </w:p>
    <w:p w:rsidR="00227245" w:rsidRPr="005831F4" w:rsidRDefault="00227245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324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36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Исключен.</w:t>
      </w:r>
    </w:p>
    <w:p w:rsidR="00227245" w:rsidRPr="005831F4" w:rsidRDefault="00227245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324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2154D3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(11.1)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48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Исключен.</w:t>
      </w:r>
    </w:p>
    <w:p w:rsidR="00227245" w:rsidRPr="005831F4" w:rsidRDefault="00227245" w:rsidP="003E5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324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08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освобожденных земельных площадей от засоренности борщевиком Сосновского</w:t>
      </w:r>
      <w:r w:rsidR="00126DB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408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площади муниципального района (городского округа), засоренной борщевиком Сосновского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69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918F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381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A1408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748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13246" w:rsidRPr="005831F4" w:rsidRDefault="00E13246" w:rsidP="003E5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48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Исключен.</w:t>
      </w:r>
    </w:p>
    <w:p w:rsidR="001D748B" w:rsidRPr="005831F4" w:rsidRDefault="001D748B" w:rsidP="003E5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13.1.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требований к осуществлению контрольной деятельности в муниципальном районе (городском округе) в соответствии с Федеральным законом от 31 июля 2020 года № 248-ФЗ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F7E1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0,10).</w:t>
      </w:r>
    </w:p>
    <w:p w:rsidR="001D748B" w:rsidRPr="005831F4" w:rsidRDefault="001D748B" w:rsidP="003E5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13.2. </w:t>
      </w:r>
      <w:r w:rsidRPr="005831F4">
        <w:rPr>
          <w:rFonts w:ascii="Times New Roman" w:hAnsi="Times New Roman" w:cs="Times New Roman"/>
          <w:sz w:val="28"/>
          <w:szCs w:val="28"/>
        </w:rPr>
        <w:t xml:space="preserve">Эффективность работы по обеспечению земельными участками льготных категорий граждан при реализации </w:t>
      </w:r>
      <w:r w:rsidRPr="00583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областного закона от 17 июля 2018 года № 75-оз </w:t>
      </w:r>
      <w:r w:rsidR="0027630C" w:rsidRPr="005831F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831F4">
        <w:rPr>
          <w:rFonts w:ascii="Times New Roman" w:hAnsi="Times New Roman" w:cs="Times New Roman"/>
          <w:color w:val="000000" w:themeColor="text1"/>
          <w:sz w:val="28"/>
          <w:szCs w:val="28"/>
        </w:rPr>
        <w:t>О бесплатном предоставлении гражданам, имеющим трех</w:t>
      </w:r>
      <w:r w:rsidR="0019381E" w:rsidRPr="005831F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831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более детей, земельных участков </w:t>
      </w:r>
      <w:r w:rsidRPr="005831F4">
        <w:rPr>
          <w:rFonts w:ascii="Times New Roman" w:hAnsi="Times New Roman" w:cs="Times New Roman"/>
          <w:sz w:val="28"/>
          <w:szCs w:val="28"/>
        </w:rPr>
        <w:t>в собственность на территории Ленинградской области и о внесении изменений</w:t>
      </w:r>
      <w:r w:rsidR="0019381E" w:rsidRPr="005831F4">
        <w:rPr>
          <w:rFonts w:ascii="Times New Roman" w:hAnsi="Times New Roman" w:cs="Times New Roman"/>
          <w:sz w:val="28"/>
          <w:szCs w:val="28"/>
        </w:rPr>
        <w:br/>
      </w:r>
      <w:r w:rsidRPr="005831F4">
        <w:rPr>
          <w:rFonts w:ascii="Times New Roman" w:hAnsi="Times New Roman" w:cs="Times New Roman"/>
          <w:sz w:val="28"/>
          <w:szCs w:val="28"/>
        </w:rPr>
        <w:t xml:space="preserve">в областной закон </w:t>
      </w:r>
      <w:r w:rsidR="0027630C" w:rsidRPr="005831F4">
        <w:rPr>
          <w:rFonts w:ascii="Times New Roman" w:hAnsi="Times New Roman" w:cs="Times New Roman"/>
          <w:sz w:val="28"/>
          <w:szCs w:val="28"/>
        </w:rPr>
        <w:t>«</w:t>
      </w:r>
      <w:r w:rsidRPr="005831F4">
        <w:rPr>
          <w:rFonts w:ascii="Times New Roman" w:hAnsi="Times New Roman" w:cs="Times New Roman"/>
          <w:sz w:val="28"/>
          <w:szCs w:val="28"/>
        </w:rPr>
        <w:t>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</w:t>
      </w:r>
      <w:r w:rsidR="0027630C" w:rsidRPr="005831F4">
        <w:rPr>
          <w:rFonts w:ascii="Times New Roman" w:hAnsi="Times New Roman" w:cs="Times New Roman"/>
          <w:sz w:val="28"/>
          <w:szCs w:val="28"/>
        </w:rPr>
        <w:t>»</w:t>
      </w:r>
      <w:r w:rsidR="005F7E18" w:rsidRPr="005831F4">
        <w:rPr>
          <w:rFonts w:ascii="Times New Roman" w:hAnsi="Times New Roman" w:cs="Times New Roman"/>
          <w:sz w:val="28"/>
          <w:szCs w:val="28"/>
        </w:rPr>
        <w:t xml:space="preserve">, % </w:t>
      </w:r>
      <w:r w:rsidR="005F7E1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0,10).</w:t>
      </w:r>
    </w:p>
    <w:p w:rsidR="00BF4EBB" w:rsidRPr="005831F4" w:rsidRDefault="00730FA1" w:rsidP="003E5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BF4EB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F4EB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689" w:rsidRPr="005831F4">
        <w:rPr>
          <w:rFonts w:ascii="Times New Roman" w:hAnsi="Times New Roman" w:cs="Times New Roman"/>
          <w:sz w:val="28"/>
          <w:szCs w:val="28"/>
        </w:rPr>
        <w:t>Выполнение плановых значений показателей по имущественной поддержке субъектов малого</w:t>
      </w:r>
      <w:r w:rsidR="0019381E" w:rsidRPr="005831F4">
        <w:rPr>
          <w:rFonts w:ascii="Times New Roman" w:hAnsi="Times New Roman" w:cs="Times New Roman"/>
          <w:sz w:val="28"/>
          <w:szCs w:val="28"/>
        </w:rPr>
        <w:br/>
      </w:r>
      <w:r w:rsidR="003E5689" w:rsidRPr="005831F4">
        <w:rPr>
          <w:rFonts w:ascii="Times New Roman" w:hAnsi="Times New Roman" w:cs="Times New Roman"/>
          <w:sz w:val="28"/>
          <w:szCs w:val="28"/>
        </w:rPr>
        <w:t>и среднего предпринимательства: 1) увеличение количества объектов имущества в перечнях муниципального имущества</w:t>
      </w:r>
      <w:r w:rsidR="0019381E" w:rsidRPr="005831F4">
        <w:rPr>
          <w:rFonts w:ascii="Times New Roman" w:hAnsi="Times New Roman" w:cs="Times New Roman"/>
          <w:sz w:val="28"/>
          <w:szCs w:val="28"/>
        </w:rPr>
        <w:br/>
      </w:r>
      <w:r w:rsidR="003E5689" w:rsidRPr="005831F4">
        <w:rPr>
          <w:rFonts w:ascii="Times New Roman" w:hAnsi="Times New Roman" w:cs="Times New Roman"/>
          <w:sz w:val="28"/>
          <w:szCs w:val="28"/>
        </w:rPr>
        <w:t>в Ленинградской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для предоставления во владение и(или) пользование на долгосрочной основе субъектам малого и среднего предпринимательства (показатель У1); 2) ежегодное увеличение доли предоставленных в пользование объектов имущества из перечня муниципального имущества в Ленинградской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 отношению к предыдущему отчетному периоду (показатель У2)</w:t>
      </w:r>
      <w:r w:rsidR="00BF4EB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</w:t>
      </w:r>
      <w:r w:rsidR="001D748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F4EB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67B3" w:rsidRDefault="007D67B3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245" w:rsidRPr="005831F4" w:rsidRDefault="0029339B" w:rsidP="00B440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квартала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22724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сфере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324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муниципальными земельными ресурсами и муниципальным имуществом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2724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7075" w:rsidRPr="005831F4" w:rsidRDefault="004C707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15279" w:type="dxa"/>
        <w:jc w:val="center"/>
        <w:tblLayout w:type="fixed"/>
        <w:tblLook w:val="04A0" w:firstRow="1" w:lastRow="0" w:firstColumn="1" w:lastColumn="0" w:noHBand="0" w:noVBand="1"/>
      </w:tblPr>
      <w:tblGrid>
        <w:gridCol w:w="355"/>
        <w:gridCol w:w="2305"/>
        <w:gridCol w:w="850"/>
        <w:gridCol w:w="709"/>
        <w:gridCol w:w="814"/>
        <w:gridCol w:w="887"/>
        <w:gridCol w:w="851"/>
        <w:gridCol w:w="708"/>
        <w:gridCol w:w="933"/>
        <w:gridCol w:w="601"/>
        <w:gridCol w:w="769"/>
        <w:gridCol w:w="592"/>
        <w:gridCol w:w="765"/>
        <w:gridCol w:w="601"/>
        <w:gridCol w:w="765"/>
        <w:gridCol w:w="588"/>
        <w:gridCol w:w="608"/>
        <w:gridCol w:w="829"/>
        <w:gridCol w:w="749"/>
      </w:tblGrid>
      <w:tr w:rsidR="00F67F4D" w:rsidRPr="005831F4" w:rsidTr="007D67B3">
        <w:trPr>
          <w:trHeight w:val="471"/>
          <w:tblHeader/>
          <w:jc w:val="center"/>
        </w:trPr>
        <w:tc>
          <w:tcPr>
            <w:tcW w:w="355" w:type="dxa"/>
            <w:vMerge w:val="restart"/>
            <w:vAlign w:val="center"/>
          </w:tcPr>
          <w:p w:rsidR="005F7E18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2305" w:type="dxa"/>
            <w:vMerge w:val="restart"/>
            <w:vAlign w:val="center"/>
            <w:hideMark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Наименование муниципального района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(городского округа)</w:t>
            </w:r>
          </w:p>
        </w:tc>
        <w:tc>
          <w:tcPr>
            <w:tcW w:w="1559" w:type="dxa"/>
            <w:gridSpan w:val="2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6</w:t>
            </w:r>
          </w:p>
        </w:tc>
        <w:tc>
          <w:tcPr>
            <w:tcW w:w="1701" w:type="dxa"/>
            <w:gridSpan w:val="2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8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9</w:t>
            </w:r>
          </w:p>
        </w:tc>
        <w:tc>
          <w:tcPr>
            <w:tcW w:w="1361" w:type="dxa"/>
            <w:gridSpan w:val="2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12</w:t>
            </w:r>
            <w:r w:rsidR="00DA3E15" w:rsidRPr="005831F4">
              <w:rPr>
                <w:rFonts w:ascii="Times New Roman" w:hAnsi="Times New Roman" w:cs="Times New Roman"/>
                <w:color w:val="000000" w:themeColor="text1"/>
                <w:lang w:val="en-US"/>
              </w:rPr>
              <w:t>*</w:t>
            </w:r>
          </w:p>
        </w:tc>
        <w:tc>
          <w:tcPr>
            <w:tcW w:w="1366" w:type="dxa"/>
            <w:gridSpan w:val="2"/>
            <w:vAlign w:val="center"/>
          </w:tcPr>
          <w:p w:rsidR="001D748B" w:rsidRPr="005831F4" w:rsidRDefault="001D748B" w:rsidP="001D748B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1D748B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13.1</w:t>
            </w:r>
          </w:p>
        </w:tc>
        <w:tc>
          <w:tcPr>
            <w:tcW w:w="1353" w:type="dxa"/>
            <w:gridSpan w:val="2"/>
            <w:vAlign w:val="center"/>
          </w:tcPr>
          <w:p w:rsidR="001D748B" w:rsidRPr="005831F4" w:rsidRDefault="001D748B" w:rsidP="001D748B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1D748B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13.2</w:t>
            </w:r>
            <w:r w:rsidR="00DA3E15" w:rsidRPr="005831F4">
              <w:rPr>
                <w:rFonts w:ascii="Times New Roman" w:hAnsi="Times New Roman" w:cs="Times New Roman"/>
                <w:color w:val="000000" w:themeColor="text1"/>
                <w:lang w:val="en-US"/>
              </w:rPr>
              <w:t>*</w:t>
            </w:r>
          </w:p>
        </w:tc>
        <w:tc>
          <w:tcPr>
            <w:tcW w:w="1437" w:type="dxa"/>
            <w:gridSpan w:val="2"/>
            <w:vAlign w:val="center"/>
          </w:tcPr>
          <w:p w:rsidR="001D748B" w:rsidRPr="005831F4" w:rsidRDefault="001D748B" w:rsidP="001D748B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Показатель</w:t>
            </w:r>
          </w:p>
          <w:p w:rsidR="001D748B" w:rsidRPr="005831F4" w:rsidRDefault="001D748B" w:rsidP="001D748B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№ 14</w:t>
            </w:r>
          </w:p>
        </w:tc>
        <w:tc>
          <w:tcPr>
            <w:tcW w:w="749" w:type="dxa"/>
            <w:vMerge w:val="restart"/>
            <w:vAlign w:val="center"/>
            <w:hideMark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Сумма баллов</w:t>
            </w:r>
          </w:p>
        </w:tc>
      </w:tr>
      <w:tr w:rsidR="00F67F4D" w:rsidRPr="005831F4" w:rsidTr="007D67B3">
        <w:trPr>
          <w:trHeight w:val="313"/>
          <w:tblHeader/>
          <w:jc w:val="center"/>
        </w:trPr>
        <w:tc>
          <w:tcPr>
            <w:tcW w:w="355" w:type="dxa"/>
            <w:vMerge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5" w:type="dxa"/>
            <w:vMerge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Значе-ние</w:t>
            </w:r>
            <w:proofErr w:type="spellEnd"/>
            <w:proofErr w:type="gramEnd"/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(%)</w:t>
            </w:r>
          </w:p>
        </w:tc>
        <w:tc>
          <w:tcPr>
            <w:tcW w:w="709" w:type="dxa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814" w:type="dxa"/>
            <w:vAlign w:val="center"/>
          </w:tcPr>
          <w:p w:rsidR="00EC12C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</w:t>
            </w:r>
            <w:proofErr w:type="spellEnd"/>
            <w:r w:rsidRPr="005831F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1D748B" w:rsidRPr="005831F4" w:rsidRDefault="001D748B" w:rsidP="00D831CD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831F4">
              <w:rPr>
                <w:rFonts w:ascii="Times New Roman" w:hAnsi="Times New Roman" w:cs="Times New Roman"/>
                <w:color w:val="000000" w:themeColor="text1"/>
              </w:rPr>
              <w:t>ние</w:t>
            </w:r>
            <w:proofErr w:type="spellEnd"/>
            <w:r w:rsidRPr="005831F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887" w:type="dxa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Значе-ние</w:t>
            </w:r>
            <w:proofErr w:type="spellEnd"/>
            <w:proofErr w:type="gramEnd"/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(%)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C12C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</w:t>
            </w:r>
            <w:proofErr w:type="spellEnd"/>
            <w:r w:rsidRPr="005831F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831F4">
              <w:rPr>
                <w:rFonts w:ascii="Times New Roman" w:hAnsi="Times New Roman" w:cs="Times New Roman"/>
                <w:color w:val="000000" w:themeColor="text1"/>
              </w:rPr>
              <w:t>ние</w:t>
            </w:r>
            <w:proofErr w:type="spellEnd"/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(%)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769" w:type="dxa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Значе-ние</w:t>
            </w:r>
            <w:proofErr w:type="spellEnd"/>
            <w:proofErr w:type="gramEnd"/>
          </w:p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(%)</w:t>
            </w:r>
          </w:p>
        </w:tc>
        <w:tc>
          <w:tcPr>
            <w:tcW w:w="592" w:type="dxa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765" w:type="dxa"/>
            <w:vAlign w:val="center"/>
          </w:tcPr>
          <w:p w:rsidR="001D748B" w:rsidRPr="005831F4" w:rsidRDefault="001D748B" w:rsidP="00B86CD7">
            <w:pPr>
              <w:ind w:left="-107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Значе-ние</w:t>
            </w:r>
            <w:proofErr w:type="spellEnd"/>
          </w:p>
        </w:tc>
        <w:tc>
          <w:tcPr>
            <w:tcW w:w="601" w:type="dxa"/>
            <w:vAlign w:val="center"/>
          </w:tcPr>
          <w:p w:rsidR="001D748B" w:rsidRPr="005831F4" w:rsidRDefault="001D748B" w:rsidP="00B86CD7">
            <w:pPr>
              <w:ind w:left="-107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765" w:type="dxa"/>
            <w:vAlign w:val="center"/>
          </w:tcPr>
          <w:p w:rsidR="001D748B" w:rsidRPr="005831F4" w:rsidRDefault="001D748B" w:rsidP="00B86CD7">
            <w:pPr>
              <w:ind w:left="-107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Значе-ние</w:t>
            </w:r>
            <w:proofErr w:type="spellEnd"/>
            <w:proofErr w:type="gramEnd"/>
          </w:p>
          <w:p w:rsidR="005F7E18" w:rsidRPr="005831F4" w:rsidRDefault="005F7E18" w:rsidP="00B86CD7">
            <w:pPr>
              <w:ind w:left="-107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(%)</w:t>
            </w:r>
          </w:p>
        </w:tc>
        <w:tc>
          <w:tcPr>
            <w:tcW w:w="588" w:type="dxa"/>
            <w:vAlign w:val="center"/>
          </w:tcPr>
          <w:p w:rsidR="001D748B" w:rsidRPr="005831F4" w:rsidRDefault="001D748B" w:rsidP="00B86CD7">
            <w:pPr>
              <w:ind w:left="-107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608" w:type="dxa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831F4">
              <w:rPr>
                <w:rFonts w:ascii="Times New Roman" w:hAnsi="Times New Roman" w:cs="Times New Roman"/>
                <w:color w:val="000000" w:themeColor="text1"/>
              </w:rPr>
              <w:t>Значе</w:t>
            </w:r>
            <w:proofErr w:type="spellEnd"/>
            <w:r w:rsidRPr="005831F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1D748B" w:rsidRPr="005831F4" w:rsidRDefault="001D748B" w:rsidP="00634660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831F4">
              <w:rPr>
                <w:rFonts w:ascii="Times New Roman" w:hAnsi="Times New Roman" w:cs="Times New Roman"/>
                <w:color w:val="000000" w:themeColor="text1"/>
              </w:rPr>
              <w:t>ние</w:t>
            </w:r>
            <w:proofErr w:type="spellEnd"/>
          </w:p>
        </w:tc>
        <w:tc>
          <w:tcPr>
            <w:tcW w:w="829" w:type="dxa"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Баллы</w:t>
            </w:r>
          </w:p>
        </w:tc>
        <w:tc>
          <w:tcPr>
            <w:tcW w:w="749" w:type="dxa"/>
            <w:vMerge/>
            <w:vAlign w:val="center"/>
          </w:tcPr>
          <w:p w:rsidR="001D748B" w:rsidRPr="005831F4" w:rsidRDefault="001D748B" w:rsidP="00B65E1F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17FD5" w:rsidRPr="005831F4" w:rsidTr="00B62E7A">
        <w:trPr>
          <w:trHeight w:val="556"/>
          <w:jc w:val="center"/>
        </w:trPr>
        <w:tc>
          <w:tcPr>
            <w:tcW w:w="355" w:type="dxa"/>
            <w:vAlign w:val="center"/>
          </w:tcPr>
          <w:p w:rsidR="00C17FD5" w:rsidRPr="005831F4" w:rsidRDefault="00C17FD5" w:rsidP="00C5040D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31F4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305" w:type="dxa"/>
            <w:noWrap/>
          </w:tcPr>
          <w:p w:rsidR="00C17FD5" w:rsidRPr="005831F4" w:rsidRDefault="007D67B3" w:rsidP="00DF1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 2022г.</w:t>
            </w:r>
            <w:r w:rsidR="00C17FD5" w:rsidRPr="005831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75,20</w:t>
            </w:r>
          </w:p>
        </w:tc>
        <w:tc>
          <w:tcPr>
            <w:tcW w:w="709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814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87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84,17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95,40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769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592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65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1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65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588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08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829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49" w:type="dxa"/>
            <w:vAlign w:val="center"/>
          </w:tcPr>
          <w:p w:rsidR="00C17FD5" w:rsidRPr="005831F4" w:rsidRDefault="00C17FD5" w:rsidP="006D10D2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1,72</w:t>
            </w:r>
          </w:p>
        </w:tc>
      </w:tr>
      <w:tr w:rsidR="007D67B3" w:rsidRPr="005831F4" w:rsidTr="00B62E7A">
        <w:trPr>
          <w:trHeight w:val="564"/>
          <w:jc w:val="center"/>
        </w:trPr>
        <w:tc>
          <w:tcPr>
            <w:tcW w:w="355" w:type="dxa"/>
            <w:vAlign w:val="center"/>
          </w:tcPr>
          <w:p w:rsidR="007D67B3" w:rsidRPr="005831F4" w:rsidRDefault="007D67B3" w:rsidP="007D67B3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305" w:type="dxa"/>
            <w:noWrap/>
          </w:tcPr>
          <w:p w:rsidR="007D67B3" w:rsidRPr="005831F4" w:rsidRDefault="007D67B3" w:rsidP="007D6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2022г.</w:t>
            </w:r>
            <w:r w:rsidRPr="005831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75,20</w:t>
            </w:r>
          </w:p>
        </w:tc>
        <w:tc>
          <w:tcPr>
            <w:tcW w:w="709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814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87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84,17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98,06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769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592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65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1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65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588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08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29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749" w:type="dxa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1,87</w:t>
            </w:r>
          </w:p>
        </w:tc>
      </w:tr>
    </w:tbl>
    <w:p w:rsidR="00B62E7A" w:rsidRDefault="00B62E7A" w:rsidP="00DA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71743" w:rsidRPr="005831F4" w:rsidRDefault="00DA3E15" w:rsidP="00DA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831F4">
        <w:rPr>
          <w:rFonts w:ascii="Times New Roman" w:eastAsia="Times New Roman" w:hAnsi="Times New Roman" w:cs="Times New Roman"/>
          <w:bCs/>
          <w:lang w:eastAsia="ru-RU"/>
        </w:rPr>
        <w:t>*</w:t>
      </w:r>
      <w:r w:rsidRPr="005831F4">
        <w:rPr>
          <w:rFonts w:ascii="Times New Roman" w:hAnsi="Times New Roman" w:cs="Times New Roman"/>
          <w:bCs/>
        </w:rPr>
        <w:t xml:space="preserve"> Ф</w:t>
      </w:r>
      <w:r w:rsidR="00343184" w:rsidRPr="005831F4">
        <w:rPr>
          <w:rFonts w:ascii="Times New Roman" w:hAnsi="Times New Roman" w:cs="Times New Roman"/>
          <w:bCs/>
        </w:rPr>
        <w:t xml:space="preserve">ормирование данных по показателю </w:t>
      </w:r>
      <w:r w:rsidRPr="005831F4">
        <w:rPr>
          <w:rFonts w:ascii="Times New Roman" w:hAnsi="Times New Roman" w:cs="Times New Roman"/>
          <w:bCs/>
        </w:rPr>
        <w:t>– ежегодно</w:t>
      </w:r>
      <w:r w:rsidR="00581513" w:rsidRPr="005831F4">
        <w:rPr>
          <w:rFonts w:ascii="Times New Roman" w:hAnsi="Times New Roman" w:cs="Times New Roman"/>
          <w:bCs/>
        </w:rPr>
        <w:t xml:space="preserve"> (по итогам года)</w:t>
      </w:r>
    </w:p>
    <w:p w:rsidR="008B55EF" w:rsidRPr="005831F4" w:rsidRDefault="008B55EF" w:rsidP="00DA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D67B3" w:rsidRDefault="007D67B3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2E7A" w:rsidRDefault="00B62E7A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58D" w:rsidRPr="005831F4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 3. Экономика</w:t>
      </w:r>
    </w:p>
    <w:p w:rsidR="00B62E7A" w:rsidRDefault="00B62E7A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D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783E7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446D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</w:p>
    <w:p w:rsidR="00B62E7A" w:rsidRPr="005831F4" w:rsidRDefault="00B62E7A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8D" w:rsidRPr="005831F4" w:rsidRDefault="0099658D" w:rsidP="008B55EF">
      <w:pPr>
        <w:spacing w:after="0"/>
        <w:rPr>
          <w:sz w:val="16"/>
          <w:szCs w:val="16"/>
        </w:rPr>
      </w:pPr>
    </w:p>
    <w:p w:rsidR="0099658D" w:rsidRPr="005831F4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F4376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63D6E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99658D" w:rsidRPr="005831F4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255D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5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документов стратегического планирования муниципального района (городского округа)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68635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63DD2" w:rsidRPr="005831F4" w:rsidRDefault="00F63DD2" w:rsidP="00F63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54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прогнозов социально-экономического развития муниципальных районов и городского округа на отчетный год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0,05).</w:t>
      </w:r>
    </w:p>
    <w:p w:rsidR="00686352" w:rsidRPr="005831F4" w:rsidRDefault="000E0FF5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686352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635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работы по содействию развитию конкуренции </w:t>
      </w:r>
      <w:r w:rsidR="006C543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0,07</w:t>
      </w:r>
      <w:r w:rsidR="0068635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5831F4" w:rsidRDefault="0099658D" w:rsidP="003E5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5EB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5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заседаний советов директоров (руководителей) предприятий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13D5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организаций производственной сферы, расположенных на территории муниципального района (городского округа) Ленинградской области, да/нет</w:t>
      </w:r>
      <w:r w:rsidRPr="005831F4">
        <w:t xml:space="preserve">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6C543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67B3" w:rsidRDefault="0099658D" w:rsidP="007D6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5EB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689" w:rsidRPr="005831F4">
        <w:rPr>
          <w:rFonts w:ascii="Times New Roman" w:hAnsi="Times New Roman" w:cs="Times New Roman"/>
          <w:sz w:val="28"/>
          <w:szCs w:val="28"/>
        </w:rPr>
        <w:t>Наличие на сайте муниципального района (городского округа) актуального раздела, посвященного описанию инвестиционного климата в муниципальном районе (городском округе)</w:t>
      </w:r>
      <w:r w:rsidR="00F13D5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E15E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5831F4" w:rsidRDefault="0099658D" w:rsidP="007D6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5EB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05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планового показателя по оказанию мер поддержки (финансовая, имущественная, консультационная поддержка и обучение) субъектам малого и среднего предпринимательства в общем числе субъектов малого и среднего предпринимательства</w:t>
      </w:r>
      <w:r w:rsidR="00D50F4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0,05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50F4A" w:rsidRPr="005831F4" w:rsidRDefault="00D50F4A" w:rsidP="00D00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19.1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31C7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5689" w:rsidRPr="005831F4">
        <w:rPr>
          <w:rFonts w:ascii="Times New Roman" w:hAnsi="Times New Roman" w:cs="Times New Roman"/>
          <w:sz w:val="28"/>
          <w:szCs w:val="28"/>
        </w:rPr>
        <w:t>Наличие в муниципальной программе (подпрограмме) по поддержке (развитию) малого</w:t>
      </w:r>
      <w:r w:rsidR="0019381E" w:rsidRPr="005831F4">
        <w:rPr>
          <w:rFonts w:ascii="Times New Roman" w:hAnsi="Times New Roman" w:cs="Times New Roman"/>
          <w:sz w:val="28"/>
          <w:szCs w:val="28"/>
        </w:rPr>
        <w:br/>
      </w:r>
      <w:r w:rsidR="003E5689" w:rsidRPr="005831F4">
        <w:rPr>
          <w:rFonts w:ascii="Times New Roman" w:hAnsi="Times New Roman" w:cs="Times New Roman"/>
          <w:sz w:val="28"/>
          <w:szCs w:val="28"/>
        </w:rPr>
        <w:t>(или малого и среднего) предпринимательства специальных мер (мероприятий), предусматривающих финансирование из средств местного бюджета и кассовое исполнение в отчетном году по следующим направлениям: а) поддержка плательщиков налога на профессиональный доход (индивидуальные предприниматели и физические лица); б) поддержка молодежного предпринимательства (</w:t>
      </w:r>
      <w:proofErr w:type="spellStart"/>
      <w:r w:rsidR="003E5689" w:rsidRPr="005831F4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3E5689" w:rsidRPr="005831F4">
        <w:rPr>
          <w:rFonts w:ascii="Times New Roman" w:hAnsi="Times New Roman" w:cs="Times New Roman"/>
          <w:sz w:val="28"/>
          <w:szCs w:val="28"/>
        </w:rPr>
        <w:t xml:space="preserve"> граждане и индивидуальные предприниматели в возрасте до 35 лет); в) поддержка муниципальных организаций инфраструктуры поддержки предпринимательства, направленная на обеспечение деятельности, развитие организаций; г) поддержка социального предпринимательства</w:t>
      </w:r>
      <w:r w:rsidR="00731C7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да/нет (весовой коэффициент – 0,05).</w:t>
      </w:r>
    </w:p>
    <w:p w:rsidR="002934AE" w:rsidRPr="005831F4" w:rsidRDefault="002934AE" w:rsidP="00D00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19.2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работы организаций муниципальной инфраструктуры поддержки субъектов малого и среднего предпринимательства по результатам интегрального рейтинга деловой активности организаций инфраструктуры поддержки малого и среднего предпринимательства Ленинградской области</w:t>
      </w:r>
      <w:r w:rsidR="00780B2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0,05).</w:t>
      </w:r>
    </w:p>
    <w:p w:rsidR="0099658D" w:rsidRPr="005831F4" w:rsidRDefault="0099658D" w:rsidP="00D00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5EB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BF2" w:rsidRPr="005831F4">
        <w:rPr>
          <w:rFonts w:ascii="Times New Roman" w:hAnsi="Times New Roman" w:cs="Times New Roman"/>
          <w:bCs/>
          <w:sz w:val="28"/>
          <w:szCs w:val="28"/>
        </w:rPr>
        <w:t>Доля муниципальных контрактов, заключенных с субъектами малого предпринимательства,</w:t>
      </w:r>
      <w:r w:rsidR="0019381E" w:rsidRPr="005831F4">
        <w:rPr>
          <w:rFonts w:ascii="Times New Roman" w:hAnsi="Times New Roman" w:cs="Times New Roman"/>
          <w:bCs/>
          <w:sz w:val="28"/>
          <w:szCs w:val="28"/>
        </w:rPr>
        <w:br/>
      </w:r>
      <w:r w:rsidR="00D00BF2" w:rsidRPr="005831F4">
        <w:rPr>
          <w:rFonts w:ascii="Times New Roman" w:hAnsi="Times New Roman" w:cs="Times New Roman"/>
          <w:bCs/>
          <w:sz w:val="28"/>
          <w:szCs w:val="28"/>
        </w:rPr>
        <w:t>в совокупном годовом объеме закупок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0,1</w:t>
      </w:r>
      <w:r w:rsidR="00437AD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5831F4" w:rsidRDefault="0099658D" w:rsidP="00D00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5EB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AD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плановых значений по фактической обеспеченности торговыми местами</w:t>
      </w:r>
      <w:r w:rsidR="00BE62D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ярмарках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7AD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районе (городском округе)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</w:t>
      </w:r>
      <w:r w:rsidR="00437AD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5E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5831F4" w:rsidRDefault="0099658D" w:rsidP="00D00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15EB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E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показателя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E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субъектов малого и среднего предпринимательства (включая индивидуальных предпринимателей) в расчете на 1000 человек населения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0,10).</w:t>
      </w:r>
    </w:p>
    <w:p w:rsidR="002C3CD3" w:rsidRPr="005831F4" w:rsidRDefault="002C3CD3" w:rsidP="00D00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показателя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занятых в сфере малого и среднего предпринимательства, включая индивидуальных предпринимателей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0C5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5831F4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C3CD3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EE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задолженности по заработной плате во всех субъектах государственной, муниципальной и частной форм собственности, осуществляющих хозяйственную деятельность на территории муниципального района (городского округа)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4BE8" w:rsidRPr="005831F4">
        <w:t xml:space="preserve"> </w:t>
      </w:r>
      <w:r w:rsidR="001D4BE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организаций, проходящих процедуру банкротства</w:t>
      </w:r>
      <w:r w:rsidR="00421C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BE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относящихся к муниципальной форме собственности,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EE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="00922F7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0,05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62E7A" w:rsidRDefault="00B62E7A" w:rsidP="004D4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8F8" w:rsidRPr="005831F4" w:rsidRDefault="000B497A" w:rsidP="004D4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квартала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99658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обр</w:t>
      </w:r>
      <w:r w:rsidR="007D6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азованиями достигнуты </w:t>
      </w:r>
      <w:r w:rsidR="0099658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в сфере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658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658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201F" w:rsidRPr="005831F4" w:rsidRDefault="00E8201F" w:rsidP="004D4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8"/>
        <w:gridCol w:w="1964"/>
        <w:gridCol w:w="987"/>
        <w:gridCol w:w="841"/>
        <w:gridCol w:w="980"/>
        <w:gridCol w:w="841"/>
        <w:gridCol w:w="983"/>
        <w:gridCol w:w="841"/>
        <w:gridCol w:w="983"/>
        <w:gridCol w:w="841"/>
        <w:gridCol w:w="1128"/>
        <w:gridCol w:w="702"/>
        <w:gridCol w:w="1098"/>
        <w:gridCol w:w="726"/>
        <w:gridCol w:w="1122"/>
        <w:gridCol w:w="702"/>
      </w:tblGrid>
      <w:tr w:rsidR="00125E0B" w:rsidRPr="005831F4" w:rsidTr="00964326">
        <w:trPr>
          <w:trHeight w:val="20"/>
          <w:tblHeader/>
          <w:jc w:val="center"/>
        </w:trPr>
        <w:tc>
          <w:tcPr>
            <w:tcW w:w="128" w:type="pct"/>
            <w:vMerge w:val="restart"/>
            <w:vAlign w:val="center"/>
          </w:tcPr>
          <w:p w:rsidR="00125E0B" w:rsidRPr="005831F4" w:rsidRDefault="006D6426" w:rsidP="00125E0B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</w:t>
            </w:r>
          </w:p>
          <w:p w:rsidR="00E8201F" w:rsidRPr="005831F4" w:rsidRDefault="00E8201F" w:rsidP="00125E0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49" w:type="pct"/>
            <w:vMerge w:val="restart"/>
            <w:vAlign w:val="center"/>
            <w:hideMark/>
          </w:tcPr>
          <w:p w:rsidR="00E8201F" w:rsidRPr="005831F4" w:rsidRDefault="00E8201F" w:rsidP="004342E1">
            <w:pPr>
              <w:ind w:left="11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E8201F" w:rsidRPr="005831F4" w:rsidRDefault="00E8201F" w:rsidP="004342E1">
            <w:pPr>
              <w:ind w:left="11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604" w:type="pct"/>
            <w:gridSpan w:val="2"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5831F4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E8201F" w:rsidRPr="005831F4">
              <w:rPr>
                <w:rFonts w:ascii="Times New Roman" w:hAnsi="Times New Roman" w:cs="Times New Roman"/>
              </w:rPr>
              <w:t>15</w:t>
            </w:r>
            <w:r w:rsidR="0021781D" w:rsidRPr="005831F4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602" w:type="pct"/>
            <w:gridSpan w:val="2"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5831F4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E8201F" w:rsidRPr="005831F4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603" w:type="pct"/>
            <w:gridSpan w:val="2"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5831F4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E8201F" w:rsidRPr="005831F4">
              <w:rPr>
                <w:rFonts w:ascii="Times New Roman" w:hAnsi="Times New Roman" w:cs="Times New Roman"/>
              </w:rPr>
              <w:t>16</w:t>
            </w:r>
            <w:r w:rsidR="00DA3E15" w:rsidRPr="005831F4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603" w:type="pct"/>
            <w:gridSpan w:val="2"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5831F4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E8201F" w:rsidRPr="005831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5" w:type="pct"/>
            <w:gridSpan w:val="2"/>
            <w:shd w:val="clear" w:color="auto" w:fill="auto"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5831F4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E8201F" w:rsidRPr="005831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3" w:type="pct"/>
            <w:gridSpan w:val="2"/>
            <w:shd w:val="clear" w:color="auto" w:fill="auto"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5831F4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E8201F" w:rsidRPr="005831F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3" w:type="pct"/>
            <w:gridSpan w:val="2"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5831F4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E8201F" w:rsidRPr="005831F4">
              <w:rPr>
                <w:rFonts w:ascii="Times New Roman" w:hAnsi="Times New Roman" w:cs="Times New Roman"/>
              </w:rPr>
              <w:t>19.1</w:t>
            </w:r>
          </w:p>
        </w:tc>
      </w:tr>
      <w:tr w:rsidR="00125E0B" w:rsidRPr="005831F4" w:rsidTr="00964326">
        <w:trPr>
          <w:trHeight w:val="20"/>
          <w:tblHeader/>
          <w:jc w:val="center"/>
        </w:trPr>
        <w:tc>
          <w:tcPr>
            <w:tcW w:w="128" w:type="pct"/>
            <w:vMerge/>
            <w:vAlign w:val="center"/>
          </w:tcPr>
          <w:p w:rsidR="00E8201F" w:rsidRPr="005831F4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vMerge/>
            <w:vAlign w:val="center"/>
          </w:tcPr>
          <w:p w:rsidR="00E8201F" w:rsidRPr="005831F4" w:rsidRDefault="00E8201F" w:rsidP="00020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4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5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5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78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8201F" w:rsidRPr="005831F4" w:rsidRDefault="00E8201F" w:rsidP="00AD4466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E8201F" w:rsidRPr="005831F4" w:rsidRDefault="00E8201F" w:rsidP="00CD732A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32" w:type="pct"/>
            <w:vAlign w:val="center"/>
          </w:tcPr>
          <w:p w:rsidR="00E8201F" w:rsidRPr="005831F4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</w:tr>
      <w:tr w:rsidR="00C17FD5" w:rsidRPr="005831F4" w:rsidTr="00B62E7A">
        <w:trPr>
          <w:trHeight w:val="541"/>
          <w:jc w:val="center"/>
        </w:trPr>
        <w:tc>
          <w:tcPr>
            <w:tcW w:w="128" w:type="pct"/>
            <w:vAlign w:val="center"/>
          </w:tcPr>
          <w:p w:rsidR="00C17FD5" w:rsidRPr="005831F4" w:rsidRDefault="00C17FD5" w:rsidP="0002086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649" w:type="pct"/>
            <w:vAlign w:val="center"/>
          </w:tcPr>
          <w:p w:rsidR="00C17FD5" w:rsidRPr="005831F4" w:rsidRDefault="007D67B3" w:rsidP="00C17FD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квартал 2022</w:t>
            </w:r>
          </w:p>
        </w:tc>
        <w:tc>
          <w:tcPr>
            <w:tcW w:w="326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78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324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14,20</w:t>
            </w:r>
          </w:p>
        </w:tc>
        <w:tc>
          <w:tcPr>
            <w:tcW w:w="278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325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78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325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78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0,32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128,48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371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2" w:type="pct"/>
            <w:vAlign w:val="center"/>
          </w:tcPr>
          <w:p w:rsidR="00C17FD5" w:rsidRPr="005831F4" w:rsidRDefault="00C17FD5" w:rsidP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</w:tr>
      <w:tr w:rsidR="007D67B3" w:rsidRPr="005831F4" w:rsidTr="00B62E7A">
        <w:trPr>
          <w:trHeight w:val="549"/>
          <w:jc w:val="center"/>
        </w:trPr>
        <w:tc>
          <w:tcPr>
            <w:tcW w:w="128" w:type="pct"/>
            <w:vAlign w:val="center"/>
          </w:tcPr>
          <w:p w:rsidR="007D67B3" w:rsidRPr="005831F4" w:rsidRDefault="007D67B3" w:rsidP="007D67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" w:type="pct"/>
            <w:vAlign w:val="center"/>
          </w:tcPr>
          <w:p w:rsidR="007D67B3" w:rsidRPr="005831F4" w:rsidRDefault="007D67B3" w:rsidP="007D67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квартал 2022</w:t>
            </w:r>
          </w:p>
        </w:tc>
        <w:tc>
          <w:tcPr>
            <w:tcW w:w="326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32,85</w:t>
            </w:r>
          </w:p>
        </w:tc>
        <w:tc>
          <w:tcPr>
            <w:tcW w:w="278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324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14,20</w:t>
            </w:r>
          </w:p>
        </w:tc>
        <w:tc>
          <w:tcPr>
            <w:tcW w:w="278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325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78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325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78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0,32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133,13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371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2" w:type="pct"/>
            <w:vAlign w:val="center"/>
          </w:tcPr>
          <w:p w:rsidR="007D67B3" w:rsidRPr="005831F4" w:rsidRDefault="007D67B3" w:rsidP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</w:tr>
    </w:tbl>
    <w:p w:rsidR="00786C2A" w:rsidRDefault="00786C2A" w:rsidP="00A767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62E7A" w:rsidRDefault="00B62E7A" w:rsidP="00A767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62E7A" w:rsidRPr="005831F4" w:rsidRDefault="00B62E7A" w:rsidP="00A767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8"/>
        <w:gridCol w:w="1968"/>
        <w:gridCol w:w="1123"/>
        <w:gridCol w:w="842"/>
        <w:gridCol w:w="1123"/>
        <w:gridCol w:w="890"/>
        <w:gridCol w:w="1107"/>
        <w:gridCol w:w="950"/>
        <w:gridCol w:w="1122"/>
        <w:gridCol w:w="844"/>
        <w:gridCol w:w="1119"/>
        <w:gridCol w:w="841"/>
        <w:gridCol w:w="1122"/>
        <w:gridCol w:w="841"/>
        <w:gridCol w:w="847"/>
      </w:tblGrid>
      <w:tr w:rsidR="00125E0B" w:rsidRPr="005831F4" w:rsidTr="00581513">
        <w:trPr>
          <w:trHeight w:val="20"/>
          <w:tblHeader/>
          <w:jc w:val="center"/>
        </w:trPr>
        <w:tc>
          <w:tcPr>
            <w:tcW w:w="128" w:type="pct"/>
            <w:vMerge w:val="restart"/>
            <w:vAlign w:val="center"/>
          </w:tcPr>
          <w:p w:rsidR="00125E0B" w:rsidRPr="005831F4" w:rsidRDefault="006D6426" w:rsidP="00FA6DF9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</w:t>
            </w:r>
          </w:p>
          <w:p w:rsidR="005167EF" w:rsidRPr="005831F4" w:rsidRDefault="005167EF" w:rsidP="00FA6DF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5167EF" w:rsidRPr="005831F4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5167EF" w:rsidRPr="005831F4" w:rsidRDefault="005167EF" w:rsidP="00421CB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(городского</w:t>
            </w:r>
            <w:r w:rsidR="00F10B1C" w:rsidRPr="005831F4">
              <w:rPr>
                <w:rFonts w:ascii="Times New Roman" w:hAnsi="Times New Roman" w:cs="Times New Roman"/>
              </w:rPr>
              <w:t xml:space="preserve"> </w:t>
            </w:r>
            <w:r w:rsidRPr="005831F4">
              <w:rPr>
                <w:rFonts w:ascii="Times New Roman" w:hAnsi="Times New Roman" w:cs="Times New Roman"/>
              </w:rPr>
              <w:t>округа)</w:t>
            </w:r>
          </w:p>
        </w:tc>
        <w:tc>
          <w:tcPr>
            <w:tcW w:w="649" w:type="pct"/>
            <w:gridSpan w:val="2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5831F4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5167EF" w:rsidRPr="005831F4">
              <w:rPr>
                <w:rFonts w:ascii="Times New Roman" w:hAnsi="Times New Roman" w:cs="Times New Roman"/>
              </w:rPr>
              <w:t>19.2</w:t>
            </w:r>
            <w:r w:rsidR="00DA3E15" w:rsidRPr="005831F4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665" w:type="pct"/>
            <w:gridSpan w:val="2"/>
            <w:vAlign w:val="center"/>
          </w:tcPr>
          <w:p w:rsidR="00B65E1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5831F4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5167EF" w:rsidRPr="005831F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pct"/>
            <w:gridSpan w:val="2"/>
            <w:vAlign w:val="center"/>
          </w:tcPr>
          <w:p w:rsidR="00B65E1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5831F4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5167EF" w:rsidRPr="005831F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0" w:type="pct"/>
            <w:gridSpan w:val="2"/>
            <w:vAlign w:val="center"/>
          </w:tcPr>
          <w:p w:rsidR="00B65E1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 xml:space="preserve">Показатель </w:t>
            </w:r>
          </w:p>
          <w:p w:rsidR="005167EF" w:rsidRPr="005831F4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5167EF" w:rsidRPr="005831F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48" w:type="pct"/>
            <w:gridSpan w:val="2"/>
            <w:vAlign w:val="center"/>
          </w:tcPr>
          <w:p w:rsidR="00B65E1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5831F4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5167EF" w:rsidRPr="005831F4">
              <w:rPr>
                <w:rFonts w:ascii="Times New Roman" w:hAnsi="Times New Roman" w:cs="Times New Roman"/>
              </w:rPr>
              <w:t>23</w:t>
            </w:r>
            <w:r w:rsidR="00CD732A" w:rsidRPr="005831F4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649" w:type="pct"/>
            <w:gridSpan w:val="2"/>
            <w:vAlign w:val="center"/>
          </w:tcPr>
          <w:p w:rsidR="00B65E1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 xml:space="preserve">Показатель </w:t>
            </w:r>
          </w:p>
          <w:p w:rsidR="005167EF" w:rsidRPr="005831F4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5167EF" w:rsidRPr="005831F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0" w:type="pct"/>
            <w:vMerge w:val="restart"/>
            <w:vAlign w:val="center"/>
            <w:hideMark/>
          </w:tcPr>
          <w:p w:rsidR="005167EF" w:rsidRPr="005831F4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Сумма баллов</w:t>
            </w:r>
          </w:p>
        </w:tc>
      </w:tr>
      <w:tr w:rsidR="00125E0B" w:rsidRPr="005831F4" w:rsidTr="00581513">
        <w:trPr>
          <w:trHeight w:val="20"/>
          <w:tblHeader/>
          <w:jc w:val="center"/>
        </w:trPr>
        <w:tc>
          <w:tcPr>
            <w:tcW w:w="128" w:type="pct"/>
            <w:vMerge/>
            <w:vAlign w:val="center"/>
          </w:tcPr>
          <w:p w:rsidR="005167EF" w:rsidRPr="005831F4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  <w:vMerge/>
          </w:tcPr>
          <w:p w:rsidR="005167EF" w:rsidRPr="005831F4" w:rsidRDefault="005167EF" w:rsidP="008D54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5167EF" w:rsidRPr="005831F4" w:rsidRDefault="00457B54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5167EF" w:rsidRPr="005831F4" w:rsidRDefault="00457B54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94" w:type="pct"/>
            <w:vAlign w:val="center"/>
          </w:tcPr>
          <w:p w:rsidR="005167EF" w:rsidRPr="005831F4" w:rsidRDefault="005167EF" w:rsidP="00125E0B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66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314" w:type="pct"/>
            <w:vAlign w:val="center"/>
          </w:tcPr>
          <w:p w:rsidR="005167EF" w:rsidRPr="005831F4" w:rsidRDefault="005167EF" w:rsidP="00125E0B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79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0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78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Значение</w:t>
            </w:r>
          </w:p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78" w:type="pct"/>
            <w:vAlign w:val="center"/>
          </w:tcPr>
          <w:p w:rsidR="005167EF" w:rsidRPr="005831F4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80" w:type="pct"/>
            <w:vMerge/>
            <w:vAlign w:val="center"/>
          </w:tcPr>
          <w:p w:rsidR="005167EF" w:rsidRPr="005831F4" w:rsidRDefault="005167EF" w:rsidP="00B65E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FD5" w:rsidRPr="005831F4" w:rsidTr="00B62E7A">
        <w:trPr>
          <w:trHeight w:val="473"/>
          <w:jc w:val="center"/>
        </w:trPr>
        <w:tc>
          <w:tcPr>
            <w:tcW w:w="128" w:type="pct"/>
            <w:vAlign w:val="center"/>
          </w:tcPr>
          <w:p w:rsidR="00C17FD5" w:rsidRPr="005831F4" w:rsidRDefault="00C17FD5" w:rsidP="00AA6C1D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0" w:type="pct"/>
            <w:vAlign w:val="center"/>
          </w:tcPr>
          <w:p w:rsidR="00C17FD5" w:rsidRPr="005831F4" w:rsidRDefault="007D67B3" w:rsidP="00C17FD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квартал 2022</w:t>
            </w:r>
          </w:p>
        </w:tc>
        <w:tc>
          <w:tcPr>
            <w:tcW w:w="371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78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371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216,04</w:t>
            </w:r>
          </w:p>
        </w:tc>
        <w:tc>
          <w:tcPr>
            <w:tcW w:w="294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366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202,47</w:t>
            </w:r>
          </w:p>
        </w:tc>
        <w:tc>
          <w:tcPr>
            <w:tcW w:w="314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0,40</w:t>
            </w:r>
          </w:p>
        </w:tc>
        <w:tc>
          <w:tcPr>
            <w:tcW w:w="371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95,34</w:t>
            </w:r>
          </w:p>
        </w:tc>
        <w:tc>
          <w:tcPr>
            <w:tcW w:w="279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0,30</w:t>
            </w:r>
          </w:p>
        </w:tc>
        <w:tc>
          <w:tcPr>
            <w:tcW w:w="370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278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371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78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280" w:type="pct"/>
            <w:vAlign w:val="center"/>
          </w:tcPr>
          <w:p w:rsidR="00C17FD5" w:rsidRPr="005831F4" w:rsidRDefault="00C17F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1F4">
              <w:rPr>
                <w:rFonts w:ascii="Times New Roman" w:hAnsi="Times New Roman" w:cs="Times New Roman"/>
                <w:color w:val="000000"/>
              </w:rPr>
              <w:t>2,47</w:t>
            </w:r>
          </w:p>
        </w:tc>
      </w:tr>
      <w:tr w:rsidR="007D67B3" w:rsidRPr="005831F4" w:rsidTr="00B62E7A">
        <w:trPr>
          <w:trHeight w:val="551"/>
          <w:jc w:val="center"/>
        </w:trPr>
        <w:tc>
          <w:tcPr>
            <w:tcW w:w="128" w:type="pct"/>
            <w:vAlign w:val="center"/>
          </w:tcPr>
          <w:p w:rsidR="007D67B3" w:rsidRPr="005831F4" w:rsidRDefault="007D67B3" w:rsidP="00AA6C1D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0" w:type="pct"/>
            <w:vAlign w:val="center"/>
          </w:tcPr>
          <w:p w:rsidR="007D67B3" w:rsidRDefault="007D67B3" w:rsidP="00C17FD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квартал 2022</w:t>
            </w:r>
          </w:p>
        </w:tc>
        <w:tc>
          <w:tcPr>
            <w:tcW w:w="371" w:type="pct"/>
            <w:vAlign w:val="center"/>
          </w:tcPr>
          <w:p w:rsidR="007D67B3" w:rsidRPr="005831F4" w:rsidRDefault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78" w:type="pct"/>
            <w:vAlign w:val="center"/>
          </w:tcPr>
          <w:p w:rsidR="007D67B3" w:rsidRPr="005831F4" w:rsidRDefault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  <w:vAlign w:val="center"/>
          </w:tcPr>
          <w:p w:rsidR="007D67B3" w:rsidRPr="005831F4" w:rsidRDefault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249,89</w:t>
            </w:r>
          </w:p>
        </w:tc>
        <w:tc>
          <w:tcPr>
            <w:tcW w:w="294" w:type="pct"/>
            <w:vAlign w:val="center"/>
          </w:tcPr>
          <w:p w:rsidR="007D67B3" w:rsidRPr="005831F4" w:rsidRDefault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366" w:type="pct"/>
            <w:vAlign w:val="center"/>
          </w:tcPr>
          <w:p w:rsidR="007D67B3" w:rsidRPr="005831F4" w:rsidRDefault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179,71</w:t>
            </w:r>
          </w:p>
        </w:tc>
        <w:tc>
          <w:tcPr>
            <w:tcW w:w="314" w:type="pct"/>
            <w:vAlign w:val="center"/>
          </w:tcPr>
          <w:p w:rsidR="007D67B3" w:rsidRPr="005831F4" w:rsidRDefault="007D67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0,40</w:t>
            </w:r>
          </w:p>
        </w:tc>
        <w:tc>
          <w:tcPr>
            <w:tcW w:w="371" w:type="pct"/>
            <w:vAlign w:val="center"/>
          </w:tcPr>
          <w:p w:rsidR="007D67B3" w:rsidRPr="005831F4" w:rsidRDefault="00293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100,38</w:t>
            </w:r>
          </w:p>
        </w:tc>
        <w:tc>
          <w:tcPr>
            <w:tcW w:w="279" w:type="pct"/>
            <w:vAlign w:val="center"/>
          </w:tcPr>
          <w:p w:rsidR="007D67B3" w:rsidRPr="005831F4" w:rsidRDefault="00293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0,40</w:t>
            </w:r>
          </w:p>
        </w:tc>
        <w:tc>
          <w:tcPr>
            <w:tcW w:w="370" w:type="pct"/>
            <w:vAlign w:val="center"/>
          </w:tcPr>
          <w:p w:rsidR="007D67B3" w:rsidRPr="005831F4" w:rsidRDefault="00293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78" w:type="pct"/>
            <w:vAlign w:val="center"/>
          </w:tcPr>
          <w:p w:rsidR="007D67B3" w:rsidRPr="005831F4" w:rsidRDefault="00293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1" w:type="pct"/>
            <w:vAlign w:val="center"/>
          </w:tcPr>
          <w:p w:rsidR="007D67B3" w:rsidRPr="005831F4" w:rsidRDefault="00293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78" w:type="pct"/>
            <w:vAlign w:val="center"/>
          </w:tcPr>
          <w:p w:rsidR="007D67B3" w:rsidRPr="005831F4" w:rsidRDefault="00293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0,20</w:t>
            </w:r>
          </w:p>
        </w:tc>
        <w:tc>
          <w:tcPr>
            <w:tcW w:w="280" w:type="pct"/>
            <w:vAlign w:val="center"/>
          </w:tcPr>
          <w:p w:rsidR="007D67B3" w:rsidRPr="005831F4" w:rsidRDefault="00293F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2,77</w:t>
            </w:r>
          </w:p>
        </w:tc>
      </w:tr>
    </w:tbl>
    <w:p w:rsidR="00B62E7A" w:rsidRDefault="00B62E7A" w:rsidP="00496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49691C" w:rsidRPr="005831F4" w:rsidRDefault="0049691C" w:rsidP="00496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831F4">
        <w:rPr>
          <w:rFonts w:ascii="Times New Roman" w:eastAsia="Times New Roman" w:hAnsi="Times New Roman" w:cs="Times New Roman"/>
          <w:bCs/>
          <w:lang w:eastAsia="ru-RU"/>
        </w:rPr>
        <w:t>*</w:t>
      </w:r>
      <w:r w:rsidRPr="005831F4">
        <w:rPr>
          <w:rFonts w:ascii="Times New Roman" w:hAnsi="Times New Roman" w:cs="Times New Roman"/>
          <w:bCs/>
        </w:rPr>
        <w:t xml:space="preserve"> Формирование данных по показателю – ежегодно (по итогам года)</w:t>
      </w:r>
    </w:p>
    <w:p w:rsidR="0021781D" w:rsidRPr="005831F4" w:rsidRDefault="0021781D" w:rsidP="00496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831F4">
        <w:rPr>
          <w:rFonts w:ascii="Times New Roman" w:hAnsi="Times New Roman" w:cs="Times New Roman"/>
          <w:bCs/>
        </w:rPr>
        <w:t>** Действие показателя приостановлено до 1 января 2024 года</w:t>
      </w:r>
    </w:p>
    <w:p w:rsidR="00B62E7A" w:rsidRDefault="00B62E7A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2D1" w:rsidRDefault="00B122D1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375D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</w:t>
      </w:r>
      <w:r w:rsidR="00A415AE"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</w:t>
      </w: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415AE"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Социальная сфера</w:t>
      </w:r>
    </w:p>
    <w:p w:rsidR="00B62E7A" w:rsidRPr="005831F4" w:rsidRDefault="00B62E7A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375D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0F6E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31F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</w:p>
    <w:p w:rsidR="00B62E7A" w:rsidRPr="005831F4" w:rsidRDefault="00B62E7A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75D" w:rsidRPr="005831F4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9375D" w:rsidRPr="005831F4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415A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социальную сферу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266289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59375D" w:rsidRPr="005831F4" w:rsidRDefault="00802767" w:rsidP="005C5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59375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CA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в муниципальном районе (городском округе) результатов, соответствующих основным показателям, предусмотренным паспортами региональных проектов национального проекта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A5CA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53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да/</w:t>
      </w:r>
      <w:r w:rsidR="0086179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="00421C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179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0,08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9375D" w:rsidRPr="005831F4" w:rsidRDefault="0059375D" w:rsidP="00CC4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B9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медицинских и фармацевтических работников государственных медицинских организаций жилыми помещениями, выделенными муниципальным районом (городским округом)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691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5B9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21C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0,15).</w:t>
      </w:r>
    </w:p>
    <w:p w:rsidR="0059375D" w:rsidRPr="005831F4" w:rsidRDefault="00A415AE" w:rsidP="00CC4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9375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B9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взрослого населения, прошедшего </w:t>
      </w:r>
      <w:r w:rsidR="00D35C0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медицинский осмотр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35C0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C5B9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диспансеризацию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</w:t>
      </w:r>
      <w:r w:rsidR="005C5B9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ициент – 0,20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9375D" w:rsidRPr="005831F4" w:rsidRDefault="00A415AE" w:rsidP="00CC4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59375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B9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населения объектами молодежной политики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5B9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кв. м/тыс. чел.</w:t>
      </w:r>
      <w:r w:rsidR="005A1ED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</w:t>
      </w:r>
      <w:r w:rsidR="00CC434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A1ED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– 0,1</w:t>
      </w:r>
      <w:r w:rsidR="0026628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C434F" w:rsidRPr="005831F4" w:rsidRDefault="00CC434F" w:rsidP="00CC4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28.1. </w:t>
      </w:r>
      <w:r w:rsidRPr="005831F4">
        <w:rPr>
          <w:rFonts w:ascii="Times New Roman" w:hAnsi="Times New Roman" w:cs="Times New Roman"/>
          <w:sz w:val="28"/>
          <w:szCs w:val="28"/>
        </w:rPr>
        <w:t>Доля граждан, вовлеченных в добровольческую (волонтерскую) деятельность,</w:t>
      </w:r>
      <w:r w:rsidR="00AD6916">
        <w:rPr>
          <w:rFonts w:ascii="Times New Roman" w:hAnsi="Times New Roman" w:cs="Times New Roman"/>
          <w:sz w:val="28"/>
          <w:szCs w:val="28"/>
        </w:rPr>
        <w:t> 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21C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0,05).</w:t>
      </w:r>
    </w:p>
    <w:p w:rsidR="0059375D" w:rsidRPr="005831F4" w:rsidRDefault="00A415AE" w:rsidP="00CC4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9375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51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систематически занимающегося физической культурой и спортом, в общей численности населения муниципального района (городского округа)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67E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% (весовой коэффициент – 0,10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167E4" w:rsidRPr="005831F4" w:rsidRDefault="00A167E4" w:rsidP="00CC4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29.1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AD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населения, принявшего участие в выполнении нормативов Всероссийского физкультурно-спортивного комплекса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3AD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к труду и обороне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3AD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общей численности населения в муниципальном районе (городском округе) в возрасте от 6 лет и старше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0,05).</w:t>
      </w:r>
    </w:p>
    <w:p w:rsidR="0059375D" w:rsidRPr="005831F4" w:rsidRDefault="00802767" w:rsidP="00286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59375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51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участников культурно-досуговых формирований в общей численности населения муниципального района (городского округа)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651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% (весовой коэффициент – 0,1</w:t>
      </w:r>
      <w:r w:rsidR="0086179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33890" w:rsidRPr="005831F4" w:rsidRDefault="005A1ED8" w:rsidP="0013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показателя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численности обучающихся по основным образовательным программам основного общего и среднего общего образования в общеобразовательных организациях, участвующих</w:t>
      </w:r>
      <w:r w:rsidR="00BE62D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всероссийской олимпиаде школьников, в общей численности обучающихся основного общего и среднего общего образования в общеобразовательных организациях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показатель) в муниципальном районе (городском округе) Ленинградской области не меньше среднего регионального значения показателя, да/нет</w:t>
      </w:r>
      <w:r w:rsidR="003E1FC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0,10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46ACD" w:rsidRPr="005831F4" w:rsidRDefault="00A46ACD" w:rsidP="00A46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31.1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8E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показателя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38E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выпускников муниципальных общеобразовательных организаций, освоивших образовательные программы основного общего образования, продолжающих освоение образовательных программ среднего общего образования в муниципальных общеобразовательных организациях</w:t>
      </w:r>
      <w:r w:rsidR="00421C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38E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образовательных программ среднего профессионального образования в государственных профессиональных образовательных организациях или организациях высшего образования Ленинградской области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38E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21CB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638E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показатель)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38E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районе (городском округе), при условии достижения значения показателя не меньше среднего регионального значения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да/нет</w:t>
      </w:r>
      <w:r w:rsidR="00F06F9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0,05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93FC9" w:rsidRDefault="00293FC9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75D" w:rsidRPr="005831F4" w:rsidRDefault="00A46AC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квартала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5937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</w:t>
      </w:r>
      <w:r w:rsidR="00A415A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сфере:</w:t>
      </w:r>
    </w:p>
    <w:p w:rsidR="00090052" w:rsidRPr="005831F4" w:rsidRDefault="00090052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12"/>
        <w:gridCol w:w="2500"/>
        <w:gridCol w:w="1426"/>
        <w:gridCol w:w="1256"/>
        <w:gridCol w:w="1256"/>
        <w:gridCol w:w="1274"/>
        <w:gridCol w:w="1228"/>
        <w:gridCol w:w="1231"/>
        <w:gridCol w:w="1089"/>
        <w:gridCol w:w="1089"/>
        <w:gridCol w:w="1231"/>
        <w:gridCol w:w="1035"/>
      </w:tblGrid>
      <w:tr w:rsidR="00960B05" w:rsidRPr="005831F4" w:rsidTr="00581513">
        <w:trPr>
          <w:trHeight w:val="20"/>
          <w:tblHeader/>
          <w:jc w:val="center"/>
        </w:trPr>
        <w:tc>
          <w:tcPr>
            <w:tcW w:w="169" w:type="pct"/>
            <w:vMerge w:val="restart"/>
            <w:vAlign w:val="center"/>
          </w:tcPr>
          <w:p w:rsidR="00A630CB" w:rsidRPr="005831F4" w:rsidRDefault="00A630CB" w:rsidP="00CF14A8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</w:t>
            </w:r>
          </w:p>
          <w:p w:rsidR="00A630CB" w:rsidRPr="005831F4" w:rsidRDefault="00A630CB" w:rsidP="00CF14A8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826" w:type="pct"/>
            <w:vMerge w:val="restart"/>
            <w:vAlign w:val="center"/>
            <w:hideMark/>
          </w:tcPr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Наименование муниципального района</w:t>
            </w:r>
          </w:p>
          <w:p w:rsidR="00A630CB" w:rsidRPr="005831F4" w:rsidRDefault="00A630CB" w:rsidP="0062131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(городского</w:t>
            </w:r>
            <w:r w:rsidR="00621311" w:rsidRPr="005831F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831F4">
              <w:rPr>
                <w:rFonts w:ascii="Times New Roman" w:hAnsi="Times New Roman" w:cs="Times New Roman"/>
                <w:sz w:val="24"/>
              </w:rPr>
              <w:t>округа)</w:t>
            </w:r>
          </w:p>
        </w:tc>
        <w:tc>
          <w:tcPr>
            <w:tcW w:w="886" w:type="pct"/>
            <w:gridSpan w:val="2"/>
            <w:vAlign w:val="center"/>
          </w:tcPr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25</w:t>
            </w:r>
          </w:p>
        </w:tc>
        <w:tc>
          <w:tcPr>
            <w:tcW w:w="836" w:type="pct"/>
            <w:gridSpan w:val="2"/>
            <w:vAlign w:val="center"/>
          </w:tcPr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26</w:t>
            </w:r>
            <w:r w:rsidR="00CD732A" w:rsidRPr="005831F4">
              <w:rPr>
                <w:rFonts w:ascii="Times New Roman" w:hAnsi="Times New Roman" w:cs="Times New Roman"/>
                <w:sz w:val="24"/>
                <w:lang w:val="en-US"/>
              </w:rPr>
              <w:t>*</w:t>
            </w:r>
          </w:p>
        </w:tc>
        <w:tc>
          <w:tcPr>
            <w:tcW w:w="813" w:type="pct"/>
            <w:gridSpan w:val="2"/>
            <w:vAlign w:val="center"/>
          </w:tcPr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27</w:t>
            </w:r>
          </w:p>
        </w:tc>
        <w:tc>
          <w:tcPr>
            <w:tcW w:w="720" w:type="pct"/>
            <w:gridSpan w:val="2"/>
            <w:vAlign w:val="center"/>
          </w:tcPr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A630CB" w:rsidRPr="005831F4" w:rsidRDefault="00A630CB" w:rsidP="00CF14A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28</w:t>
            </w:r>
            <w:r w:rsidR="00CD732A" w:rsidRPr="005831F4">
              <w:rPr>
                <w:rFonts w:ascii="Times New Roman" w:hAnsi="Times New Roman" w:cs="Times New Roman"/>
                <w:sz w:val="24"/>
                <w:lang w:val="en-US"/>
              </w:rPr>
              <w:t>*</w:t>
            </w:r>
          </w:p>
        </w:tc>
        <w:tc>
          <w:tcPr>
            <w:tcW w:w="749" w:type="pct"/>
            <w:gridSpan w:val="2"/>
          </w:tcPr>
          <w:p w:rsidR="00A630CB" w:rsidRPr="005831F4" w:rsidRDefault="00A630CB" w:rsidP="00386F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A630CB" w:rsidRPr="005831F4" w:rsidRDefault="00A630CB" w:rsidP="00386F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28.1</w:t>
            </w:r>
          </w:p>
        </w:tc>
      </w:tr>
      <w:tr w:rsidR="00960B05" w:rsidRPr="005831F4" w:rsidTr="00581513">
        <w:trPr>
          <w:trHeight w:val="20"/>
          <w:tblHeader/>
          <w:jc w:val="center"/>
        </w:trPr>
        <w:tc>
          <w:tcPr>
            <w:tcW w:w="169" w:type="pct"/>
            <w:vMerge/>
          </w:tcPr>
          <w:p w:rsidR="00A630CB" w:rsidRPr="005831F4" w:rsidRDefault="00A630CB" w:rsidP="001A2347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6" w:type="pct"/>
            <w:vMerge/>
            <w:vAlign w:val="center"/>
          </w:tcPr>
          <w:p w:rsidR="00A630CB" w:rsidRPr="005831F4" w:rsidRDefault="00A630CB" w:rsidP="0024712F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" w:type="pct"/>
            <w:vAlign w:val="center"/>
          </w:tcPr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(да/нет)</w:t>
            </w:r>
          </w:p>
        </w:tc>
        <w:tc>
          <w:tcPr>
            <w:tcW w:w="415" w:type="pct"/>
            <w:vAlign w:val="center"/>
          </w:tcPr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415" w:type="pct"/>
            <w:vAlign w:val="center"/>
          </w:tcPr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(%)</w:t>
            </w:r>
          </w:p>
        </w:tc>
        <w:tc>
          <w:tcPr>
            <w:tcW w:w="421" w:type="pct"/>
            <w:vAlign w:val="center"/>
          </w:tcPr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406" w:type="pct"/>
            <w:vAlign w:val="center"/>
          </w:tcPr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(%)</w:t>
            </w:r>
          </w:p>
        </w:tc>
        <w:tc>
          <w:tcPr>
            <w:tcW w:w="407" w:type="pct"/>
            <w:vAlign w:val="center"/>
          </w:tcPr>
          <w:p w:rsidR="00A630CB" w:rsidRPr="005831F4" w:rsidRDefault="00A630CB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360" w:type="pct"/>
            <w:vAlign w:val="center"/>
          </w:tcPr>
          <w:p w:rsidR="00A630CB" w:rsidRPr="005831F4" w:rsidRDefault="0096019E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</w:t>
            </w:r>
            <w:r w:rsidR="00A630CB" w:rsidRPr="005831F4">
              <w:rPr>
                <w:rFonts w:ascii="Times New Roman" w:hAnsi="Times New Roman" w:cs="Times New Roman"/>
                <w:sz w:val="24"/>
              </w:rPr>
              <w:t>ние</w:t>
            </w:r>
          </w:p>
          <w:p w:rsidR="00A630CB" w:rsidRPr="005831F4" w:rsidRDefault="00A630CB" w:rsidP="00D41600">
            <w:pPr>
              <w:ind w:left="-108" w:right="-108" w:hanging="141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 w:rsidRPr="005831F4">
              <w:rPr>
                <w:rFonts w:ascii="Times New Roman" w:hAnsi="Times New Roman" w:cs="Times New Roman"/>
                <w:sz w:val="24"/>
              </w:rPr>
              <w:t>кв.м</w:t>
            </w:r>
            <w:proofErr w:type="spellEnd"/>
            <w:proofErr w:type="gramEnd"/>
            <w:r w:rsidRPr="005831F4">
              <w:rPr>
                <w:rFonts w:ascii="Times New Roman" w:hAnsi="Times New Roman" w:cs="Times New Roman"/>
                <w:sz w:val="24"/>
              </w:rPr>
              <w:t>/</w:t>
            </w:r>
          </w:p>
          <w:p w:rsidR="00A630CB" w:rsidRPr="005831F4" w:rsidRDefault="00A630CB" w:rsidP="008328B8">
            <w:pPr>
              <w:ind w:left="-108" w:right="-108" w:hanging="7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тыс. чел.)</w:t>
            </w:r>
          </w:p>
        </w:tc>
        <w:tc>
          <w:tcPr>
            <w:tcW w:w="360" w:type="pct"/>
            <w:vAlign w:val="center"/>
          </w:tcPr>
          <w:p w:rsidR="00A630CB" w:rsidRPr="005831F4" w:rsidRDefault="00A630CB" w:rsidP="00D4160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407" w:type="pct"/>
            <w:vAlign w:val="center"/>
          </w:tcPr>
          <w:p w:rsidR="00A630CB" w:rsidRPr="005831F4" w:rsidRDefault="00A630CB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A630CB" w:rsidRPr="005831F4" w:rsidRDefault="00A630CB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(%)</w:t>
            </w:r>
          </w:p>
        </w:tc>
        <w:tc>
          <w:tcPr>
            <w:tcW w:w="342" w:type="pct"/>
            <w:vAlign w:val="center"/>
          </w:tcPr>
          <w:p w:rsidR="00A630CB" w:rsidRPr="005831F4" w:rsidRDefault="00A630CB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6A255F" w:rsidRPr="005831F4" w:rsidTr="00B62E7A">
        <w:trPr>
          <w:trHeight w:val="359"/>
          <w:jc w:val="center"/>
        </w:trPr>
        <w:tc>
          <w:tcPr>
            <w:tcW w:w="169" w:type="pct"/>
            <w:vAlign w:val="center"/>
          </w:tcPr>
          <w:p w:rsidR="006A255F" w:rsidRPr="005831F4" w:rsidRDefault="006A255F" w:rsidP="00B65E1F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826" w:type="pct"/>
          </w:tcPr>
          <w:p w:rsidR="006A255F" w:rsidRPr="005831F4" w:rsidRDefault="00293FC9" w:rsidP="006A2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 2022</w:t>
            </w:r>
          </w:p>
        </w:tc>
        <w:tc>
          <w:tcPr>
            <w:tcW w:w="471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15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415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21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06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32,32</w:t>
            </w:r>
          </w:p>
        </w:tc>
        <w:tc>
          <w:tcPr>
            <w:tcW w:w="407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60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07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7,95</w:t>
            </w:r>
          </w:p>
        </w:tc>
        <w:tc>
          <w:tcPr>
            <w:tcW w:w="342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0,10</w:t>
            </w:r>
          </w:p>
        </w:tc>
      </w:tr>
      <w:tr w:rsidR="00293FC9" w:rsidRPr="005831F4" w:rsidTr="00B62E7A">
        <w:trPr>
          <w:trHeight w:val="407"/>
          <w:jc w:val="center"/>
        </w:trPr>
        <w:tc>
          <w:tcPr>
            <w:tcW w:w="169" w:type="pct"/>
            <w:vAlign w:val="center"/>
          </w:tcPr>
          <w:p w:rsidR="00293FC9" w:rsidRPr="005831F4" w:rsidRDefault="00293FC9" w:rsidP="00293FC9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26" w:type="pct"/>
          </w:tcPr>
          <w:p w:rsidR="00293FC9" w:rsidRPr="005831F4" w:rsidRDefault="00293FC9" w:rsidP="00293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2022</w:t>
            </w:r>
          </w:p>
        </w:tc>
        <w:tc>
          <w:tcPr>
            <w:tcW w:w="471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15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415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21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06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7,65</w:t>
            </w:r>
          </w:p>
        </w:tc>
        <w:tc>
          <w:tcPr>
            <w:tcW w:w="407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60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60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07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18,15</w:t>
            </w:r>
          </w:p>
        </w:tc>
        <w:tc>
          <w:tcPr>
            <w:tcW w:w="342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</w:tr>
    </w:tbl>
    <w:p w:rsidR="00960B05" w:rsidRDefault="00960B05" w:rsidP="00960B05">
      <w:pPr>
        <w:spacing w:after="0"/>
        <w:rPr>
          <w:rFonts w:ascii="Times New Roman" w:hAnsi="Times New Roman" w:cs="Times New Roman"/>
          <w:sz w:val="18"/>
          <w:szCs w:val="16"/>
        </w:rPr>
      </w:pPr>
    </w:p>
    <w:p w:rsidR="00293FC9" w:rsidRPr="005831F4" w:rsidRDefault="00293FC9" w:rsidP="00960B05">
      <w:pPr>
        <w:spacing w:after="0"/>
        <w:rPr>
          <w:rFonts w:ascii="Times New Roman" w:hAnsi="Times New Roman" w:cs="Times New Roman"/>
          <w:sz w:val="18"/>
          <w:szCs w:val="16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10"/>
        <w:gridCol w:w="2471"/>
        <w:gridCol w:w="1054"/>
        <w:gridCol w:w="961"/>
        <w:gridCol w:w="1080"/>
        <w:gridCol w:w="962"/>
        <w:gridCol w:w="1054"/>
        <w:gridCol w:w="856"/>
        <w:gridCol w:w="1286"/>
        <w:gridCol w:w="754"/>
        <w:gridCol w:w="1283"/>
        <w:gridCol w:w="950"/>
        <w:gridCol w:w="1906"/>
      </w:tblGrid>
      <w:tr w:rsidR="00742648" w:rsidRPr="005831F4" w:rsidTr="00293FC9">
        <w:trPr>
          <w:trHeight w:val="20"/>
          <w:jc w:val="center"/>
        </w:trPr>
        <w:tc>
          <w:tcPr>
            <w:tcW w:w="169" w:type="pct"/>
            <w:vMerge w:val="restart"/>
            <w:vAlign w:val="center"/>
          </w:tcPr>
          <w:p w:rsidR="00742648" w:rsidRPr="005831F4" w:rsidRDefault="00742648" w:rsidP="007966FC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</w:t>
            </w:r>
          </w:p>
          <w:p w:rsidR="00742648" w:rsidRPr="005831F4" w:rsidRDefault="00742648" w:rsidP="007966FC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817" w:type="pct"/>
            <w:vMerge w:val="restar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Наименование муниципального района</w:t>
            </w:r>
          </w:p>
          <w:p w:rsidR="00742648" w:rsidRPr="005831F4" w:rsidRDefault="00742648" w:rsidP="0062131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(городского</w:t>
            </w:r>
            <w:r w:rsidR="00621311" w:rsidRPr="005831F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831F4">
              <w:rPr>
                <w:rFonts w:ascii="Times New Roman" w:hAnsi="Times New Roman" w:cs="Times New Roman"/>
                <w:sz w:val="24"/>
              </w:rPr>
              <w:t>округа)</w:t>
            </w:r>
          </w:p>
        </w:tc>
        <w:tc>
          <w:tcPr>
            <w:tcW w:w="666" w:type="pct"/>
            <w:gridSpan w:val="2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29</w:t>
            </w:r>
          </w:p>
        </w:tc>
        <w:tc>
          <w:tcPr>
            <w:tcW w:w="675" w:type="pct"/>
            <w:gridSpan w:val="2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29.1</w:t>
            </w:r>
          </w:p>
        </w:tc>
        <w:tc>
          <w:tcPr>
            <w:tcW w:w="631" w:type="pct"/>
            <w:gridSpan w:val="2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30</w:t>
            </w:r>
            <w:r w:rsidR="00CD732A" w:rsidRPr="005831F4">
              <w:rPr>
                <w:rFonts w:ascii="Times New Roman" w:hAnsi="Times New Roman" w:cs="Times New Roman"/>
                <w:sz w:val="24"/>
                <w:lang w:val="en-US"/>
              </w:rPr>
              <w:t>*</w:t>
            </w:r>
          </w:p>
        </w:tc>
        <w:tc>
          <w:tcPr>
            <w:tcW w:w="674" w:type="pct"/>
            <w:gridSpan w:val="2"/>
            <w:vAlign w:val="center"/>
          </w:tcPr>
          <w:p w:rsidR="00742648" w:rsidRPr="005831F4" w:rsidRDefault="00742648" w:rsidP="007966FC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742648" w:rsidRPr="005831F4" w:rsidRDefault="00742648" w:rsidP="007966FC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31</w:t>
            </w:r>
          </w:p>
        </w:tc>
        <w:tc>
          <w:tcPr>
            <w:tcW w:w="738" w:type="pct"/>
            <w:gridSpan w:val="2"/>
            <w:vAlign w:val="center"/>
          </w:tcPr>
          <w:p w:rsidR="00742648" w:rsidRPr="005831F4" w:rsidRDefault="00742648" w:rsidP="007966FC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Показатель</w:t>
            </w:r>
          </w:p>
          <w:p w:rsidR="00742648" w:rsidRPr="005831F4" w:rsidRDefault="00742648" w:rsidP="007966FC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№ 31.1</w:t>
            </w:r>
          </w:p>
        </w:tc>
        <w:tc>
          <w:tcPr>
            <w:tcW w:w="630" w:type="pct"/>
            <w:vMerge w:val="restart"/>
            <w:vAlign w:val="center"/>
          </w:tcPr>
          <w:p w:rsidR="00742648" w:rsidRPr="005831F4" w:rsidRDefault="00742648" w:rsidP="00742648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</w:tr>
      <w:tr w:rsidR="00960B05" w:rsidRPr="005831F4" w:rsidTr="00293FC9">
        <w:trPr>
          <w:trHeight w:val="20"/>
          <w:jc w:val="center"/>
        </w:trPr>
        <w:tc>
          <w:tcPr>
            <w:tcW w:w="169" w:type="pct"/>
            <w:vMerge/>
          </w:tcPr>
          <w:p w:rsidR="00742648" w:rsidRPr="005831F4" w:rsidRDefault="00742648" w:rsidP="007966FC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17" w:type="pct"/>
            <w:vMerge/>
            <w:vAlign w:val="center"/>
          </w:tcPr>
          <w:p w:rsidR="00742648" w:rsidRPr="005831F4" w:rsidRDefault="00742648" w:rsidP="007966FC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(%)</w:t>
            </w:r>
          </w:p>
        </w:tc>
        <w:tc>
          <w:tcPr>
            <w:tcW w:w="318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357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(%)</w:t>
            </w:r>
          </w:p>
        </w:tc>
        <w:tc>
          <w:tcPr>
            <w:tcW w:w="318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348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(%)</w:t>
            </w:r>
          </w:p>
        </w:tc>
        <w:tc>
          <w:tcPr>
            <w:tcW w:w="283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425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(да/нет)</w:t>
            </w:r>
          </w:p>
        </w:tc>
        <w:tc>
          <w:tcPr>
            <w:tcW w:w="249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424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Значение</w:t>
            </w:r>
          </w:p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(да/нет)</w:t>
            </w:r>
          </w:p>
        </w:tc>
        <w:tc>
          <w:tcPr>
            <w:tcW w:w="314" w:type="pct"/>
            <w:vAlign w:val="center"/>
          </w:tcPr>
          <w:p w:rsidR="00742648" w:rsidRPr="005831F4" w:rsidRDefault="00742648" w:rsidP="007966F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630" w:type="pct"/>
            <w:vMerge/>
            <w:vAlign w:val="center"/>
          </w:tcPr>
          <w:p w:rsidR="00742648" w:rsidRPr="005831F4" w:rsidRDefault="00742648" w:rsidP="007966FC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255F" w:rsidRPr="005831F4" w:rsidTr="00B62E7A">
        <w:trPr>
          <w:trHeight w:val="506"/>
          <w:jc w:val="center"/>
        </w:trPr>
        <w:tc>
          <w:tcPr>
            <w:tcW w:w="169" w:type="pct"/>
            <w:vAlign w:val="center"/>
          </w:tcPr>
          <w:p w:rsidR="006A255F" w:rsidRPr="005831F4" w:rsidRDefault="006A255F" w:rsidP="00A630CB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5831F4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17" w:type="pct"/>
          </w:tcPr>
          <w:p w:rsidR="006A255F" w:rsidRPr="005831F4" w:rsidRDefault="00293FC9" w:rsidP="006A25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 2022</w:t>
            </w:r>
          </w:p>
        </w:tc>
        <w:tc>
          <w:tcPr>
            <w:tcW w:w="348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43,86</w:t>
            </w:r>
          </w:p>
        </w:tc>
        <w:tc>
          <w:tcPr>
            <w:tcW w:w="318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357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318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8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25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9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424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14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pct"/>
          </w:tcPr>
          <w:p w:rsidR="006A255F" w:rsidRPr="005831F4" w:rsidRDefault="006A255F" w:rsidP="006A255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1,22</w:t>
            </w:r>
          </w:p>
        </w:tc>
      </w:tr>
      <w:tr w:rsidR="00293FC9" w:rsidRPr="005831F4" w:rsidTr="00B62E7A">
        <w:trPr>
          <w:trHeight w:val="415"/>
          <w:jc w:val="center"/>
        </w:trPr>
        <w:tc>
          <w:tcPr>
            <w:tcW w:w="169" w:type="pct"/>
            <w:vAlign w:val="center"/>
          </w:tcPr>
          <w:p w:rsidR="00293FC9" w:rsidRPr="005831F4" w:rsidRDefault="00293FC9" w:rsidP="00293FC9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17" w:type="pct"/>
          </w:tcPr>
          <w:p w:rsidR="00293FC9" w:rsidRPr="005831F4" w:rsidRDefault="00293FC9" w:rsidP="00293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2022</w:t>
            </w:r>
          </w:p>
        </w:tc>
        <w:tc>
          <w:tcPr>
            <w:tcW w:w="348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43,32</w:t>
            </w:r>
          </w:p>
        </w:tc>
        <w:tc>
          <w:tcPr>
            <w:tcW w:w="318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357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318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8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425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9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424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14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30" w:type="pct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1,32</w:t>
            </w:r>
          </w:p>
        </w:tc>
      </w:tr>
    </w:tbl>
    <w:p w:rsidR="00293FC9" w:rsidRDefault="00293FC9" w:rsidP="002E2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E22C6" w:rsidRDefault="00CD732A" w:rsidP="002E2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831F4">
        <w:rPr>
          <w:rFonts w:ascii="Times New Roman" w:eastAsia="Times New Roman" w:hAnsi="Times New Roman" w:cs="Times New Roman"/>
          <w:bCs/>
          <w:lang w:eastAsia="ru-RU"/>
        </w:rPr>
        <w:t>*</w:t>
      </w:r>
      <w:r w:rsidRPr="005831F4">
        <w:rPr>
          <w:rFonts w:ascii="Times New Roman" w:hAnsi="Times New Roman" w:cs="Times New Roman"/>
          <w:bCs/>
        </w:rPr>
        <w:t xml:space="preserve"> Формирование данных по показател</w:t>
      </w:r>
      <w:r w:rsidR="00343184" w:rsidRPr="005831F4">
        <w:rPr>
          <w:rFonts w:ascii="Times New Roman" w:hAnsi="Times New Roman" w:cs="Times New Roman"/>
          <w:bCs/>
        </w:rPr>
        <w:t>ю</w:t>
      </w:r>
      <w:r w:rsidRPr="005831F4">
        <w:rPr>
          <w:rFonts w:ascii="Times New Roman" w:hAnsi="Times New Roman" w:cs="Times New Roman"/>
          <w:bCs/>
        </w:rPr>
        <w:t xml:space="preserve"> – ежегодно</w:t>
      </w:r>
      <w:r w:rsidR="002E22C6">
        <w:rPr>
          <w:rFonts w:ascii="Times New Roman" w:hAnsi="Times New Roman" w:cs="Times New Roman"/>
          <w:bCs/>
        </w:rPr>
        <w:t xml:space="preserve"> (по итогам года</w:t>
      </w:r>
      <w:r w:rsidR="00293FC9">
        <w:rPr>
          <w:rFonts w:ascii="Times New Roman" w:hAnsi="Times New Roman" w:cs="Times New Roman"/>
          <w:bCs/>
        </w:rPr>
        <w:t>)</w:t>
      </w:r>
    </w:p>
    <w:p w:rsidR="002E22C6" w:rsidRDefault="002E22C6" w:rsidP="002E2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2E22C6" w:rsidRDefault="002E22C6" w:rsidP="002E2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653AA0" w:rsidRPr="002E22C6" w:rsidRDefault="00653AA0" w:rsidP="002E22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</w:t>
      </w:r>
      <w:r w:rsidR="00A67596"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B55EF"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67596"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Безопасность</w:t>
      </w:r>
    </w:p>
    <w:p w:rsidR="00B62E7A" w:rsidRPr="005831F4" w:rsidRDefault="00653AA0" w:rsidP="00B62E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26445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</w:p>
    <w:p w:rsidR="00653AA0" w:rsidRPr="005831F4" w:rsidRDefault="00653AA0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3AA0" w:rsidRPr="005831F4" w:rsidRDefault="00653AA0" w:rsidP="006E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A4C7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сферу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4C7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17606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B72B7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</w:t>
      </w:r>
      <w:r w:rsidR="007F768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653AA0" w:rsidRPr="005831F4" w:rsidRDefault="00E3260C" w:rsidP="006E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</w:t>
      </w:r>
      <w:r w:rsidR="00653AA0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3A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EA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населенных пунктов муниципального района (городского округа), до которых время следования первых подразделений пожарных формирований не превышает 10 минут или 20 минут, от общего количества населенных пунктов</w:t>
      </w:r>
      <w:r w:rsidR="00653A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ициент – 0,</w:t>
      </w:r>
      <w:r w:rsidR="0096019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53A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3AA0" w:rsidRPr="005831F4" w:rsidRDefault="00E3260C" w:rsidP="006E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  <w:r w:rsidR="00653AA0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3A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2B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поселений, в которых созданы народные дружины, в общем числе городских и сельских поселений муниципального района</w:t>
      </w:r>
      <w:r w:rsidR="00324D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</w:t>
      </w:r>
      <w:r w:rsidR="0096019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B72B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3AA0" w:rsidRPr="005831F4" w:rsidRDefault="006A4C79" w:rsidP="006E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3260C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3260C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  <w:r w:rsidR="00653AA0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3A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D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общероссийской гражданской идентичности, % (весовой коэффициент – 0,</w:t>
      </w:r>
      <w:r w:rsidR="0096019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53A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260C" w:rsidRPr="005831F4" w:rsidRDefault="00E3260C" w:rsidP="006E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мест массового пребывания людей, на которые разработаны паспорта безопасности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постановления Правительства Р</w:t>
      </w:r>
      <w:r w:rsidR="000C5BF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25.03.2015 года </w:t>
      </w:r>
      <w:r w:rsidR="006D642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272, от общего их количества, включенных в перечень мест массового </w:t>
      </w:r>
      <w:r w:rsidR="00C74F5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 людей, расположенных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района (городского округа), % (весовой коэффициент – 0,</w:t>
      </w:r>
      <w:r w:rsidR="0096019E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F768D" w:rsidRPr="005831F4" w:rsidRDefault="007F768D" w:rsidP="006E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35.1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протоколов</w:t>
      </w:r>
      <w:r w:rsidR="0076207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составленных по делам об административных правонарушениях, предусмотренных областным законом от 02.07.2003 </w:t>
      </w:r>
      <w:r w:rsidR="006D642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47-оз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административных правонарушениях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шт.</w:t>
      </w:r>
      <w:r w:rsidR="0043110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356B6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6019E" w:rsidRPr="005831F4" w:rsidRDefault="0096019E" w:rsidP="006E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35.2.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муниципальном районе (городском округе) муниципальных объектов незавершенного строительства, зданий и сооружений, эксплуатация которых прекращена, которые могут представлять опасность</w:t>
      </w:r>
      <w:r w:rsidR="0043110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населения в связи со свободным (неограниченным) доступом на их территории, да/нет (весовой коэффициент – 0,15).</w:t>
      </w:r>
    </w:p>
    <w:p w:rsidR="007966FC" w:rsidRPr="005831F4" w:rsidRDefault="0096019E" w:rsidP="006E7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 35.3.</w:t>
      </w:r>
      <w:r w:rsidR="007966FC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66FC" w:rsidRPr="005831F4">
        <w:rPr>
          <w:rFonts w:ascii="Times New Roman" w:hAnsi="Times New Roman" w:cs="Times New Roman"/>
          <w:sz w:val="28"/>
          <w:szCs w:val="28"/>
        </w:rPr>
        <w:t>Доля несовершеннолетних, которым вне муниципальных общеобразовательных организаций</w:t>
      </w:r>
      <w:r w:rsidR="006E77BC" w:rsidRPr="005831F4">
        <w:rPr>
          <w:rFonts w:ascii="Times New Roman" w:hAnsi="Times New Roman" w:cs="Times New Roman"/>
          <w:sz w:val="28"/>
          <w:szCs w:val="28"/>
        </w:rPr>
        <w:br/>
      </w:r>
      <w:r w:rsidR="007966FC" w:rsidRPr="005831F4">
        <w:rPr>
          <w:rFonts w:ascii="Times New Roman" w:hAnsi="Times New Roman" w:cs="Times New Roman"/>
          <w:sz w:val="28"/>
          <w:szCs w:val="28"/>
        </w:rPr>
        <w:t>и муниципальных дошкольных образовательных организаций организованы дополнительные профилактические мероприятия (лекции, беседы, круглые столы, развивающие игры), направленные на предупреждение травматизма и гибели, от общего количества несовершеннолетних, обучающихся в муниципальных общеобразовательных организациях</w:t>
      </w:r>
      <w:r w:rsidR="006E77BC" w:rsidRPr="005831F4">
        <w:rPr>
          <w:rFonts w:ascii="Times New Roman" w:hAnsi="Times New Roman" w:cs="Times New Roman"/>
          <w:sz w:val="28"/>
          <w:szCs w:val="28"/>
        </w:rPr>
        <w:br/>
      </w:r>
      <w:r w:rsidR="007966FC" w:rsidRPr="005831F4">
        <w:rPr>
          <w:rFonts w:ascii="Times New Roman" w:hAnsi="Times New Roman" w:cs="Times New Roman"/>
          <w:sz w:val="28"/>
          <w:szCs w:val="28"/>
        </w:rPr>
        <w:t xml:space="preserve">и муниципальных дошкольных образовательных организациях муниципального района (городского округа), % </w:t>
      </w:r>
      <w:r w:rsidR="007966F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0,10).</w:t>
      </w:r>
    </w:p>
    <w:p w:rsidR="007966FC" w:rsidRPr="005831F4" w:rsidRDefault="0096019E" w:rsidP="006E7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Показатель № 35.4.</w:t>
      </w:r>
      <w:r w:rsidR="007966FC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66FC" w:rsidRPr="005831F4">
        <w:rPr>
          <w:rFonts w:ascii="Times New Roman" w:hAnsi="Times New Roman" w:cs="Times New Roman"/>
          <w:bCs/>
          <w:sz w:val="28"/>
          <w:szCs w:val="28"/>
        </w:rPr>
        <w:t>Доля несовершеннолетних, получивших в общественных местах, расположенных на территории муниципального района (городского округа), травмы тяжелой степени тяжести, от общего количества несовершеннолетних, проживающих на территории муниципального района (городского округа),</w:t>
      </w:r>
      <w:r w:rsidR="007966FC" w:rsidRPr="005831F4">
        <w:rPr>
          <w:rFonts w:ascii="Times New Roman" w:hAnsi="Times New Roman" w:cs="Times New Roman"/>
          <w:sz w:val="28"/>
          <w:szCs w:val="28"/>
        </w:rPr>
        <w:t xml:space="preserve"> % </w:t>
      </w:r>
      <w:r w:rsidR="007966F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0,10).</w:t>
      </w:r>
    </w:p>
    <w:p w:rsidR="00581513" w:rsidRPr="005831F4" w:rsidRDefault="00581513" w:rsidP="00B62E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AA0" w:rsidRPr="00B62E7A" w:rsidRDefault="007C7DB5" w:rsidP="00B62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квартала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653A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образованиями достигнуты следующие результаты в сфере</w:t>
      </w:r>
      <w:r w:rsidR="006A4C7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4C7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2E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7"/>
        <w:tblW w:w="15279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2006"/>
        <w:gridCol w:w="768"/>
        <w:gridCol w:w="649"/>
        <w:gridCol w:w="850"/>
        <w:gridCol w:w="851"/>
        <w:gridCol w:w="850"/>
        <w:gridCol w:w="709"/>
        <w:gridCol w:w="901"/>
        <w:gridCol w:w="661"/>
        <w:gridCol w:w="768"/>
        <w:gridCol w:w="661"/>
        <w:gridCol w:w="942"/>
        <w:gridCol w:w="606"/>
        <w:gridCol w:w="768"/>
        <w:gridCol w:w="661"/>
        <w:gridCol w:w="768"/>
        <w:gridCol w:w="661"/>
        <w:gridCol w:w="686"/>
      </w:tblGrid>
      <w:tr w:rsidR="00E610A4" w:rsidRPr="005831F4" w:rsidTr="00293FC9">
        <w:trPr>
          <w:trHeight w:val="471"/>
          <w:jc w:val="center"/>
        </w:trPr>
        <w:tc>
          <w:tcPr>
            <w:tcW w:w="513" w:type="dxa"/>
            <w:vMerge w:val="restart"/>
            <w:vAlign w:val="center"/>
          </w:tcPr>
          <w:p w:rsidR="00E610A4" w:rsidRPr="005831F4" w:rsidRDefault="00E610A4" w:rsidP="003B1145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</w:t>
            </w:r>
          </w:p>
          <w:p w:rsidR="00E610A4" w:rsidRPr="005831F4" w:rsidRDefault="00E610A4" w:rsidP="003B1145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06" w:type="dxa"/>
            <w:vMerge w:val="restart"/>
            <w:vAlign w:val="center"/>
            <w:hideMark/>
          </w:tcPr>
          <w:p w:rsidR="00E610A4" w:rsidRPr="005831F4" w:rsidRDefault="00E610A4" w:rsidP="00960B05">
            <w:pPr>
              <w:ind w:left="-124" w:right="-70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E610A4" w:rsidRPr="005831F4" w:rsidRDefault="00E610A4" w:rsidP="00960B05">
            <w:pPr>
              <w:ind w:left="-124" w:right="-70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 32</w:t>
            </w:r>
            <w:r w:rsidR="00CD732A" w:rsidRPr="005831F4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1701" w:type="dxa"/>
            <w:gridSpan w:val="2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33</w:t>
            </w:r>
          </w:p>
        </w:tc>
        <w:tc>
          <w:tcPr>
            <w:tcW w:w="1559" w:type="dxa"/>
            <w:gridSpan w:val="2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 34</w:t>
            </w:r>
            <w:r w:rsidR="00CD732A" w:rsidRPr="005831F4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1562" w:type="dxa"/>
            <w:gridSpan w:val="2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35</w:t>
            </w:r>
          </w:p>
        </w:tc>
        <w:tc>
          <w:tcPr>
            <w:tcW w:w="1429" w:type="dxa"/>
            <w:gridSpan w:val="2"/>
            <w:vAlign w:val="center"/>
          </w:tcPr>
          <w:p w:rsidR="00E610A4" w:rsidRPr="005831F4" w:rsidRDefault="00E610A4" w:rsidP="0024712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24712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35.1</w:t>
            </w:r>
          </w:p>
        </w:tc>
        <w:tc>
          <w:tcPr>
            <w:tcW w:w="1548" w:type="dxa"/>
            <w:gridSpan w:val="2"/>
          </w:tcPr>
          <w:p w:rsidR="00E610A4" w:rsidRPr="005831F4" w:rsidRDefault="00E610A4" w:rsidP="00E610A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E610A4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35.2</w:t>
            </w:r>
          </w:p>
        </w:tc>
        <w:tc>
          <w:tcPr>
            <w:tcW w:w="1429" w:type="dxa"/>
            <w:gridSpan w:val="2"/>
          </w:tcPr>
          <w:p w:rsidR="00E610A4" w:rsidRPr="005831F4" w:rsidRDefault="00E610A4" w:rsidP="00E610A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E610A4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35.3</w:t>
            </w:r>
          </w:p>
        </w:tc>
        <w:tc>
          <w:tcPr>
            <w:tcW w:w="1429" w:type="dxa"/>
            <w:gridSpan w:val="2"/>
          </w:tcPr>
          <w:p w:rsidR="00E610A4" w:rsidRPr="005831F4" w:rsidRDefault="00E610A4" w:rsidP="00E610A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E610A4" w:rsidRPr="005831F4" w:rsidRDefault="00E610A4" w:rsidP="00E610A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 35.4</w:t>
            </w:r>
            <w:r w:rsidR="00CD732A" w:rsidRPr="005831F4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686" w:type="dxa"/>
            <w:vMerge w:val="restart"/>
            <w:vAlign w:val="center"/>
            <w:hideMark/>
          </w:tcPr>
          <w:p w:rsidR="00E610A4" w:rsidRPr="005831F4" w:rsidRDefault="00E610A4" w:rsidP="0052087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831F4">
              <w:rPr>
                <w:rFonts w:ascii="Times New Roman" w:hAnsi="Times New Roman" w:cs="Times New Roman"/>
              </w:rPr>
              <w:t>Сум-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ма</w:t>
            </w:r>
            <w:proofErr w:type="spellEnd"/>
            <w:proofErr w:type="gramEnd"/>
          </w:p>
          <w:p w:rsidR="00E610A4" w:rsidRPr="005831F4" w:rsidRDefault="00E610A4" w:rsidP="00520876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бал-лов</w:t>
            </w:r>
          </w:p>
        </w:tc>
      </w:tr>
      <w:tr w:rsidR="00E610A4" w:rsidRPr="005831F4" w:rsidTr="00293FC9">
        <w:trPr>
          <w:trHeight w:val="313"/>
          <w:jc w:val="center"/>
        </w:trPr>
        <w:tc>
          <w:tcPr>
            <w:tcW w:w="513" w:type="dxa"/>
            <w:vMerge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vMerge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E610A4" w:rsidRPr="005831F4" w:rsidRDefault="00E610A4" w:rsidP="00E610A4">
            <w:pPr>
              <w:ind w:left="-109" w:right="-4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E610A4" w:rsidRPr="005831F4" w:rsidRDefault="00E610A4" w:rsidP="00E610A4">
            <w:pPr>
              <w:ind w:left="-109" w:right="-4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850" w:type="dxa"/>
            <w:vAlign w:val="center"/>
          </w:tcPr>
          <w:p w:rsidR="00E610A4" w:rsidRPr="005831F4" w:rsidRDefault="00E610A4" w:rsidP="0052087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E610A4" w:rsidRPr="005831F4" w:rsidRDefault="00E610A4" w:rsidP="00520876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851" w:type="dxa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850" w:type="dxa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709" w:type="dxa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901" w:type="dxa"/>
            <w:vAlign w:val="center"/>
          </w:tcPr>
          <w:p w:rsidR="00E610A4" w:rsidRPr="005831F4" w:rsidRDefault="00E610A4" w:rsidP="00E610A4">
            <w:pPr>
              <w:ind w:left="-46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E610A4" w:rsidRPr="005831F4" w:rsidRDefault="00E610A4" w:rsidP="00E610A4">
            <w:pPr>
              <w:ind w:left="-46" w:right="-57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661" w:type="dxa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768" w:type="dxa"/>
            <w:vAlign w:val="center"/>
          </w:tcPr>
          <w:p w:rsidR="00E610A4" w:rsidRPr="005831F4" w:rsidRDefault="00E610A4" w:rsidP="00E610A4">
            <w:pPr>
              <w:ind w:left="-111" w:right="-4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E610A4" w:rsidRPr="005831F4" w:rsidRDefault="00E610A4" w:rsidP="00E610A4">
            <w:pPr>
              <w:ind w:left="-111" w:right="-46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(шт.)</w:t>
            </w:r>
          </w:p>
        </w:tc>
        <w:tc>
          <w:tcPr>
            <w:tcW w:w="661" w:type="dxa"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942" w:type="dxa"/>
            <w:vAlign w:val="center"/>
          </w:tcPr>
          <w:p w:rsidR="00E610A4" w:rsidRPr="005831F4" w:rsidRDefault="00E610A4" w:rsidP="00A8722A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r w:rsidRPr="005831F4">
              <w:rPr>
                <w:rFonts w:ascii="Times New Roman" w:hAnsi="Times New Roman" w:cs="Times New Roman"/>
              </w:rPr>
              <w:t xml:space="preserve"> (да/нет)</w:t>
            </w:r>
          </w:p>
        </w:tc>
        <w:tc>
          <w:tcPr>
            <w:tcW w:w="606" w:type="dxa"/>
            <w:vAlign w:val="center"/>
          </w:tcPr>
          <w:p w:rsidR="00E610A4" w:rsidRPr="005831F4" w:rsidRDefault="00E610A4" w:rsidP="00A8722A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768" w:type="dxa"/>
            <w:vAlign w:val="center"/>
          </w:tcPr>
          <w:p w:rsidR="00E610A4" w:rsidRPr="005831F4" w:rsidRDefault="00E610A4" w:rsidP="00E610A4">
            <w:pPr>
              <w:ind w:left="-111" w:right="-4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E610A4" w:rsidRPr="005831F4" w:rsidRDefault="00E610A4" w:rsidP="00E610A4">
            <w:pPr>
              <w:ind w:left="-111" w:right="-46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661" w:type="dxa"/>
            <w:vAlign w:val="center"/>
          </w:tcPr>
          <w:p w:rsidR="00E610A4" w:rsidRPr="005831F4" w:rsidRDefault="00E610A4" w:rsidP="00A8722A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768" w:type="dxa"/>
            <w:vAlign w:val="center"/>
          </w:tcPr>
          <w:p w:rsidR="00E610A4" w:rsidRPr="005831F4" w:rsidRDefault="00E610A4" w:rsidP="00E610A4">
            <w:pPr>
              <w:ind w:left="-123" w:right="-34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E610A4" w:rsidRPr="005831F4" w:rsidRDefault="00E610A4" w:rsidP="00E610A4">
            <w:pPr>
              <w:ind w:left="-123" w:right="-34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661" w:type="dxa"/>
            <w:vAlign w:val="center"/>
          </w:tcPr>
          <w:p w:rsidR="00E610A4" w:rsidRPr="005831F4" w:rsidRDefault="00E610A4" w:rsidP="00A8722A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Бал-</w:t>
            </w:r>
            <w:proofErr w:type="spellStart"/>
            <w:r w:rsidRPr="005831F4">
              <w:rPr>
                <w:rFonts w:ascii="Times New Roman" w:hAnsi="Times New Roman" w:cs="Times New Roman"/>
              </w:rPr>
              <w:t>лы</w:t>
            </w:r>
            <w:proofErr w:type="spellEnd"/>
          </w:p>
        </w:tc>
        <w:tc>
          <w:tcPr>
            <w:tcW w:w="686" w:type="dxa"/>
            <w:vMerge/>
            <w:vAlign w:val="center"/>
          </w:tcPr>
          <w:p w:rsidR="00E610A4" w:rsidRPr="005831F4" w:rsidRDefault="00E610A4" w:rsidP="002471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1E3C" w:rsidRPr="005831F4" w:rsidTr="00B62E7A">
        <w:trPr>
          <w:trHeight w:val="538"/>
          <w:jc w:val="center"/>
        </w:trPr>
        <w:tc>
          <w:tcPr>
            <w:tcW w:w="513" w:type="dxa"/>
            <w:vAlign w:val="center"/>
          </w:tcPr>
          <w:p w:rsidR="00DF1E3C" w:rsidRPr="005831F4" w:rsidRDefault="00DF1E3C" w:rsidP="00A476AA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06" w:type="dxa"/>
          </w:tcPr>
          <w:p w:rsidR="00DF1E3C" w:rsidRPr="005831F4" w:rsidRDefault="00293FC9" w:rsidP="00DF1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 2022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850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23,53</w:t>
            </w:r>
          </w:p>
        </w:tc>
        <w:tc>
          <w:tcPr>
            <w:tcW w:w="851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09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01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661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768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661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942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06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68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81,66</w:t>
            </w:r>
          </w:p>
        </w:tc>
        <w:tc>
          <w:tcPr>
            <w:tcW w:w="661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768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61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86" w:type="dxa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1,35</w:t>
            </w:r>
          </w:p>
        </w:tc>
      </w:tr>
      <w:tr w:rsidR="00293FC9" w:rsidRPr="005831F4" w:rsidTr="00B62E7A">
        <w:trPr>
          <w:trHeight w:val="560"/>
          <w:jc w:val="center"/>
        </w:trPr>
        <w:tc>
          <w:tcPr>
            <w:tcW w:w="513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06" w:type="dxa"/>
          </w:tcPr>
          <w:p w:rsidR="00293FC9" w:rsidRPr="005831F4" w:rsidRDefault="00293FC9" w:rsidP="00293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2022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850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23,53</w:t>
            </w:r>
          </w:p>
        </w:tc>
        <w:tc>
          <w:tcPr>
            <w:tcW w:w="851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850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709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901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661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768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61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942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06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68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81,66</w:t>
            </w:r>
          </w:p>
        </w:tc>
        <w:tc>
          <w:tcPr>
            <w:tcW w:w="661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768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61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86" w:type="dxa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1,35</w:t>
            </w:r>
          </w:p>
        </w:tc>
      </w:tr>
    </w:tbl>
    <w:p w:rsidR="00293FC9" w:rsidRDefault="00293FC9" w:rsidP="00CD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D732A" w:rsidRPr="005831F4" w:rsidRDefault="00CD732A" w:rsidP="00CD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831F4">
        <w:rPr>
          <w:rFonts w:ascii="Times New Roman" w:eastAsia="Times New Roman" w:hAnsi="Times New Roman" w:cs="Times New Roman"/>
          <w:bCs/>
          <w:lang w:eastAsia="ru-RU"/>
        </w:rPr>
        <w:t>*</w:t>
      </w:r>
      <w:r w:rsidRPr="005831F4">
        <w:rPr>
          <w:rFonts w:ascii="Times New Roman" w:hAnsi="Times New Roman" w:cs="Times New Roman"/>
          <w:bCs/>
        </w:rPr>
        <w:t xml:space="preserve"> Формирование данных по показател</w:t>
      </w:r>
      <w:r w:rsidR="00343184" w:rsidRPr="005831F4">
        <w:rPr>
          <w:rFonts w:ascii="Times New Roman" w:hAnsi="Times New Roman" w:cs="Times New Roman"/>
          <w:bCs/>
        </w:rPr>
        <w:t>ю</w:t>
      </w:r>
      <w:r w:rsidRPr="005831F4">
        <w:rPr>
          <w:rFonts w:ascii="Times New Roman" w:hAnsi="Times New Roman" w:cs="Times New Roman"/>
          <w:bCs/>
        </w:rPr>
        <w:t xml:space="preserve"> – ежегодно</w:t>
      </w:r>
      <w:r w:rsidR="00581513" w:rsidRPr="005831F4">
        <w:rPr>
          <w:rFonts w:ascii="Times New Roman" w:hAnsi="Times New Roman" w:cs="Times New Roman"/>
          <w:bCs/>
        </w:rPr>
        <w:t xml:space="preserve"> (по итогам года)</w:t>
      </w:r>
    </w:p>
    <w:p w:rsidR="007B18F8" w:rsidRDefault="007B18F8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93FC9" w:rsidRPr="005831F4" w:rsidRDefault="00293FC9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2E7A" w:rsidRDefault="00B62E7A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284D" w:rsidRPr="005831F4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 6. Жилищно-коммунальное хозяйство</w:t>
      </w:r>
    </w:p>
    <w:p w:rsidR="00B62E7A" w:rsidRDefault="00B62E7A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84D" w:rsidRPr="005831F4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C557C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1710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</w:p>
    <w:p w:rsidR="00402AF0" w:rsidRDefault="00402AF0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2E7A" w:rsidRPr="005831F4" w:rsidRDefault="00B62E7A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284D" w:rsidRPr="005831F4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6F6411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99284D" w:rsidRPr="005831F4" w:rsidRDefault="00111992" w:rsidP="006F6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  <w:r w:rsidR="0099284D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9284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60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 и полнота внесения сведений органами местного самоуправления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E760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информационную систему жилищно-коммунального хозяйства и региональную государственную информационную систему жилищно-коммунального хозяйства Ленинградской области</w:t>
      </w:r>
      <w:r w:rsidR="0099284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60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</w:t>
      </w:r>
      <w:r w:rsidR="00682D2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– 0,</w:t>
      </w:r>
      <w:r w:rsidR="0066787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9284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284D" w:rsidRPr="005831F4" w:rsidRDefault="0099284D" w:rsidP="006F6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</w:t>
      </w:r>
      <w:r w:rsidR="00CB5F9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CB5F9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FB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жилых зданий (многоквартирных домов), по которым органами местного самоуправления представлены в комитет государственного жилищного надзора и контроля Ленинградской области паспорта готовности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F1FB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периоду, от общего количества жилых зданий (многоквартирных домов)</w:t>
      </w:r>
      <w:r w:rsidR="00E4584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</w:t>
      </w:r>
      <w:r w:rsidRPr="005831F4">
        <w:t xml:space="preserve"> </w:t>
      </w:r>
      <w:r w:rsidR="009F1FB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6F641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1A1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F6411" w:rsidRPr="005831F4" w:rsidRDefault="006F6411" w:rsidP="006F6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37.1. </w:t>
      </w:r>
      <w:r w:rsidRPr="005831F4">
        <w:rPr>
          <w:rFonts w:ascii="Times New Roman" w:hAnsi="Times New Roman" w:cs="Times New Roman"/>
          <w:bCs/>
          <w:sz w:val="28"/>
          <w:szCs w:val="28"/>
        </w:rPr>
        <w:t>Полнота представленной информации о техническом состоянии многоквартирных домов, расположенных на территории муниципального района (городского округа)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0,10).</w:t>
      </w:r>
    </w:p>
    <w:p w:rsidR="006F6411" w:rsidRPr="005831F4" w:rsidRDefault="006F6411" w:rsidP="006F6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№ 37.2. </w:t>
      </w:r>
      <w:r w:rsidRPr="005831F4">
        <w:rPr>
          <w:rFonts w:ascii="Times New Roman" w:hAnsi="Times New Roman" w:cs="Times New Roman"/>
          <w:bCs/>
          <w:sz w:val="28"/>
          <w:szCs w:val="28"/>
        </w:rPr>
        <w:t xml:space="preserve">Работа администраций муниципальных образований по созданию советов многоквартирных домов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0,10).</w:t>
      </w:r>
    </w:p>
    <w:p w:rsidR="0099284D" w:rsidRPr="005831F4" w:rsidRDefault="0099284D" w:rsidP="006F6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9475AF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F9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5A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администраций муниципальных районов (городского округа) в Рейтинге администраций муниципальных районов (городского округа) Ленинградской области в области энергосбережения и повышения энергетической эффективности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</w:t>
      </w:r>
      <w:r w:rsidR="00F123B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ффициент – 0,</w:t>
      </w:r>
      <w:r w:rsidR="006F641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1A1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284D" w:rsidRPr="005831F4" w:rsidRDefault="0099284D" w:rsidP="006F6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9475AF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F9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FB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Оснащенность приборами учета теплоснабжения зданий, строений, сооружений муниципальной собственности, занимаемых администрациями муниципальных районов (городским округом), администрациями поселений муниципальных районов и муниципальными учреждениями Ленинградской области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5F6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F1FB8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0,1</w:t>
      </w:r>
      <w:r w:rsidR="00CD01A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67870" w:rsidRPr="005831F4" w:rsidRDefault="00667870" w:rsidP="00337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39.1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E83" w:rsidRPr="005831F4">
        <w:rPr>
          <w:rFonts w:ascii="Times New Roman" w:hAnsi="Times New Roman" w:cs="Times New Roman"/>
          <w:sz w:val="28"/>
          <w:szCs w:val="28"/>
        </w:rPr>
        <w:t>Эффективность работы по содействию муниципальным предприятиям, оказывающим услуги по тепло-, водоснабжению на территории муниципального района (городского округа), в снижении перед гарантирующими поставщиками электроэнергии задолженности за потребленную электроэнергию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0,10).</w:t>
      </w:r>
    </w:p>
    <w:p w:rsidR="00B51A14" w:rsidRPr="005831F4" w:rsidRDefault="00B51A14" w:rsidP="00337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39.2</w:t>
      </w:r>
      <w:r w:rsidR="0085188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EB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по снижению размера задолженности за потребленную электроэнергию потребителей </w:t>
      </w:r>
      <w:r w:rsidR="00682D2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D0EB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и учреждений, финансируемых за счет средств местного бюджета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0,10).</w:t>
      </w:r>
    </w:p>
    <w:p w:rsidR="0099284D" w:rsidRDefault="0099284D" w:rsidP="00337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CB5F95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DC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признанных бесхозяйных электрических объектов муниципальной собственностью от общего количества бесхозяйных электрических объектов на территории муниципального района (городского округа)</w:t>
      </w:r>
      <w:r w:rsidR="00CD01A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% (весовой коэффициент – 0,</w:t>
      </w:r>
      <w:r w:rsidR="0066787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93FC9" w:rsidRPr="005831F4" w:rsidRDefault="00293FC9" w:rsidP="00337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91D" w:rsidRPr="005831F4" w:rsidRDefault="002B00DA" w:rsidP="0076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квартала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</w:t>
      </w:r>
      <w:r w:rsidR="0099284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сфере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284D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493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7BFD" w:rsidRPr="005831F4" w:rsidRDefault="00CE7BFD" w:rsidP="00394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29"/>
        <w:gridCol w:w="2668"/>
        <w:gridCol w:w="1283"/>
        <w:gridCol w:w="1183"/>
        <w:gridCol w:w="1183"/>
        <w:gridCol w:w="1183"/>
        <w:gridCol w:w="1183"/>
        <w:gridCol w:w="1183"/>
        <w:gridCol w:w="1183"/>
        <w:gridCol w:w="1183"/>
        <w:gridCol w:w="1183"/>
        <w:gridCol w:w="1183"/>
      </w:tblGrid>
      <w:tr w:rsidR="00A8722A" w:rsidRPr="005831F4" w:rsidTr="00581513">
        <w:trPr>
          <w:trHeight w:val="20"/>
          <w:tblHeader/>
          <w:jc w:val="center"/>
        </w:trPr>
        <w:tc>
          <w:tcPr>
            <w:tcW w:w="175" w:type="pct"/>
            <w:vMerge w:val="restar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82" w:type="pct"/>
            <w:vMerge w:val="restart"/>
            <w:vAlign w:val="center"/>
            <w:hideMark/>
          </w:tcPr>
          <w:p w:rsidR="00A8722A" w:rsidRPr="005831F4" w:rsidRDefault="00A8722A" w:rsidP="00A8722A">
            <w:pPr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8722A" w:rsidRPr="005831F4" w:rsidRDefault="00A8722A" w:rsidP="00A8722A">
            <w:pPr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A8722A" w:rsidRPr="005831F4" w:rsidRDefault="00A8722A" w:rsidP="00A8722A">
            <w:pPr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36</w:t>
            </w:r>
          </w:p>
        </w:tc>
        <w:tc>
          <w:tcPr>
            <w:tcW w:w="782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37</w:t>
            </w:r>
            <w:r w:rsidR="00CD732A" w:rsidRPr="00583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782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37.1</w:t>
            </w:r>
            <w:r w:rsidR="00CD732A" w:rsidRPr="00583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782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37.2</w:t>
            </w:r>
            <w:r w:rsidR="00CD732A" w:rsidRPr="00583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782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38</w:t>
            </w:r>
            <w:r w:rsidR="00CD732A" w:rsidRPr="00583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3418AD" w:rsidRPr="005831F4" w:rsidTr="00581513">
        <w:trPr>
          <w:trHeight w:val="20"/>
          <w:tblHeader/>
          <w:jc w:val="center"/>
        </w:trPr>
        <w:tc>
          <w:tcPr>
            <w:tcW w:w="175" w:type="pct"/>
            <w:vMerge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Merge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(да/нет)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9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F1E3C" w:rsidRPr="005831F4" w:rsidTr="00B62E7A">
        <w:trPr>
          <w:trHeight w:val="340"/>
          <w:jc w:val="center"/>
        </w:trPr>
        <w:tc>
          <w:tcPr>
            <w:tcW w:w="175" w:type="pct"/>
            <w:vAlign w:val="center"/>
          </w:tcPr>
          <w:p w:rsidR="00DF1E3C" w:rsidRPr="005831F4" w:rsidRDefault="00DF1E3C" w:rsidP="00B65E1F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882" w:type="pct"/>
          </w:tcPr>
          <w:p w:rsidR="00DF1E3C" w:rsidRPr="005831F4" w:rsidRDefault="00293FC9" w:rsidP="00DF1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 2022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</w:tr>
      <w:tr w:rsidR="00293FC9" w:rsidRPr="005831F4" w:rsidTr="00B62E7A">
        <w:trPr>
          <w:trHeight w:val="417"/>
          <w:jc w:val="center"/>
        </w:trPr>
        <w:tc>
          <w:tcPr>
            <w:tcW w:w="175" w:type="pct"/>
            <w:vAlign w:val="center"/>
          </w:tcPr>
          <w:p w:rsidR="00293FC9" w:rsidRPr="005831F4" w:rsidRDefault="00293FC9" w:rsidP="00293FC9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2" w:type="pct"/>
          </w:tcPr>
          <w:p w:rsidR="00293FC9" w:rsidRPr="005831F4" w:rsidRDefault="00293FC9" w:rsidP="00293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2022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9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</w:tr>
    </w:tbl>
    <w:p w:rsidR="00581513" w:rsidRDefault="00581513" w:rsidP="00581513">
      <w:pPr>
        <w:spacing w:after="0"/>
        <w:rPr>
          <w:sz w:val="16"/>
          <w:szCs w:val="16"/>
        </w:rPr>
      </w:pPr>
    </w:p>
    <w:p w:rsidR="00293FC9" w:rsidRDefault="00293FC9" w:rsidP="00581513">
      <w:pPr>
        <w:spacing w:after="0"/>
        <w:rPr>
          <w:sz w:val="16"/>
          <w:szCs w:val="16"/>
        </w:rPr>
      </w:pPr>
    </w:p>
    <w:p w:rsidR="00293FC9" w:rsidRPr="005831F4" w:rsidRDefault="00293FC9" w:rsidP="00581513">
      <w:pPr>
        <w:spacing w:after="0"/>
        <w:rPr>
          <w:sz w:val="16"/>
          <w:szCs w:val="16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30"/>
        <w:gridCol w:w="2668"/>
        <w:gridCol w:w="1398"/>
        <w:gridCol w:w="1125"/>
        <w:gridCol w:w="1543"/>
        <w:gridCol w:w="1165"/>
        <w:gridCol w:w="1431"/>
        <w:gridCol w:w="1195"/>
        <w:gridCol w:w="1126"/>
        <w:gridCol w:w="1122"/>
        <w:gridCol w:w="1824"/>
      </w:tblGrid>
      <w:tr w:rsidR="003418AD" w:rsidRPr="005831F4" w:rsidTr="00293FC9">
        <w:trPr>
          <w:trHeight w:val="20"/>
          <w:tblHeader/>
          <w:jc w:val="center"/>
        </w:trPr>
        <w:tc>
          <w:tcPr>
            <w:tcW w:w="175" w:type="pct"/>
            <w:vMerge w:val="restar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82" w:type="pct"/>
            <w:vMerge w:val="restart"/>
            <w:vAlign w:val="center"/>
            <w:hideMark/>
          </w:tcPr>
          <w:p w:rsidR="00A8722A" w:rsidRPr="005831F4" w:rsidRDefault="00A8722A" w:rsidP="00A8722A">
            <w:pPr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8722A" w:rsidRPr="005831F4" w:rsidRDefault="00A8722A" w:rsidP="00A8722A">
            <w:pPr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A8722A" w:rsidRPr="005831F4" w:rsidRDefault="00A8722A" w:rsidP="00A8722A">
            <w:pPr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834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39</w:t>
            </w:r>
          </w:p>
        </w:tc>
        <w:tc>
          <w:tcPr>
            <w:tcW w:w="895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39.1</w:t>
            </w:r>
          </w:p>
        </w:tc>
        <w:tc>
          <w:tcPr>
            <w:tcW w:w="868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39.2</w:t>
            </w:r>
          </w:p>
        </w:tc>
        <w:tc>
          <w:tcPr>
            <w:tcW w:w="743" w:type="pct"/>
            <w:gridSpan w:val="2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№ 40</w:t>
            </w:r>
            <w:r w:rsidR="00CD732A" w:rsidRPr="00583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603" w:type="pct"/>
            <w:vMerge w:val="restart"/>
            <w:vAlign w:val="center"/>
            <w:hideMark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</w:tr>
      <w:tr w:rsidR="007B74F1" w:rsidRPr="005831F4" w:rsidTr="00293FC9">
        <w:trPr>
          <w:trHeight w:val="20"/>
          <w:tblHeader/>
          <w:jc w:val="center"/>
        </w:trPr>
        <w:tc>
          <w:tcPr>
            <w:tcW w:w="175" w:type="pct"/>
            <w:vMerge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Merge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372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510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385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73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395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72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371" w:type="pct"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603" w:type="pct"/>
            <w:vMerge/>
            <w:vAlign w:val="center"/>
          </w:tcPr>
          <w:p w:rsidR="00A8722A" w:rsidRPr="005831F4" w:rsidRDefault="00A8722A" w:rsidP="00A8722A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FC9" w:rsidRPr="005831F4" w:rsidTr="00293FC9">
        <w:trPr>
          <w:trHeight w:val="375"/>
          <w:jc w:val="center"/>
        </w:trPr>
        <w:tc>
          <w:tcPr>
            <w:tcW w:w="175" w:type="pct"/>
            <w:vAlign w:val="center"/>
          </w:tcPr>
          <w:p w:rsidR="00293FC9" w:rsidRPr="005831F4" w:rsidRDefault="00293FC9" w:rsidP="00293FC9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F4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882" w:type="pct"/>
          </w:tcPr>
          <w:p w:rsidR="00293FC9" w:rsidRPr="005831F4" w:rsidRDefault="00293FC9" w:rsidP="00293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 2022</w:t>
            </w:r>
          </w:p>
        </w:tc>
        <w:tc>
          <w:tcPr>
            <w:tcW w:w="462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83,51</w:t>
            </w:r>
          </w:p>
        </w:tc>
        <w:tc>
          <w:tcPr>
            <w:tcW w:w="372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510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5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473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23,45</w:t>
            </w:r>
          </w:p>
        </w:tc>
        <w:tc>
          <w:tcPr>
            <w:tcW w:w="395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72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7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03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1,30</w:t>
            </w:r>
          </w:p>
        </w:tc>
      </w:tr>
      <w:tr w:rsidR="00293FC9" w:rsidRPr="005831F4" w:rsidTr="00293FC9">
        <w:trPr>
          <w:trHeight w:val="408"/>
          <w:jc w:val="center"/>
        </w:trPr>
        <w:tc>
          <w:tcPr>
            <w:tcW w:w="175" w:type="pct"/>
            <w:vAlign w:val="center"/>
          </w:tcPr>
          <w:p w:rsidR="00293FC9" w:rsidRPr="005831F4" w:rsidRDefault="00293FC9" w:rsidP="00293FC9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2" w:type="pct"/>
          </w:tcPr>
          <w:p w:rsidR="00293FC9" w:rsidRPr="005831F4" w:rsidRDefault="00293FC9" w:rsidP="00293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2022</w:t>
            </w:r>
          </w:p>
        </w:tc>
        <w:tc>
          <w:tcPr>
            <w:tcW w:w="462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82,98</w:t>
            </w:r>
          </w:p>
        </w:tc>
        <w:tc>
          <w:tcPr>
            <w:tcW w:w="372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510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5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473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395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72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7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603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1,30</w:t>
            </w:r>
          </w:p>
        </w:tc>
      </w:tr>
    </w:tbl>
    <w:p w:rsidR="00293FC9" w:rsidRDefault="00293FC9" w:rsidP="00CD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D732A" w:rsidRPr="005831F4" w:rsidRDefault="00CD732A" w:rsidP="00CD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831F4">
        <w:rPr>
          <w:rFonts w:ascii="Times New Roman" w:eastAsia="Times New Roman" w:hAnsi="Times New Roman" w:cs="Times New Roman"/>
          <w:bCs/>
          <w:lang w:eastAsia="ru-RU"/>
        </w:rPr>
        <w:t>*</w:t>
      </w:r>
      <w:r w:rsidRPr="005831F4">
        <w:rPr>
          <w:rFonts w:ascii="Times New Roman" w:hAnsi="Times New Roman" w:cs="Times New Roman"/>
          <w:bCs/>
        </w:rPr>
        <w:t xml:space="preserve"> Формирование данных по показател</w:t>
      </w:r>
      <w:r w:rsidR="00343184" w:rsidRPr="005831F4">
        <w:rPr>
          <w:rFonts w:ascii="Times New Roman" w:hAnsi="Times New Roman" w:cs="Times New Roman"/>
          <w:bCs/>
        </w:rPr>
        <w:t>ю</w:t>
      </w:r>
      <w:r w:rsidRPr="005831F4">
        <w:rPr>
          <w:rFonts w:ascii="Times New Roman" w:hAnsi="Times New Roman" w:cs="Times New Roman"/>
          <w:bCs/>
        </w:rPr>
        <w:t xml:space="preserve"> – ежегодно</w:t>
      </w:r>
      <w:r w:rsidR="00581513" w:rsidRPr="005831F4">
        <w:rPr>
          <w:rFonts w:ascii="Times New Roman" w:hAnsi="Times New Roman" w:cs="Times New Roman"/>
          <w:bCs/>
        </w:rPr>
        <w:t xml:space="preserve"> (по итогам года)</w:t>
      </w:r>
    </w:p>
    <w:p w:rsidR="00AE0A85" w:rsidRDefault="00AE0A8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3FC9" w:rsidRDefault="00293FC9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2E7A" w:rsidRDefault="00B62E7A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2E7A" w:rsidRPr="005831F4" w:rsidRDefault="00B62E7A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22D1" w:rsidRDefault="00B122D1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4CA5" w:rsidRPr="005831F4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Сфера </w:t>
      </w:r>
      <w:r w:rsidR="006932C5"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6932C5" w:rsidRPr="005831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Комфортная городская среда</w:t>
      </w:r>
    </w:p>
    <w:p w:rsidR="00B62E7A" w:rsidRDefault="00B62E7A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A5" w:rsidRPr="005831F4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110A1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64B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</w:p>
    <w:p w:rsidR="002B4CA5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E7A" w:rsidRPr="005831F4" w:rsidRDefault="00B62E7A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A5" w:rsidRPr="005831F4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0A1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Комфортная городская среда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5A18B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110A10" w:rsidRPr="005831F4" w:rsidRDefault="00110A10" w:rsidP="00110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благоустроенных территорий муниципального района (городского округа) в рамках реализации приоритетного проекта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числа территорий, подлежащих благоустройству</w:t>
      </w:r>
      <w:r w:rsidR="006111C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1CA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1B29A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10A10" w:rsidRPr="005831F4" w:rsidRDefault="00110A10" w:rsidP="00611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фактически перечисленных денежных средств (заявок на оплату </w:t>
      </w:r>
      <w:proofErr w:type="gramStart"/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proofErr w:type="gramEnd"/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санкционированных Федеральным казначейством) от суммы предельных объемов финансирования,</w:t>
      </w:r>
      <w:r w:rsidR="009D25D9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доведенных муниципальным образованиям, входящим в состав муниципального района, городскому округу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31F4">
        <w:rPr>
          <w:rFonts w:ascii="Times New Roman" w:hAnsi="Times New Roman" w:cs="Times New Roman"/>
          <w:sz w:val="28"/>
          <w:szCs w:val="28"/>
        </w:rPr>
        <w:t xml:space="preserve"> </w:t>
      </w:r>
      <w:r w:rsidR="006111CA" w:rsidRPr="005831F4">
        <w:rPr>
          <w:rFonts w:ascii="Times New Roman" w:hAnsi="Times New Roman" w:cs="Times New Roman"/>
          <w:sz w:val="28"/>
          <w:szCs w:val="28"/>
        </w:rPr>
        <w:t>%</w:t>
      </w:r>
      <w:r w:rsidR="006111CA" w:rsidRPr="005831F4">
        <w:t xml:space="preserve">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10A10" w:rsidRPr="005831F4" w:rsidRDefault="00110A10" w:rsidP="00F72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94CB4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7286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77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 территории районного центра муниципального района (городского округа) автовокзалов, автостанций, да/нет</w:t>
      </w:r>
      <w:r w:rsidR="0073096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0,10).</w:t>
      </w:r>
    </w:p>
    <w:p w:rsidR="00110A10" w:rsidRPr="005831F4" w:rsidRDefault="00110A10" w:rsidP="00F72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проживающего в населенных пунктах, не имеющих регулярного автобусного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86B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железнодорожного сообщения с административным центром муниципального района (городского округа)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096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0,15).</w:t>
      </w:r>
    </w:p>
    <w:p w:rsidR="00110A10" w:rsidRPr="005831F4" w:rsidRDefault="00110A10" w:rsidP="00730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62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доступных для инвалидов зданий учреждений, оказывающих услуги населению, находящихся в собственности муниципального района (городского округа), в общем количестве зданий учреждений, оказывающих услуги населению, находящихся в собственности муниципального района (городского округа), % 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0,15).</w:t>
      </w:r>
    </w:p>
    <w:p w:rsidR="00110A10" w:rsidRPr="005831F4" w:rsidRDefault="00110A10" w:rsidP="00F72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94CB4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4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ликвидированных несанкционированных мест размещения отходов производства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344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потребления, в том числе твердых коммунальных отходов (свалок), от общего числа несанкционированных мест размещения отходов производства и потребления, в том числе твердых коммунальных отходов (свалок), %</w:t>
      </w:r>
      <w:r w:rsidR="00346BF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0,15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10A10" w:rsidRPr="005831F4" w:rsidRDefault="00110A10" w:rsidP="00373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94CB4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фактически перечисленной суммы субсидий бюджетам муниципальных образований</w:t>
      </w:r>
      <w:r w:rsidR="00871743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суммы субсидий бюджетам муниципальных образований, предусмотренных областным бюджетом Ленинградской области на реализацию областных законов от 15 января 2018 года </w:t>
      </w:r>
      <w:r w:rsidR="006D642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3-оз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содействии участию населения</w:t>
      </w:r>
      <w:r w:rsidR="00682D2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28 декабря 2018 года </w:t>
      </w:r>
      <w:r w:rsidR="006D6426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B0667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147-оз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старостах сельских населенных пунктов Ленинградской области и содействии участию населения в осуществлении местного самоуправления</w:t>
      </w:r>
      <w:r w:rsidR="00682D2F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00D5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формах на частях территорий муниципальных образований Ленинградской области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3441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</w:t>
      </w:r>
      <w:r w:rsidR="001B29A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5).</w:t>
      </w:r>
    </w:p>
    <w:p w:rsidR="00B62E7A" w:rsidRDefault="00B62E7A" w:rsidP="001B3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A10" w:rsidRPr="005831F4" w:rsidRDefault="00C07370" w:rsidP="001B3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D56CAE" w:rsidRPr="005831F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квартала 202</w:t>
      </w:r>
      <w:r w:rsidR="006A57EA"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3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110A1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сфере 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4CB4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Комфортная городская среда</w:t>
      </w:r>
      <w:r w:rsidR="0027630C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10A10" w:rsidRPr="00583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7BFD" w:rsidRPr="005831F4" w:rsidRDefault="00CE7BFD" w:rsidP="001B3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8"/>
        <w:gridCol w:w="2506"/>
        <w:gridCol w:w="996"/>
        <w:gridCol w:w="626"/>
        <w:gridCol w:w="995"/>
        <w:gridCol w:w="802"/>
        <w:gridCol w:w="826"/>
        <w:gridCol w:w="629"/>
        <w:gridCol w:w="817"/>
        <w:gridCol w:w="638"/>
        <w:gridCol w:w="995"/>
        <w:gridCol w:w="626"/>
        <w:gridCol w:w="995"/>
        <w:gridCol w:w="626"/>
        <w:gridCol w:w="886"/>
        <w:gridCol w:w="820"/>
        <w:gridCol w:w="956"/>
      </w:tblGrid>
      <w:tr w:rsidR="000A43A4" w:rsidRPr="005831F4" w:rsidTr="00293FC9">
        <w:trPr>
          <w:trHeight w:val="20"/>
          <w:tblHeader/>
          <w:jc w:val="center"/>
        </w:trPr>
        <w:tc>
          <w:tcPr>
            <w:tcW w:w="128" w:type="pct"/>
            <w:vMerge w:val="restart"/>
            <w:vAlign w:val="center"/>
          </w:tcPr>
          <w:p w:rsidR="003B1145" w:rsidRPr="005831F4" w:rsidRDefault="006D6426" w:rsidP="001F580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</w:t>
            </w:r>
          </w:p>
          <w:p w:rsidR="000A43A4" w:rsidRPr="005831F4" w:rsidRDefault="000A43A4" w:rsidP="001F580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28" w:type="pct"/>
            <w:vMerge w:val="restart"/>
            <w:vAlign w:val="center"/>
            <w:hideMark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536" w:type="pct"/>
            <w:gridSpan w:val="2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5831F4" w:rsidRDefault="006D6426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0A43A4" w:rsidRPr="005831F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94" w:type="pct"/>
            <w:gridSpan w:val="2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5831F4" w:rsidRDefault="006D6426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0A43A4" w:rsidRPr="005831F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5831F4" w:rsidRDefault="006D6426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0A43A4" w:rsidRPr="005831F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5831F4" w:rsidRDefault="006D6426" w:rsidP="001F580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0A43A4" w:rsidRPr="005831F4">
              <w:rPr>
                <w:rFonts w:ascii="Times New Roman" w:hAnsi="Times New Roman" w:cs="Times New Roman"/>
              </w:rPr>
              <w:t>44</w:t>
            </w:r>
            <w:r w:rsidR="00CD732A" w:rsidRPr="005831F4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536" w:type="pct"/>
            <w:gridSpan w:val="2"/>
            <w:vAlign w:val="center"/>
          </w:tcPr>
          <w:p w:rsidR="00015503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5831F4" w:rsidRDefault="006D6426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0A43A4" w:rsidRPr="005831F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6" w:type="pct"/>
            <w:gridSpan w:val="2"/>
            <w:vAlign w:val="center"/>
          </w:tcPr>
          <w:p w:rsidR="00015503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5831F4" w:rsidRDefault="006D6426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0A43A4" w:rsidRPr="005831F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4" w:type="pct"/>
            <w:gridSpan w:val="2"/>
            <w:vAlign w:val="center"/>
          </w:tcPr>
          <w:p w:rsidR="00015503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5831F4" w:rsidRDefault="006D6426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№ </w:t>
            </w:r>
            <w:r w:rsidR="000A43A4" w:rsidRPr="005831F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6" w:type="pct"/>
            <w:vMerge w:val="restart"/>
            <w:vAlign w:val="center"/>
            <w:hideMark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Сумма баллов</w:t>
            </w:r>
          </w:p>
        </w:tc>
      </w:tr>
      <w:tr w:rsidR="00A41B71" w:rsidRPr="005831F4" w:rsidTr="00293FC9">
        <w:trPr>
          <w:trHeight w:val="20"/>
          <w:tblHeader/>
          <w:jc w:val="center"/>
        </w:trPr>
        <w:tc>
          <w:tcPr>
            <w:tcW w:w="128" w:type="pct"/>
            <w:vMerge/>
          </w:tcPr>
          <w:p w:rsidR="000A43A4" w:rsidRPr="005831F4" w:rsidRDefault="000A43A4" w:rsidP="001761A4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vMerge/>
          </w:tcPr>
          <w:p w:rsidR="000A43A4" w:rsidRPr="005831F4" w:rsidRDefault="000A43A4" w:rsidP="00176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07" w:type="pct"/>
            <w:vAlign w:val="center"/>
          </w:tcPr>
          <w:p w:rsidR="000A43A4" w:rsidRPr="005831F4" w:rsidRDefault="000A43A4" w:rsidP="001F5807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9" w:type="pct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65" w:type="pct"/>
            <w:vAlign w:val="center"/>
          </w:tcPr>
          <w:p w:rsidR="000A43A4" w:rsidRPr="005831F4" w:rsidRDefault="000A43A4" w:rsidP="001F5807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0A43A4" w:rsidRPr="005831F4" w:rsidRDefault="000A43A4" w:rsidP="0076096D">
            <w:pPr>
              <w:ind w:left="-137" w:right="-11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0A43A4" w:rsidRPr="005831F4" w:rsidRDefault="00470171" w:rsidP="0076096D">
            <w:pPr>
              <w:ind w:left="-137" w:right="-111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(да/нет</w:t>
            </w:r>
            <w:r w:rsidR="000A43A4" w:rsidRPr="005831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0A43A4" w:rsidRPr="005831F4" w:rsidRDefault="000A43A4" w:rsidP="001F5807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0A43A4" w:rsidRPr="005831F4" w:rsidRDefault="000A43A4" w:rsidP="001F5807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9" w:type="pct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07" w:type="pct"/>
            <w:vAlign w:val="center"/>
          </w:tcPr>
          <w:p w:rsidR="000A43A4" w:rsidRPr="005831F4" w:rsidRDefault="000A43A4" w:rsidP="001F5807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9" w:type="pct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07" w:type="pct"/>
            <w:vAlign w:val="center"/>
          </w:tcPr>
          <w:p w:rsidR="000A43A4" w:rsidRPr="005831F4" w:rsidRDefault="000A43A4" w:rsidP="001F5807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93" w:type="pct"/>
            <w:vAlign w:val="center"/>
          </w:tcPr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31F4">
              <w:rPr>
                <w:rFonts w:ascii="Times New Roman" w:hAnsi="Times New Roman" w:cs="Times New Roman"/>
              </w:rPr>
              <w:t>Значе-ние</w:t>
            </w:r>
            <w:proofErr w:type="spellEnd"/>
            <w:proofErr w:type="gramEnd"/>
          </w:p>
          <w:p w:rsidR="000A43A4" w:rsidRPr="005831F4" w:rsidRDefault="000A43A4" w:rsidP="001F5807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71" w:type="pct"/>
            <w:vAlign w:val="center"/>
          </w:tcPr>
          <w:p w:rsidR="000A43A4" w:rsidRPr="005831F4" w:rsidRDefault="000A43A4" w:rsidP="001F5807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16" w:type="pct"/>
            <w:vMerge/>
          </w:tcPr>
          <w:p w:rsidR="000A43A4" w:rsidRPr="005831F4" w:rsidRDefault="000A43A4" w:rsidP="001761A4">
            <w:pPr>
              <w:rPr>
                <w:rFonts w:ascii="Times New Roman" w:hAnsi="Times New Roman" w:cs="Times New Roman"/>
              </w:rPr>
            </w:pPr>
          </w:p>
        </w:tc>
      </w:tr>
      <w:tr w:rsidR="00DF1E3C" w:rsidRPr="005831F4" w:rsidTr="00293FC9">
        <w:trPr>
          <w:trHeight w:val="527"/>
          <w:jc w:val="center"/>
        </w:trPr>
        <w:tc>
          <w:tcPr>
            <w:tcW w:w="128" w:type="pct"/>
            <w:vAlign w:val="center"/>
          </w:tcPr>
          <w:p w:rsidR="00DF1E3C" w:rsidRPr="005831F4" w:rsidRDefault="00DF1E3C" w:rsidP="004A143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1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8" w:type="pct"/>
          </w:tcPr>
          <w:p w:rsidR="00DF1E3C" w:rsidRPr="005831F4" w:rsidRDefault="00293FC9" w:rsidP="00DF1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квартал 2022</w:t>
            </w:r>
          </w:p>
        </w:tc>
        <w:tc>
          <w:tcPr>
            <w:tcW w:w="329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11,11</w:t>
            </w:r>
          </w:p>
        </w:tc>
        <w:tc>
          <w:tcPr>
            <w:tcW w:w="207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29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19,67</w:t>
            </w:r>
          </w:p>
        </w:tc>
        <w:tc>
          <w:tcPr>
            <w:tcW w:w="265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29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07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29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07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93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14,68</w:t>
            </w:r>
          </w:p>
        </w:tc>
        <w:tc>
          <w:tcPr>
            <w:tcW w:w="271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6" w:type="pct"/>
            <w:vAlign w:val="center"/>
          </w:tcPr>
          <w:p w:rsidR="00DF1E3C" w:rsidRPr="005831F4" w:rsidRDefault="00DF1E3C" w:rsidP="00DF1E3C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1,20</w:t>
            </w:r>
          </w:p>
        </w:tc>
      </w:tr>
      <w:tr w:rsidR="00293FC9" w:rsidRPr="005831F4" w:rsidTr="00293FC9">
        <w:trPr>
          <w:trHeight w:val="435"/>
          <w:jc w:val="center"/>
        </w:trPr>
        <w:tc>
          <w:tcPr>
            <w:tcW w:w="128" w:type="pct"/>
            <w:vAlign w:val="center"/>
          </w:tcPr>
          <w:p w:rsidR="00293FC9" w:rsidRPr="005831F4" w:rsidRDefault="00293FC9" w:rsidP="00293FC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8" w:type="pct"/>
          </w:tcPr>
          <w:p w:rsidR="00293FC9" w:rsidRPr="005831F4" w:rsidRDefault="00293FC9" w:rsidP="00293F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 2022</w:t>
            </w:r>
          </w:p>
        </w:tc>
        <w:tc>
          <w:tcPr>
            <w:tcW w:w="329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29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65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329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07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29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07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93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1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6" w:type="pct"/>
            <w:vAlign w:val="center"/>
          </w:tcPr>
          <w:p w:rsidR="00293FC9" w:rsidRPr="005831F4" w:rsidRDefault="00293FC9" w:rsidP="00293FC9">
            <w:pPr>
              <w:jc w:val="center"/>
              <w:rPr>
                <w:rFonts w:ascii="Times New Roman" w:hAnsi="Times New Roman" w:cs="Times New Roman"/>
              </w:rPr>
            </w:pPr>
            <w:r w:rsidRPr="005831F4">
              <w:rPr>
                <w:rFonts w:ascii="Times New Roman" w:hAnsi="Times New Roman" w:cs="Times New Roman"/>
              </w:rPr>
              <w:t>1,20</w:t>
            </w:r>
          </w:p>
        </w:tc>
      </w:tr>
    </w:tbl>
    <w:p w:rsidR="00293FC9" w:rsidRDefault="00293FC9" w:rsidP="00960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B1145" w:rsidRPr="005831F4" w:rsidRDefault="00CD732A" w:rsidP="00960B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31F4">
        <w:rPr>
          <w:rFonts w:ascii="Times New Roman" w:eastAsia="Times New Roman" w:hAnsi="Times New Roman" w:cs="Times New Roman"/>
          <w:bCs/>
          <w:lang w:eastAsia="ru-RU"/>
        </w:rPr>
        <w:t>*</w:t>
      </w:r>
      <w:r w:rsidRPr="005831F4">
        <w:rPr>
          <w:rFonts w:ascii="Times New Roman" w:hAnsi="Times New Roman" w:cs="Times New Roman"/>
          <w:bCs/>
        </w:rPr>
        <w:t xml:space="preserve"> Формирование данных по показател</w:t>
      </w:r>
      <w:r w:rsidR="00343184" w:rsidRPr="005831F4">
        <w:rPr>
          <w:rFonts w:ascii="Times New Roman" w:hAnsi="Times New Roman" w:cs="Times New Roman"/>
          <w:bCs/>
        </w:rPr>
        <w:t>ю</w:t>
      </w:r>
      <w:r w:rsidR="00DB0667" w:rsidRPr="005831F4">
        <w:rPr>
          <w:rFonts w:ascii="Times New Roman" w:hAnsi="Times New Roman" w:cs="Times New Roman"/>
          <w:bCs/>
        </w:rPr>
        <w:t xml:space="preserve"> </w:t>
      </w:r>
      <w:r w:rsidRPr="005831F4">
        <w:rPr>
          <w:rFonts w:ascii="Times New Roman" w:hAnsi="Times New Roman" w:cs="Times New Roman"/>
          <w:bCs/>
        </w:rPr>
        <w:t>– ежегодно</w:t>
      </w:r>
      <w:r w:rsidR="00581513" w:rsidRPr="005831F4">
        <w:rPr>
          <w:rFonts w:ascii="Times New Roman" w:hAnsi="Times New Roman" w:cs="Times New Roman"/>
          <w:bCs/>
        </w:rPr>
        <w:t xml:space="preserve"> (по итогам года)</w:t>
      </w:r>
    </w:p>
    <w:sectPr w:rsidR="003B1145" w:rsidRPr="005831F4" w:rsidSect="00150297">
      <w:headerReference w:type="default" r:id="rId7"/>
      <w:pgSz w:w="16838" w:h="11906" w:orient="landscape"/>
      <w:pgMar w:top="284" w:right="567" w:bottom="284" w:left="1134" w:header="62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297" w:rsidRDefault="00150297" w:rsidP="00BD37F9">
      <w:pPr>
        <w:spacing w:after="0" w:line="240" w:lineRule="auto"/>
      </w:pPr>
      <w:r>
        <w:separator/>
      </w:r>
    </w:p>
  </w:endnote>
  <w:endnote w:type="continuationSeparator" w:id="0">
    <w:p w:rsidR="00150297" w:rsidRDefault="00150297" w:rsidP="00BD3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297" w:rsidRDefault="00150297" w:rsidP="00BD37F9">
      <w:pPr>
        <w:spacing w:after="0" w:line="240" w:lineRule="auto"/>
      </w:pPr>
      <w:r>
        <w:separator/>
      </w:r>
    </w:p>
  </w:footnote>
  <w:footnote w:type="continuationSeparator" w:id="0">
    <w:p w:rsidR="00150297" w:rsidRDefault="00150297" w:rsidP="00BD3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3278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50297" w:rsidRPr="006F67B6" w:rsidRDefault="00150297">
        <w:pPr>
          <w:pStyle w:val="a3"/>
          <w:jc w:val="center"/>
          <w:rPr>
            <w:rFonts w:ascii="Times New Roman" w:hAnsi="Times New Roman" w:cs="Times New Roman"/>
          </w:rPr>
        </w:pPr>
        <w:r w:rsidRPr="006F67B6">
          <w:rPr>
            <w:rFonts w:ascii="Times New Roman" w:hAnsi="Times New Roman" w:cs="Times New Roman"/>
          </w:rPr>
          <w:fldChar w:fldCharType="begin"/>
        </w:r>
        <w:r w:rsidRPr="006F67B6">
          <w:rPr>
            <w:rFonts w:ascii="Times New Roman" w:hAnsi="Times New Roman" w:cs="Times New Roman"/>
          </w:rPr>
          <w:instrText>PAGE   \* MERGEFORMAT</w:instrText>
        </w:r>
        <w:r w:rsidRPr="006F67B6">
          <w:rPr>
            <w:rFonts w:ascii="Times New Roman" w:hAnsi="Times New Roman" w:cs="Times New Roman"/>
          </w:rPr>
          <w:fldChar w:fldCharType="separate"/>
        </w:r>
        <w:r w:rsidR="008A5B72">
          <w:rPr>
            <w:rFonts w:ascii="Times New Roman" w:hAnsi="Times New Roman" w:cs="Times New Roman"/>
            <w:noProof/>
          </w:rPr>
          <w:t>14</w:t>
        </w:r>
        <w:r w:rsidRPr="006F67B6">
          <w:rPr>
            <w:rFonts w:ascii="Times New Roman" w:hAnsi="Times New Roman" w:cs="Times New Roman"/>
          </w:rPr>
          <w:fldChar w:fldCharType="end"/>
        </w:r>
      </w:p>
    </w:sdtContent>
  </w:sdt>
  <w:p w:rsidR="00150297" w:rsidRDefault="0015029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BA"/>
    <w:rsid w:val="000003B9"/>
    <w:rsid w:val="000013BF"/>
    <w:rsid w:val="00002AE8"/>
    <w:rsid w:val="00002AEE"/>
    <w:rsid w:val="00002EAF"/>
    <w:rsid w:val="000035D9"/>
    <w:rsid w:val="0000393F"/>
    <w:rsid w:val="00003EB2"/>
    <w:rsid w:val="00004399"/>
    <w:rsid w:val="00007280"/>
    <w:rsid w:val="00010D1F"/>
    <w:rsid w:val="00011BE5"/>
    <w:rsid w:val="00012EC7"/>
    <w:rsid w:val="000135FB"/>
    <w:rsid w:val="000139E9"/>
    <w:rsid w:val="00015503"/>
    <w:rsid w:val="0001568A"/>
    <w:rsid w:val="00015D94"/>
    <w:rsid w:val="00016633"/>
    <w:rsid w:val="00017DA9"/>
    <w:rsid w:val="00017F07"/>
    <w:rsid w:val="00020862"/>
    <w:rsid w:val="00022A22"/>
    <w:rsid w:val="000235A6"/>
    <w:rsid w:val="00023967"/>
    <w:rsid w:val="00023C8B"/>
    <w:rsid w:val="00024BC9"/>
    <w:rsid w:val="00025998"/>
    <w:rsid w:val="00025CFF"/>
    <w:rsid w:val="00025E78"/>
    <w:rsid w:val="00025F5F"/>
    <w:rsid w:val="00026C03"/>
    <w:rsid w:val="00027C0A"/>
    <w:rsid w:val="0003084F"/>
    <w:rsid w:val="0003290E"/>
    <w:rsid w:val="000338C3"/>
    <w:rsid w:val="00033E0D"/>
    <w:rsid w:val="00034CA9"/>
    <w:rsid w:val="0003527F"/>
    <w:rsid w:val="00035794"/>
    <w:rsid w:val="000368F7"/>
    <w:rsid w:val="000373BD"/>
    <w:rsid w:val="00041B20"/>
    <w:rsid w:val="0004553F"/>
    <w:rsid w:val="00045C4D"/>
    <w:rsid w:val="000461E8"/>
    <w:rsid w:val="00046967"/>
    <w:rsid w:val="00047272"/>
    <w:rsid w:val="0004737C"/>
    <w:rsid w:val="000511E1"/>
    <w:rsid w:val="00051509"/>
    <w:rsid w:val="00053106"/>
    <w:rsid w:val="00053807"/>
    <w:rsid w:val="00054E58"/>
    <w:rsid w:val="00062722"/>
    <w:rsid w:val="00063ADD"/>
    <w:rsid w:val="000654B5"/>
    <w:rsid w:val="00065941"/>
    <w:rsid w:val="00066220"/>
    <w:rsid w:val="000670C9"/>
    <w:rsid w:val="00067510"/>
    <w:rsid w:val="000679A7"/>
    <w:rsid w:val="00067F3A"/>
    <w:rsid w:val="000701CE"/>
    <w:rsid w:val="00070816"/>
    <w:rsid w:val="00070E90"/>
    <w:rsid w:val="00071084"/>
    <w:rsid w:val="00071E64"/>
    <w:rsid w:val="00073333"/>
    <w:rsid w:val="00073810"/>
    <w:rsid w:val="00073C6F"/>
    <w:rsid w:val="00074065"/>
    <w:rsid w:val="000741C8"/>
    <w:rsid w:val="00074487"/>
    <w:rsid w:val="00075EA2"/>
    <w:rsid w:val="00077776"/>
    <w:rsid w:val="00080E99"/>
    <w:rsid w:val="00082FDF"/>
    <w:rsid w:val="000846EC"/>
    <w:rsid w:val="00086780"/>
    <w:rsid w:val="00086A5C"/>
    <w:rsid w:val="0008757C"/>
    <w:rsid w:val="00087636"/>
    <w:rsid w:val="00090052"/>
    <w:rsid w:val="000901E3"/>
    <w:rsid w:val="00090583"/>
    <w:rsid w:val="00090922"/>
    <w:rsid w:val="000918F6"/>
    <w:rsid w:val="00091E4B"/>
    <w:rsid w:val="00092D8F"/>
    <w:rsid w:val="000944AC"/>
    <w:rsid w:val="00094A7A"/>
    <w:rsid w:val="00094D4B"/>
    <w:rsid w:val="00094E43"/>
    <w:rsid w:val="00097BC4"/>
    <w:rsid w:val="000A0E0A"/>
    <w:rsid w:val="000A16E3"/>
    <w:rsid w:val="000A43A4"/>
    <w:rsid w:val="000A4A64"/>
    <w:rsid w:val="000A4F01"/>
    <w:rsid w:val="000A5263"/>
    <w:rsid w:val="000A6147"/>
    <w:rsid w:val="000A6CFD"/>
    <w:rsid w:val="000A74D6"/>
    <w:rsid w:val="000A7F72"/>
    <w:rsid w:val="000B004A"/>
    <w:rsid w:val="000B1710"/>
    <w:rsid w:val="000B3221"/>
    <w:rsid w:val="000B3455"/>
    <w:rsid w:val="000B36BC"/>
    <w:rsid w:val="000B4052"/>
    <w:rsid w:val="000B4639"/>
    <w:rsid w:val="000B497A"/>
    <w:rsid w:val="000B5290"/>
    <w:rsid w:val="000B5A4A"/>
    <w:rsid w:val="000B674B"/>
    <w:rsid w:val="000B6D7D"/>
    <w:rsid w:val="000B6F91"/>
    <w:rsid w:val="000C07DB"/>
    <w:rsid w:val="000C1E87"/>
    <w:rsid w:val="000C2A64"/>
    <w:rsid w:val="000C359A"/>
    <w:rsid w:val="000C40D9"/>
    <w:rsid w:val="000C575A"/>
    <w:rsid w:val="000C5BF3"/>
    <w:rsid w:val="000C6F54"/>
    <w:rsid w:val="000D00D1"/>
    <w:rsid w:val="000D050F"/>
    <w:rsid w:val="000D1644"/>
    <w:rsid w:val="000D22FB"/>
    <w:rsid w:val="000D2577"/>
    <w:rsid w:val="000D25FA"/>
    <w:rsid w:val="000D2B86"/>
    <w:rsid w:val="000D31BE"/>
    <w:rsid w:val="000D391D"/>
    <w:rsid w:val="000D3A9B"/>
    <w:rsid w:val="000D4785"/>
    <w:rsid w:val="000D5259"/>
    <w:rsid w:val="000D587B"/>
    <w:rsid w:val="000D6DBE"/>
    <w:rsid w:val="000E0FF5"/>
    <w:rsid w:val="000E1BED"/>
    <w:rsid w:val="000E291A"/>
    <w:rsid w:val="000E2AC3"/>
    <w:rsid w:val="000E4FCC"/>
    <w:rsid w:val="000E5B01"/>
    <w:rsid w:val="000E728A"/>
    <w:rsid w:val="000F065E"/>
    <w:rsid w:val="000F2132"/>
    <w:rsid w:val="000F2A5C"/>
    <w:rsid w:val="000F3127"/>
    <w:rsid w:val="000F345B"/>
    <w:rsid w:val="000F3BAA"/>
    <w:rsid w:val="000F4596"/>
    <w:rsid w:val="000F59F5"/>
    <w:rsid w:val="000F6C4D"/>
    <w:rsid w:val="000F6D02"/>
    <w:rsid w:val="000F6E43"/>
    <w:rsid w:val="000F719A"/>
    <w:rsid w:val="000F7854"/>
    <w:rsid w:val="001001C5"/>
    <w:rsid w:val="00100691"/>
    <w:rsid w:val="00101736"/>
    <w:rsid w:val="00102D4A"/>
    <w:rsid w:val="00102F63"/>
    <w:rsid w:val="001038B7"/>
    <w:rsid w:val="00103C45"/>
    <w:rsid w:val="00104487"/>
    <w:rsid w:val="00104C9E"/>
    <w:rsid w:val="001067A3"/>
    <w:rsid w:val="00107A4F"/>
    <w:rsid w:val="0011014F"/>
    <w:rsid w:val="00110A10"/>
    <w:rsid w:val="00110DA1"/>
    <w:rsid w:val="00111992"/>
    <w:rsid w:val="001130C2"/>
    <w:rsid w:val="00113E0E"/>
    <w:rsid w:val="001144AC"/>
    <w:rsid w:val="00114543"/>
    <w:rsid w:val="0011498D"/>
    <w:rsid w:val="00114B91"/>
    <w:rsid w:val="00115DAB"/>
    <w:rsid w:val="001162E8"/>
    <w:rsid w:val="00116BBF"/>
    <w:rsid w:val="001176AF"/>
    <w:rsid w:val="00117FCE"/>
    <w:rsid w:val="00123283"/>
    <w:rsid w:val="00123398"/>
    <w:rsid w:val="001238CB"/>
    <w:rsid w:val="00123AB6"/>
    <w:rsid w:val="00123D26"/>
    <w:rsid w:val="00125E0B"/>
    <w:rsid w:val="00126129"/>
    <w:rsid w:val="001264CD"/>
    <w:rsid w:val="00126DB4"/>
    <w:rsid w:val="00127661"/>
    <w:rsid w:val="00130364"/>
    <w:rsid w:val="00130DA4"/>
    <w:rsid w:val="001323A4"/>
    <w:rsid w:val="00132446"/>
    <w:rsid w:val="00133890"/>
    <w:rsid w:val="00133AE1"/>
    <w:rsid w:val="00134281"/>
    <w:rsid w:val="00135BB8"/>
    <w:rsid w:val="00136068"/>
    <w:rsid w:val="001361C1"/>
    <w:rsid w:val="00136DFF"/>
    <w:rsid w:val="00137D67"/>
    <w:rsid w:val="001403D1"/>
    <w:rsid w:val="001405BA"/>
    <w:rsid w:val="00140F27"/>
    <w:rsid w:val="00141623"/>
    <w:rsid w:val="00141862"/>
    <w:rsid w:val="00141F0E"/>
    <w:rsid w:val="00142556"/>
    <w:rsid w:val="0014335F"/>
    <w:rsid w:val="00143AD0"/>
    <w:rsid w:val="001446D8"/>
    <w:rsid w:val="00145023"/>
    <w:rsid w:val="00146147"/>
    <w:rsid w:val="001470AF"/>
    <w:rsid w:val="001475FB"/>
    <w:rsid w:val="001479F4"/>
    <w:rsid w:val="00150297"/>
    <w:rsid w:val="001507B7"/>
    <w:rsid w:val="00150AEF"/>
    <w:rsid w:val="00152378"/>
    <w:rsid w:val="0015439A"/>
    <w:rsid w:val="00156AC8"/>
    <w:rsid w:val="00157891"/>
    <w:rsid w:val="001608EB"/>
    <w:rsid w:val="0016173C"/>
    <w:rsid w:val="00162338"/>
    <w:rsid w:val="001623CE"/>
    <w:rsid w:val="00163139"/>
    <w:rsid w:val="00165692"/>
    <w:rsid w:val="00165A3B"/>
    <w:rsid w:val="00170F58"/>
    <w:rsid w:val="00171864"/>
    <w:rsid w:val="00171B2C"/>
    <w:rsid w:val="00171C5C"/>
    <w:rsid w:val="00171D5A"/>
    <w:rsid w:val="00172086"/>
    <w:rsid w:val="001724CB"/>
    <w:rsid w:val="00172824"/>
    <w:rsid w:val="00172D2E"/>
    <w:rsid w:val="00174D59"/>
    <w:rsid w:val="0017524A"/>
    <w:rsid w:val="001756E0"/>
    <w:rsid w:val="00175AEC"/>
    <w:rsid w:val="0017606D"/>
    <w:rsid w:val="001761A4"/>
    <w:rsid w:val="00177049"/>
    <w:rsid w:val="001774CD"/>
    <w:rsid w:val="00177BD7"/>
    <w:rsid w:val="0018099C"/>
    <w:rsid w:val="00180BD3"/>
    <w:rsid w:val="00181888"/>
    <w:rsid w:val="00182149"/>
    <w:rsid w:val="0018317C"/>
    <w:rsid w:val="00183B24"/>
    <w:rsid w:val="00186A60"/>
    <w:rsid w:val="001902E8"/>
    <w:rsid w:val="00191B15"/>
    <w:rsid w:val="00193448"/>
    <w:rsid w:val="0019381E"/>
    <w:rsid w:val="00193D9C"/>
    <w:rsid w:val="001943F0"/>
    <w:rsid w:val="00194978"/>
    <w:rsid w:val="00194E61"/>
    <w:rsid w:val="0019775F"/>
    <w:rsid w:val="00197ACB"/>
    <w:rsid w:val="001A02CC"/>
    <w:rsid w:val="001A0F97"/>
    <w:rsid w:val="001A1ACF"/>
    <w:rsid w:val="001A1ECC"/>
    <w:rsid w:val="001A2347"/>
    <w:rsid w:val="001A24FF"/>
    <w:rsid w:val="001A2B63"/>
    <w:rsid w:val="001A2E43"/>
    <w:rsid w:val="001A5829"/>
    <w:rsid w:val="001A59EC"/>
    <w:rsid w:val="001A5F29"/>
    <w:rsid w:val="001A6BAF"/>
    <w:rsid w:val="001B04AA"/>
    <w:rsid w:val="001B28C4"/>
    <w:rsid w:val="001B29A4"/>
    <w:rsid w:val="001B33F7"/>
    <w:rsid w:val="001B3557"/>
    <w:rsid w:val="001B45BF"/>
    <w:rsid w:val="001B45D8"/>
    <w:rsid w:val="001B4D0A"/>
    <w:rsid w:val="001B51E7"/>
    <w:rsid w:val="001B537C"/>
    <w:rsid w:val="001B5D15"/>
    <w:rsid w:val="001C0933"/>
    <w:rsid w:val="001C16CA"/>
    <w:rsid w:val="001C20C2"/>
    <w:rsid w:val="001C2DD7"/>
    <w:rsid w:val="001C40EB"/>
    <w:rsid w:val="001C462A"/>
    <w:rsid w:val="001C66C7"/>
    <w:rsid w:val="001C694E"/>
    <w:rsid w:val="001C6A1C"/>
    <w:rsid w:val="001C6CF4"/>
    <w:rsid w:val="001C7911"/>
    <w:rsid w:val="001C7EE4"/>
    <w:rsid w:val="001D019E"/>
    <w:rsid w:val="001D172F"/>
    <w:rsid w:val="001D1E8C"/>
    <w:rsid w:val="001D1F2B"/>
    <w:rsid w:val="001D22D0"/>
    <w:rsid w:val="001D2433"/>
    <w:rsid w:val="001D30BB"/>
    <w:rsid w:val="001D3F74"/>
    <w:rsid w:val="001D439E"/>
    <w:rsid w:val="001D4BE8"/>
    <w:rsid w:val="001D4EA6"/>
    <w:rsid w:val="001D6E51"/>
    <w:rsid w:val="001D70FB"/>
    <w:rsid w:val="001D7112"/>
    <w:rsid w:val="001D715A"/>
    <w:rsid w:val="001D748B"/>
    <w:rsid w:val="001D766E"/>
    <w:rsid w:val="001D7EB4"/>
    <w:rsid w:val="001E4163"/>
    <w:rsid w:val="001E4B97"/>
    <w:rsid w:val="001E58D9"/>
    <w:rsid w:val="001E6A0E"/>
    <w:rsid w:val="001E74F1"/>
    <w:rsid w:val="001E7623"/>
    <w:rsid w:val="001F01B1"/>
    <w:rsid w:val="001F01C0"/>
    <w:rsid w:val="001F0498"/>
    <w:rsid w:val="001F0734"/>
    <w:rsid w:val="001F077B"/>
    <w:rsid w:val="001F4BF2"/>
    <w:rsid w:val="001F4F51"/>
    <w:rsid w:val="001F5807"/>
    <w:rsid w:val="001F5C6D"/>
    <w:rsid w:val="00200162"/>
    <w:rsid w:val="002007F7"/>
    <w:rsid w:val="0020108A"/>
    <w:rsid w:val="00201D9D"/>
    <w:rsid w:val="0020291D"/>
    <w:rsid w:val="00202D4D"/>
    <w:rsid w:val="00202D6E"/>
    <w:rsid w:val="00203ACE"/>
    <w:rsid w:val="00204F1B"/>
    <w:rsid w:val="002053A0"/>
    <w:rsid w:val="00205408"/>
    <w:rsid w:val="00210F7A"/>
    <w:rsid w:val="00211DF1"/>
    <w:rsid w:val="002120FE"/>
    <w:rsid w:val="00213996"/>
    <w:rsid w:val="002147E1"/>
    <w:rsid w:val="002154D3"/>
    <w:rsid w:val="00215B8D"/>
    <w:rsid w:val="00216416"/>
    <w:rsid w:val="00216891"/>
    <w:rsid w:val="00217109"/>
    <w:rsid w:val="00217311"/>
    <w:rsid w:val="002177DD"/>
    <w:rsid w:val="0021781D"/>
    <w:rsid w:val="0022075B"/>
    <w:rsid w:val="00220B68"/>
    <w:rsid w:val="00224714"/>
    <w:rsid w:val="00224D2A"/>
    <w:rsid w:val="00225B97"/>
    <w:rsid w:val="00225E77"/>
    <w:rsid w:val="002260CD"/>
    <w:rsid w:val="002263AF"/>
    <w:rsid w:val="00226E12"/>
    <w:rsid w:val="00226F8E"/>
    <w:rsid w:val="002271A6"/>
    <w:rsid w:val="00227245"/>
    <w:rsid w:val="0022748A"/>
    <w:rsid w:val="00227C8D"/>
    <w:rsid w:val="002302E4"/>
    <w:rsid w:val="002306FF"/>
    <w:rsid w:val="00232EEF"/>
    <w:rsid w:val="00233DD0"/>
    <w:rsid w:val="00234068"/>
    <w:rsid w:val="00235EE7"/>
    <w:rsid w:val="00237418"/>
    <w:rsid w:val="002410CE"/>
    <w:rsid w:val="002415E3"/>
    <w:rsid w:val="00242462"/>
    <w:rsid w:val="002442FE"/>
    <w:rsid w:val="00245716"/>
    <w:rsid w:val="00246DBA"/>
    <w:rsid w:val="0024712F"/>
    <w:rsid w:val="00247EE6"/>
    <w:rsid w:val="00252785"/>
    <w:rsid w:val="00252C75"/>
    <w:rsid w:val="00252FCA"/>
    <w:rsid w:val="002534FF"/>
    <w:rsid w:val="002535BA"/>
    <w:rsid w:val="00253895"/>
    <w:rsid w:val="00253BA5"/>
    <w:rsid w:val="00254689"/>
    <w:rsid w:val="002548B7"/>
    <w:rsid w:val="0025516F"/>
    <w:rsid w:val="002552D7"/>
    <w:rsid w:val="002559BD"/>
    <w:rsid w:val="00255A3B"/>
    <w:rsid w:val="00255D31"/>
    <w:rsid w:val="00256E95"/>
    <w:rsid w:val="00257709"/>
    <w:rsid w:val="002638C7"/>
    <w:rsid w:val="00263AFE"/>
    <w:rsid w:val="00264450"/>
    <w:rsid w:val="0026457A"/>
    <w:rsid w:val="00266289"/>
    <w:rsid w:val="002665A0"/>
    <w:rsid w:val="00270A28"/>
    <w:rsid w:val="0027156C"/>
    <w:rsid w:val="002718C9"/>
    <w:rsid w:val="00272B1A"/>
    <w:rsid w:val="00272D76"/>
    <w:rsid w:val="00273693"/>
    <w:rsid w:val="00274BD1"/>
    <w:rsid w:val="00275576"/>
    <w:rsid w:val="0027630C"/>
    <w:rsid w:val="00276B1B"/>
    <w:rsid w:val="00276EB5"/>
    <w:rsid w:val="00280C37"/>
    <w:rsid w:val="002814DA"/>
    <w:rsid w:val="0028233B"/>
    <w:rsid w:val="00283543"/>
    <w:rsid w:val="002839B9"/>
    <w:rsid w:val="002852E7"/>
    <w:rsid w:val="0028636A"/>
    <w:rsid w:val="00286518"/>
    <w:rsid w:val="002929B4"/>
    <w:rsid w:val="0029339B"/>
    <w:rsid w:val="002934AE"/>
    <w:rsid w:val="00293C96"/>
    <w:rsid w:val="00293FC9"/>
    <w:rsid w:val="00295F42"/>
    <w:rsid w:val="002975D3"/>
    <w:rsid w:val="002A20BC"/>
    <w:rsid w:val="002A292A"/>
    <w:rsid w:val="002A325E"/>
    <w:rsid w:val="002A35EB"/>
    <w:rsid w:val="002A40C9"/>
    <w:rsid w:val="002A5179"/>
    <w:rsid w:val="002A5D78"/>
    <w:rsid w:val="002A72D5"/>
    <w:rsid w:val="002A77DE"/>
    <w:rsid w:val="002B00DA"/>
    <w:rsid w:val="002B0184"/>
    <w:rsid w:val="002B095B"/>
    <w:rsid w:val="002B09B8"/>
    <w:rsid w:val="002B1214"/>
    <w:rsid w:val="002B2FF5"/>
    <w:rsid w:val="002B37EB"/>
    <w:rsid w:val="002B3D4C"/>
    <w:rsid w:val="002B4A2C"/>
    <w:rsid w:val="002B4CA5"/>
    <w:rsid w:val="002B504E"/>
    <w:rsid w:val="002B6556"/>
    <w:rsid w:val="002C062D"/>
    <w:rsid w:val="002C1373"/>
    <w:rsid w:val="002C244C"/>
    <w:rsid w:val="002C3CD3"/>
    <w:rsid w:val="002C4D8B"/>
    <w:rsid w:val="002C50E4"/>
    <w:rsid w:val="002C6223"/>
    <w:rsid w:val="002C74A0"/>
    <w:rsid w:val="002D1BB4"/>
    <w:rsid w:val="002D1C80"/>
    <w:rsid w:val="002D2168"/>
    <w:rsid w:val="002D22A5"/>
    <w:rsid w:val="002D41DC"/>
    <w:rsid w:val="002D5330"/>
    <w:rsid w:val="002D6788"/>
    <w:rsid w:val="002D6A48"/>
    <w:rsid w:val="002E092E"/>
    <w:rsid w:val="002E0F12"/>
    <w:rsid w:val="002E1308"/>
    <w:rsid w:val="002E1FBC"/>
    <w:rsid w:val="002E2230"/>
    <w:rsid w:val="002E22C6"/>
    <w:rsid w:val="002E23F1"/>
    <w:rsid w:val="002E3810"/>
    <w:rsid w:val="002E3B41"/>
    <w:rsid w:val="002E5C84"/>
    <w:rsid w:val="002E6016"/>
    <w:rsid w:val="002E6E3F"/>
    <w:rsid w:val="002E76DD"/>
    <w:rsid w:val="002F1BFB"/>
    <w:rsid w:val="002F220D"/>
    <w:rsid w:val="002F2435"/>
    <w:rsid w:val="002F3962"/>
    <w:rsid w:val="002F3F5C"/>
    <w:rsid w:val="002F428D"/>
    <w:rsid w:val="002F4999"/>
    <w:rsid w:val="002F5E66"/>
    <w:rsid w:val="002F6283"/>
    <w:rsid w:val="002F6495"/>
    <w:rsid w:val="002F6A4D"/>
    <w:rsid w:val="002F6F3F"/>
    <w:rsid w:val="003006E5"/>
    <w:rsid w:val="0030074F"/>
    <w:rsid w:val="00300B50"/>
    <w:rsid w:val="00302B42"/>
    <w:rsid w:val="0030416C"/>
    <w:rsid w:val="00304E21"/>
    <w:rsid w:val="003063CA"/>
    <w:rsid w:val="003063FB"/>
    <w:rsid w:val="00307950"/>
    <w:rsid w:val="00307CE4"/>
    <w:rsid w:val="0031154D"/>
    <w:rsid w:val="00311FBD"/>
    <w:rsid w:val="00312151"/>
    <w:rsid w:val="00313D97"/>
    <w:rsid w:val="00313F00"/>
    <w:rsid w:val="00314976"/>
    <w:rsid w:val="0031652F"/>
    <w:rsid w:val="003172B5"/>
    <w:rsid w:val="003175B2"/>
    <w:rsid w:val="00317D39"/>
    <w:rsid w:val="00320DCC"/>
    <w:rsid w:val="00320F10"/>
    <w:rsid w:val="00321546"/>
    <w:rsid w:val="00321DC3"/>
    <w:rsid w:val="00322ECE"/>
    <w:rsid w:val="003230B5"/>
    <w:rsid w:val="003239D0"/>
    <w:rsid w:val="00324DA0"/>
    <w:rsid w:val="00324DAF"/>
    <w:rsid w:val="00325768"/>
    <w:rsid w:val="003261B8"/>
    <w:rsid w:val="0032796D"/>
    <w:rsid w:val="003305C3"/>
    <w:rsid w:val="0033163C"/>
    <w:rsid w:val="003324D7"/>
    <w:rsid w:val="003325A6"/>
    <w:rsid w:val="003338F5"/>
    <w:rsid w:val="00335B01"/>
    <w:rsid w:val="00335DF7"/>
    <w:rsid w:val="0033600C"/>
    <w:rsid w:val="0033643F"/>
    <w:rsid w:val="0033707C"/>
    <w:rsid w:val="00337E83"/>
    <w:rsid w:val="00340444"/>
    <w:rsid w:val="003409E5"/>
    <w:rsid w:val="0034112A"/>
    <w:rsid w:val="0034127C"/>
    <w:rsid w:val="003418AD"/>
    <w:rsid w:val="00341ADA"/>
    <w:rsid w:val="0034270E"/>
    <w:rsid w:val="003427AF"/>
    <w:rsid w:val="003427BF"/>
    <w:rsid w:val="00343184"/>
    <w:rsid w:val="003441F1"/>
    <w:rsid w:val="00346BF3"/>
    <w:rsid w:val="003470B0"/>
    <w:rsid w:val="0034759F"/>
    <w:rsid w:val="00347BA3"/>
    <w:rsid w:val="003502DC"/>
    <w:rsid w:val="00350CAB"/>
    <w:rsid w:val="00351E2E"/>
    <w:rsid w:val="003524B6"/>
    <w:rsid w:val="00352924"/>
    <w:rsid w:val="00353C96"/>
    <w:rsid w:val="00353FFC"/>
    <w:rsid w:val="00355B31"/>
    <w:rsid w:val="00355BF6"/>
    <w:rsid w:val="003565E9"/>
    <w:rsid w:val="00356B64"/>
    <w:rsid w:val="003613D5"/>
    <w:rsid w:val="003619EC"/>
    <w:rsid w:val="003638B4"/>
    <w:rsid w:val="00366D57"/>
    <w:rsid w:val="00371036"/>
    <w:rsid w:val="00371E98"/>
    <w:rsid w:val="00371FB4"/>
    <w:rsid w:val="003732C5"/>
    <w:rsid w:val="00373340"/>
    <w:rsid w:val="00373441"/>
    <w:rsid w:val="00373E05"/>
    <w:rsid w:val="003749D0"/>
    <w:rsid w:val="00375255"/>
    <w:rsid w:val="003761B9"/>
    <w:rsid w:val="00377193"/>
    <w:rsid w:val="0037736E"/>
    <w:rsid w:val="0038018D"/>
    <w:rsid w:val="00380269"/>
    <w:rsid w:val="00381414"/>
    <w:rsid w:val="003820C4"/>
    <w:rsid w:val="00383059"/>
    <w:rsid w:val="00383785"/>
    <w:rsid w:val="00385B60"/>
    <w:rsid w:val="00386FD5"/>
    <w:rsid w:val="0038754F"/>
    <w:rsid w:val="00387732"/>
    <w:rsid w:val="00390660"/>
    <w:rsid w:val="00390796"/>
    <w:rsid w:val="003911F6"/>
    <w:rsid w:val="0039164A"/>
    <w:rsid w:val="00391BB2"/>
    <w:rsid w:val="00391FB4"/>
    <w:rsid w:val="00392301"/>
    <w:rsid w:val="00394930"/>
    <w:rsid w:val="003951E5"/>
    <w:rsid w:val="0039721E"/>
    <w:rsid w:val="00397750"/>
    <w:rsid w:val="003A2270"/>
    <w:rsid w:val="003A2B78"/>
    <w:rsid w:val="003A3C4D"/>
    <w:rsid w:val="003A3DF4"/>
    <w:rsid w:val="003A3EDD"/>
    <w:rsid w:val="003A5C4E"/>
    <w:rsid w:val="003B1145"/>
    <w:rsid w:val="003B275D"/>
    <w:rsid w:val="003B2AC9"/>
    <w:rsid w:val="003B371C"/>
    <w:rsid w:val="003B4F88"/>
    <w:rsid w:val="003B55A4"/>
    <w:rsid w:val="003C0B7A"/>
    <w:rsid w:val="003C1E9A"/>
    <w:rsid w:val="003C256E"/>
    <w:rsid w:val="003C37EA"/>
    <w:rsid w:val="003C4E21"/>
    <w:rsid w:val="003C50BB"/>
    <w:rsid w:val="003C5278"/>
    <w:rsid w:val="003C5F30"/>
    <w:rsid w:val="003C62F9"/>
    <w:rsid w:val="003C6C19"/>
    <w:rsid w:val="003D0C9E"/>
    <w:rsid w:val="003D0EB2"/>
    <w:rsid w:val="003D0F1E"/>
    <w:rsid w:val="003D148F"/>
    <w:rsid w:val="003D1A92"/>
    <w:rsid w:val="003D1B1B"/>
    <w:rsid w:val="003D33F2"/>
    <w:rsid w:val="003D352A"/>
    <w:rsid w:val="003D3D2E"/>
    <w:rsid w:val="003D483A"/>
    <w:rsid w:val="003D57D8"/>
    <w:rsid w:val="003D5E03"/>
    <w:rsid w:val="003D723C"/>
    <w:rsid w:val="003D7F15"/>
    <w:rsid w:val="003E049A"/>
    <w:rsid w:val="003E0C69"/>
    <w:rsid w:val="003E0D77"/>
    <w:rsid w:val="003E155C"/>
    <w:rsid w:val="003E1638"/>
    <w:rsid w:val="003E180B"/>
    <w:rsid w:val="003E1FCF"/>
    <w:rsid w:val="003E340B"/>
    <w:rsid w:val="003E37C4"/>
    <w:rsid w:val="003E5689"/>
    <w:rsid w:val="003E6BF2"/>
    <w:rsid w:val="003F0E8A"/>
    <w:rsid w:val="003F0F12"/>
    <w:rsid w:val="003F10DB"/>
    <w:rsid w:val="003F1DAA"/>
    <w:rsid w:val="003F32B8"/>
    <w:rsid w:val="003F48CF"/>
    <w:rsid w:val="003F5B4A"/>
    <w:rsid w:val="004012BA"/>
    <w:rsid w:val="00402AF0"/>
    <w:rsid w:val="00404DEC"/>
    <w:rsid w:val="004053E5"/>
    <w:rsid w:val="004071E6"/>
    <w:rsid w:val="00410063"/>
    <w:rsid w:val="00411C82"/>
    <w:rsid w:val="00411DBC"/>
    <w:rsid w:val="00413F26"/>
    <w:rsid w:val="00415F48"/>
    <w:rsid w:val="00415F69"/>
    <w:rsid w:val="004163B3"/>
    <w:rsid w:val="004170A3"/>
    <w:rsid w:val="00417CAA"/>
    <w:rsid w:val="00417D4A"/>
    <w:rsid w:val="00420C86"/>
    <w:rsid w:val="0042121C"/>
    <w:rsid w:val="004213E7"/>
    <w:rsid w:val="004216B9"/>
    <w:rsid w:val="00421CB5"/>
    <w:rsid w:val="004220AF"/>
    <w:rsid w:val="004225D9"/>
    <w:rsid w:val="004230DA"/>
    <w:rsid w:val="004232B4"/>
    <w:rsid w:val="00423A9B"/>
    <w:rsid w:val="00423B95"/>
    <w:rsid w:val="00424B0B"/>
    <w:rsid w:val="004251A8"/>
    <w:rsid w:val="004259B7"/>
    <w:rsid w:val="00425E30"/>
    <w:rsid w:val="00430130"/>
    <w:rsid w:val="00430220"/>
    <w:rsid w:val="0043110F"/>
    <w:rsid w:val="004322E5"/>
    <w:rsid w:val="00432609"/>
    <w:rsid w:val="004331F5"/>
    <w:rsid w:val="004342E1"/>
    <w:rsid w:val="00434940"/>
    <w:rsid w:val="004362C9"/>
    <w:rsid w:val="00437405"/>
    <w:rsid w:val="004378D7"/>
    <w:rsid w:val="00437AD6"/>
    <w:rsid w:val="00437DF4"/>
    <w:rsid w:val="00440576"/>
    <w:rsid w:val="00440D99"/>
    <w:rsid w:val="004428EA"/>
    <w:rsid w:val="00442AD5"/>
    <w:rsid w:val="00443472"/>
    <w:rsid w:val="00445BB0"/>
    <w:rsid w:val="004462C6"/>
    <w:rsid w:val="00447040"/>
    <w:rsid w:val="0044712F"/>
    <w:rsid w:val="004476D2"/>
    <w:rsid w:val="00447ED8"/>
    <w:rsid w:val="004509CC"/>
    <w:rsid w:val="00450FD8"/>
    <w:rsid w:val="00451555"/>
    <w:rsid w:val="00451F5A"/>
    <w:rsid w:val="00452418"/>
    <w:rsid w:val="004535C4"/>
    <w:rsid w:val="00453DBD"/>
    <w:rsid w:val="00453EF3"/>
    <w:rsid w:val="00454164"/>
    <w:rsid w:val="0045430D"/>
    <w:rsid w:val="00454465"/>
    <w:rsid w:val="00454EB5"/>
    <w:rsid w:val="00455CFE"/>
    <w:rsid w:val="004565C5"/>
    <w:rsid w:val="004569D2"/>
    <w:rsid w:val="00456BE7"/>
    <w:rsid w:val="00457B54"/>
    <w:rsid w:val="00457C4C"/>
    <w:rsid w:val="00461055"/>
    <w:rsid w:val="004617C9"/>
    <w:rsid w:val="00461E6F"/>
    <w:rsid w:val="00461E85"/>
    <w:rsid w:val="004620D6"/>
    <w:rsid w:val="00462F68"/>
    <w:rsid w:val="00463D6E"/>
    <w:rsid w:val="00464EE8"/>
    <w:rsid w:val="004652D2"/>
    <w:rsid w:val="004663E5"/>
    <w:rsid w:val="00470171"/>
    <w:rsid w:val="00470D9A"/>
    <w:rsid w:val="0047162C"/>
    <w:rsid w:val="00471F9E"/>
    <w:rsid w:val="004726D8"/>
    <w:rsid w:val="004726E2"/>
    <w:rsid w:val="0047425B"/>
    <w:rsid w:val="00474FD8"/>
    <w:rsid w:val="00475436"/>
    <w:rsid w:val="004761E2"/>
    <w:rsid w:val="00477632"/>
    <w:rsid w:val="004827B3"/>
    <w:rsid w:val="00483D31"/>
    <w:rsid w:val="00483ED5"/>
    <w:rsid w:val="004843D2"/>
    <w:rsid w:val="004860ED"/>
    <w:rsid w:val="00486B06"/>
    <w:rsid w:val="00486BB7"/>
    <w:rsid w:val="00486FCF"/>
    <w:rsid w:val="00490238"/>
    <w:rsid w:val="00490F91"/>
    <w:rsid w:val="00491552"/>
    <w:rsid w:val="00493913"/>
    <w:rsid w:val="00493A35"/>
    <w:rsid w:val="004941C4"/>
    <w:rsid w:val="0049426D"/>
    <w:rsid w:val="0049558A"/>
    <w:rsid w:val="004963DF"/>
    <w:rsid w:val="0049641A"/>
    <w:rsid w:val="004966EF"/>
    <w:rsid w:val="0049691C"/>
    <w:rsid w:val="00497364"/>
    <w:rsid w:val="004A143E"/>
    <w:rsid w:val="004A18DA"/>
    <w:rsid w:val="004A3045"/>
    <w:rsid w:val="004A3E2E"/>
    <w:rsid w:val="004A455E"/>
    <w:rsid w:val="004A5FE4"/>
    <w:rsid w:val="004A6D8D"/>
    <w:rsid w:val="004A7640"/>
    <w:rsid w:val="004B1CD6"/>
    <w:rsid w:val="004B3E04"/>
    <w:rsid w:val="004B5167"/>
    <w:rsid w:val="004B5F73"/>
    <w:rsid w:val="004B6640"/>
    <w:rsid w:val="004B727F"/>
    <w:rsid w:val="004C0184"/>
    <w:rsid w:val="004C0E51"/>
    <w:rsid w:val="004C15D7"/>
    <w:rsid w:val="004C18FF"/>
    <w:rsid w:val="004C1B30"/>
    <w:rsid w:val="004C2FA0"/>
    <w:rsid w:val="004C57D4"/>
    <w:rsid w:val="004C5C52"/>
    <w:rsid w:val="004C5FFF"/>
    <w:rsid w:val="004C7075"/>
    <w:rsid w:val="004C71F8"/>
    <w:rsid w:val="004C782D"/>
    <w:rsid w:val="004C7AF6"/>
    <w:rsid w:val="004D0763"/>
    <w:rsid w:val="004D1DF1"/>
    <w:rsid w:val="004D4397"/>
    <w:rsid w:val="004D4C93"/>
    <w:rsid w:val="004D4F2E"/>
    <w:rsid w:val="004D7199"/>
    <w:rsid w:val="004E255A"/>
    <w:rsid w:val="004E45D1"/>
    <w:rsid w:val="004E53D1"/>
    <w:rsid w:val="004E5622"/>
    <w:rsid w:val="004E6048"/>
    <w:rsid w:val="004E6DCA"/>
    <w:rsid w:val="004E7E81"/>
    <w:rsid w:val="004F0A9B"/>
    <w:rsid w:val="004F0E93"/>
    <w:rsid w:val="004F1677"/>
    <w:rsid w:val="004F1D5F"/>
    <w:rsid w:val="004F2C5B"/>
    <w:rsid w:val="004F3D73"/>
    <w:rsid w:val="004F6016"/>
    <w:rsid w:val="004F602A"/>
    <w:rsid w:val="004F620C"/>
    <w:rsid w:val="004F630E"/>
    <w:rsid w:val="004F6A6B"/>
    <w:rsid w:val="0050059F"/>
    <w:rsid w:val="0050222C"/>
    <w:rsid w:val="0050278C"/>
    <w:rsid w:val="00502D74"/>
    <w:rsid w:val="00502FC6"/>
    <w:rsid w:val="005050CB"/>
    <w:rsid w:val="005063AA"/>
    <w:rsid w:val="005104A3"/>
    <w:rsid w:val="005112B7"/>
    <w:rsid w:val="00511F61"/>
    <w:rsid w:val="005126B3"/>
    <w:rsid w:val="00513C71"/>
    <w:rsid w:val="005160A5"/>
    <w:rsid w:val="005167EF"/>
    <w:rsid w:val="00516C89"/>
    <w:rsid w:val="00516F6B"/>
    <w:rsid w:val="00520876"/>
    <w:rsid w:val="0052225F"/>
    <w:rsid w:val="005250AA"/>
    <w:rsid w:val="00525430"/>
    <w:rsid w:val="005255D5"/>
    <w:rsid w:val="0052684E"/>
    <w:rsid w:val="00526FF2"/>
    <w:rsid w:val="005270D2"/>
    <w:rsid w:val="0052795C"/>
    <w:rsid w:val="00530717"/>
    <w:rsid w:val="005315CE"/>
    <w:rsid w:val="00537C79"/>
    <w:rsid w:val="005408E9"/>
    <w:rsid w:val="00540A81"/>
    <w:rsid w:val="00541090"/>
    <w:rsid w:val="00541800"/>
    <w:rsid w:val="00541D3F"/>
    <w:rsid w:val="00544776"/>
    <w:rsid w:val="00545A09"/>
    <w:rsid w:val="00545F63"/>
    <w:rsid w:val="00547AC9"/>
    <w:rsid w:val="00547E91"/>
    <w:rsid w:val="00550086"/>
    <w:rsid w:val="00550527"/>
    <w:rsid w:val="00550CF5"/>
    <w:rsid w:val="00551BD8"/>
    <w:rsid w:val="005527AC"/>
    <w:rsid w:val="00552AE6"/>
    <w:rsid w:val="00552C3A"/>
    <w:rsid w:val="00553513"/>
    <w:rsid w:val="0055370B"/>
    <w:rsid w:val="005545C3"/>
    <w:rsid w:val="005547B0"/>
    <w:rsid w:val="00556063"/>
    <w:rsid w:val="00557EFE"/>
    <w:rsid w:val="005614C2"/>
    <w:rsid w:val="00561759"/>
    <w:rsid w:val="00563334"/>
    <w:rsid w:val="00563AD3"/>
    <w:rsid w:val="0056456F"/>
    <w:rsid w:val="005647D8"/>
    <w:rsid w:val="005648A3"/>
    <w:rsid w:val="00565A1B"/>
    <w:rsid w:val="00565C3C"/>
    <w:rsid w:val="00573992"/>
    <w:rsid w:val="005740CB"/>
    <w:rsid w:val="005740D7"/>
    <w:rsid w:val="00577FF3"/>
    <w:rsid w:val="00581221"/>
    <w:rsid w:val="00581513"/>
    <w:rsid w:val="005818F9"/>
    <w:rsid w:val="005819ED"/>
    <w:rsid w:val="0058298C"/>
    <w:rsid w:val="005831F4"/>
    <w:rsid w:val="00584216"/>
    <w:rsid w:val="00584A52"/>
    <w:rsid w:val="00587FD3"/>
    <w:rsid w:val="00590AFA"/>
    <w:rsid w:val="005911E4"/>
    <w:rsid w:val="0059121E"/>
    <w:rsid w:val="00591229"/>
    <w:rsid w:val="0059375D"/>
    <w:rsid w:val="00596BC1"/>
    <w:rsid w:val="00597463"/>
    <w:rsid w:val="00597FAC"/>
    <w:rsid w:val="005A00F0"/>
    <w:rsid w:val="005A0772"/>
    <w:rsid w:val="005A0B41"/>
    <w:rsid w:val="005A1445"/>
    <w:rsid w:val="005A18BA"/>
    <w:rsid w:val="005A1ED8"/>
    <w:rsid w:val="005A1FD4"/>
    <w:rsid w:val="005A2DF9"/>
    <w:rsid w:val="005A3FD2"/>
    <w:rsid w:val="005A43A7"/>
    <w:rsid w:val="005A44D4"/>
    <w:rsid w:val="005A5080"/>
    <w:rsid w:val="005A72FB"/>
    <w:rsid w:val="005A7682"/>
    <w:rsid w:val="005A7A5F"/>
    <w:rsid w:val="005B030F"/>
    <w:rsid w:val="005B0705"/>
    <w:rsid w:val="005B137F"/>
    <w:rsid w:val="005B14E1"/>
    <w:rsid w:val="005B164C"/>
    <w:rsid w:val="005B21C0"/>
    <w:rsid w:val="005B27E0"/>
    <w:rsid w:val="005B50AC"/>
    <w:rsid w:val="005B5534"/>
    <w:rsid w:val="005B6680"/>
    <w:rsid w:val="005B75AF"/>
    <w:rsid w:val="005B7A08"/>
    <w:rsid w:val="005C0482"/>
    <w:rsid w:val="005C0FB3"/>
    <w:rsid w:val="005C18D2"/>
    <w:rsid w:val="005C29C8"/>
    <w:rsid w:val="005C3215"/>
    <w:rsid w:val="005C507E"/>
    <w:rsid w:val="005C523B"/>
    <w:rsid w:val="005C5B98"/>
    <w:rsid w:val="005D0EDE"/>
    <w:rsid w:val="005D1355"/>
    <w:rsid w:val="005D18C2"/>
    <w:rsid w:val="005D2C3D"/>
    <w:rsid w:val="005D61C3"/>
    <w:rsid w:val="005D621F"/>
    <w:rsid w:val="005D6A2A"/>
    <w:rsid w:val="005D6A7C"/>
    <w:rsid w:val="005E0E49"/>
    <w:rsid w:val="005E19F2"/>
    <w:rsid w:val="005E30D4"/>
    <w:rsid w:val="005E32BF"/>
    <w:rsid w:val="005E36A4"/>
    <w:rsid w:val="005E38BB"/>
    <w:rsid w:val="005E5C43"/>
    <w:rsid w:val="005E7E80"/>
    <w:rsid w:val="005F07E5"/>
    <w:rsid w:val="005F0D4A"/>
    <w:rsid w:val="005F12FE"/>
    <w:rsid w:val="005F2896"/>
    <w:rsid w:val="005F2A05"/>
    <w:rsid w:val="005F5084"/>
    <w:rsid w:val="005F62CF"/>
    <w:rsid w:val="005F6B08"/>
    <w:rsid w:val="005F7E18"/>
    <w:rsid w:val="006004A9"/>
    <w:rsid w:val="00600668"/>
    <w:rsid w:val="0060133D"/>
    <w:rsid w:val="00601805"/>
    <w:rsid w:val="00601E33"/>
    <w:rsid w:val="006022AA"/>
    <w:rsid w:val="00604E5E"/>
    <w:rsid w:val="00605961"/>
    <w:rsid w:val="00606117"/>
    <w:rsid w:val="006066E9"/>
    <w:rsid w:val="00606AFA"/>
    <w:rsid w:val="00607891"/>
    <w:rsid w:val="006111CA"/>
    <w:rsid w:val="006112C2"/>
    <w:rsid w:val="0061287E"/>
    <w:rsid w:val="0061443F"/>
    <w:rsid w:val="00614AE8"/>
    <w:rsid w:val="00615E8E"/>
    <w:rsid w:val="00616145"/>
    <w:rsid w:val="00616D8D"/>
    <w:rsid w:val="00620329"/>
    <w:rsid w:val="00620B4F"/>
    <w:rsid w:val="00621311"/>
    <w:rsid w:val="00621D9F"/>
    <w:rsid w:val="00621E56"/>
    <w:rsid w:val="0062218C"/>
    <w:rsid w:val="00625435"/>
    <w:rsid w:val="006266B7"/>
    <w:rsid w:val="00626952"/>
    <w:rsid w:val="00626BA0"/>
    <w:rsid w:val="00630315"/>
    <w:rsid w:val="00630F92"/>
    <w:rsid w:val="00631E69"/>
    <w:rsid w:val="00632094"/>
    <w:rsid w:val="00632F46"/>
    <w:rsid w:val="0063360B"/>
    <w:rsid w:val="00634660"/>
    <w:rsid w:val="00634E52"/>
    <w:rsid w:val="00635756"/>
    <w:rsid w:val="00637F1E"/>
    <w:rsid w:val="00640996"/>
    <w:rsid w:val="00640A81"/>
    <w:rsid w:val="006420D8"/>
    <w:rsid w:val="00642603"/>
    <w:rsid w:val="00642EC8"/>
    <w:rsid w:val="0064412F"/>
    <w:rsid w:val="0064437A"/>
    <w:rsid w:val="00644A41"/>
    <w:rsid w:val="00646575"/>
    <w:rsid w:val="00650096"/>
    <w:rsid w:val="00651F07"/>
    <w:rsid w:val="00652826"/>
    <w:rsid w:val="00652919"/>
    <w:rsid w:val="0065347A"/>
    <w:rsid w:val="0065369F"/>
    <w:rsid w:val="00653AA0"/>
    <w:rsid w:val="00653C1F"/>
    <w:rsid w:val="006551B4"/>
    <w:rsid w:val="00656BBB"/>
    <w:rsid w:val="00662B8F"/>
    <w:rsid w:val="006659EF"/>
    <w:rsid w:val="00666AB5"/>
    <w:rsid w:val="006673AF"/>
    <w:rsid w:val="006676DB"/>
    <w:rsid w:val="00667870"/>
    <w:rsid w:val="00667ABC"/>
    <w:rsid w:val="00670651"/>
    <w:rsid w:val="00672CF6"/>
    <w:rsid w:val="00673A07"/>
    <w:rsid w:val="00673ADB"/>
    <w:rsid w:val="00673B09"/>
    <w:rsid w:val="0067407A"/>
    <w:rsid w:val="006743BB"/>
    <w:rsid w:val="00675393"/>
    <w:rsid w:val="00677513"/>
    <w:rsid w:val="006777F8"/>
    <w:rsid w:val="00677A62"/>
    <w:rsid w:val="00677FAA"/>
    <w:rsid w:val="0068152D"/>
    <w:rsid w:val="00681F08"/>
    <w:rsid w:val="0068241C"/>
    <w:rsid w:val="00682D2F"/>
    <w:rsid w:val="0068317F"/>
    <w:rsid w:val="006831A9"/>
    <w:rsid w:val="0068459C"/>
    <w:rsid w:val="006845FE"/>
    <w:rsid w:val="00685986"/>
    <w:rsid w:val="006860BB"/>
    <w:rsid w:val="00686352"/>
    <w:rsid w:val="006871ED"/>
    <w:rsid w:val="0068779D"/>
    <w:rsid w:val="006908F8"/>
    <w:rsid w:val="0069158C"/>
    <w:rsid w:val="00691903"/>
    <w:rsid w:val="006932C5"/>
    <w:rsid w:val="006937B3"/>
    <w:rsid w:val="00694886"/>
    <w:rsid w:val="00695869"/>
    <w:rsid w:val="00695DEB"/>
    <w:rsid w:val="006970EC"/>
    <w:rsid w:val="006971A2"/>
    <w:rsid w:val="0069767C"/>
    <w:rsid w:val="00697B83"/>
    <w:rsid w:val="006A255F"/>
    <w:rsid w:val="006A444A"/>
    <w:rsid w:val="006A459C"/>
    <w:rsid w:val="006A4BD7"/>
    <w:rsid w:val="006A4C79"/>
    <w:rsid w:val="006A4C98"/>
    <w:rsid w:val="006A5312"/>
    <w:rsid w:val="006A5356"/>
    <w:rsid w:val="006A57EA"/>
    <w:rsid w:val="006A63E2"/>
    <w:rsid w:val="006A64B7"/>
    <w:rsid w:val="006A70FB"/>
    <w:rsid w:val="006B08B5"/>
    <w:rsid w:val="006B39D7"/>
    <w:rsid w:val="006B3CD2"/>
    <w:rsid w:val="006B3CD3"/>
    <w:rsid w:val="006B5187"/>
    <w:rsid w:val="006B54A6"/>
    <w:rsid w:val="006B7EAF"/>
    <w:rsid w:val="006C015E"/>
    <w:rsid w:val="006C0466"/>
    <w:rsid w:val="006C0FEB"/>
    <w:rsid w:val="006C103B"/>
    <w:rsid w:val="006C2EB3"/>
    <w:rsid w:val="006C5435"/>
    <w:rsid w:val="006C5ABC"/>
    <w:rsid w:val="006C64D1"/>
    <w:rsid w:val="006C687B"/>
    <w:rsid w:val="006D0B9E"/>
    <w:rsid w:val="006D0E7A"/>
    <w:rsid w:val="006D10D2"/>
    <w:rsid w:val="006D1AA1"/>
    <w:rsid w:val="006D3949"/>
    <w:rsid w:val="006D4D5F"/>
    <w:rsid w:val="006D6426"/>
    <w:rsid w:val="006D6E7F"/>
    <w:rsid w:val="006D7525"/>
    <w:rsid w:val="006E018B"/>
    <w:rsid w:val="006E0BA3"/>
    <w:rsid w:val="006E0DCC"/>
    <w:rsid w:val="006E1DD7"/>
    <w:rsid w:val="006E1FA6"/>
    <w:rsid w:val="006E3C4F"/>
    <w:rsid w:val="006E4999"/>
    <w:rsid w:val="006E5C51"/>
    <w:rsid w:val="006E645B"/>
    <w:rsid w:val="006E686E"/>
    <w:rsid w:val="006E75C8"/>
    <w:rsid w:val="006E77BC"/>
    <w:rsid w:val="006E7F03"/>
    <w:rsid w:val="006F0844"/>
    <w:rsid w:val="006F0944"/>
    <w:rsid w:val="006F2281"/>
    <w:rsid w:val="006F2A1D"/>
    <w:rsid w:val="006F2B50"/>
    <w:rsid w:val="006F3730"/>
    <w:rsid w:val="006F3881"/>
    <w:rsid w:val="006F490B"/>
    <w:rsid w:val="006F5064"/>
    <w:rsid w:val="006F54A2"/>
    <w:rsid w:val="006F6411"/>
    <w:rsid w:val="006F67B6"/>
    <w:rsid w:val="006F6ACE"/>
    <w:rsid w:val="006F72C3"/>
    <w:rsid w:val="00700504"/>
    <w:rsid w:val="00700F54"/>
    <w:rsid w:val="0070102E"/>
    <w:rsid w:val="007011B6"/>
    <w:rsid w:val="00701EC7"/>
    <w:rsid w:val="00702D2E"/>
    <w:rsid w:val="007037F2"/>
    <w:rsid w:val="00704753"/>
    <w:rsid w:val="00711E54"/>
    <w:rsid w:val="00713A19"/>
    <w:rsid w:val="007140A9"/>
    <w:rsid w:val="0071412D"/>
    <w:rsid w:val="00714AE4"/>
    <w:rsid w:val="00715A3F"/>
    <w:rsid w:val="007173ED"/>
    <w:rsid w:val="00717938"/>
    <w:rsid w:val="00721FDF"/>
    <w:rsid w:val="0072301C"/>
    <w:rsid w:val="007240D3"/>
    <w:rsid w:val="00724A3A"/>
    <w:rsid w:val="00724C6B"/>
    <w:rsid w:val="00725B05"/>
    <w:rsid w:val="00725CA0"/>
    <w:rsid w:val="00727DD4"/>
    <w:rsid w:val="0073000F"/>
    <w:rsid w:val="007308DC"/>
    <w:rsid w:val="00730962"/>
    <w:rsid w:val="00730FA1"/>
    <w:rsid w:val="00731C0F"/>
    <w:rsid w:val="00731C71"/>
    <w:rsid w:val="00732A26"/>
    <w:rsid w:val="0073370D"/>
    <w:rsid w:val="00734674"/>
    <w:rsid w:val="007346FA"/>
    <w:rsid w:val="00737873"/>
    <w:rsid w:val="0074117C"/>
    <w:rsid w:val="00741387"/>
    <w:rsid w:val="00742648"/>
    <w:rsid w:val="00742659"/>
    <w:rsid w:val="00743D6D"/>
    <w:rsid w:val="00744C7C"/>
    <w:rsid w:val="00745143"/>
    <w:rsid w:val="007454C0"/>
    <w:rsid w:val="007454D6"/>
    <w:rsid w:val="007456B2"/>
    <w:rsid w:val="007457C7"/>
    <w:rsid w:val="00745D99"/>
    <w:rsid w:val="007463F5"/>
    <w:rsid w:val="0074651D"/>
    <w:rsid w:val="0074663B"/>
    <w:rsid w:val="007506AD"/>
    <w:rsid w:val="007534A4"/>
    <w:rsid w:val="007546B1"/>
    <w:rsid w:val="00754CC0"/>
    <w:rsid w:val="007563BB"/>
    <w:rsid w:val="007566FA"/>
    <w:rsid w:val="00756789"/>
    <w:rsid w:val="007600D5"/>
    <w:rsid w:val="0076096D"/>
    <w:rsid w:val="00760A9C"/>
    <w:rsid w:val="0076207A"/>
    <w:rsid w:val="0076240D"/>
    <w:rsid w:val="007631ED"/>
    <w:rsid w:val="007632C8"/>
    <w:rsid w:val="00763536"/>
    <w:rsid w:val="00764A39"/>
    <w:rsid w:val="00764D83"/>
    <w:rsid w:val="00764DC7"/>
    <w:rsid w:val="00764F64"/>
    <w:rsid w:val="0076599A"/>
    <w:rsid w:val="00765CAE"/>
    <w:rsid w:val="00766E87"/>
    <w:rsid w:val="00767541"/>
    <w:rsid w:val="007712C4"/>
    <w:rsid w:val="007712FE"/>
    <w:rsid w:val="007727C6"/>
    <w:rsid w:val="00772CB4"/>
    <w:rsid w:val="00774B3B"/>
    <w:rsid w:val="007751AB"/>
    <w:rsid w:val="0077524B"/>
    <w:rsid w:val="0077651E"/>
    <w:rsid w:val="00776791"/>
    <w:rsid w:val="00780B2E"/>
    <w:rsid w:val="00781BBB"/>
    <w:rsid w:val="00782443"/>
    <w:rsid w:val="00783E71"/>
    <w:rsid w:val="007856BC"/>
    <w:rsid w:val="00785788"/>
    <w:rsid w:val="00785DAF"/>
    <w:rsid w:val="0078674F"/>
    <w:rsid w:val="00786AB3"/>
    <w:rsid w:val="00786C2A"/>
    <w:rsid w:val="00787074"/>
    <w:rsid w:val="00790C76"/>
    <w:rsid w:val="00791CC0"/>
    <w:rsid w:val="00792700"/>
    <w:rsid w:val="00793584"/>
    <w:rsid w:val="007939E1"/>
    <w:rsid w:val="00794D7E"/>
    <w:rsid w:val="007950EA"/>
    <w:rsid w:val="00795276"/>
    <w:rsid w:val="00795308"/>
    <w:rsid w:val="00795FFD"/>
    <w:rsid w:val="007966FC"/>
    <w:rsid w:val="00796978"/>
    <w:rsid w:val="007A1006"/>
    <w:rsid w:val="007A1B57"/>
    <w:rsid w:val="007A2C38"/>
    <w:rsid w:val="007A30C6"/>
    <w:rsid w:val="007A3AB3"/>
    <w:rsid w:val="007A5A82"/>
    <w:rsid w:val="007A5CA6"/>
    <w:rsid w:val="007A617B"/>
    <w:rsid w:val="007A6DF9"/>
    <w:rsid w:val="007A7273"/>
    <w:rsid w:val="007A78E8"/>
    <w:rsid w:val="007B05E2"/>
    <w:rsid w:val="007B0922"/>
    <w:rsid w:val="007B0A1D"/>
    <w:rsid w:val="007B15AD"/>
    <w:rsid w:val="007B16A1"/>
    <w:rsid w:val="007B16DE"/>
    <w:rsid w:val="007B18F8"/>
    <w:rsid w:val="007B1FD4"/>
    <w:rsid w:val="007B2D6A"/>
    <w:rsid w:val="007B38FF"/>
    <w:rsid w:val="007B4E51"/>
    <w:rsid w:val="007B6614"/>
    <w:rsid w:val="007B72B7"/>
    <w:rsid w:val="007B74F1"/>
    <w:rsid w:val="007C0217"/>
    <w:rsid w:val="007C0233"/>
    <w:rsid w:val="007C0744"/>
    <w:rsid w:val="007C1665"/>
    <w:rsid w:val="007C23F2"/>
    <w:rsid w:val="007C2708"/>
    <w:rsid w:val="007C27BF"/>
    <w:rsid w:val="007C34CD"/>
    <w:rsid w:val="007C3546"/>
    <w:rsid w:val="007C6A3E"/>
    <w:rsid w:val="007C6DC1"/>
    <w:rsid w:val="007C7DB5"/>
    <w:rsid w:val="007D07E2"/>
    <w:rsid w:val="007D0B45"/>
    <w:rsid w:val="007D42A1"/>
    <w:rsid w:val="007D4CD9"/>
    <w:rsid w:val="007D5D2C"/>
    <w:rsid w:val="007D67B3"/>
    <w:rsid w:val="007D7136"/>
    <w:rsid w:val="007D73CC"/>
    <w:rsid w:val="007D7ED6"/>
    <w:rsid w:val="007E028C"/>
    <w:rsid w:val="007E0821"/>
    <w:rsid w:val="007E49FC"/>
    <w:rsid w:val="007E5311"/>
    <w:rsid w:val="007E5955"/>
    <w:rsid w:val="007E7607"/>
    <w:rsid w:val="007E780D"/>
    <w:rsid w:val="007F0828"/>
    <w:rsid w:val="007F2BE5"/>
    <w:rsid w:val="007F51EA"/>
    <w:rsid w:val="007F6EF0"/>
    <w:rsid w:val="007F7684"/>
    <w:rsid w:val="007F768D"/>
    <w:rsid w:val="00801343"/>
    <w:rsid w:val="00801F82"/>
    <w:rsid w:val="00801FAE"/>
    <w:rsid w:val="008022A0"/>
    <w:rsid w:val="00802767"/>
    <w:rsid w:val="008031A4"/>
    <w:rsid w:val="00805FEB"/>
    <w:rsid w:val="008068C6"/>
    <w:rsid w:val="008068CF"/>
    <w:rsid w:val="00811F0E"/>
    <w:rsid w:val="00813092"/>
    <w:rsid w:val="00813364"/>
    <w:rsid w:val="00813EAA"/>
    <w:rsid w:val="0081446A"/>
    <w:rsid w:val="00816CA7"/>
    <w:rsid w:val="0081738D"/>
    <w:rsid w:val="00817598"/>
    <w:rsid w:val="0082006A"/>
    <w:rsid w:val="0082034C"/>
    <w:rsid w:val="00821F3D"/>
    <w:rsid w:val="00822EBA"/>
    <w:rsid w:val="00823138"/>
    <w:rsid w:val="00824437"/>
    <w:rsid w:val="00825BF0"/>
    <w:rsid w:val="00826C51"/>
    <w:rsid w:val="00826D10"/>
    <w:rsid w:val="008277ED"/>
    <w:rsid w:val="00827982"/>
    <w:rsid w:val="00831376"/>
    <w:rsid w:val="0083242C"/>
    <w:rsid w:val="0083274D"/>
    <w:rsid w:val="008328B8"/>
    <w:rsid w:val="00832AD4"/>
    <w:rsid w:val="0083311B"/>
    <w:rsid w:val="008348BD"/>
    <w:rsid w:val="00834E59"/>
    <w:rsid w:val="00835A00"/>
    <w:rsid w:val="00837723"/>
    <w:rsid w:val="00837C0C"/>
    <w:rsid w:val="0084170B"/>
    <w:rsid w:val="00842774"/>
    <w:rsid w:val="00844B70"/>
    <w:rsid w:val="008451FA"/>
    <w:rsid w:val="0084520C"/>
    <w:rsid w:val="00845DD6"/>
    <w:rsid w:val="00846277"/>
    <w:rsid w:val="00847092"/>
    <w:rsid w:val="008508F4"/>
    <w:rsid w:val="008509FB"/>
    <w:rsid w:val="008515BE"/>
    <w:rsid w:val="0085177F"/>
    <w:rsid w:val="00851886"/>
    <w:rsid w:val="00852641"/>
    <w:rsid w:val="0085499E"/>
    <w:rsid w:val="00854C5E"/>
    <w:rsid w:val="00854E7B"/>
    <w:rsid w:val="00855119"/>
    <w:rsid w:val="008560F1"/>
    <w:rsid w:val="00856A22"/>
    <w:rsid w:val="0085707E"/>
    <w:rsid w:val="00857BEC"/>
    <w:rsid w:val="008601E3"/>
    <w:rsid w:val="008607E7"/>
    <w:rsid w:val="00861794"/>
    <w:rsid w:val="00861878"/>
    <w:rsid w:val="00862739"/>
    <w:rsid w:val="00862826"/>
    <w:rsid w:val="00862C9A"/>
    <w:rsid w:val="00862D54"/>
    <w:rsid w:val="00864014"/>
    <w:rsid w:val="00864303"/>
    <w:rsid w:val="00864365"/>
    <w:rsid w:val="00864404"/>
    <w:rsid w:val="008646EE"/>
    <w:rsid w:val="0086671C"/>
    <w:rsid w:val="008667DA"/>
    <w:rsid w:val="00866DCE"/>
    <w:rsid w:val="0086781C"/>
    <w:rsid w:val="00867F8D"/>
    <w:rsid w:val="0087024E"/>
    <w:rsid w:val="00870C0F"/>
    <w:rsid w:val="0087126F"/>
    <w:rsid w:val="008715DB"/>
    <w:rsid w:val="00871743"/>
    <w:rsid w:val="00873148"/>
    <w:rsid w:val="00873656"/>
    <w:rsid w:val="00874A69"/>
    <w:rsid w:val="0087580B"/>
    <w:rsid w:val="008758E1"/>
    <w:rsid w:val="0087641A"/>
    <w:rsid w:val="008773E9"/>
    <w:rsid w:val="00877E0F"/>
    <w:rsid w:val="00877E5E"/>
    <w:rsid w:val="00881D34"/>
    <w:rsid w:val="008829D2"/>
    <w:rsid w:val="00882D9C"/>
    <w:rsid w:val="00882F33"/>
    <w:rsid w:val="00884428"/>
    <w:rsid w:val="00884797"/>
    <w:rsid w:val="008850F0"/>
    <w:rsid w:val="0088583A"/>
    <w:rsid w:val="00886B9B"/>
    <w:rsid w:val="00886E4A"/>
    <w:rsid w:val="00887F05"/>
    <w:rsid w:val="008905E9"/>
    <w:rsid w:val="008920BB"/>
    <w:rsid w:val="008925EA"/>
    <w:rsid w:val="008955EA"/>
    <w:rsid w:val="00896233"/>
    <w:rsid w:val="008A01EC"/>
    <w:rsid w:val="008A0BFF"/>
    <w:rsid w:val="008A0ED6"/>
    <w:rsid w:val="008A2525"/>
    <w:rsid w:val="008A310C"/>
    <w:rsid w:val="008A3C58"/>
    <w:rsid w:val="008A5B72"/>
    <w:rsid w:val="008A7993"/>
    <w:rsid w:val="008A7DE7"/>
    <w:rsid w:val="008B0034"/>
    <w:rsid w:val="008B15E9"/>
    <w:rsid w:val="008B2A3D"/>
    <w:rsid w:val="008B2B1E"/>
    <w:rsid w:val="008B30FD"/>
    <w:rsid w:val="008B369C"/>
    <w:rsid w:val="008B3E6C"/>
    <w:rsid w:val="008B55EF"/>
    <w:rsid w:val="008B6CBD"/>
    <w:rsid w:val="008C337C"/>
    <w:rsid w:val="008C5C98"/>
    <w:rsid w:val="008C60D6"/>
    <w:rsid w:val="008D0480"/>
    <w:rsid w:val="008D0B45"/>
    <w:rsid w:val="008D1738"/>
    <w:rsid w:val="008D1E07"/>
    <w:rsid w:val="008D2450"/>
    <w:rsid w:val="008D30A2"/>
    <w:rsid w:val="008D34F6"/>
    <w:rsid w:val="008D3C9A"/>
    <w:rsid w:val="008D3D49"/>
    <w:rsid w:val="008D5080"/>
    <w:rsid w:val="008D5137"/>
    <w:rsid w:val="008D5436"/>
    <w:rsid w:val="008D7585"/>
    <w:rsid w:val="008D7938"/>
    <w:rsid w:val="008E14FA"/>
    <w:rsid w:val="008E2371"/>
    <w:rsid w:val="008E3879"/>
    <w:rsid w:val="008E3B3A"/>
    <w:rsid w:val="008E4B14"/>
    <w:rsid w:val="008E7C5C"/>
    <w:rsid w:val="008F0267"/>
    <w:rsid w:val="008F1323"/>
    <w:rsid w:val="008F164A"/>
    <w:rsid w:val="008F265F"/>
    <w:rsid w:val="008F3B34"/>
    <w:rsid w:val="008F3DD5"/>
    <w:rsid w:val="008F4097"/>
    <w:rsid w:val="008F52A7"/>
    <w:rsid w:val="008F5751"/>
    <w:rsid w:val="00904256"/>
    <w:rsid w:val="009057EA"/>
    <w:rsid w:val="00905889"/>
    <w:rsid w:val="00905B17"/>
    <w:rsid w:val="00905ECA"/>
    <w:rsid w:val="00907972"/>
    <w:rsid w:val="009105C9"/>
    <w:rsid w:val="009107DF"/>
    <w:rsid w:val="009114F9"/>
    <w:rsid w:val="0091205B"/>
    <w:rsid w:val="00912871"/>
    <w:rsid w:val="00912D1D"/>
    <w:rsid w:val="009138A0"/>
    <w:rsid w:val="00913A07"/>
    <w:rsid w:val="00914B5D"/>
    <w:rsid w:val="00915297"/>
    <w:rsid w:val="00915C05"/>
    <w:rsid w:val="00915D03"/>
    <w:rsid w:val="009174BE"/>
    <w:rsid w:val="00921CA6"/>
    <w:rsid w:val="00922F71"/>
    <w:rsid w:val="00923E10"/>
    <w:rsid w:val="00925993"/>
    <w:rsid w:val="00925B2D"/>
    <w:rsid w:val="00927E0F"/>
    <w:rsid w:val="009304BC"/>
    <w:rsid w:val="00930D57"/>
    <w:rsid w:val="00931FA5"/>
    <w:rsid w:val="00933CC7"/>
    <w:rsid w:val="00934A35"/>
    <w:rsid w:val="009353B8"/>
    <w:rsid w:val="009408D2"/>
    <w:rsid w:val="00940F16"/>
    <w:rsid w:val="00943D1C"/>
    <w:rsid w:val="00944031"/>
    <w:rsid w:val="009455BE"/>
    <w:rsid w:val="009475AF"/>
    <w:rsid w:val="009516F5"/>
    <w:rsid w:val="009566C2"/>
    <w:rsid w:val="009566D2"/>
    <w:rsid w:val="0095742F"/>
    <w:rsid w:val="009574B5"/>
    <w:rsid w:val="0096019E"/>
    <w:rsid w:val="00960B05"/>
    <w:rsid w:val="00961ABC"/>
    <w:rsid w:val="00961EDF"/>
    <w:rsid w:val="0096239D"/>
    <w:rsid w:val="00962BC8"/>
    <w:rsid w:val="0096344A"/>
    <w:rsid w:val="00963622"/>
    <w:rsid w:val="00963BF4"/>
    <w:rsid w:val="00964326"/>
    <w:rsid w:val="00965878"/>
    <w:rsid w:val="00970388"/>
    <w:rsid w:val="00970D30"/>
    <w:rsid w:val="00970D37"/>
    <w:rsid w:val="009718D5"/>
    <w:rsid w:val="00971F00"/>
    <w:rsid w:val="00972202"/>
    <w:rsid w:val="0097337D"/>
    <w:rsid w:val="00977AC0"/>
    <w:rsid w:val="00977CDE"/>
    <w:rsid w:val="00980AA1"/>
    <w:rsid w:val="009844EA"/>
    <w:rsid w:val="00984D3A"/>
    <w:rsid w:val="00985123"/>
    <w:rsid w:val="009851DB"/>
    <w:rsid w:val="00985C73"/>
    <w:rsid w:val="009907C2"/>
    <w:rsid w:val="00990CB8"/>
    <w:rsid w:val="00990FE6"/>
    <w:rsid w:val="009913C8"/>
    <w:rsid w:val="00991789"/>
    <w:rsid w:val="0099284D"/>
    <w:rsid w:val="0099327E"/>
    <w:rsid w:val="009945CF"/>
    <w:rsid w:val="00994DCA"/>
    <w:rsid w:val="009952B1"/>
    <w:rsid w:val="0099553B"/>
    <w:rsid w:val="00995CF9"/>
    <w:rsid w:val="0099658D"/>
    <w:rsid w:val="00996664"/>
    <w:rsid w:val="009A128E"/>
    <w:rsid w:val="009A1FB2"/>
    <w:rsid w:val="009A229D"/>
    <w:rsid w:val="009A4F74"/>
    <w:rsid w:val="009A515C"/>
    <w:rsid w:val="009A6162"/>
    <w:rsid w:val="009A71B4"/>
    <w:rsid w:val="009B0CC0"/>
    <w:rsid w:val="009B1741"/>
    <w:rsid w:val="009B26D6"/>
    <w:rsid w:val="009B2F49"/>
    <w:rsid w:val="009B3812"/>
    <w:rsid w:val="009B3813"/>
    <w:rsid w:val="009B3DD4"/>
    <w:rsid w:val="009B555C"/>
    <w:rsid w:val="009B55F5"/>
    <w:rsid w:val="009B6AC2"/>
    <w:rsid w:val="009B766C"/>
    <w:rsid w:val="009C0341"/>
    <w:rsid w:val="009C2FCF"/>
    <w:rsid w:val="009C322E"/>
    <w:rsid w:val="009C405F"/>
    <w:rsid w:val="009C4862"/>
    <w:rsid w:val="009C489C"/>
    <w:rsid w:val="009C512E"/>
    <w:rsid w:val="009C55B3"/>
    <w:rsid w:val="009C5D2C"/>
    <w:rsid w:val="009C69DF"/>
    <w:rsid w:val="009C6DCB"/>
    <w:rsid w:val="009D01F1"/>
    <w:rsid w:val="009D227B"/>
    <w:rsid w:val="009D22B4"/>
    <w:rsid w:val="009D25D9"/>
    <w:rsid w:val="009D2697"/>
    <w:rsid w:val="009D28F0"/>
    <w:rsid w:val="009D4155"/>
    <w:rsid w:val="009D448A"/>
    <w:rsid w:val="009D4E8A"/>
    <w:rsid w:val="009D5317"/>
    <w:rsid w:val="009D5FC6"/>
    <w:rsid w:val="009D6288"/>
    <w:rsid w:val="009D6E97"/>
    <w:rsid w:val="009D7B81"/>
    <w:rsid w:val="009D7BAE"/>
    <w:rsid w:val="009E052F"/>
    <w:rsid w:val="009E0CDA"/>
    <w:rsid w:val="009E1419"/>
    <w:rsid w:val="009E19D0"/>
    <w:rsid w:val="009E2396"/>
    <w:rsid w:val="009E2660"/>
    <w:rsid w:val="009E3FCB"/>
    <w:rsid w:val="009E4802"/>
    <w:rsid w:val="009E5984"/>
    <w:rsid w:val="009E737E"/>
    <w:rsid w:val="009F03CA"/>
    <w:rsid w:val="009F049C"/>
    <w:rsid w:val="009F1FB8"/>
    <w:rsid w:val="009F2036"/>
    <w:rsid w:val="009F316B"/>
    <w:rsid w:val="009F3B20"/>
    <w:rsid w:val="009F42CF"/>
    <w:rsid w:val="009F459E"/>
    <w:rsid w:val="009F4F77"/>
    <w:rsid w:val="009F59D7"/>
    <w:rsid w:val="009F695A"/>
    <w:rsid w:val="009F77D1"/>
    <w:rsid w:val="009F78B9"/>
    <w:rsid w:val="00A00074"/>
    <w:rsid w:val="00A008CD"/>
    <w:rsid w:val="00A00D1F"/>
    <w:rsid w:val="00A01A72"/>
    <w:rsid w:val="00A020B2"/>
    <w:rsid w:val="00A02AB7"/>
    <w:rsid w:val="00A0318A"/>
    <w:rsid w:val="00A039AB"/>
    <w:rsid w:val="00A05557"/>
    <w:rsid w:val="00A065A7"/>
    <w:rsid w:val="00A0728F"/>
    <w:rsid w:val="00A075F4"/>
    <w:rsid w:val="00A07B3C"/>
    <w:rsid w:val="00A1123C"/>
    <w:rsid w:val="00A127CE"/>
    <w:rsid w:val="00A137D5"/>
    <w:rsid w:val="00A13FE5"/>
    <w:rsid w:val="00A1408A"/>
    <w:rsid w:val="00A147BF"/>
    <w:rsid w:val="00A15204"/>
    <w:rsid w:val="00A167E4"/>
    <w:rsid w:val="00A16B3E"/>
    <w:rsid w:val="00A16EC6"/>
    <w:rsid w:val="00A233F6"/>
    <w:rsid w:val="00A239F9"/>
    <w:rsid w:val="00A24456"/>
    <w:rsid w:val="00A24A0F"/>
    <w:rsid w:val="00A24AD3"/>
    <w:rsid w:val="00A27641"/>
    <w:rsid w:val="00A27836"/>
    <w:rsid w:val="00A30275"/>
    <w:rsid w:val="00A304AD"/>
    <w:rsid w:val="00A31CEA"/>
    <w:rsid w:val="00A3275D"/>
    <w:rsid w:val="00A33DBC"/>
    <w:rsid w:val="00A34E54"/>
    <w:rsid w:val="00A3647F"/>
    <w:rsid w:val="00A3693A"/>
    <w:rsid w:val="00A36FA9"/>
    <w:rsid w:val="00A40D6E"/>
    <w:rsid w:val="00A415AE"/>
    <w:rsid w:val="00A41745"/>
    <w:rsid w:val="00A41AE9"/>
    <w:rsid w:val="00A41B71"/>
    <w:rsid w:val="00A42A6D"/>
    <w:rsid w:val="00A44F66"/>
    <w:rsid w:val="00A45305"/>
    <w:rsid w:val="00A46ACD"/>
    <w:rsid w:val="00A46C96"/>
    <w:rsid w:val="00A4724A"/>
    <w:rsid w:val="00A476AA"/>
    <w:rsid w:val="00A47A73"/>
    <w:rsid w:val="00A51607"/>
    <w:rsid w:val="00A51681"/>
    <w:rsid w:val="00A529CA"/>
    <w:rsid w:val="00A52A46"/>
    <w:rsid w:val="00A52FAA"/>
    <w:rsid w:val="00A53810"/>
    <w:rsid w:val="00A53895"/>
    <w:rsid w:val="00A53ED7"/>
    <w:rsid w:val="00A5636F"/>
    <w:rsid w:val="00A56D11"/>
    <w:rsid w:val="00A5766F"/>
    <w:rsid w:val="00A60386"/>
    <w:rsid w:val="00A6099E"/>
    <w:rsid w:val="00A60F8F"/>
    <w:rsid w:val="00A62710"/>
    <w:rsid w:val="00A630CB"/>
    <w:rsid w:val="00A6370C"/>
    <w:rsid w:val="00A63846"/>
    <w:rsid w:val="00A67596"/>
    <w:rsid w:val="00A70482"/>
    <w:rsid w:val="00A70BC8"/>
    <w:rsid w:val="00A711F5"/>
    <w:rsid w:val="00A717F2"/>
    <w:rsid w:val="00A71999"/>
    <w:rsid w:val="00A71A7E"/>
    <w:rsid w:val="00A7242B"/>
    <w:rsid w:val="00A728AD"/>
    <w:rsid w:val="00A729D5"/>
    <w:rsid w:val="00A72A2C"/>
    <w:rsid w:val="00A72BE6"/>
    <w:rsid w:val="00A72C89"/>
    <w:rsid w:val="00A736CE"/>
    <w:rsid w:val="00A745CD"/>
    <w:rsid w:val="00A74CFA"/>
    <w:rsid w:val="00A758F2"/>
    <w:rsid w:val="00A767E4"/>
    <w:rsid w:val="00A771E4"/>
    <w:rsid w:val="00A8060A"/>
    <w:rsid w:val="00A83058"/>
    <w:rsid w:val="00A8358E"/>
    <w:rsid w:val="00A840DF"/>
    <w:rsid w:val="00A843B9"/>
    <w:rsid w:val="00A85264"/>
    <w:rsid w:val="00A859F7"/>
    <w:rsid w:val="00A85C7C"/>
    <w:rsid w:val="00A8722A"/>
    <w:rsid w:val="00A87ADE"/>
    <w:rsid w:val="00A87CE4"/>
    <w:rsid w:val="00A907D9"/>
    <w:rsid w:val="00A90F0D"/>
    <w:rsid w:val="00A92A14"/>
    <w:rsid w:val="00A94FB9"/>
    <w:rsid w:val="00A95347"/>
    <w:rsid w:val="00A956C6"/>
    <w:rsid w:val="00A95FC4"/>
    <w:rsid w:val="00A976FC"/>
    <w:rsid w:val="00AA0782"/>
    <w:rsid w:val="00AA182E"/>
    <w:rsid w:val="00AA1A2B"/>
    <w:rsid w:val="00AA3F36"/>
    <w:rsid w:val="00AA4F55"/>
    <w:rsid w:val="00AA5FA1"/>
    <w:rsid w:val="00AA60AE"/>
    <w:rsid w:val="00AA644A"/>
    <w:rsid w:val="00AA6C1D"/>
    <w:rsid w:val="00AA6FAB"/>
    <w:rsid w:val="00AA77B6"/>
    <w:rsid w:val="00AB0857"/>
    <w:rsid w:val="00AB19DA"/>
    <w:rsid w:val="00AB1A9E"/>
    <w:rsid w:val="00AB26DC"/>
    <w:rsid w:val="00AB2A16"/>
    <w:rsid w:val="00AB2F7F"/>
    <w:rsid w:val="00AB5F9D"/>
    <w:rsid w:val="00AB7BDC"/>
    <w:rsid w:val="00AC1B8F"/>
    <w:rsid w:val="00AC1D12"/>
    <w:rsid w:val="00AC1F8B"/>
    <w:rsid w:val="00AC29C5"/>
    <w:rsid w:val="00AC2D02"/>
    <w:rsid w:val="00AC306E"/>
    <w:rsid w:val="00AC3F85"/>
    <w:rsid w:val="00AC4799"/>
    <w:rsid w:val="00AC61E2"/>
    <w:rsid w:val="00AC638C"/>
    <w:rsid w:val="00AC6872"/>
    <w:rsid w:val="00AD0063"/>
    <w:rsid w:val="00AD1C88"/>
    <w:rsid w:val="00AD3FFA"/>
    <w:rsid w:val="00AD4466"/>
    <w:rsid w:val="00AD6916"/>
    <w:rsid w:val="00AD6D62"/>
    <w:rsid w:val="00AD72B3"/>
    <w:rsid w:val="00AE02BF"/>
    <w:rsid w:val="00AE04D9"/>
    <w:rsid w:val="00AE0A85"/>
    <w:rsid w:val="00AE160F"/>
    <w:rsid w:val="00AE1B15"/>
    <w:rsid w:val="00AE28F6"/>
    <w:rsid w:val="00AE351D"/>
    <w:rsid w:val="00AE4CD3"/>
    <w:rsid w:val="00AE60AE"/>
    <w:rsid w:val="00AE70E7"/>
    <w:rsid w:val="00AE74DD"/>
    <w:rsid w:val="00AE7758"/>
    <w:rsid w:val="00AF054F"/>
    <w:rsid w:val="00AF2817"/>
    <w:rsid w:val="00AF354B"/>
    <w:rsid w:val="00AF3D2A"/>
    <w:rsid w:val="00AF4B00"/>
    <w:rsid w:val="00AF50CE"/>
    <w:rsid w:val="00AF53C9"/>
    <w:rsid w:val="00AF62FA"/>
    <w:rsid w:val="00AF6570"/>
    <w:rsid w:val="00B01E28"/>
    <w:rsid w:val="00B024AE"/>
    <w:rsid w:val="00B02E57"/>
    <w:rsid w:val="00B02F18"/>
    <w:rsid w:val="00B0497F"/>
    <w:rsid w:val="00B1005B"/>
    <w:rsid w:val="00B112A6"/>
    <w:rsid w:val="00B113D6"/>
    <w:rsid w:val="00B122D1"/>
    <w:rsid w:val="00B132E3"/>
    <w:rsid w:val="00B13650"/>
    <w:rsid w:val="00B138F8"/>
    <w:rsid w:val="00B1485A"/>
    <w:rsid w:val="00B1523A"/>
    <w:rsid w:val="00B179A1"/>
    <w:rsid w:val="00B2061B"/>
    <w:rsid w:val="00B20B35"/>
    <w:rsid w:val="00B21B92"/>
    <w:rsid w:val="00B21FF5"/>
    <w:rsid w:val="00B244A8"/>
    <w:rsid w:val="00B25466"/>
    <w:rsid w:val="00B27FFD"/>
    <w:rsid w:val="00B309B8"/>
    <w:rsid w:val="00B30E57"/>
    <w:rsid w:val="00B30F64"/>
    <w:rsid w:val="00B3292F"/>
    <w:rsid w:val="00B35B9C"/>
    <w:rsid w:val="00B35BE0"/>
    <w:rsid w:val="00B3621F"/>
    <w:rsid w:val="00B3642B"/>
    <w:rsid w:val="00B37087"/>
    <w:rsid w:val="00B37275"/>
    <w:rsid w:val="00B37780"/>
    <w:rsid w:val="00B37F0D"/>
    <w:rsid w:val="00B400A0"/>
    <w:rsid w:val="00B405A9"/>
    <w:rsid w:val="00B419D3"/>
    <w:rsid w:val="00B424DE"/>
    <w:rsid w:val="00B42CA5"/>
    <w:rsid w:val="00B42EA9"/>
    <w:rsid w:val="00B439D8"/>
    <w:rsid w:val="00B440B8"/>
    <w:rsid w:val="00B454DA"/>
    <w:rsid w:val="00B508C3"/>
    <w:rsid w:val="00B513B9"/>
    <w:rsid w:val="00B5145D"/>
    <w:rsid w:val="00B51A14"/>
    <w:rsid w:val="00B51AE5"/>
    <w:rsid w:val="00B5397B"/>
    <w:rsid w:val="00B54153"/>
    <w:rsid w:val="00B544DA"/>
    <w:rsid w:val="00B5486A"/>
    <w:rsid w:val="00B55119"/>
    <w:rsid w:val="00B55956"/>
    <w:rsid w:val="00B56F1F"/>
    <w:rsid w:val="00B60073"/>
    <w:rsid w:val="00B60AB0"/>
    <w:rsid w:val="00B60D84"/>
    <w:rsid w:val="00B61DC8"/>
    <w:rsid w:val="00B62E7A"/>
    <w:rsid w:val="00B6420B"/>
    <w:rsid w:val="00B65E1F"/>
    <w:rsid w:val="00B65E68"/>
    <w:rsid w:val="00B71048"/>
    <w:rsid w:val="00B73186"/>
    <w:rsid w:val="00B731BC"/>
    <w:rsid w:val="00B7340A"/>
    <w:rsid w:val="00B7373C"/>
    <w:rsid w:val="00B74FEF"/>
    <w:rsid w:val="00B75CA6"/>
    <w:rsid w:val="00B75D9C"/>
    <w:rsid w:val="00B7630A"/>
    <w:rsid w:val="00B77326"/>
    <w:rsid w:val="00B773B0"/>
    <w:rsid w:val="00B80696"/>
    <w:rsid w:val="00B82143"/>
    <w:rsid w:val="00B83244"/>
    <w:rsid w:val="00B83798"/>
    <w:rsid w:val="00B85E54"/>
    <w:rsid w:val="00B86CD7"/>
    <w:rsid w:val="00B87461"/>
    <w:rsid w:val="00B87F7C"/>
    <w:rsid w:val="00B90DC0"/>
    <w:rsid w:val="00B91300"/>
    <w:rsid w:val="00B91E92"/>
    <w:rsid w:val="00B92216"/>
    <w:rsid w:val="00B93CDC"/>
    <w:rsid w:val="00B93D8F"/>
    <w:rsid w:val="00B94849"/>
    <w:rsid w:val="00B949F5"/>
    <w:rsid w:val="00B9539B"/>
    <w:rsid w:val="00B95C3D"/>
    <w:rsid w:val="00B96570"/>
    <w:rsid w:val="00B97489"/>
    <w:rsid w:val="00B9797D"/>
    <w:rsid w:val="00BA0449"/>
    <w:rsid w:val="00BA0C3A"/>
    <w:rsid w:val="00BA0FDB"/>
    <w:rsid w:val="00BA121F"/>
    <w:rsid w:val="00BA1634"/>
    <w:rsid w:val="00BA3454"/>
    <w:rsid w:val="00BA3A02"/>
    <w:rsid w:val="00BA3B2F"/>
    <w:rsid w:val="00BA5347"/>
    <w:rsid w:val="00BA5578"/>
    <w:rsid w:val="00BA61E7"/>
    <w:rsid w:val="00BA6941"/>
    <w:rsid w:val="00BB0637"/>
    <w:rsid w:val="00BB1212"/>
    <w:rsid w:val="00BB224C"/>
    <w:rsid w:val="00BB24DC"/>
    <w:rsid w:val="00BB432C"/>
    <w:rsid w:val="00BB60D0"/>
    <w:rsid w:val="00BB6E58"/>
    <w:rsid w:val="00BC03BF"/>
    <w:rsid w:val="00BC0E32"/>
    <w:rsid w:val="00BC1CF2"/>
    <w:rsid w:val="00BC247C"/>
    <w:rsid w:val="00BC2CD4"/>
    <w:rsid w:val="00BC3D9F"/>
    <w:rsid w:val="00BC3F6A"/>
    <w:rsid w:val="00BC53F7"/>
    <w:rsid w:val="00BC5470"/>
    <w:rsid w:val="00BD082D"/>
    <w:rsid w:val="00BD1F45"/>
    <w:rsid w:val="00BD2134"/>
    <w:rsid w:val="00BD37F9"/>
    <w:rsid w:val="00BD73A0"/>
    <w:rsid w:val="00BD7B85"/>
    <w:rsid w:val="00BE0F30"/>
    <w:rsid w:val="00BE2FFA"/>
    <w:rsid w:val="00BE3247"/>
    <w:rsid w:val="00BE5625"/>
    <w:rsid w:val="00BE62DB"/>
    <w:rsid w:val="00BE6612"/>
    <w:rsid w:val="00BF4EBB"/>
    <w:rsid w:val="00BF6E4E"/>
    <w:rsid w:val="00BF7925"/>
    <w:rsid w:val="00C00C7B"/>
    <w:rsid w:val="00C013C0"/>
    <w:rsid w:val="00C026DB"/>
    <w:rsid w:val="00C0310D"/>
    <w:rsid w:val="00C0445C"/>
    <w:rsid w:val="00C05B5E"/>
    <w:rsid w:val="00C07370"/>
    <w:rsid w:val="00C07BD8"/>
    <w:rsid w:val="00C10000"/>
    <w:rsid w:val="00C10D2A"/>
    <w:rsid w:val="00C11CE3"/>
    <w:rsid w:val="00C1484F"/>
    <w:rsid w:val="00C14AF9"/>
    <w:rsid w:val="00C1514E"/>
    <w:rsid w:val="00C1552B"/>
    <w:rsid w:val="00C155F6"/>
    <w:rsid w:val="00C17E27"/>
    <w:rsid w:val="00C17FD5"/>
    <w:rsid w:val="00C22548"/>
    <w:rsid w:val="00C22F0C"/>
    <w:rsid w:val="00C230FA"/>
    <w:rsid w:val="00C23A34"/>
    <w:rsid w:val="00C24509"/>
    <w:rsid w:val="00C30BC3"/>
    <w:rsid w:val="00C30C4F"/>
    <w:rsid w:val="00C31760"/>
    <w:rsid w:val="00C31F38"/>
    <w:rsid w:val="00C3361D"/>
    <w:rsid w:val="00C3366B"/>
    <w:rsid w:val="00C33C95"/>
    <w:rsid w:val="00C33E6D"/>
    <w:rsid w:val="00C34537"/>
    <w:rsid w:val="00C350AC"/>
    <w:rsid w:val="00C36658"/>
    <w:rsid w:val="00C373AC"/>
    <w:rsid w:val="00C37999"/>
    <w:rsid w:val="00C37E44"/>
    <w:rsid w:val="00C413F9"/>
    <w:rsid w:val="00C44098"/>
    <w:rsid w:val="00C45C7F"/>
    <w:rsid w:val="00C46D1B"/>
    <w:rsid w:val="00C46E9F"/>
    <w:rsid w:val="00C470B4"/>
    <w:rsid w:val="00C5021C"/>
    <w:rsid w:val="00C5040D"/>
    <w:rsid w:val="00C51781"/>
    <w:rsid w:val="00C51B29"/>
    <w:rsid w:val="00C52BB6"/>
    <w:rsid w:val="00C54608"/>
    <w:rsid w:val="00C5494C"/>
    <w:rsid w:val="00C555DE"/>
    <w:rsid w:val="00C557C7"/>
    <w:rsid w:val="00C559CD"/>
    <w:rsid w:val="00C55ABF"/>
    <w:rsid w:val="00C563E1"/>
    <w:rsid w:val="00C56BD1"/>
    <w:rsid w:val="00C57661"/>
    <w:rsid w:val="00C577AF"/>
    <w:rsid w:val="00C57A4A"/>
    <w:rsid w:val="00C57BFF"/>
    <w:rsid w:val="00C61302"/>
    <w:rsid w:val="00C6130E"/>
    <w:rsid w:val="00C61C1C"/>
    <w:rsid w:val="00C627A7"/>
    <w:rsid w:val="00C64FD8"/>
    <w:rsid w:val="00C66403"/>
    <w:rsid w:val="00C70866"/>
    <w:rsid w:val="00C714B4"/>
    <w:rsid w:val="00C72765"/>
    <w:rsid w:val="00C72B5B"/>
    <w:rsid w:val="00C7309D"/>
    <w:rsid w:val="00C73745"/>
    <w:rsid w:val="00C74212"/>
    <w:rsid w:val="00C74A37"/>
    <w:rsid w:val="00C74F5D"/>
    <w:rsid w:val="00C7592D"/>
    <w:rsid w:val="00C76A35"/>
    <w:rsid w:val="00C77AA9"/>
    <w:rsid w:val="00C831AB"/>
    <w:rsid w:val="00C83415"/>
    <w:rsid w:val="00C8353D"/>
    <w:rsid w:val="00C83742"/>
    <w:rsid w:val="00C842E6"/>
    <w:rsid w:val="00C8526E"/>
    <w:rsid w:val="00C85378"/>
    <w:rsid w:val="00C85388"/>
    <w:rsid w:val="00C860E3"/>
    <w:rsid w:val="00C865EF"/>
    <w:rsid w:val="00C87332"/>
    <w:rsid w:val="00C91342"/>
    <w:rsid w:val="00C91D3E"/>
    <w:rsid w:val="00C9222F"/>
    <w:rsid w:val="00C93772"/>
    <w:rsid w:val="00C94306"/>
    <w:rsid w:val="00C94EDA"/>
    <w:rsid w:val="00C9594D"/>
    <w:rsid w:val="00C96C45"/>
    <w:rsid w:val="00C976D2"/>
    <w:rsid w:val="00C976EA"/>
    <w:rsid w:val="00CA1EEF"/>
    <w:rsid w:val="00CA224B"/>
    <w:rsid w:val="00CA3958"/>
    <w:rsid w:val="00CA4439"/>
    <w:rsid w:val="00CA4976"/>
    <w:rsid w:val="00CA4C32"/>
    <w:rsid w:val="00CA6411"/>
    <w:rsid w:val="00CB2B49"/>
    <w:rsid w:val="00CB2BB8"/>
    <w:rsid w:val="00CB4732"/>
    <w:rsid w:val="00CB5F95"/>
    <w:rsid w:val="00CB6CF8"/>
    <w:rsid w:val="00CB78ED"/>
    <w:rsid w:val="00CB7DBA"/>
    <w:rsid w:val="00CC0962"/>
    <w:rsid w:val="00CC27B2"/>
    <w:rsid w:val="00CC3B8D"/>
    <w:rsid w:val="00CC428D"/>
    <w:rsid w:val="00CC434F"/>
    <w:rsid w:val="00CC4ABE"/>
    <w:rsid w:val="00CC5C91"/>
    <w:rsid w:val="00CC6069"/>
    <w:rsid w:val="00CC67A8"/>
    <w:rsid w:val="00CC6A9C"/>
    <w:rsid w:val="00CC6E7C"/>
    <w:rsid w:val="00CC7101"/>
    <w:rsid w:val="00CD01A1"/>
    <w:rsid w:val="00CD20AA"/>
    <w:rsid w:val="00CD233F"/>
    <w:rsid w:val="00CD2538"/>
    <w:rsid w:val="00CD2C3C"/>
    <w:rsid w:val="00CD4243"/>
    <w:rsid w:val="00CD46CA"/>
    <w:rsid w:val="00CD5375"/>
    <w:rsid w:val="00CD57B5"/>
    <w:rsid w:val="00CD5EC0"/>
    <w:rsid w:val="00CD6802"/>
    <w:rsid w:val="00CD6A7B"/>
    <w:rsid w:val="00CD6D75"/>
    <w:rsid w:val="00CD732A"/>
    <w:rsid w:val="00CD784D"/>
    <w:rsid w:val="00CE11FA"/>
    <w:rsid w:val="00CE1275"/>
    <w:rsid w:val="00CE7BFD"/>
    <w:rsid w:val="00CE7D8B"/>
    <w:rsid w:val="00CF0ECB"/>
    <w:rsid w:val="00CF103D"/>
    <w:rsid w:val="00CF14A8"/>
    <w:rsid w:val="00CF19F4"/>
    <w:rsid w:val="00CF2BB6"/>
    <w:rsid w:val="00CF3FB3"/>
    <w:rsid w:val="00CF58B0"/>
    <w:rsid w:val="00CF5D92"/>
    <w:rsid w:val="00CF61BF"/>
    <w:rsid w:val="00CF6AB3"/>
    <w:rsid w:val="00D00BF2"/>
    <w:rsid w:val="00D01BEA"/>
    <w:rsid w:val="00D037E8"/>
    <w:rsid w:val="00D05964"/>
    <w:rsid w:val="00D06896"/>
    <w:rsid w:val="00D06C41"/>
    <w:rsid w:val="00D10493"/>
    <w:rsid w:val="00D105D6"/>
    <w:rsid w:val="00D10CE1"/>
    <w:rsid w:val="00D12B0D"/>
    <w:rsid w:val="00D14C18"/>
    <w:rsid w:val="00D155C4"/>
    <w:rsid w:val="00D155E8"/>
    <w:rsid w:val="00D15669"/>
    <w:rsid w:val="00D16010"/>
    <w:rsid w:val="00D16A38"/>
    <w:rsid w:val="00D16BBD"/>
    <w:rsid w:val="00D16C99"/>
    <w:rsid w:val="00D202DD"/>
    <w:rsid w:val="00D20417"/>
    <w:rsid w:val="00D20CCC"/>
    <w:rsid w:val="00D210BF"/>
    <w:rsid w:val="00D218EA"/>
    <w:rsid w:val="00D234F9"/>
    <w:rsid w:val="00D2368C"/>
    <w:rsid w:val="00D237A1"/>
    <w:rsid w:val="00D2440C"/>
    <w:rsid w:val="00D24891"/>
    <w:rsid w:val="00D24A36"/>
    <w:rsid w:val="00D25FB2"/>
    <w:rsid w:val="00D2610F"/>
    <w:rsid w:val="00D312B3"/>
    <w:rsid w:val="00D32483"/>
    <w:rsid w:val="00D324EF"/>
    <w:rsid w:val="00D354AE"/>
    <w:rsid w:val="00D35C03"/>
    <w:rsid w:val="00D373BC"/>
    <w:rsid w:val="00D375A9"/>
    <w:rsid w:val="00D37E0C"/>
    <w:rsid w:val="00D41174"/>
    <w:rsid w:val="00D41600"/>
    <w:rsid w:val="00D41B9C"/>
    <w:rsid w:val="00D41E39"/>
    <w:rsid w:val="00D42DBD"/>
    <w:rsid w:val="00D433E6"/>
    <w:rsid w:val="00D440D4"/>
    <w:rsid w:val="00D44C10"/>
    <w:rsid w:val="00D45364"/>
    <w:rsid w:val="00D45D19"/>
    <w:rsid w:val="00D45F8F"/>
    <w:rsid w:val="00D50586"/>
    <w:rsid w:val="00D50F4A"/>
    <w:rsid w:val="00D53649"/>
    <w:rsid w:val="00D54110"/>
    <w:rsid w:val="00D549BF"/>
    <w:rsid w:val="00D55565"/>
    <w:rsid w:val="00D55D88"/>
    <w:rsid w:val="00D56CAE"/>
    <w:rsid w:val="00D57227"/>
    <w:rsid w:val="00D57463"/>
    <w:rsid w:val="00D57C0C"/>
    <w:rsid w:val="00D57E98"/>
    <w:rsid w:val="00D6020D"/>
    <w:rsid w:val="00D608AF"/>
    <w:rsid w:val="00D62DED"/>
    <w:rsid w:val="00D6309E"/>
    <w:rsid w:val="00D638E2"/>
    <w:rsid w:val="00D67A24"/>
    <w:rsid w:val="00D67AD9"/>
    <w:rsid w:val="00D7016F"/>
    <w:rsid w:val="00D706A9"/>
    <w:rsid w:val="00D72A93"/>
    <w:rsid w:val="00D7342C"/>
    <w:rsid w:val="00D73921"/>
    <w:rsid w:val="00D73DA8"/>
    <w:rsid w:val="00D743D2"/>
    <w:rsid w:val="00D75960"/>
    <w:rsid w:val="00D80FBF"/>
    <w:rsid w:val="00D8159E"/>
    <w:rsid w:val="00D82067"/>
    <w:rsid w:val="00D825AD"/>
    <w:rsid w:val="00D831CD"/>
    <w:rsid w:val="00D83BAA"/>
    <w:rsid w:val="00D84635"/>
    <w:rsid w:val="00D8487E"/>
    <w:rsid w:val="00D85052"/>
    <w:rsid w:val="00D85E43"/>
    <w:rsid w:val="00D86149"/>
    <w:rsid w:val="00D902A3"/>
    <w:rsid w:val="00D90F30"/>
    <w:rsid w:val="00D92517"/>
    <w:rsid w:val="00D93131"/>
    <w:rsid w:val="00D9400C"/>
    <w:rsid w:val="00D967B2"/>
    <w:rsid w:val="00D9684D"/>
    <w:rsid w:val="00D97076"/>
    <w:rsid w:val="00D97525"/>
    <w:rsid w:val="00D977BE"/>
    <w:rsid w:val="00D97809"/>
    <w:rsid w:val="00DA1FAF"/>
    <w:rsid w:val="00DA3E15"/>
    <w:rsid w:val="00DA62E1"/>
    <w:rsid w:val="00DA7C02"/>
    <w:rsid w:val="00DB0042"/>
    <w:rsid w:val="00DB0667"/>
    <w:rsid w:val="00DB0F53"/>
    <w:rsid w:val="00DB3812"/>
    <w:rsid w:val="00DB4093"/>
    <w:rsid w:val="00DB4E59"/>
    <w:rsid w:val="00DB6EA2"/>
    <w:rsid w:val="00DB6F5D"/>
    <w:rsid w:val="00DC01A8"/>
    <w:rsid w:val="00DC3312"/>
    <w:rsid w:val="00DC4BF7"/>
    <w:rsid w:val="00DD02C4"/>
    <w:rsid w:val="00DD0EB4"/>
    <w:rsid w:val="00DD1073"/>
    <w:rsid w:val="00DD13D6"/>
    <w:rsid w:val="00DD30FB"/>
    <w:rsid w:val="00DD3290"/>
    <w:rsid w:val="00DD3862"/>
    <w:rsid w:val="00DD4C94"/>
    <w:rsid w:val="00DD4FA1"/>
    <w:rsid w:val="00DD5DF8"/>
    <w:rsid w:val="00DE10A1"/>
    <w:rsid w:val="00DE15FB"/>
    <w:rsid w:val="00DE1E89"/>
    <w:rsid w:val="00DE2AA2"/>
    <w:rsid w:val="00DE329C"/>
    <w:rsid w:val="00DE367A"/>
    <w:rsid w:val="00DE4D92"/>
    <w:rsid w:val="00DE4E23"/>
    <w:rsid w:val="00DE5816"/>
    <w:rsid w:val="00DE5EFB"/>
    <w:rsid w:val="00DE6328"/>
    <w:rsid w:val="00DE7027"/>
    <w:rsid w:val="00DF1E3C"/>
    <w:rsid w:val="00DF2857"/>
    <w:rsid w:val="00DF2D16"/>
    <w:rsid w:val="00DF5857"/>
    <w:rsid w:val="00DF60FD"/>
    <w:rsid w:val="00DF6E6F"/>
    <w:rsid w:val="00E00C99"/>
    <w:rsid w:val="00E00DAE"/>
    <w:rsid w:val="00E01156"/>
    <w:rsid w:val="00E011C5"/>
    <w:rsid w:val="00E02658"/>
    <w:rsid w:val="00E03CE2"/>
    <w:rsid w:val="00E04AD2"/>
    <w:rsid w:val="00E04D8E"/>
    <w:rsid w:val="00E05CE0"/>
    <w:rsid w:val="00E0657C"/>
    <w:rsid w:val="00E11E46"/>
    <w:rsid w:val="00E12A8B"/>
    <w:rsid w:val="00E12E65"/>
    <w:rsid w:val="00E13246"/>
    <w:rsid w:val="00E13B0B"/>
    <w:rsid w:val="00E13EA2"/>
    <w:rsid w:val="00E13EC7"/>
    <w:rsid w:val="00E14F44"/>
    <w:rsid w:val="00E150C3"/>
    <w:rsid w:val="00E1514C"/>
    <w:rsid w:val="00E15403"/>
    <w:rsid w:val="00E157FA"/>
    <w:rsid w:val="00E15A71"/>
    <w:rsid w:val="00E15AD4"/>
    <w:rsid w:val="00E15EB5"/>
    <w:rsid w:val="00E17C84"/>
    <w:rsid w:val="00E22504"/>
    <w:rsid w:val="00E22FDC"/>
    <w:rsid w:val="00E25B3F"/>
    <w:rsid w:val="00E25DD0"/>
    <w:rsid w:val="00E2684D"/>
    <w:rsid w:val="00E268B9"/>
    <w:rsid w:val="00E26CF4"/>
    <w:rsid w:val="00E26F62"/>
    <w:rsid w:val="00E30428"/>
    <w:rsid w:val="00E3184B"/>
    <w:rsid w:val="00E31C95"/>
    <w:rsid w:val="00E322E1"/>
    <w:rsid w:val="00E3260C"/>
    <w:rsid w:val="00E3338E"/>
    <w:rsid w:val="00E336CC"/>
    <w:rsid w:val="00E34CDA"/>
    <w:rsid w:val="00E34E38"/>
    <w:rsid w:val="00E35102"/>
    <w:rsid w:val="00E35641"/>
    <w:rsid w:val="00E36B03"/>
    <w:rsid w:val="00E376C0"/>
    <w:rsid w:val="00E40AF8"/>
    <w:rsid w:val="00E412EA"/>
    <w:rsid w:val="00E4176F"/>
    <w:rsid w:val="00E41999"/>
    <w:rsid w:val="00E42D93"/>
    <w:rsid w:val="00E433C5"/>
    <w:rsid w:val="00E439F3"/>
    <w:rsid w:val="00E43C67"/>
    <w:rsid w:val="00E43D8B"/>
    <w:rsid w:val="00E45849"/>
    <w:rsid w:val="00E46740"/>
    <w:rsid w:val="00E46868"/>
    <w:rsid w:val="00E46CB1"/>
    <w:rsid w:val="00E46DE1"/>
    <w:rsid w:val="00E4729F"/>
    <w:rsid w:val="00E5070B"/>
    <w:rsid w:val="00E526A6"/>
    <w:rsid w:val="00E535B5"/>
    <w:rsid w:val="00E55A20"/>
    <w:rsid w:val="00E55EB4"/>
    <w:rsid w:val="00E56532"/>
    <w:rsid w:val="00E56EB2"/>
    <w:rsid w:val="00E57C6A"/>
    <w:rsid w:val="00E57D8C"/>
    <w:rsid w:val="00E6049D"/>
    <w:rsid w:val="00E610A4"/>
    <w:rsid w:val="00E61261"/>
    <w:rsid w:val="00E6232A"/>
    <w:rsid w:val="00E62894"/>
    <w:rsid w:val="00E64F2D"/>
    <w:rsid w:val="00E65816"/>
    <w:rsid w:val="00E66568"/>
    <w:rsid w:val="00E672A5"/>
    <w:rsid w:val="00E6784E"/>
    <w:rsid w:val="00E70057"/>
    <w:rsid w:val="00E70C78"/>
    <w:rsid w:val="00E7106F"/>
    <w:rsid w:val="00E71403"/>
    <w:rsid w:val="00E7395F"/>
    <w:rsid w:val="00E744DB"/>
    <w:rsid w:val="00E761A0"/>
    <w:rsid w:val="00E7664F"/>
    <w:rsid w:val="00E768F1"/>
    <w:rsid w:val="00E8178F"/>
    <w:rsid w:val="00E8201F"/>
    <w:rsid w:val="00E82293"/>
    <w:rsid w:val="00E82890"/>
    <w:rsid w:val="00E82C36"/>
    <w:rsid w:val="00E834A9"/>
    <w:rsid w:val="00E83D06"/>
    <w:rsid w:val="00E8485E"/>
    <w:rsid w:val="00E848F5"/>
    <w:rsid w:val="00E85DB9"/>
    <w:rsid w:val="00E86436"/>
    <w:rsid w:val="00E866D8"/>
    <w:rsid w:val="00E86FF1"/>
    <w:rsid w:val="00E8703F"/>
    <w:rsid w:val="00E873E1"/>
    <w:rsid w:val="00E90CDC"/>
    <w:rsid w:val="00E91762"/>
    <w:rsid w:val="00E91B4E"/>
    <w:rsid w:val="00E91C0C"/>
    <w:rsid w:val="00E91E43"/>
    <w:rsid w:val="00E92A0E"/>
    <w:rsid w:val="00E93CF5"/>
    <w:rsid w:val="00E93D2A"/>
    <w:rsid w:val="00E94018"/>
    <w:rsid w:val="00E946E0"/>
    <w:rsid w:val="00E95F66"/>
    <w:rsid w:val="00E97D75"/>
    <w:rsid w:val="00E97EC0"/>
    <w:rsid w:val="00EA0C5C"/>
    <w:rsid w:val="00EA1938"/>
    <w:rsid w:val="00EA1EA5"/>
    <w:rsid w:val="00EA2276"/>
    <w:rsid w:val="00EA2382"/>
    <w:rsid w:val="00EA4059"/>
    <w:rsid w:val="00EA40FE"/>
    <w:rsid w:val="00EA45A8"/>
    <w:rsid w:val="00EA52EB"/>
    <w:rsid w:val="00EA6163"/>
    <w:rsid w:val="00EA6363"/>
    <w:rsid w:val="00EA69A6"/>
    <w:rsid w:val="00EA6EC8"/>
    <w:rsid w:val="00EA752F"/>
    <w:rsid w:val="00EA76D7"/>
    <w:rsid w:val="00EB1390"/>
    <w:rsid w:val="00EB24BE"/>
    <w:rsid w:val="00EB4FE9"/>
    <w:rsid w:val="00EB637B"/>
    <w:rsid w:val="00EB7E6C"/>
    <w:rsid w:val="00EC12CB"/>
    <w:rsid w:val="00EC220F"/>
    <w:rsid w:val="00EC4875"/>
    <w:rsid w:val="00EC6DC2"/>
    <w:rsid w:val="00ED09EE"/>
    <w:rsid w:val="00ED0A8A"/>
    <w:rsid w:val="00ED2730"/>
    <w:rsid w:val="00ED29A3"/>
    <w:rsid w:val="00EE2C53"/>
    <w:rsid w:val="00EE2F95"/>
    <w:rsid w:val="00EE353C"/>
    <w:rsid w:val="00EE453F"/>
    <w:rsid w:val="00EE5D90"/>
    <w:rsid w:val="00EF034A"/>
    <w:rsid w:val="00EF14A6"/>
    <w:rsid w:val="00EF1CF2"/>
    <w:rsid w:val="00EF1EC0"/>
    <w:rsid w:val="00EF1F5A"/>
    <w:rsid w:val="00EF22EC"/>
    <w:rsid w:val="00EF4B61"/>
    <w:rsid w:val="00EF5B41"/>
    <w:rsid w:val="00EF74DE"/>
    <w:rsid w:val="00EF76AE"/>
    <w:rsid w:val="00EF7C95"/>
    <w:rsid w:val="00F00037"/>
    <w:rsid w:val="00F01D3C"/>
    <w:rsid w:val="00F0206A"/>
    <w:rsid w:val="00F02E31"/>
    <w:rsid w:val="00F04BB2"/>
    <w:rsid w:val="00F058D4"/>
    <w:rsid w:val="00F06261"/>
    <w:rsid w:val="00F06C8B"/>
    <w:rsid w:val="00F06F9E"/>
    <w:rsid w:val="00F0758B"/>
    <w:rsid w:val="00F07638"/>
    <w:rsid w:val="00F077F9"/>
    <w:rsid w:val="00F07F7B"/>
    <w:rsid w:val="00F10968"/>
    <w:rsid w:val="00F10B1C"/>
    <w:rsid w:val="00F117A9"/>
    <w:rsid w:val="00F123BF"/>
    <w:rsid w:val="00F135EA"/>
    <w:rsid w:val="00F13D5F"/>
    <w:rsid w:val="00F14877"/>
    <w:rsid w:val="00F149DB"/>
    <w:rsid w:val="00F16A3D"/>
    <w:rsid w:val="00F16EB6"/>
    <w:rsid w:val="00F175F0"/>
    <w:rsid w:val="00F179E6"/>
    <w:rsid w:val="00F17E05"/>
    <w:rsid w:val="00F215E7"/>
    <w:rsid w:val="00F2167C"/>
    <w:rsid w:val="00F22CD0"/>
    <w:rsid w:val="00F22F9B"/>
    <w:rsid w:val="00F232A5"/>
    <w:rsid w:val="00F23982"/>
    <w:rsid w:val="00F24512"/>
    <w:rsid w:val="00F273C4"/>
    <w:rsid w:val="00F279DF"/>
    <w:rsid w:val="00F316C8"/>
    <w:rsid w:val="00F3311B"/>
    <w:rsid w:val="00F334FB"/>
    <w:rsid w:val="00F33FD8"/>
    <w:rsid w:val="00F345E1"/>
    <w:rsid w:val="00F3591B"/>
    <w:rsid w:val="00F35DF4"/>
    <w:rsid w:val="00F35E54"/>
    <w:rsid w:val="00F360A9"/>
    <w:rsid w:val="00F36B52"/>
    <w:rsid w:val="00F3782D"/>
    <w:rsid w:val="00F407BE"/>
    <w:rsid w:val="00F41A15"/>
    <w:rsid w:val="00F424F7"/>
    <w:rsid w:val="00F4376B"/>
    <w:rsid w:val="00F45433"/>
    <w:rsid w:val="00F4556B"/>
    <w:rsid w:val="00F5226A"/>
    <w:rsid w:val="00F529E4"/>
    <w:rsid w:val="00F52B53"/>
    <w:rsid w:val="00F52E0A"/>
    <w:rsid w:val="00F5358C"/>
    <w:rsid w:val="00F53706"/>
    <w:rsid w:val="00F5392F"/>
    <w:rsid w:val="00F54043"/>
    <w:rsid w:val="00F55C59"/>
    <w:rsid w:val="00F56B43"/>
    <w:rsid w:val="00F57F23"/>
    <w:rsid w:val="00F60369"/>
    <w:rsid w:val="00F6118D"/>
    <w:rsid w:val="00F61D74"/>
    <w:rsid w:val="00F622F1"/>
    <w:rsid w:val="00F62E0C"/>
    <w:rsid w:val="00F631FC"/>
    <w:rsid w:val="00F63D7A"/>
    <w:rsid w:val="00F63DD2"/>
    <w:rsid w:val="00F641E6"/>
    <w:rsid w:val="00F64C57"/>
    <w:rsid w:val="00F65467"/>
    <w:rsid w:val="00F66842"/>
    <w:rsid w:val="00F67453"/>
    <w:rsid w:val="00F67F4D"/>
    <w:rsid w:val="00F705D4"/>
    <w:rsid w:val="00F70BE3"/>
    <w:rsid w:val="00F70D8B"/>
    <w:rsid w:val="00F7258B"/>
    <w:rsid w:val="00F7286B"/>
    <w:rsid w:val="00F73525"/>
    <w:rsid w:val="00F73A11"/>
    <w:rsid w:val="00F740BA"/>
    <w:rsid w:val="00F74AEE"/>
    <w:rsid w:val="00F7690B"/>
    <w:rsid w:val="00F7695B"/>
    <w:rsid w:val="00F76CCC"/>
    <w:rsid w:val="00F81740"/>
    <w:rsid w:val="00F819E3"/>
    <w:rsid w:val="00F81D72"/>
    <w:rsid w:val="00F82728"/>
    <w:rsid w:val="00F83652"/>
    <w:rsid w:val="00F843B3"/>
    <w:rsid w:val="00F8491D"/>
    <w:rsid w:val="00F854FD"/>
    <w:rsid w:val="00F856C5"/>
    <w:rsid w:val="00F8706A"/>
    <w:rsid w:val="00F901E8"/>
    <w:rsid w:val="00F90A6A"/>
    <w:rsid w:val="00F914A3"/>
    <w:rsid w:val="00F9219C"/>
    <w:rsid w:val="00F92EE9"/>
    <w:rsid w:val="00F94CB4"/>
    <w:rsid w:val="00F94D8F"/>
    <w:rsid w:val="00F94F18"/>
    <w:rsid w:val="00F954BA"/>
    <w:rsid w:val="00F95925"/>
    <w:rsid w:val="00F95D46"/>
    <w:rsid w:val="00F95EA6"/>
    <w:rsid w:val="00F962A3"/>
    <w:rsid w:val="00FA058D"/>
    <w:rsid w:val="00FA0D07"/>
    <w:rsid w:val="00FA136A"/>
    <w:rsid w:val="00FA265F"/>
    <w:rsid w:val="00FA294E"/>
    <w:rsid w:val="00FA5D20"/>
    <w:rsid w:val="00FA6DF9"/>
    <w:rsid w:val="00FB033A"/>
    <w:rsid w:val="00FB04B9"/>
    <w:rsid w:val="00FB10A6"/>
    <w:rsid w:val="00FB14A7"/>
    <w:rsid w:val="00FB17A9"/>
    <w:rsid w:val="00FB1930"/>
    <w:rsid w:val="00FB211D"/>
    <w:rsid w:val="00FB227C"/>
    <w:rsid w:val="00FB2410"/>
    <w:rsid w:val="00FB28C7"/>
    <w:rsid w:val="00FB473B"/>
    <w:rsid w:val="00FB4B41"/>
    <w:rsid w:val="00FB501D"/>
    <w:rsid w:val="00FB681B"/>
    <w:rsid w:val="00FB75D5"/>
    <w:rsid w:val="00FC1470"/>
    <w:rsid w:val="00FC1614"/>
    <w:rsid w:val="00FC2420"/>
    <w:rsid w:val="00FC2BC5"/>
    <w:rsid w:val="00FC5B81"/>
    <w:rsid w:val="00FC6725"/>
    <w:rsid w:val="00FC7322"/>
    <w:rsid w:val="00FC7B2F"/>
    <w:rsid w:val="00FD0516"/>
    <w:rsid w:val="00FD1C7F"/>
    <w:rsid w:val="00FD2F0A"/>
    <w:rsid w:val="00FD3F07"/>
    <w:rsid w:val="00FD41D5"/>
    <w:rsid w:val="00FD48A7"/>
    <w:rsid w:val="00FD51A6"/>
    <w:rsid w:val="00FD5C2A"/>
    <w:rsid w:val="00FD7BBD"/>
    <w:rsid w:val="00FE0C80"/>
    <w:rsid w:val="00FE1787"/>
    <w:rsid w:val="00FE30C8"/>
    <w:rsid w:val="00FE3FC2"/>
    <w:rsid w:val="00FE4E67"/>
    <w:rsid w:val="00FE51AB"/>
    <w:rsid w:val="00FE548C"/>
    <w:rsid w:val="00FE57FA"/>
    <w:rsid w:val="00FE5BFE"/>
    <w:rsid w:val="00FE5E9A"/>
    <w:rsid w:val="00FE73DA"/>
    <w:rsid w:val="00FF00BA"/>
    <w:rsid w:val="00FF0E5E"/>
    <w:rsid w:val="00FF1A60"/>
    <w:rsid w:val="00FF1FE8"/>
    <w:rsid w:val="00FF2818"/>
    <w:rsid w:val="00FF3522"/>
    <w:rsid w:val="00FF3E03"/>
    <w:rsid w:val="00FF4082"/>
    <w:rsid w:val="00FF4D6A"/>
    <w:rsid w:val="00FF4EB4"/>
    <w:rsid w:val="00FF5D12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F23688"/>
  <w15:docId w15:val="{6B705DAA-89D3-4643-BCA6-DE58E2AD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7F9"/>
  </w:style>
  <w:style w:type="paragraph" w:styleId="a5">
    <w:name w:val="footer"/>
    <w:basedOn w:val="a"/>
    <w:link w:val="a6"/>
    <w:uiPriority w:val="99"/>
    <w:unhideWhenUsed/>
    <w:rsid w:val="00BD3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F9"/>
  </w:style>
  <w:style w:type="table" w:styleId="a7">
    <w:name w:val="Table Grid"/>
    <w:basedOn w:val="a1"/>
    <w:uiPriority w:val="59"/>
    <w:rsid w:val="00075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FE0C8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E0C8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E0C80"/>
    <w:rPr>
      <w:vertAlign w:val="superscript"/>
    </w:rPr>
  </w:style>
  <w:style w:type="table" w:customStyle="1" w:styleId="1">
    <w:name w:val="Сетка таблицы1"/>
    <w:basedOn w:val="a1"/>
    <w:next w:val="a7"/>
    <w:uiPriority w:val="59"/>
    <w:rsid w:val="007B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2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7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CFBE8-1E3B-4CE5-B7CA-7A220547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14</Pages>
  <Words>4354</Words>
  <Characters>24824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Юрьевич Морозов</dc:creator>
  <cp:lastModifiedBy>Гажа Елена Николаевна</cp:lastModifiedBy>
  <cp:revision>4</cp:revision>
  <cp:lastPrinted>2022-08-26T15:24:00Z</cp:lastPrinted>
  <dcterms:created xsi:type="dcterms:W3CDTF">2022-08-25T14:53:00Z</dcterms:created>
  <dcterms:modified xsi:type="dcterms:W3CDTF">2022-08-26T15:24:00Z</dcterms:modified>
</cp:coreProperties>
</file>