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0FAF3" w14:textId="77777777"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  <w:r w:rsidRPr="002064D0">
        <w:rPr>
          <w:rFonts w:ascii="Times New Roman" w:hAnsi="Times New Roman"/>
          <w:sz w:val="26"/>
          <w:szCs w:val="26"/>
        </w:rPr>
        <w:t xml:space="preserve">    </w:t>
      </w:r>
      <w:r w:rsidRPr="00114AB1">
        <w:rPr>
          <w:rFonts w:ascii="Times New Roman" w:hAnsi="Times New Roman"/>
          <w:sz w:val="24"/>
          <w:szCs w:val="24"/>
        </w:rPr>
        <w:t>Приложение №3</w:t>
      </w:r>
    </w:p>
    <w:p w14:paraId="5D18301D" w14:textId="77777777" w:rsidR="0072257C" w:rsidRPr="00114AB1" w:rsidRDefault="0072257C" w:rsidP="0072257C">
      <w:pPr>
        <w:tabs>
          <w:tab w:val="left" w:pos="5670"/>
        </w:tabs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к Порядку проведения оценки регулирующего воздействия </w:t>
      </w:r>
    </w:p>
    <w:p w14:paraId="03FAC1B3" w14:textId="77777777" w:rsidR="0072257C" w:rsidRPr="00114AB1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проектов нормативных правовых актов и экспертизы нормативных правовых актов совета депутатов Гатчинского муниципального района</w:t>
      </w:r>
    </w:p>
    <w:p w14:paraId="45E5987D" w14:textId="77777777"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</w:p>
    <w:p w14:paraId="1417D08D" w14:textId="77777777" w:rsidR="0072257C" w:rsidRPr="00114AB1" w:rsidRDefault="0072257C" w:rsidP="0072257C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ОПРОСНЫЙ ЛИСТ </w:t>
      </w:r>
    </w:p>
    <w:p w14:paraId="70A85C3B" w14:textId="77777777" w:rsidR="00E42AEB" w:rsidRPr="00E42AEB" w:rsidRDefault="0072257C" w:rsidP="00E42AEB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Запрос заинтересованным либо затронутым социальным группам и хозяйствующим субъектам о направлении мнений </w:t>
      </w:r>
      <w:r w:rsidRPr="00E42AEB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E42AEB" w:rsidRPr="00E42AEB">
        <w:rPr>
          <w:rFonts w:ascii="Times New Roman" w:hAnsi="Times New Roman"/>
          <w:b/>
          <w:bCs/>
          <w:sz w:val="24"/>
          <w:szCs w:val="24"/>
        </w:rPr>
        <w:t>постановлени</w:t>
      </w:r>
      <w:r w:rsidR="00E42AEB">
        <w:rPr>
          <w:rFonts w:ascii="Times New Roman" w:hAnsi="Times New Roman"/>
          <w:b/>
          <w:bCs/>
          <w:sz w:val="24"/>
          <w:szCs w:val="24"/>
        </w:rPr>
        <w:t>ю</w:t>
      </w:r>
      <w:r w:rsidR="00E42AEB" w:rsidRPr="00E42AEB">
        <w:rPr>
          <w:rFonts w:ascii="Times New Roman" w:hAnsi="Times New Roman"/>
          <w:b/>
          <w:bCs/>
          <w:sz w:val="24"/>
          <w:szCs w:val="24"/>
        </w:rPr>
        <w:t xml:space="preserve"> администрации Гатчинского муниципального района «Об утверждении административного регламента по предоставлению муниципальной услуги «Утверждение и выдача схемы расположения земельного участка (земельных участков), находящихся в муниципальной собственности МО «Гатчинский муниципальный район» Ленинградской области, и земельного участка (земельных участков), государственная собственность на который (которые) не разграниченные на кадастровом плане территории муниципального образования «Гатчинский муниципальный район» Ленинградская область».</w:t>
      </w:r>
    </w:p>
    <w:p w14:paraId="05E72751" w14:textId="29474149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Просим Вас заполнить и направить данную форму по электронной почте на адрес </w:t>
      </w:r>
      <w:hyperlink r:id="rId4" w:history="1">
        <w:r w:rsidRPr="00114AB1">
          <w:rPr>
            <w:rFonts w:ascii="Times New Roman" w:hAnsi="Times New Roman"/>
            <w:sz w:val="24"/>
            <w:szCs w:val="24"/>
            <w:lang w:val="en-US"/>
          </w:rPr>
          <w:t>kuiradm</w:t>
        </w:r>
        <w:r w:rsidRPr="00114AB1">
          <w:rPr>
            <w:rFonts w:ascii="Times New Roman" w:hAnsi="Times New Roman"/>
            <w:sz w:val="24"/>
            <w:szCs w:val="24"/>
          </w:rPr>
          <w:t>@</w:t>
        </w:r>
        <w:r w:rsidRPr="00114AB1">
          <w:rPr>
            <w:rFonts w:ascii="Times New Roman" w:hAnsi="Times New Roman"/>
            <w:sz w:val="24"/>
            <w:szCs w:val="24"/>
            <w:lang w:val="en-US"/>
          </w:rPr>
          <w:t>mail</w:t>
        </w:r>
        <w:r w:rsidRPr="00114AB1">
          <w:rPr>
            <w:rFonts w:ascii="Times New Roman" w:hAnsi="Times New Roman"/>
            <w:sz w:val="24"/>
            <w:szCs w:val="24"/>
          </w:rPr>
          <w:t>.</w:t>
        </w:r>
        <w:r w:rsidRPr="00114AB1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14AB1">
        <w:rPr>
          <w:rFonts w:ascii="Times New Roman" w:hAnsi="Times New Roman"/>
          <w:sz w:val="24"/>
          <w:szCs w:val="24"/>
        </w:rPr>
        <w:t xml:space="preserve"> </w:t>
      </w:r>
      <w:r w:rsidRPr="00114AB1">
        <w:rPr>
          <w:rFonts w:ascii="Times New Roman" w:hAnsi="Times New Roman"/>
          <w:b/>
          <w:sz w:val="24"/>
          <w:szCs w:val="24"/>
        </w:rPr>
        <w:t xml:space="preserve">до </w:t>
      </w:r>
      <w:r w:rsidR="00CB3F1A">
        <w:rPr>
          <w:rFonts w:ascii="Times New Roman" w:hAnsi="Times New Roman"/>
          <w:b/>
          <w:sz w:val="24"/>
          <w:szCs w:val="24"/>
        </w:rPr>
        <w:t>13</w:t>
      </w:r>
      <w:r w:rsidR="00EA0E89">
        <w:rPr>
          <w:rFonts w:ascii="Times New Roman" w:hAnsi="Times New Roman"/>
          <w:b/>
          <w:sz w:val="24"/>
          <w:szCs w:val="24"/>
        </w:rPr>
        <w:t xml:space="preserve"> </w:t>
      </w:r>
      <w:r w:rsidR="00CB3F1A">
        <w:rPr>
          <w:rFonts w:ascii="Times New Roman" w:hAnsi="Times New Roman"/>
          <w:b/>
          <w:sz w:val="24"/>
          <w:szCs w:val="24"/>
        </w:rPr>
        <w:t>июля</w:t>
      </w:r>
      <w:r w:rsidR="00EA0E89">
        <w:rPr>
          <w:rFonts w:ascii="Times New Roman" w:hAnsi="Times New Roman"/>
          <w:b/>
          <w:sz w:val="24"/>
          <w:szCs w:val="24"/>
        </w:rPr>
        <w:t xml:space="preserve"> 20</w:t>
      </w:r>
      <w:r w:rsidR="00E42AEB">
        <w:rPr>
          <w:rFonts w:ascii="Times New Roman" w:hAnsi="Times New Roman"/>
          <w:b/>
          <w:sz w:val="24"/>
          <w:szCs w:val="24"/>
        </w:rPr>
        <w:t>20</w:t>
      </w:r>
      <w:r w:rsidRPr="00114AB1">
        <w:rPr>
          <w:rFonts w:ascii="Times New Roman" w:hAnsi="Times New Roman"/>
          <w:b/>
          <w:sz w:val="24"/>
          <w:szCs w:val="24"/>
        </w:rPr>
        <w:t xml:space="preserve"> года</w:t>
      </w:r>
      <w:r w:rsidRPr="00114AB1">
        <w:rPr>
          <w:rFonts w:ascii="Times New Roman" w:hAnsi="Times New Roman"/>
          <w:sz w:val="24"/>
          <w:szCs w:val="24"/>
        </w:rPr>
        <w:t xml:space="preserve">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14:paraId="0FDC06DA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По Вашему желанию укажите:</w:t>
      </w:r>
    </w:p>
    <w:p w14:paraId="06FF840F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Название организации _______________________________________________________________________</w:t>
      </w:r>
    </w:p>
    <w:p w14:paraId="1379E308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Сферу деятельности организации _______________________________________________________________________</w:t>
      </w:r>
    </w:p>
    <w:p w14:paraId="46076A7F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Ф.И.О. контактного лица _______________________________________________________________________</w:t>
      </w:r>
    </w:p>
    <w:p w14:paraId="258D53A5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Номер контактного телефона _______________________________________________________________________</w:t>
      </w:r>
    </w:p>
    <w:p w14:paraId="39CE9BB0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Адрес электронной почты ______________________________________________________________________</w:t>
      </w:r>
    </w:p>
    <w:p w14:paraId="46377200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14:paraId="581D3347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3451D5B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D8421D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 _______________________________________________________________________</w:t>
      </w:r>
    </w:p>
    <w:p w14:paraId="111349FE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2C0A45AE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</w:t>
      </w:r>
      <w:r w:rsidRPr="00114AB1">
        <w:rPr>
          <w:rFonts w:ascii="Times New Roman" w:hAnsi="Times New Roman"/>
          <w:sz w:val="24"/>
          <w:szCs w:val="24"/>
        </w:rPr>
        <w:lastRenderedPageBreak/>
        <w:t>достижения заявленных целей правового регулирования? Если да - выделите те из них, которые, по Вашему мнению, были бы менее затратны и/или более эффективны?</w:t>
      </w:r>
    </w:p>
    <w:p w14:paraId="211FE4BA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5F96761B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14:paraId="2A3DCF0A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203C7552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14:paraId="4A6D9797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95D5CA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«Гатчинский муниципальный район»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14:paraId="3DB8B34F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1C3B776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</w:p>
    <w:p w14:paraId="7C621AEE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5AB02069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14:paraId="31D8310A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имеются ли технические ошибки;</w:t>
      </w:r>
    </w:p>
    <w:p w14:paraId="4DDE1EC1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14:paraId="5D4EAEF3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14:paraId="2E9A7C24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14:paraId="77993F13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14:paraId="4D15BF7A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14:paraId="565F83A9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 xml:space="preserve"> - соответствует ли обычаям деловой практики, сложившейся в отрасли,</w:t>
      </w:r>
    </w:p>
    <w:p w14:paraId="294ACA28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14:paraId="353A1941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10E7995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8. К каким последствиям может привести новое правовое регулирование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14:paraId="1FF2B0CB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C751DD5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14:paraId="74065628" w14:textId="77777777" w:rsidR="0072257C" w:rsidRPr="00114AB1" w:rsidRDefault="0072257C" w:rsidP="00114AB1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2243E4F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14:paraId="33772741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D29B82F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14:paraId="448BDF88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450B3302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14:paraId="59B09BF5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75BE3BD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</w:p>
    <w:p w14:paraId="4B3CAC6A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14:paraId="71AF47C8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C61A55C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14:paraId="7911B53A" w14:textId="77777777" w:rsidR="003B122E" w:rsidRPr="00114AB1" w:rsidRDefault="0072257C" w:rsidP="00E42AEB">
      <w:pPr>
        <w:spacing w:line="259" w:lineRule="auto"/>
        <w:rPr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sectPr w:rsidR="003B122E" w:rsidRPr="00114AB1" w:rsidSect="00114AB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F2"/>
    <w:rsid w:val="000B56F9"/>
    <w:rsid w:val="00114AB1"/>
    <w:rsid w:val="003B122E"/>
    <w:rsid w:val="0045026D"/>
    <w:rsid w:val="00645640"/>
    <w:rsid w:val="0072257C"/>
    <w:rsid w:val="007325F2"/>
    <w:rsid w:val="008A7CA0"/>
    <w:rsid w:val="00CB3F1A"/>
    <w:rsid w:val="00E42AEB"/>
    <w:rsid w:val="00EA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4C51"/>
  <w15:chartTrackingRefBased/>
  <w15:docId w15:val="{0B159A7C-49BD-4E4E-858F-5427769D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57C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14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ir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Links>
    <vt:vector size="6" baseType="variant">
      <vt:variant>
        <vt:i4>3342358</vt:i4>
      </vt:variant>
      <vt:variant>
        <vt:i4>0</vt:i4>
      </vt:variant>
      <vt:variant>
        <vt:i4>0</vt:i4>
      </vt:variant>
      <vt:variant>
        <vt:i4>5</vt:i4>
      </vt:variant>
      <vt:variant>
        <vt:lpwstr>mailto:kuiradm@mail.ru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Дробышева Наталия Антоновна</cp:lastModifiedBy>
  <cp:revision>3</cp:revision>
  <cp:lastPrinted>2017-08-02T06:12:00Z</cp:lastPrinted>
  <dcterms:created xsi:type="dcterms:W3CDTF">2020-02-12T12:54:00Z</dcterms:created>
  <dcterms:modified xsi:type="dcterms:W3CDTF">2020-06-19T04:38:00Z</dcterms:modified>
</cp:coreProperties>
</file>