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112F1" w14:textId="435A9ECE" w:rsidR="00DD437C" w:rsidRDefault="00DD437C" w:rsidP="00DD437C">
      <w:pPr>
        <w:jc w:val="center"/>
      </w:pPr>
      <w:r>
        <w:rPr>
          <w:noProof/>
        </w:rPr>
        <w:drawing>
          <wp:inline distT="0" distB="0" distL="0" distR="0" wp14:anchorId="1FAE654E" wp14:editId="72C32475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06479" w14:textId="77777777" w:rsidR="00DD437C" w:rsidRDefault="00DD437C" w:rsidP="00DD437C">
      <w:pPr>
        <w:jc w:val="center"/>
      </w:pPr>
    </w:p>
    <w:p w14:paraId="7D4B1CEB" w14:textId="77777777" w:rsidR="00DD437C" w:rsidRDefault="00DD437C" w:rsidP="00DD437C">
      <w:pPr>
        <w:jc w:val="center"/>
      </w:pPr>
      <w:r>
        <w:t>АДМИНИСТРАЦИЯ ГАТЧИНСКОГО МУНИЦИПАЛЬНОГО РАЙОНА</w:t>
      </w:r>
    </w:p>
    <w:p w14:paraId="45A15A18" w14:textId="77777777" w:rsidR="00DD437C" w:rsidRDefault="00DD437C" w:rsidP="00DD437C">
      <w:pPr>
        <w:jc w:val="center"/>
      </w:pPr>
      <w:r>
        <w:t>ЛЕНИНГРАДСКОЙ ОБЛАСТИ</w:t>
      </w:r>
    </w:p>
    <w:p w14:paraId="5A0A308C" w14:textId="77777777" w:rsidR="00DD437C" w:rsidRDefault="00DD437C" w:rsidP="00DD437C">
      <w:pPr>
        <w:jc w:val="center"/>
        <w:rPr>
          <w:sz w:val="12"/>
        </w:rPr>
      </w:pPr>
    </w:p>
    <w:p w14:paraId="53F53EEE" w14:textId="77777777" w:rsidR="00DD437C" w:rsidRDefault="00DD437C" w:rsidP="00DD437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027C02A9" w14:textId="77777777" w:rsidR="00DD437C" w:rsidRDefault="00DD437C" w:rsidP="00DD437C">
      <w:pPr>
        <w:jc w:val="center"/>
        <w:rPr>
          <w:b/>
          <w:sz w:val="40"/>
        </w:rPr>
      </w:pPr>
    </w:p>
    <w:p w14:paraId="6A7ECAD5" w14:textId="77777777" w:rsidR="00DD437C" w:rsidRDefault="00DD437C" w:rsidP="00DD437C">
      <w:pPr>
        <w:jc w:val="center"/>
        <w:rPr>
          <w:sz w:val="12"/>
        </w:rPr>
      </w:pPr>
    </w:p>
    <w:p w14:paraId="1D384B7D" w14:textId="77777777" w:rsidR="00DD437C" w:rsidRDefault="00DD437C" w:rsidP="00DD437C">
      <w:pPr>
        <w:jc w:val="center"/>
        <w:rPr>
          <w:sz w:val="12"/>
        </w:rPr>
      </w:pPr>
    </w:p>
    <w:p w14:paraId="13B4B96E" w14:textId="77777777" w:rsidR="00DD437C" w:rsidRDefault="00DD437C" w:rsidP="00DD437C">
      <w:pPr>
        <w:jc w:val="center"/>
        <w:rPr>
          <w:sz w:val="12"/>
        </w:rPr>
      </w:pPr>
    </w:p>
    <w:p w14:paraId="173A5B39" w14:textId="77777777" w:rsidR="00DD437C" w:rsidRDefault="00DD437C" w:rsidP="00DD437C">
      <w:pPr>
        <w:rPr>
          <w:b/>
        </w:rPr>
      </w:pPr>
      <w:r>
        <w:rPr>
          <w:b/>
        </w:rPr>
        <w:t>От 30.12.2022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5651</w:t>
      </w:r>
    </w:p>
    <w:p w14:paraId="34CA5E44" w14:textId="77777777" w:rsidR="00DD437C" w:rsidRPr="00DD437C" w:rsidRDefault="00DD437C" w:rsidP="00DD437C">
      <w:pPr>
        <w:rPr>
          <w:b/>
        </w:rPr>
      </w:pPr>
    </w:p>
    <w:p w14:paraId="528F3842" w14:textId="77777777" w:rsidR="00DD437C" w:rsidRDefault="00DD437C" w:rsidP="00DD437C">
      <w:pPr>
        <w:rPr>
          <w:b/>
        </w:rPr>
      </w:pPr>
    </w:p>
    <w:p w14:paraId="5B6E28D9" w14:textId="77777777" w:rsidR="00DD437C" w:rsidRDefault="00DD437C" w:rsidP="00DD437C">
      <w:pPr>
        <w:ind w:right="269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Гатчинского муниципального района от 30.10.2018 №4680 «Об утверждении перечня приоритетных рынков товаров и услуг и Плана мероприятий («дорожной карты») по содействию развитию конкуренции на территории Гатчинского муниципального района»</w:t>
      </w:r>
    </w:p>
    <w:p w14:paraId="2C21E3C0" w14:textId="77777777" w:rsidR="00DD437C" w:rsidRDefault="00DD437C" w:rsidP="00DD437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B2B0B34" w14:textId="77777777" w:rsidR="00DD437C" w:rsidRDefault="00DD437C" w:rsidP="00DD437C">
      <w:pPr>
        <w:ind w:firstLine="567"/>
        <w:jc w:val="both"/>
        <w:rPr>
          <w:spacing w:val="-4"/>
          <w:sz w:val="28"/>
          <w:szCs w:val="28"/>
        </w:rPr>
      </w:pPr>
    </w:p>
    <w:p w14:paraId="2D598430" w14:textId="77777777" w:rsidR="00DD437C" w:rsidRDefault="00DD437C" w:rsidP="00DD437C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целях реализации мероприятий по содействию развитию конкуренции на территории Гатчинского муниципального района, учитывая положения Указа Президента Российской Федерации от 21.12.2017 № 618 «Об основных направлениях государственной политики по развитию конкуренции», во исполнение подпункта «б» пункта 2 перечня поручений Президента Российской Федерации по итогам заседания Государственного совета по вопросу развития конкуренции от 15.05.2018 №Пр-817ГС, распоряжения Правительства Российской Федерации от 17.04.2019 № 768-р "Об утверждении стандарта развития конкуренции в субъектах Российской Федерации", распоряжения Губернатора Ленинградской области от 15 февраля 2016 года N 76-рг "О внедрении на территории Ленинградской области стандарта развития конкуренции в субъектах Российской Федерации",</w:t>
      </w:r>
    </w:p>
    <w:p w14:paraId="5E30E50D" w14:textId="77777777" w:rsidR="00DD437C" w:rsidRDefault="00DD437C" w:rsidP="00DD437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14D005BB" w14:textId="77777777" w:rsidR="00DD437C" w:rsidRDefault="00DD437C" w:rsidP="00DD437C">
      <w:pPr>
        <w:ind w:firstLine="567"/>
        <w:jc w:val="both"/>
        <w:rPr>
          <w:b/>
          <w:sz w:val="28"/>
          <w:szCs w:val="28"/>
        </w:rPr>
      </w:pPr>
    </w:p>
    <w:p w14:paraId="0B78A0E4" w14:textId="77777777" w:rsidR="00DD437C" w:rsidRDefault="00DD437C" w:rsidP="00DD437C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2 к постановлению администрации Гатчинского муниципального района от 30.10.2018 №4680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Об утверждении перечня приоритетных рынков товаров и услуг и Плана мероприятий («дорожной карты») по содействию развитию конкуренции на территории Гатчинского муниципального района» и читать его в новой редакции согласно приложению к настоящему постановлению.</w:t>
      </w:r>
    </w:p>
    <w:p w14:paraId="2DC10905" w14:textId="77777777" w:rsidR="00DD437C" w:rsidRDefault="00DD437C" w:rsidP="00DD437C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Гатчинского муниципального района от 05.09.2019 №3476 «О внесении изменений в постановление администрации Гатчинского муниципального района от </w:t>
      </w:r>
      <w:proofErr w:type="gramStart"/>
      <w:r>
        <w:rPr>
          <w:sz w:val="28"/>
          <w:szCs w:val="28"/>
        </w:rPr>
        <w:t>30.10.2018  №</w:t>
      </w:r>
      <w:proofErr w:type="gramEnd"/>
      <w:r>
        <w:rPr>
          <w:sz w:val="28"/>
          <w:szCs w:val="28"/>
        </w:rPr>
        <w:t xml:space="preserve">4680 «Об </w:t>
      </w:r>
      <w:r>
        <w:rPr>
          <w:sz w:val="28"/>
          <w:szCs w:val="28"/>
        </w:rPr>
        <w:lastRenderedPageBreak/>
        <w:t>утверждении перечня приоритетных рынков товаров и услуг и Плана мероприятий («дорожной карты») по содействию развитию конкуренции на территории Гатчинского муниципального района» считать утратившим силу.</w:t>
      </w:r>
    </w:p>
    <w:p w14:paraId="6183D583" w14:textId="77777777" w:rsidR="00DD437C" w:rsidRDefault="00DD437C" w:rsidP="00DD437C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Гатчинского муниципального района.</w:t>
      </w:r>
    </w:p>
    <w:p w14:paraId="19A2F47C" w14:textId="77777777" w:rsidR="00DD437C" w:rsidRDefault="00DD437C" w:rsidP="00DD437C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района по экономике Никифорову Г.Ю.</w:t>
      </w:r>
    </w:p>
    <w:p w14:paraId="1B89F01F" w14:textId="77777777" w:rsidR="00DD437C" w:rsidRDefault="00DD437C" w:rsidP="00DD437C">
      <w:pPr>
        <w:jc w:val="both"/>
        <w:rPr>
          <w:sz w:val="28"/>
          <w:szCs w:val="28"/>
        </w:rPr>
      </w:pPr>
    </w:p>
    <w:p w14:paraId="15CD9C26" w14:textId="77777777" w:rsidR="00DD437C" w:rsidRDefault="00DD437C" w:rsidP="00DD437C">
      <w:pPr>
        <w:jc w:val="both"/>
        <w:rPr>
          <w:sz w:val="28"/>
          <w:szCs w:val="28"/>
        </w:rPr>
      </w:pPr>
    </w:p>
    <w:p w14:paraId="0BEC0AD7" w14:textId="77777777" w:rsidR="00DD437C" w:rsidRDefault="00DD437C" w:rsidP="00DD437C">
      <w:pPr>
        <w:jc w:val="both"/>
        <w:rPr>
          <w:sz w:val="28"/>
          <w:szCs w:val="28"/>
        </w:rPr>
      </w:pPr>
    </w:p>
    <w:p w14:paraId="796893F2" w14:textId="77777777" w:rsidR="00DD437C" w:rsidRDefault="00DD437C" w:rsidP="00DD437C">
      <w:pPr>
        <w:jc w:val="both"/>
        <w:rPr>
          <w:sz w:val="28"/>
          <w:szCs w:val="28"/>
        </w:rPr>
      </w:pPr>
    </w:p>
    <w:p w14:paraId="3C00B3CF" w14:textId="77777777" w:rsidR="00DD437C" w:rsidRDefault="00DD437C" w:rsidP="00DD43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01FEE0A6" w14:textId="77777777" w:rsidR="00DD437C" w:rsidRDefault="00DD437C" w:rsidP="00DD4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       Л.Н. </w:t>
      </w:r>
      <w:proofErr w:type="spellStart"/>
      <w:r>
        <w:rPr>
          <w:sz w:val="28"/>
          <w:szCs w:val="28"/>
        </w:rPr>
        <w:t>Нещадим</w:t>
      </w:r>
      <w:proofErr w:type="spellEnd"/>
    </w:p>
    <w:p w14:paraId="29FCE89E" w14:textId="77777777" w:rsidR="00DD437C" w:rsidRDefault="00DD437C" w:rsidP="00DD437C">
      <w:pPr>
        <w:jc w:val="both"/>
        <w:rPr>
          <w:sz w:val="28"/>
          <w:szCs w:val="28"/>
        </w:rPr>
      </w:pPr>
    </w:p>
    <w:p w14:paraId="6674C499" w14:textId="77777777" w:rsidR="00DD437C" w:rsidRDefault="00DD437C" w:rsidP="00DD437C">
      <w:pPr>
        <w:jc w:val="both"/>
        <w:rPr>
          <w:sz w:val="28"/>
          <w:szCs w:val="28"/>
        </w:rPr>
      </w:pPr>
    </w:p>
    <w:p w14:paraId="28A71233" w14:textId="77777777" w:rsidR="00DD437C" w:rsidRDefault="00DD437C" w:rsidP="00DD437C">
      <w:pPr>
        <w:jc w:val="both"/>
        <w:rPr>
          <w:sz w:val="28"/>
          <w:szCs w:val="28"/>
        </w:rPr>
      </w:pPr>
    </w:p>
    <w:p w14:paraId="2C720898" w14:textId="77777777" w:rsidR="00DD437C" w:rsidRDefault="00DD437C" w:rsidP="00DD437C">
      <w:pPr>
        <w:jc w:val="both"/>
        <w:rPr>
          <w:sz w:val="28"/>
          <w:szCs w:val="28"/>
        </w:rPr>
      </w:pPr>
    </w:p>
    <w:p w14:paraId="2DC06F6F" w14:textId="77777777" w:rsidR="00DD437C" w:rsidRDefault="00DD437C" w:rsidP="00DD437C">
      <w:pPr>
        <w:jc w:val="both"/>
        <w:rPr>
          <w:sz w:val="28"/>
          <w:szCs w:val="28"/>
        </w:rPr>
      </w:pPr>
    </w:p>
    <w:p w14:paraId="4A7FC25A" w14:textId="77777777" w:rsidR="00DD437C" w:rsidRDefault="00DD437C" w:rsidP="00DD437C">
      <w:pPr>
        <w:jc w:val="both"/>
        <w:rPr>
          <w:sz w:val="28"/>
          <w:szCs w:val="28"/>
        </w:rPr>
      </w:pPr>
    </w:p>
    <w:p w14:paraId="224FC60C" w14:textId="77777777" w:rsidR="00DD437C" w:rsidRDefault="00DD437C" w:rsidP="00DD437C">
      <w:pPr>
        <w:jc w:val="both"/>
        <w:rPr>
          <w:sz w:val="28"/>
          <w:szCs w:val="28"/>
        </w:rPr>
      </w:pPr>
    </w:p>
    <w:p w14:paraId="696D7B8B" w14:textId="77777777" w:rsidR="00DD437C" w:rsidRDefault="00DD437C" w:rsidP="00DD437C">
      <w:pPr>
        <w:jc w:val="both"/>
        <w:rPr>
          <w:sz w:val="28"/>
          <w:szCs w:val="28"/>
        </w:rPr>
      </w:pPr>
    </w:p>
    <w:p w14:paraId="282984C0" w14:textId="77777777" w:rsidR="00DD437C" w:rsidRDefault="00DD437C" w:rsidP="00DD437C">
      <w:pPr>
        <w:jc w:val="both"/>
        <w:rPr>
          <w:sz w:val="28"/>
          <w:szCs w:val="28"/>
        </w:rPr>
      </w:pPr>
    </w:p>
    <w:p w14:paraId="5BD679E3" w14:textId="77777777" w:rsidR="00DD437C" w:rsidRDefault="00DD437C" w:rsidP="00DD437C">
      <w:pPr>
        <w:jc w:val="both"/>
        <w:rPr>
          <w:sz w:val="28"/>
          <w:szCs w:val="28"/>
        </w:rPr>
      </w:pPr>
    </w:p>
    <w:p w14:paraId="4E0EE5E3" w14:textId="77777777" w:rsidR="00DD437C" w:rsidRDefault="00DD437C" w:rsidP="00DD437C">
      <w:pPr>
        <w:jc w:val="both"/>
        <w:rPr>
          <w:sz w:val="28"/>
          <w:szCs w:val="28"/>
        </w:rPr>
      </w:pPr>
    </w:p>
    <w:p w14:paraId="2C9608F0" w14:textId="77777777" w:rsidR="00DD437C" w:rsidRDefault="00DD437C" w:rsidP="00DD437C">
      <w:pPr>
        <w:jc w:val="both"/>
        <w:rPr>
          <w:sz w:val="28"/>
          <w:szCs w:val="28"/>
        </w:rPr>
      </w:pPr>
    </w:p>
    <w:p w14:paraId="12E1A001" w14:textId="77777777" w:rsidR="00DD437C" w:rsidRDefault="00DD437C" w:rsidP="00DD437C">
      <w:pPr>
        <w:jc w:val="both"/>
        <w:rPr>
          <w:sz w:val="28"/>
          <w:szCs w:val="28"/>
        </w:rPr>
      </w:pPr>
    </w:p>
    <w:p w14:paraId="74C3FE68" w14:textId="77777777" w:rsidR="00DD437C" w:rsidRDefault="00DD437C" w:rsidP="00DD437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Е.Н.Гажа</w:t>
      </w:r>
      <w:proofErr w:type="spellEnd"/>
    </w:p>
    <w:p w14:paraId="1E03D6E4" w14:textId="77777777" w:rsidR="00DD437C" w:rsidRDefault="00DD437C" w:rsidP="00DD437C">
      <w:pPr>
        <w:rPr>
          <w:sz w:val="20"/>
          <w:szCs w:val="20"/>
        </w:rPr>
        <w:sectPr w:rsidR="00DD437C">
          <w:pgSz w:w="11906" w:h="16838"/>
          <w:pgMar w:top="1134" w:right="850" w:bottom="1134" w:left="1701" w:header="510" w:footer="0" w:gutter="0"/>
          <w:cols w:space="720"/>
        </w:sectPr>
      </w:pPr>
    </w:p>
    <w:p w14:paraId="1457AD17" w14:textId="77777777" w:rsidR="00DD437C" w:rsidRDefault="00DD437C" w:rsidP="00DD437C">
      <w:pPr>
        <w:jc w:val="right"/>
      </w:pPr>
      <w:r>
        <w:lastRenderedPageBreak/>
        <w:t xml:space="preserve">Приложение </w:t>
      </w:r>
    </w:p>
    <w:p w14:paraId="0298110B" w14:textId="77777777" w:rsidR="00DD437C" w:rsidRDefault="00DD437C" w:rsidP="00DD437C">
      <w:pPr>
        <w:jc w:val="right"/>
      </w:pPr>
      <w:r>
        <w:t>к постановлению</w:t>
      </w:r>
    </w:p>
    <w:p w14:paraId="1ED283A0" w14:textId="33547DBC" w:rsidR="00DD437C" w:rsidRDefault="00DD437C" w:rsidP="00DD437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="007370FA">
        <w:rPr>
          <w:b/>
        </w:rPr>
        <w:t xml:space="preserve">                           </w:t>
      </w:r>
      <w:bookmarkStart w:id="0" w:name="_GoBack"/>
      <w:bookmarkEnd w:id="0"/>
      <w:r>
        <w:rPr>
          <w:b/>
        </w:rPr>
        <w:t xml:space="preserve">от </w:t>
      </w:r>
      <w:proofErr w:type="gramStart"/>
      <w:r>
        <w:rPr>
          <w:b/>
        </w:rPr>
        <w:t>30.12.2022  №</w:t>
      </w:r>
      <w:proofErr w:type="gramEnd"/>
      <w:r>
        <w:rPr>
          <w:b/>
        </w:rPr>
        <w:t xml:space="preserve">  5651           </w:t>
      </w:r>
    </w:p>
    <w:p w14:paraId="0D10668D" w14:textId="77777777" w:rsidR="00DD437C" w:rsidRDefault="00DD437C" w:rsidP="00DD437C">
      <w:pPr>
        <w:jc w:val="center"/>
        <w:rPr>
          <w:b/>
        </w:rPr>
      </w:pPr>
      <w:r>
        <w:rPr>
          <w:b/>
        </w:rPr>
        <w:t xml:space="preserve">  </w:t>
      </w:r>
    </w:p>
    <w:p w14:paraId="493AD609" w14:textId="77777777" w:rsidR="00DD437C" w:rsidRDefault="00DD437C" w:rsidP="00DD437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 мероприятий (дорожная карта) по содействию развитию конкуренции</w:t>
      </w:r>
    </w:p>
    <w:p w14:paraId="7131F48D" w14:textId="77777777" w:rsidR="00DD437C" w:rsidRDefault="00DD437C" w:rsidP="00DD437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рынках товаров, работ и услуг Гатчинского муниципального района </w:t>
      </w:r>
    </w:p>
    <w:p w14:paraId="247FCAE6" w14:textId="77777777" w:rsidR="00DD437C" w:rsidRDefault="00DD437C" w:rsidP="00DD437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2022 - 2025 годах</w:t>
      </w:r>
    </w:p>
    <w:p w14:paraId="55978ED4" w14:textId="77777777" w:rsidR="00DD437C" w:rsidRDefault="00DD437C" w:rsidP="00DD437C">
      <w:pPr>
        <w:spacing w:line="276" w:lineRule="auto"/>
        <w:jc w:val="center"/>
        <w:rPr>
          <w:rFonts w:eastAsia="Calibri"/>
          <w:b/>
          <w:sz w:val="10"/>
          <w:szCs w:val="10"/>
          <w:lang w:eastAsia="en-US"/>
        </w:rPr>
      </w:pPr>
    </w:p>
    <w:p w14:paraId="324F3A7A" w14:textId="77777777" w:rsidR="00DD437C" w:rsidRDefault="00DD437C" w:rsidP="00DD437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 xml:space="preserve">. Мероприятия по содействию развитию конкуренции в отраслях (сферах) экономики </w:t>
      </w:r>
    </w:p>
    <w:p w14:paraId="24831D88" w14:textId="77777777" w:rsidR="00DD437C" w:rsidRDefault="00DD437C" w:rsidP="00DD437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Гатчинском муниципальном районе</w:t>
      </w:r>
    </w:p>
    <w:tbl>
      <w:tblPr>
        <w:tblW w:w="153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1277"/>
        <w:gridCol w:w="851"/>
        <w:gridCol w:w="850"/>
        <w:gridCol w:w="851"/>
        <w:gridCol w:w="850"/>
        <w:gridCol w:w="851"/>
        <w:gridCol w:w="2127"/>
        <w:gridCol w:w="3290"/>
      </w:tblGrid>
      <w:tr w:rsidR="00DD437C" w14:paraId="1871DCD4" w14:textId="77777777" w:rsidTr="00DD437C">
        <w:trPr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C19F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ключевого показателя развития конкуренции в отраслях (сферах) экономики Гатчинского района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DB15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Значение </w:t>
            </w:r>
          </w:p>
          <w:p w14:paraId="1341AB2B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ключевого показателя развития</w:t>
            </w:r>
          </w:p>
          <w:p w14:paraId="595051E2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конкуренции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2CF4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Единица изме-рения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9562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Ответственный орган исполнительной власти </w:t>
            </w:r>
          </w:p>
          <w:p w14:paraId="7566BD78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A1E1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Мероприятия, направленные на достижение целевого показателя</w:t>
            </w:r>
          </w:p>
        </w:tc>
      </w:tr>
      <w:tr w:rsidR="00DD437C" w14:paraId="6F2E85E3" w14:textId="77777777" w:rsidTr="00DD437C">
        <w:trPr>
          <w:tblHeader/>
        </w:trPr>
        <w:tc>
          <w:tcPr>
            <w:tcW w:w="15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6B4F" w14:textId="77777777" w:rsidR="00DD437C" w:rsidRDefault="00DD437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A72D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Факт-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значение на 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5A0A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12AA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E636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9962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106E" w14:textId="77777777" w:rsidR="00DD437C" w:rsidRDefault="00DD437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1EE8" w14:textId="77777777" w:rsidR="00DD437C" w:rsidRDefault="00DD437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870B" w14:textId="77777777" w:rsidR="00DD437C" w:rsidRDefault="00DD437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D437C" w14:paraId="5362401D" w14:textId="77777777" w:rsidTr="00DD437C">
        <w:trPr>
          <w:trHeight w:val="278"/>
        </w:trPr>
        <w:tc>
          <w:tcPr>
            <w:tcW w:w="15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4DF3" w14:textId="77777777" w:rsidR="00DD437C" w:rsidRDefault="00DD437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1. Рынок услуг по сбору и транспортированию твердых коммунальных отходов  </w:t>
            </w:r>
          </w:p>
        </w:tc>
      </w:tr>
      <w:tr w:rsidR="00DD437C" w14:paraId="69B9B1BD" w14:textId="77777777" w:rsidTr="00DD437C">
        <w:trPr>
          <w:trHeight w:val="2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7465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3B0E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6560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CCD2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6FEE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CD90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C775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AB8B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городского хозяйства и жилищной политики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DDBE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Оказание  методической, консультационной поддержки</w:t>
            </w:r>
          </w:p>
        </w:tc>
      </w:tr>
      <w:tr w:rsidR="00DD437C" w14:paraId="43D5DE78" w14:textId="77777777" w:rsidTr="00DD437C">
        <w:trPr>
          <w:trHeight w:val="278"/>
        </w:trPr>
        <w:tc>
          <w:tcPr>
            <w:tcW w:w="15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9932" w14:textId="77777777" w:rsidR="00DD437C" w:rsidRDefault="00DD437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2. Рынок строительства объектов капитального строительства, за исключением жилищного  и дорожного строительства</w:t>
            </w:r>
          </w:p>
        </w:tc>
      </w:tr>
      <w:tr w:rsidR="00DD437C" w14:paraId="26D2A1D7" w14:textId="77777777" w:rsidTr="00DD437C">
        <w:trPr>
          <w:trHeight w:val="2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6A1F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20DF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DD5C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DDCD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D0F9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AF95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B9C6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C82E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Комитет строительства и градостроительного развития территорий администрации Гатчинского муниципального района        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7217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мероприятий </w:t>
            </w:r>
          </w:p>
          <w:p w14:paraId="4517AD0E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строительству, реконструкции и модернизации объектов водоснабжения и водоотведения, находящихся в муниципальной собственности. Обеспечение участия частных строительных организаций путем проведения конкурсных процедур.</w:t>
            </w:r>
          </w:p>
          <w:p w14:paraId="3856BD9D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Согласование технических заданий на проектирование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объектов капитального строительства с учетом положений антимонопольного законодательства.</w:t>
            </w:r>
          </w:p>
          <w:p w14:paraId="72B50D78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D437C" w14:paraId="45623673" w14:textId="77777777" w:rsidTr="00DD437C">
        <w:trPr>
          <w:trHeight w:val="278"/>
        </w:trPr>
        <w:tc>
          <w:tcPr>
            <w:tcW w:w="15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88A6" w14:textId="77777777" w:rsidR="00DD437C" w:rsidRDefault="00DD437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3. Рынок реализации сельскохозяйственной продукции</w:t>
            </w:r>
          </w:p>
        </w:tc>
      </w:tr>
      <w:tr w:rsidR="00DD437C" w14:paraId="7EEFDD08" w14:textId="77777777" w:rsidTr="00DD437C">
        <w:trPr>
          <w:trHeight w:val="2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B437" w14:textId="77777777" w:rsidR="00DD437C" w:rsidRDefault="00DD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 сельскохозяйственных  потребительских кооперативов в общей  реализации  всей  сельскохозяйственной 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8509" w14:textId="77777777" w:rsidR="00DD437C" w:rsidRDefault="00DD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890F" w14:textId="77777777" w:rsidR="00DD437C" w:rsidRDefault="00DD437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AF50" w14:textId="77777777" w:rsidR="00DD437C" w:rsidRDefault="00DD437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3FA4" w14:textId="77777777" w:rsidR="00DD437C" w:rsidRDefault="00DD437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5D88" w14:textId="77777777" w:rsidR="00DD437C" w:rsidRDefault="00DD437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F410" w14:textId="77777777" w:rsidR="00DD437C" w:rsidRDefault="00DD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D27F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 по агропромышленному  комплексу администрации Гатчинского  муниципального  района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0CF5" w14:textId="77777777" w:rsidR="00DD437C" w:rsidRDefault="00DD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 методической, консультационной поддержки</w:t>
            </w:r>
          </w:p>
        </w:tc>
      </w:tr>
      <w:tr w:rsidR="00DD437C" w14:paraId="2B2FB39D" w14:textId="77777777" w:rsidTr="00DD437C">
        <w:trPr>
          <w:trHeight w:val="398"/>
        </w:trPr>
        <w:tc>
          <w:tcPr>
            <w:tcW w:w="15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676D" w14:textId="77777777" w:rsidR="00DD437C" w:rsidRDefault="00DD437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4. Рынок туристических услуг</w:t>
            </w:r>
          </w:p>
        </w:tc>
      </w:tr>
      <w:tr w:rsidR="00DD437C" w14:paraId="78A6C4FC" w14:textId="77777777" w:rsidTr="00DD437C">
        <w:trPr>
          <w:trHeight w:val="20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60E7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мероприятий, представленных в рамках единого календаря туристических событий на территории Гатчинского муниципального района в течении календарного года для увеличения потока туристов и экскурсантов на территорию Гатчинского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7A14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03EB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201E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FF42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5115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5EC2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00EE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9D19" w14:textId="77777777" w:rsidR="00DD437C" w:rsidRDefault="00DD437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Разработка единого календаря туристических событий на территории Гатчинского муниципального района и его продвижение</w:t>
            </w:r>
          </w:p>
        </w:tc>
      </w:tr>
      <w:tr w:rsidR="00DD437C" w14:paraId="42E621C8" w14:textId="77777777" w:rsidTr="00DD43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EFF5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Участие и презентация рекреационного потенциала на ключевых выставках за пределами Гатчинского муниципального района в течении календарного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5FF3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ADDD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E728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A446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FADA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6CD6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404F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E61F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рекламно-информационной компании за пределами Гатчинского муниципального района.</w:t>
            </w:r>
          </w:p>
        </w:tc>
      </w:tr>
      <w:tr w:rsidR="00DD437C" w14:paraId="70161AAB" w14:textId="77777777" w:rsidTr="00DD437C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CC80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Привлечение внимания к туристическому потенциалу и создание условий для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проведения на территории Гатчинского муниципального района тех видов мероприятий, которые способствуют развитию круглогодичного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11FB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AEF6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F8F9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279F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DD53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7577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5EE6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Комитет по культуре и туризму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Гатчинского муниципального района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8361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Издание рекламно-информационной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полиграфической продукции о Гатчинском муниципальном районе.</w:t>
            </w:r>
          </w:p>
        </w:tc>
      </w:tr>
      <w:tr w:rsidR="00DD437C" w14:paraId="303CC8B9" w14:textId="77777777" w:rsidTr="00DD437C">
        <w:tc>
          <w:tcPr>
            <w:tcW w:w="15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0AAF" w14:textId="77777777" w:rsidR="00DD437C" w:rsidRDefault="00DD437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9917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E610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E46E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2A06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0EC3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F580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2537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7BA1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информационно-ознакомительных поездок (туров)для представителей туристического бизнеса, органов власти Российской Федерации; Проведение пресс-туров для представителей средств массовой информации.</w:t>
            </w:r>
          </w:p>
        </w:tc>
      </w:tr>
      <w:tr w:rsidR="00DD437C" w14:paraId="0AFD9B66" w14:textId="77777777" w:rsidTr="00DD43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727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мероприятий, направленных на повышение квалификации работников туристической отрасли Гатчинского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93C1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42FB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785D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7842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21D2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1E59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2AD9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C3F6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Мероприятия по повышению уровня профессиональной подготовки работников туристической отрасли.</w:t>
            </w:r>
          </w:p>
        </w:tc>
      </w:tr>
      <w:tr w:rsidR="00DD437C" w14:paraId="763FEB21" w14:textId="77777777" w:rsidTr="00DD43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423D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Размещение информации на туристско-информационных порталах в информационно-коммуникационной сети «Интернет», объединяющие туристические ресурсы регионов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021E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F837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1C1E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5EFA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5983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D560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9519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B606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работы по размещению информации в сети «Интернет» Информационно-туристским центром Гатчинского муниципального района.</w:t>
            </w:r>
          </w:p>
        </w:tc>
      </w:tr>
      <w:tr w:rsidR="00DD437C" w14:paraId="75C0F2BD" w14:textId="77777777" w:rsidTr="00DD437C">
        <w:tc>
          <w:tcPr>
            <w:tcW w:w="15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40DC" w14:textId="77777777" w:rsidR="00DD437C" w:rsidRDefault="00DD437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5. Рынок услуг психолого-педагогического сопровождения детей с ограниченными возможностями здоровья</w:t>
            </w:r>
          </w:p>
        </w:tc>
      </w:tr>
      <w:tr w:rsidR="00DD437C" w14:paraId="40D3FF2E" w14:textId="77777777" w:rsidTr="00DD43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2D0E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Увеличение доли специалистов (кроме воспитателей и учителей-предметников), осуществляющих предоставление услуг психолого-педагогического сопровождения детей с ограниченными возможностями здоровья в муниципальных образовательных учреждениях от общей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численности педагогических работников (педагоги-психологи, логопеды, дефектологи,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тьютеры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3740" w14:textId="77777777" w:rsidR="00DD437C" w:rsidRDefault="00DD437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3876" w14:textId="77777777" w:rsidR="00DD437C" w:rsidRDefault="00DD437C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F923" w14:textId="77777777" w:rsidR="00DD437C" w:rsidRDefault="00DD437C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6758" w14:textId="77777777" w:rsidR="00DD437C" w:rsidRDefault="00DD437C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5437" w14:textId="77777777" w:rsidR="00DD437C" w:rsidRDefault="00DD437C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9321" w14:textId="77777777" w:rsidR="00DD437C" w:rsidRDefault="00DD437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27F6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образования Гатчинского муниципального района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F370" w14:textId="77777777" w:rsidR="00DD437C" w:rsidRDefault="00DD437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Мероприятия требуют конкретизации и детальной доработки</w:t>
            </w:r>
          </w:p>
        </w:tc>
      </w:tr>
      <w:tr w:rsidR="00DD437C" w14:paraId="59D7358D" w14:textId="77777777" w:rsidTr="00DD43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6C58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Доля  негосударственных (немуниципальных) образовательных организаций, оказывающих услуги психолого-педагогического сопровождения детей с ограниченными возможностями здоровья  от общего количества образовательных организаций, оказывающих 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1D46" w14:textId="77777777" w:rsidR="00DD437C" w:rsidRDefault="00DD437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CDD6" w14:textId="77777777" w:rsidR="00DD437C" w:rsidRDefault="00DD437C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688D" w14:textId="77777777" w:rsidR="00DD437C" w:rsidRDefault="00DD437C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D2F2" w14:textId="77777777" w:rsidR="00DD437C" w:rsidRDefault="00DD437C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7312" w14:textId="77777777" w:rsidR="00DD437C" w:rsidRDefault="00DD437C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3542" w14:textId="77777777" w:rsidR="00DD437C" w:rsidRDefault="00DD437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F5E7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образования Гатчинского муниципального района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58FC" w14:textId="77777777" w:rsidR="00DD437C" w:rsidRDefault="00DD437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Оказание организационно-методической и информационно-консультативной помощи частным организациям и предпринимателям, предоставляющим услуги в сфере психолого-педагогического сопровождения детей с ограниченными возможностями здоровья</w:t>
            </w:r>
          </w:p>
          <w:p w14:paraId="0458B2FD" w14:textId="77777777" w:rsidR="00DD437C" w:rsidRDefault="00DD437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DD437C" w14:paraId="7BF63EA0" w14:textId="77777777" w:rsidTr="00DD437C">
        <w:tc>
          <w:tcPr>
            <w:tcW w:w="15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516B" w14:textId="77777777" w:rsidR="00DD437C" w:rsidRDefault="00DD437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6. Рынок услуг детского отдыха и оздоровления</w:t>
            </w:r>
          </w:p>
        </w:tc>
      </w:tr>
      <w:tr w:rsidR="00DD437C" w14:paraId="7FC88795" w14:textId="77777777" w:rsidTr="00DD43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6847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Оказание организационно-методической и информационно-консультативной помощи частным организациям и предпринимателям, предоставляющим услуги в сфере детского отдыха и оздоровления от общего количества обратившихся из числа таких организаций и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31DA" w14:textId="77777777" w:rsidR="00DD437C" w:rsidRDefault="00DD437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4BAA" w14:textId="77777777" w:rsidR="00DD437C" w:rsidRDefault="00DD437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9FEF" w14:textId="77777777" w:rsidR="00DD437C" w:rsidRDefault="00DD437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724E" w14:textId="77777777" w:rsidR="00DD437C" w:rsidRDefault="00DD437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1C69" w14:textId="77777777" w:rsidR="00DD437C" w:rsidRDefault="00DD437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CE93" w14:textId="77777777" w:rsidR="00DD437C" w:rsidRDefault="00DD437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9C7E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образования Гатчинского муниципального района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655D" w14:textId="77777777" w:rsidR="00DD437C" w:rsidRDefault="00DD437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Оказание организационно-методической и информационно-консультативной помощи частным организациям и предпринимателям, предоставляющим услуги в сфере детского отдыха и оздоровления</w:t>
            </w:r>
          </w:p>
        </w:tc>
      </w:tr>
      <w:tr w:rsidR="00DD437C" w14:paraId="33E0561B" w14:textId="77777777" w:rsidTr="00DD43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676C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Увеличение доли охвата детского отдыха и оздоровления детей и молодежи через различные формы летней занятости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83A8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B3AD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C00D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8225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B3F5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BB23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EE60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образования Гатчинского муниципального района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CFB5" w14:textId="77777777" w:rsidR="00DD437C" w:rsidRDefault="00DD437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Оказание организационно-методической и информационно-консультативной помощи частным организациям 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предпринимателям, предоставляющим услуги в сфере детского отдыха и оздоровления</w:t>
            </w:r>
          </w:p>
        </w:tc>
      </w:tr>
    </w:tbl>
    <w:p w14:paraId="40540D52" w14:textId="77777777" w:rsidR="00DD437C" w:rsidRDefault="00DD437C" w:rsidP="00DD437C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738FCF83" w14:textId="77777777" w:rsidR="00DD437C" w:rsidRDefault="00DD437C" w:rsidP="00DD437C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6F18D4CA" w14:textId="77777777" w:rsidR="00DD437C" w:rsidRDefault="00DD437C" w:rsidP="00DD437C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6A8417F" w14:textId="77777777" w:rsidR="00DD437C" w:rsidRDefault="00DD437C" w:rsidP="00DD437C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val="en-US" w:eastAsia="en-US"/>
        </w:rPr>
        <w:t>II</w:t>
      </w:r>
      <w:r>
        <w:rPr>
          <w:rFonts w:eastAsia="Calibri"/>
          <w:b/>
          <w:sz w:val="22"/>
          <w:szCs w:val="22"/>
          <w:lang w:eastAsia="en-US"/>
        </w:rPr>
        <w:t xml:space="preserve">. Системные мероприятия, направленные на развитие конкуренции </w:t>
      </w:r>
    </w:p>
    <w:p w14:paraId="1FE55F35" w14:textId="77777777" w:rsidR="00DD437C" w:rsidRDefault="00DD437C" w:rsidP="00DD437C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в Гатчинском муниципальном районе</w:t>
      </w:r>
    </w:p>
    <w:tbl>
      <w:tblPr>
        <w:tblW w:w="153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833"/>
        <w:gridCol w:w="2006"/>
        <w:gridCol w:w="3272"/>
        <w:gridCol w:w="848"/>
        <w:gridCol w:w="850"/>
        <w:gridCol w:w="851"/>
        <w:gridCol w:w="1275"/>
        <w:gridCol w:w="2553"/>
      </w:tblGrid>
      <w:tr w:rsidR="00DD437C" w14:paraId="7AC51B3E" w14:textId="77777777" w:rsidTr="00DD437C">
        <w:trPr>
          <w:tblHeader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4554" w14:textId="77777777" w:rsidR="00DD437C" w:rsidRDefault="00DD437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6F85" w14:textId="77777777" w:rsidR="00DD437C" w:rsidRDefault="00DD437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Мероприятия, направленные на развитие конкуренции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3083" w14:textId="77777777" w:rsidR="00DD437C" w:rsidRDefault="00DD437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Целевые индикаторы, Единица измерения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DA58" w14:textId="77777777" w:rsidR="00DD437C" w:rsidRDefault="00DD437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Текущая ситуация (описание</w:t>
            </w:r>
          </w:p>
          <w:p w14:paraId="4C9F4A1E" w14:textId="77777777" w:rsidR="00DD437C" w:rsidRDefault="00DD437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проблемы), фактическое значение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4D2C" w14:textId="77777777" w:rsidR="00DD437C" w:rsidRDefault="00DD437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Значение </w:t>
            </w:r>
          </w:p>
          <w:p w14:paraId="7EFC5684" w14:textId="77777777" w:rsidR="00DD437C" w:rsidRDefault="00DD437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ключевого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F55F" w14:textId="77777777" w:rsidR="00DD437C" w:rsidRDefault="00DD437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Ответственный орган исполнительной власти </w:t>
            </w:r>
          </w:p>
        </w:tc>
      </w:tr>
      <w:tr w:rsidR="00DD437C" w14:paraId="724BD996" w14:textId="77777777" w:rsidTr="00DD437C">
        <w:trPr>
          <w:tblHeader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22A4" w14:textId="77777777" w:rsidR="00DD437C" w:rsidRDefault="00DD437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D700" w14:textId="77777777" w:rsidR="00DD437C" w:rsidRDefault="00DD437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0AB8" w14:textId="77777777" w:rsidR="00DD437C" w:rsidRDefault="00DD437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0803" w14:textId="77777777" w:rsidR="00DD437C" w:rsidRDefault="00DD437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4CC2" w14:textId="77777777" w:rsidR="00DD437C" w:rsidRDefault="00DD437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7702" w14:textId="77777777" w:rsidR="00DD437C" w:rsidRDefault="00DD437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5AF9" w14:textId="77777777" w:rsidR="00DD437C" w:rsidRDefault="00DD437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D4BB" w14:textId="77777777" w:rsidR="00DD437C" w:rsidRDefault="00DD437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CE59" w14:textId="77777777" w:rsidR="00DD437C" w:rsidRDefault="00DD437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D437C" w14:paraId="4A38E0EF" w14:textId="77777777" w:rsidTr="00DD437C">
        <w:trPr>
          <w:trHeight w:val="27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449A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C48D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Увеличение доли аукционов (конкурентных процедур) на рынке муниципальной собственности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31AE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объявленных аукционов, ед.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E5F6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Конкурсные процедуры (аукционы) проводятся в соответствии с Земельным кодексом РФ и планом приватизации муниципального имущества.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CAB0" w14:textId="77777777" w:rsidR="00DD437C" w:rsidRDefault="00DD437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7DE1" w14:textId="77777777" w:rsidR="00DD437C" w:rsidRDefault="00DD437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0692" w14:textId="77777777" w:rsidR="00DD437C" w:rsidRDefault="00DD437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CBF" w14:textId="77777777" w:rsidR="00DD437C" w:rsidRDefault="00DD437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BD95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Комитет по управлению имуществом Гатчинского муниципального района</w:t>
            </w:r>
          </w:p>
        </w:tc>
      </w:tr>
      <w:tr w:rsidR="00DD437C" w14:paraId="524ADEC0" w14:textId="77777777" w:rsidTr="00DD437C">
        <w:trPr>
          <w:trHeight w:val="27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0892" w14:textId="77777777" w:rsidR="00DD437C" w:rsidRDefault="00DD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710E" w14:textId="77777777" w:rsidR="00DD437C" w:rsidRDefault="00DD437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количества муниципальных унитарных предприятий Гатчинского муниципального района (в том числе путем продажи долей муниципального образования в уставных капиталах хозяйствующих субъектов)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D96A" w14:textId="77777777" w:rsidR="00DD437C" w:rsidRDefault="00DD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эффективных муниципальных предприятий, хозяйственных обществ (АО, ООО) с долей муниципального образования, ед.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923F" w14:textId="77777777" w:rsidR="00DD437C" w:rsidRDefault="00DD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собственности МО «Гатчинский муниципальный район» и МО «Город Гатчина» находится 6 муниципальных унитарных предприятий и 9 хозяйственных обществ.</w:t>
            </w:r>
          </w:p>
          <w:p w14:paraId="06FC5375" w14:textId="77777777" w:rsidR="00DD437C" w:rsidRDefault="00DD437C">
            <w:pPr>
              <w:pStyle w:val="2"/>
              <w:tabs>
                <w:tab w:val="left" w:pos="-234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рекомендациями Правительства Российской Федерации, изложенных в Распоряжении от </w:t>
            </w:r>
            <w:r>
              <w:rPr>
                <w:sz w:val="22"/>
                <w:szCs w:val="22"/>
              </w:rPr>
              <w:lastRenderedPageBreak/>
              <w:t>02.09.2021            № 2424-р необходимо в срок до 01.01.2024 определить состав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14:paraId="191A5772" w14:textId="77777777" w:rsidR="00DD437C" w:rsidRDefault="00DD4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срок до 31.12.2025 обеспечить приватизацию либо перепрофилирование (изменение целевого назначения) муниципального имущества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5CC6" w14:textId="77777777" w:rsidR="00DD437C" w:rsidRDefault="00DD437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DFC9" w14:textId="77777777" w:rsidR="00DD437C" w:rsidRDefault="00DD437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0347" w14:textId="77777777" w:rsidR="00DD437C" w:rsidRDefault="00DD437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8BF1" w14:textId="77777777" w:rsidR="00DD437C" w:rsidRDefault="00DD437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6B86" w14:textId="77777777" w:rsidR="00DD437C" w:rsidRDefault="00DD4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Комитет по управлению имуществом Гатчинского муниципального района</w:t>
            </w:r>
          </w:p>
        </w:tc>
      </w:tr>
      <w:tr w:rsidR="00DD437C" w14:paraId="3F70FE8D" w14:textId="77777777" w:rsidTr="00DD437C">
        <w:trPr>
          <w:trHeight w:val="27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5B52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1E06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9FB9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Доля информации, размещенной на официальном сайте Российской Федерации в сети «Интернет» для размещения информации о проведении торгов (</w:t>
            </w:r>
            <w:hyperlink r:id="rId6" w:history="1">
              <w:r>
                <w:rPr>
                  <w:rStyle w:val="a3"/>
                  <w:rFonts w:eastAsia="Calibri"/>
                  <w:color w:val="0563C1"/>
                  <w:sz w:val="22"/>
                  <w:szCs w:val="22"/>
                  <w:lang w:eastAsia="en-US"/>
                </w:rPr>
                <w:t>www.torgi.gov.ru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  <w:t>),</w:t>
            </w:r>
          </w:p>
          <w:p w14:paraId="4B046A5A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D8FD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Информация о муниципальном имуществе Гатчинского муниципального района и города Гатчины (в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пользование), размещена на официальном сайте Гатчинского муниципального района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10AB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30C9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5F7F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41C3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9947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по управлению имуществом Гатчинского муниципального района</w:t>
            </w:r>
          </w:p>
        </w:tc>
      </w:tr>
      <w:tr w:rsidR="00DD437C" w14:paraId="5F172F88" w14:textId="77777777" w:rsidTr="00DD437C">
        <w:trPr>
          <w:trHeight w:val="27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452E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ED5F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Оказание имущественной поддержки субъектам малого и среднего предпринимательства (носит заявительный характер)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327F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Количество субъектов малого и среднего предпринимательства, получивших имущество (в том числе земельные участки) в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пользование на льготных условиях, ед.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1BEF" w14:textId="77777777" w:rsidR="00DD437C" w:rsidRDefault="00DD437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Передача во временное владение и (или) пользование свободных нежилых помещений МСП. Передано в аренду с имущественной поддержкой 4 объекта. Их количество не будет увеличиваться существенным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образом, поскольку объекты недвижимости выкупаются МСП в рамках 159-ФЗ. Те же, кто продолжает арендовать помещения, имеют долгосрочные договоры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8BF3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A0E0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82AD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DD66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14:paraId="14D54E86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348F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по управлению имуществом Гатчинского муниципального района</w:t>
            </w:r>
          </w:p>
        </w:tc>
      </w:tr>
      <w:tr w:rsidR="00DD437C" w14:paraId="76187D1C" w14:textId="77777777" w:rsidTr="00DD437C">
        <w:trPr>
          <w:trHeight w:val="27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6F97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BF02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Оказание поддержки социально ориентированным некоммерческим организациям, осуществляющим деятельность на территории Гатчинского муниципального района, в рамках реализации подпрограммы «Поддержка социально ориентированных не-коммерческих организаций в Гатчинском муниципальном районе»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90B0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поддержанных проектов СО НКО, ед.</w:t>
            </w:r>
          </w:p>
          <w:p w14:paraId="2E876510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/ Количество мероприятий по консультированию и информационной поддержке деятельности СО НКО, ед.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E857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условиях современной социально-экономической ситуации особенно актуальной становится поддержка социально ориентированных некоммерческих организаций, поскольку:</w:t>
            </w:r>
          </w:p>
          <w:p w14:paraId="0AAA0516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социально ориентированные некоммерческие организации выполняют роль посредника между органами местного самоуправления и обществом, в полной мере актуализируют ценности, способствующие гуманизации общественных и социальных отношений, и тем самым стабилизируют общество;</w:t>
            </w:r>
          </w:p>
          <w:p w14:paraId="3791C84D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социально ориентированные некоммерческие организации являются носителями идей построения гражданского общества, социального комфорта личности в нем;</w:t>
            </w:r>
          </w:p>
          <w:p w14:paraId="6EBE0B5C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социально ориентированные некоммерческие организации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способны успешно работать в самых малых сообществах.</w:t>
            </w:r>
          </w:p>
          <w:p w14:paraId="0BC6BD04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Таким образом, необходимо повышать конкурентоспособность СО НКО на рынке социальных услуг ГМР.</w:t>
            </w:r>
          </w:p>
          <w:p w14:paraId="624DE7D7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1572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974C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1322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AEA1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47EF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по местному самоуправлению и организационной работе с населением администрации Гатчинского муниципального района;</w:t>
            </w:r>
          </w:p>
          <w:p w14:paraId="26AA4F74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по физической культуре, спорту, туризму и молодежной политике администрации Гатчинского муниципального района;</w:t>
            </w:r>
          </w:p>
          <w:p w14:paraId="6EB6CE62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D437C" w14:paraId="40F913E4" w14:textId="77777777" w:rsidTr="00DD437C">
        <w:trPr>
          <w:trHeight w:val="27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9096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9640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Снижение количества осуществления закупки у единственного поставщика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BADE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Доля конкурентных закупок, по результатам которых заключен контракт с единственным поставщиком, от общего количества проведенных конкурентных закупок, %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912B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Значительное количество конкурентных закупок, признанных несостоявшимися, заключение контрактов без снижения начальной (максимальной) цены контракта;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F324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81B8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6149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0783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E5D7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закупок администрации Гатчинского муниципального района совместно со структурными подразделениями администрации Гатчинского муниципального района.</w:t>
            </w:r>
          </w:p>
        </w:tc>
      </w:tr>
      <w:tr w:rsidR="00DD437C" w14:paraId="31251E63" w14:textId="77777777" w:rsidTr="00DD437C">
        <w:trPr>
          <w:trHeight w:val="27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E0CE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038D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DAFD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Доля разработанных и утвержденных регламентов по выдаче разрешения на строительство и административного регламента предоставления муниципальной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 от общего количества этих регламентов, %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008A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 разработанных и утвержденных регламента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85CC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D0E1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258D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5595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1A48" w14:textId="77777777" w:rsidR="00DD437C" w:rsidRDefault="00DD4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строительства и градостроительного развития территорий администрации Гатчинского муниципального района</w:t>
            </w:r>
          </w:p>
        </w:tc>
      </w:tr>
    </w:tbl>
    <w:p w14:paraId="780B9AD2" w14:textId="77777777" w:rsidR="00DD437C" w:rsidRDefault="00DD437C" w:rsidP="00DD437C">
      <w:pPr>
        <w:jc w:val="center"/>
      </w:pPr>
    </w:p>
    <w:p w14:paraId="703F68D7" w14:textId="77777777" w:rsidR="00DD437C" w:rsidRDefault="00DD437C" w:rsidP="00DD437C">
      <w:pPr>
        <w:jc w:val="right"/>
        <w:rPr>
          <w:b/>
        </w:rPr>
      </w:pPr>
    </w:p>
    <w:p w14:paraId="4BA5F85D" w14:textId="77777777" w:rsidR="00DD437C" w:rsidRDefault="00DD437C" w:rsidP="00DD437C">
      <w:pPr>
        <w:rPr>
          <w:b/>
        </w:rPr>
      </w:pPr>
    </w:p>
    <w:p w14:paraId="6482CDEC" w14:textId="77777777" w:rsidR="00060D43" w:rsidRDefault="00060D43"/>
    <w:sectPr w:rsidR="00060D43" w:rsidSect="00DD43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D6510"/>
    <w:multiLevelType w:val="hybridMultilevel"/>
    <w:tmpl w:val="2BE42A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AB"/>
    <w:rsid w:val="00060D43"/>
    <w:rsid w:val="002215AB"/>
    <w:rsid w:val="007370FA"/>
    <w:rsid w:val="00DD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4DB4"/>
  <w15:chartTrackingRefBased/>
  <w15:docId w15:val="{D2D182D8-4FFE-44D2-94C1-18767486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D437C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DD43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D43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2349</Words>
  <Characters>13390</Characters>
  <Application>Microsoft Office Word</Application>
  <DocSecurity>0</DocSecurity>
  <Lines>111</Lines>
  <Paragraphs>31</Paragraphs>
  <ScaleCrop>false</ScaleCrop>
  <Company/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Башкирова Светлана Евгеньевна</dc:creator>
  <cp:keywords/>
  <dc:description/>
  <cp:lastModifiedBy>Иванова Светлана Юрьевна</cp:lastModifiedBy>
  <cp:revision>4</cp:revision>
  <dcterms:created xsi:type="dcterms:W3CDTF">2023-04-24T06:41:00Z</dcterms:created>
  <dcterms:modified xsi:type="dcterms:W3CDTF">2023-04-24T06:48:00Z</dcterms:modified>
</cp:coreProperties>
</file>