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FA8AB7" w14:textId="77777777" w:rsidR="00CC5E88" w:rsidRPr="00CC5E88" w:rsidRDefault="00CC5E88" w:rsidP="00CC5E8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5E88">
        <w:rPr>
          <w:rFonts w:ascii="Times New Roman" w:eastAsia="Times New Roman" w:hAnsi="Times New Roman" w:cs="Times New Roman"/>
          <w:b/>
          <w:noProof/>
          <w:sz w:val="24"/>
          <w:szCs w:val="24"/>
          <w:lang w:eastAsia="ru-RU"/>
        </w:rPr>
        <w:drawing>
          <wp:inline distT="0" distB="0" distL="0" distR="0" wp14:anchorId="4A6B78C2" wp14:editId="18047EC6">
            <wp:extent cx="600075" cy="743428"/>
            <wp:effectExtent l="0" t="0" r="0" b="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тог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3526" cy="7848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0A82EC6" w14:textId="77777777" w:rsidR="00CC5E88" w:rsidRPr="00CC5E88" w:rsidRDefault="00CC5E88" w:rsidP="00CC5E88">
      <w:pPr>
        <w:spacing w:after="0" w:line="240" w:lineRule="auto"/>
        <w:jc w:val="center"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p w14:paraId="2F1746C9" w14:textId="77777777" w:rsidR="00CC5E88" w:rsidRPr="00CC5E88" w:rsidRDefault="00CC5E88" w:rsidP="00CC5E88">
      <w:pPr>
        <w:widowControl w:val="0"/>
        <w:spacing w:after="0" w:line="240" w:lineRule="auto"/>
        <w:jc w:val="center"/>
        <w:rPr>
          <w:rFonts w:ascii="Times New Roman" w:eastAsia="Arial" w:hAnsi="Times New Roman" w:cs="Times New Roman"/>
          <w:color w:val="000000"/>
          <w:sz w:val="24"/>
          <w:szCs w:val="24"/>
          <w:lang w:eastAsia="ru-RU" w:bidi="ru-RU"/>
        </w:rPr>
      </w:pPr>
      <w:r w:rsidRPr="00CC5E88">
        <w:rPr>
          <w:rFonts w:ascii="Times New Roman" w:eastAsia="Arial" w:hAnsi="Times New Roman" w:cs="Times New Roman"/>
          <w:color w:val="000000"/>
          <w:sz w:val="24"/>
          <w:szCs w:val="24"/>
          <w:lang w:eastAsia="ru-RU" w:bidi="ru-RU"/>
        </w:rPr>
        <w:t>АДМИНИСТРАЦИЯ ГАТЧИНСКОГО МУНИЦИПАЛЬНОГО ОКРУГА</w:t>
      </w:r>
    </w:p>
    <w:p w14:paraId="2B036A3B" w14:textId="77777777" w:rsidR="00CC5E88" w:rsidRPr="00CC5E88" w:rsidRDefault="00CC5E88" w:rsidP="00CC5E88">
      <w:pPr>
        <w:widowControl w:val="0"/>
        <w:spacing w:after="0" w:line="240" w:lineRule="auto"/>
        <w:jc w:val="center"/>
        <w:rPr>
          <w:rFonts w:ascii="Times New Roman" w:eastAsia="Arial" w:hAnsi="Times New Roman" w:cs="Times New Roman"/>
          <w:color w:val="000000"/>
          <w:sz w:val="24"/>
          <w:szCs w:val="24"/>
          <w:lang w:eastAsia="ru-RU" w:bidi="ru-RU"/>
        </w:rPr>
      </w:pPr>
      <w:r w:rsidRPr="00CC5E88">
        <w:rPr>
          <w:rFonts w:ascii="Times New Roman" w:eastAsia="Arial" w:hAnsi="Times New Roman" w:cs="Times New Roman"/>
          <w:color w:val="000000"/>
          <w:sz w:val="24"/>
          <w:szCs w:val="24"/>
          <w:lang w:eastAsia="ru-RU" w:bidi="ru-RU"/>
        </w:rPr>
        <w:t>ЛЕНИНГРАДСКОЙ ОБЛАСТИ</w:t>
      </w:r>
    </w:p>
    <w:p w14:paraId="3D0F31C6" w14:textId="77777777" w:rsidR="00CC5E88" w:rsidRPr="00CC5E88" w:rsidRDefault="00CC5E88" w:rsidP="00CC5E88">
      <w:pPr>
        <w:widowControl w:val="0"/>
        <w:spacing w:after="0" w:line="240" w:lineRule="auto"/>
        <w:jc w:val="center"/>
        <w:rPr>
          <w:rFonts w:ascii="Times New Roman" w:eastAsia="Arial" w:hAnsi="Times New Roman" w:cs="Times New Roman"/>
          <w:color w:val="000000"/>
          <w:sz w:val="24"/>
          <w:szCs w:val="24"/>
          <w:lang w:eastAsia="ru-RU" w:bidi="ru-RU"/>
        </w:rPr>
      </w:pPr>
    </w:p>
    <w:p w14:paraId="0AF558B1" w14:textId="77777777" w:rsidR="00CC5E88" w:rsidRPr="00CC5E88" w:rsidRDefault="00CC5E88" w:rsidP="00CC5E88">
      <w:pPr>
        <w:keepNext/>
        <w:keepLines/>
        <w:widowControl w:val="0"/>
        <w:spacing w:after="0" w:line="240" w:lineRule="auto"/>
        <w:jc w:val="center"/>
        <w:outlineLvl w:val="1"/>
        <w:rPr>
          <w:rFonts w:ascii="Times New Roman" w:eastAsia="Arial" w:hAnsi="Times New Roman" w:cs="Times New Roman"/>
          <w:b/>
          <w:bCs/>
          <w:color w:val="000000"/>
          <w:sz w:val="28"/>
          <w:szCs w:val="28"/>
          <w:lang w:eastAsia="ru-RU" w:bidi="ru-RU"/>
        </w:rPr>
      </w:pPr>
      <w:bookmarkStart w:id="0" w:name="bookmark61"/>
      <w:r w:rsidRPr="00CC5E88">
        <w:rPr>
          <w:rFonts w:ascii="Times New Roman" w:eastAsia="Arial" w:hAnsi="Times New Roman" w:cs="Times New Roman"/>
          <w:b/>
          <w:bCs/>
          <w:color w:val="000000"/>
          <w:sz w:val="28"/>
          <w:szCs w:val="28"/>
          <w:lang w:eastAsia="ru-RU" w:bidi="ru-RU"/>
        </w:rPr>
        <w:t>П О С Т А Н О В Л Е Н И Е</w:t>
      </w:r>
      <w:bookmarkEnd w:id="0"/>
    </w:p>
    <w:p w14:paraId="01583707" w14:textId="77777777" w:rsidR="00CC5E88" w:rsidRPr="00CC5E88" w:rsidRDefault="00CC5E88" w:rsidP="00CC5E88">
      <w:pPr>
        <w:keepNext/>
        <w:keepLines/>
        <w:widowControl w:val="0"/>
        <w:spacing w:after="0" w:line="240" w:lineRule="auto"/>
        <w:jc w:val="center"/>
        <w:outlineLvl w:val="1"/>
        <w:rPr>
          <w:rFonts w:ascii="Times New Roman" w:eastAsia="Arial" w:hAnsi="Times New Roman" w:cs="Times New Roman"/>
          <w:bCs/>
          <w:sz w:val="28"/>
          <w:szCs w:val="28"/>
        </w:rPr>
      </w:pPr>
    </w:p>
    <w:p w14:paraId="3043A7EA" w14:textId="77777777" w:rsidR="00CC5E88" w:rsidRPr="00CC5E88" w:rsidRDefault="00CC5E88" w:rsidP="00CC5E8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5E88">
        <w:rPr>
          <w:rFonts w:ascii="Times New Roman" w:eastAsia="Times New Roman" w:hAnsi="Times New Roman" w:cs="Times New Roman"/>
          <w:sz w:val="28"/>
          <w:szCs w:val="28"/>
          <w:lang w:eastAsia="ru-RU"/>
        </w:rPr>
        <w:t>от 27.10.2025</w:t>
      </w:r>
      <w:r w:rsidRPr="00CC5E8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CC5E8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CC5E8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CC5E8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CC5E8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CC5E8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CC5E8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№ 10083</w:t>
      </w:r>
    </w:p>
    <w:p w14:paraId="2E8D8178" w14:textId="77777777" w:rsidR="00CC5E88" w:rsidRPr="00CC5E88" w:rsidRDefault="00CC5E88" w:rsidP="00CC5E88">
      <w:pPr>
        <w:widowControl w:val="0"/>
        <w:tabs>
          <w:tab w:val="left" w:pos="3792"/>
          <w:tab w:val="left" w:pos="7550"/>
        </w:tabs>
        <w:spacing w:after="0" w:line="240" w:lineRule="auto"/>
        <w:rPr>
          <w:rFonts w:ascii="Times New Roman" w:eastAsia="Arial" w:hAnsi="Times New Roman" w:cs="Times New Roman"/>
          <w:color w:val="000000"/>
          <w:sz w:val="24"/>
          <w:szCs w:val="24"/>
          <w:lang w:eastAsia="ru-RU" w:bidi="ru-RU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16"/>
      </w:tblGrid>
      <w:tr w:rsidR="00CC5E88" w:rsidRPr="00CC5E88" w14:paraId="4B702324" w14:textId="77777777" w:rsidTr="00B34030">
        <w:trPr>
          <w:trHeight w:val="275"/>
        </w:trPr>
        <w:tc>
          <w:tcPr>
            <w:tcW w:w="4916" w:type="dxa"/>
          </w:tcPr>
          <w:p w14:paraId="05ACA630" w14:textId="77777777" w:rsidR="00CC5E88" w:rsidRPr="00CC5E88" w:rsidRDefault="00CC5E88" w:rsidP="00CC5E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CC5E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 установлении публичного сервитута в целях размещения и эксплуатации линейного объекта системы газоснабжения местного значения «Межпоселковый газопровод до дер. </w:t>
            </w:r>
            <w:proofErr w:type="spellStart"/>
            <w:r w:rsidRPr="00CC5E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Вопша</w:t>
            </w:r>
            <w:proofErr w:type="spellEnd"/>
            <w:r w:rsidRPr="00CC5E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Гатчинского района и распределительный газопровод по д. </w:t>
            </w:r>
            <w:proofErr w:type="spellStart"/>
            <w:r w:rsidRPr="00CC5E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Вопша</w:t>
            </w:r>
            <w:proofErr w:type="spellEnd"/>
            <w:r w:rsidRPr="00CC5E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</w:tr>
    </w:tbl>
    <w:p w14:paraId="2800F7E8" w14:textId="77777777" w:rsidR="00CC5E88" w:rsidRPr="00CC5E88" w:rsidRDefault="00CC5E88" w:rsidP="00CC5E88">
      <w:pPr>
        <w:widowControl w:val="0"/>
        <w:tabs>
          <w:tab w:val="left" w:pos="3792"/>
          <w:tab w:val="left" w:pos="7550"/>
        </w:tabs>
        <w:spacing w:after="0" w:line="240" w:lineRule="auto"/>
        <w:rPr>
          <w:rFonts w:ascii="Times New Roman" w:eastAsia="Arial" w:hAnsi="Times New Roman" w:cs="Times New Roman"/>
          <w:color w:val="000000"/>
          <w:sz w:val="24"/>
          <w:szCs w:val="24"/>
          <w:lang w:eastAsia="ru-RU" w:bidi="ru-RU"/>
        </w:rPr>
      </w:pPr>
    </w:p>
    <w:p w14:paraId="48333694" w14:textId="77777777" w:rsidR="00CC5E88" w:rsidRPr="00CC5E88" w:rsidRDefault="00CC5E88" w:rsidP="00CC5E88">
      <w:pPr>
        <w:tabs>
          <w:tab w:val="left" w:pos="3792"/>
          <w:tab w:val="left" w:pos="755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7"/>
          <w:szCs w:val="27"/>
          <w:lang w:eastAsia="ru-RU" w:bidi="ru-RU"/>
        </w:rPr>
      </w:pPr>
      <w:r w:rsidRPr="00CC5E8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Рассмотрев ходатайство Акционерного общества «Газпром газораспределение Ленинградская область» (далее – </w:t>
      </w:r>
      <w:bookmarkStart w:id="1" w:name="_Hlk197941847"/>
      <w:r w:rsidRPr="00CC5E88">
        <w:rPr>
          <w:rFonts w:ascii="Times New Roman" w:eastAsia="Times New Roman" w:hAnsi="Times New Roman" w:cs="Times New Roman"/>
          <w:sz w:val="27"/>
          <w:szCs w:val="27"/>
          <w:lang w:eastAsia="ru-RU"/>
        </w:rPr>
        <w:t>АО «Газпром газораспределение Ленинградская область»</w:t>
      </w:r>
      <w:bookmarkEnd w:id="1"/>
      <w:r w:rsidRPr="00CC5E8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, зарегистрированного за основным государственным регистрационным номером 1024702184715, ИНН 4700000109, адрес местонахождения: Ленинградская область, Ломоносовский м. р-н, </w:t>
      </w:r>
      <w:proofErr w:type="spellStart"/>
      <w:r w:rsidRPr="00CC5E88">
        <w:rPr>
          <w:rFonts w:ascii="Times New Roman" w:eastAsia="Times New Roman" w:hAnsi="Times New Roman" w:cs="Times New Roman"/>
          <w:sz w:val="27"/>
          <w:szCs w:val="27"/>
          <w:lang w:eastAsia="ru-RU"/>
        </w:rPr>
        <w:t>гп</w:t>
      </w:r>
      <w:proofErr w:type="spellEnd"/>
      <w:r w:rsidRPr="00CC5E8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Аннинское, </w:t>
      </w:r>
      <w:proofErr w:type="spellStart"/>
      <w:r w:rsidRPr="00CC5E88">
        <w:rPr>
          <w:rFonts w:ascii="Times New Roman" w:eastAsia="Times New Roman" w:hAnsi="Times New Roman" w:cs="Times New Roman"/>
          <w:sz w:val="27"/>
          <w:szCs w:val="27"/>
          <w:lang w:eastAsia="ru-RU"/>
        </w:rPr>
        <w:t>гп</w:t>
      </w:r>
      <w:proofErr w:type="spellEnd"/>
      <w:r w:rsidRPr="00CC5E8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Новоселье, наб. Реки </w:t>
      </w:r>
      <w:proofErr w:type="spellStart"/>
      <w:r w:rsidRPr="00CC5E88">
        <w:rPr>
          <w:rFonts w:ascii="Times New Roman" w:eastAsia="Times New Roman" w:hAnsi="Times New Roman" w:cs="Times New Roman"/>
          <w:sz w:val="27"/>
          <w:szCs w:val="27"/>
          <w:lang w:eastAsia="ru-RU"/>
        </w:rPr>
        <w:t>Кикенки</w:t>
      </w:r>
      <w:proofErr w:type="spellEnd"/>
      <w:r w:rsidRPr="00CC5E8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, </w:t>
      </w:r>
      <w:proofErr w:type="spellStart"/>
      <w:r w:rsidRPr="00CC5E88">
        <w:rPr>
          <w:rFonts w:ascii="Times New Roman" w:eastAsia="Times New Roman" w:hAnsi="Times New Roman" w:cs="Times New Roman"/>
          <w:sz w:val="27"/>
          <w:szCs w:val="27"/>
          <w:lang w:eastAsia="ru-RU"/>
        </w:rPr>
        <w:t>зд</w:t>
      </w:r>
      <w:proofErr w:type="spellEnd"/>
      <w:r w:rsidRPr="00CC5E8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. 3, об установлении публичного сервитута, руководствуясь ст. 23, главой </w:t>
      </w:r>
      <w:r w:rsidRPr="00CC5E88">
        <w:rPr>
          <w:rFonts w:ascii="Times New Roman" w:eastAsia="Times New Roman" w:hAnsi="Times New Roman" w:cs="Times New Roman"/>
          <w:sz w:val="27"/>
          <w:szCs w:val="27"/>
          <w:lang w:val="en-US" w:eastAsia="ru-RU"/>
        </w:rPr>
        <w:t>V</w:t>
      </w:r>
      <w:r w:rsidRPr="00CC5E8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.7  Земельного кодекса Российской Федерации, ст. 14 Федерального закона от 13.07.2015 № 218-ФЗ «О государственной регистрации недвижимости», Федеральным законом от 06.10.2003 № 131-ФЗ «Об общих принципах организации местного самоуправления в Российской Федерации», Федеральным законом от 29.07.1998 № 135-ФЗ «Об оценочной деятельности в Российской Федерации» и методическими рекомендациями, утвержденными федеральным органом исполнительной власти, Уставом муниципального образования Гатчинский муниципальный округ Ленинградской области, Постановлением Правительства РФ от 20.11.2000 № 878 «Об утверждении Правил охраны газораспределительных сетей», </w:t>
      </w:r>
      <w:r w:rsidRPr="00CC5E88">
        <w:rPr>
          <w:rFonts w:ascii="Times New Roman" w:eastAsia="Times New Roman" w:hAnsi="Times New Roman" w:cs="Times New Roman"/>
          <w:bCs/>
          <w:sz w:val="27"/>
          <w:szCs w:val="27"/>
          <w:lang w:eastAsia="ru-RU" w:bidi="ru-RU"/>
        </w:rPr>
        <w:t xml:space="preserve">Программой газификации Ленинградской области на 2022-2026 годы АО «Газпром газораспределение Ленинградская область» (за счет </w:t>
      </w:r>
      <w:proofErr w:type="spellStart"/>
      <w:r w:rsidRPr="00CC5E88">
        <w:rPr>
          <w:rFonts w:ascii="Times New Roman" w:eastAsia="Times New Roman" w:hAnsi="Times New Roman" w:cs="Times New Roman"/>
          <w:bCs/>
          <w:sz w:val="27"/>
          <w:szCs w:val="27"/>
          <w:lang w:eastAsia="ru-RU" w:bidi="ru-RU"/>
        </w:rPr>
        <w:t>спецнадбавки</w:t>
      </w:r>
      <w:proofErr w:type="spellEnd"/>
      <w:r w:rsidRPr="00CC5E88">
        <w:rPr>
          <w:rFonts w:ascii="Times New Roman" w:eastAsia="Times New Roman" w:hAnsi="Times New Roman" w:cs="Times New Roman"/>
          <w:bCs/>
          <w:sz w:val="27"/>
          <w:szCs w:val="27"/>
          <w:lang w:eastAsia="ru-RU" w:bidi="ru-RU"/>
        </w:rPr>
        <w:t xml:space="preserve"> к тарифу на транспортировку природного газа потребителям Ленинградской области), проектом организации строительства объекта «Межпоселковый газопровод до дер. </w:t>
      </w:r>
      <w:proofErr w:type="spellStart"/>
      <w:r w:rsidRPr="00CC5E88">
        <w:rPr>
          <w:rFonts w:ascii="Times New Roman" w:eastAsia="Times New Roman" w:hAnsi="Times New Roman" w:cs="Times New Roman"/>
          <w:bCs/>
          <w:sz w:val="27"/>
          <w:szCs w:val="27"/>
          <w:lang w:eastAsia="ru-RU" w:bidi="ru-RU"/>
        </w:rPr>
        <w:t>Вопша</w:t>
      </w:r>
      <w:proofErr w:type="spellEnd"/>
      <w:r w:rsidRPr="00CC5E88">
        <w:rPr>
          <w:rFonts w:ascii="Times New Roman" w:eastAsia="Times New Roman" w:hAnsi="Times New Roman" w:cs="Times New Roman"/>
          <w:bCs/>
          <w:sz w:val="27"/>
          <w:szCs w:val="27"/>
          <w:lang w:eastAsia="ru-RU" w:bidi="ru-RU"/>
        </w:rPr>
        <w:t xml:space="preserve"> Гатчинского района и распределительный газопровод по д. </w:t>
      </w:r>
      <w:proofErr w:type="spellStart"/>
      <w:r w:rsidRPr="00CC5E88">
        <w:rPr>
          <w:rFonts w:ascii="Times New Roman" w:eastAsia="Times New Roman" w:hAnsi="Times New Roman" w:cs="Times New Roman"/>
          <w:bCs/>
          <w:sz w:val="27"/>
          <w:szCs w:val="27"/>
          <w:lang w:eastAsia="ru-RU" w:bidi="ru-RU"/>
        </w:rPr>
        <w:t>Вопша</w:t>
      </w:r>
      <w:proofErr w:type="spellEnd"/>
      <w:r w:rsidRPr="00CC5E88">
        <w:rPr>
          <w:rFonts w:ascii="Times New Roman" w:eastAsia="Times New Roman" w:hAnsi="Times New Roman" w:cs="Times New Roman"/>
          <w:bCs/>
          <w:sz w:val="27"/>
          <w:szCs w:val="27"/>
          <w:lang w:eastAsia="ru-RU" w:bidi="ru-RU"/>
        </w:rPr>
        <w:t>» 29257-ПОС, обоснованием необходимости установления публичного сервитута, подготовленного ООО «Проектно-конструкторский центр»,</w:t>
      </w:r>
    </w:p>
    <w:p w14:paraId="6FC1A78D" w14:textId="77777777" w:rsidR="00CC5E88" w:rsidRPr="00CC5E88" w:rsidRDefault="00CC5E88" w:rsidP="00CC5E88">
      <w:pPr>
        <w:widowControl w:val="0"/>
        <w:tabs>
          <w:tab w:val="left" w:pos="3792"/>
          <w:tab w:val="left" w:pos="7550"/>
        </w:tabs>
        <w:spacing w:after="0" w:line="240" w:lineRule="auto"/>
        <w:rPr>
          <w:rFonts w:ascii="Times New Roman" w:eastAsia="Arial" w:hAnsi="Times New Roman" w:cs="Times New Roman"/>
          <w:b/>
          <w:sz w:val="27"/>
          <w:szCs w:val="27"/>
        </w:rPr>
      </w:pPr>
    </w:p>
    <w:p w14:paraId="7345B99D" w14:textId="77777777" w:rsidR="00CC5E88" w:rsidRPr="00CC5E88" w:rsidRDefault="00CC5E88" w:rsidP="00CC5E88">
      <w:pPr>
        <w:widowControl w:val="0"/>
        <w:tabs>
          <w:tab w:val="left" w:pos="3792"/>
          <w:tab w:val="left" w:pos="7550"/>
        </w:tabs>
        <w:spacing w:after="0" w:line="240" w:lineRule="auto"/>
        <w:rPr>
          <w:rFonts w:ascii="Times New Roman" w:eastAsia="Arial" w:hAnsi="Times New Roman" w:cs="Times New Roman"/>
          <w:sz w:val="27"/>
          <w:szCs w:val="27"/>
        </w:rPr>
      </w:pPr>
      <w:r w:rsidRPr="00CC5E88">
        <w:rPr>
          <w:rFonts w:ascii="Times New Roman" w:eastAsia="Arial" w:hAnsi="Times New Roman" w:cs="Times New Roman"/>
          <w:b/>
          <w:sz w:val="27"/>
          <w:szCs w:val="27"/>
        </w:rPr>
        <w:t>ПОСТАНОВЛЯЕТ</w:t>
      </w:r>
      <w:r w:rsidRPr="00CC5E88">
        <w:rPr>
          <w:rFonts w:ascii="Times New Roman" w:eastAsia="Arial" w:hAnsi="Times New Roman" w:cs="Times New Roman"/>
          <w:sz w:val="27"/>
          <w:szCs w:val="27"/>
        </w:rPr>
        <w:t>:</w:t>
      </w:r>
    </w:p>
    <w:p w14:paraId="54EEC3BB" w14:textId="77777777" w:rsidR="00CC5E88" w:rsidRPr="00CC5E88" w:rsidRDefault="00CC5E88" w:rsidP="00CC5E8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CC5E8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1.  Установить публичный сервитут в целях </w:t>
      </w:r>
      <w:bookmarkStart w:id="2" w:name="_Hlk197942896"/>
      <w:r w:rsidRPr="00CC5E8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размещения и эксплуатации линейного объекта системы газоснабжения местного значения «Межпоселковый газопровод </w:t>
      </w:r>
      <w:r w:rsidRPr="00CC5E88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/>
        </w:rPr>
        <w:t xml:space="preserve">до дер. </w:t>
      </w:r>
      <w:proofErr w:type="spellStart"/>
      <w:r w:rsidRPr="00CC5E88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/>
        </w:rPr>
        <w:t>Вопша</w:t>
      </w:r>
      <w:proofErr w:type="spellEnd"/>
      <w:r w:rsidRPr="00CC5E88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/>
        </w:rPr>
        <w:t xml:space="preserve"> Гатчинского района и распределительный газопровод по д. </w:t>
      </w:r>
      <w:proofErr w:type="spellStart"/>
      <w:r w:rsidRPr="00CC5E88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/>
        </w:rPr>
        <w:t>Вопша</w:t>
      </w:r>
      <w:proofErr w:type="spellEnd"/>
      <w:r w:rsidRPr="00CC5E8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»</w:t>
      </w:r>
      <w:bookmarkEnd w:id="2"/>
      <w:r w:rsidRPr="00CC5E8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, в отношении </w:t>
      </w:r>
      <w:bookmarkStart w:id="3" w:name="_Hlk191996642"/>
      <w:r w:rsidRPr="00CC5E88">
        <w:rPr>
          <w:rFonts w:ascii="Times New Roman" w:eastAsia="Times New Roman" w:hAnsi="Times New Roman" w:cs="Times New Roman"/>
          <w:sz w:val="27"/>
          <w:szCs w:val="27"/>
          <w:lang w:eastAsia="ru-RU"/>
        </w:rPr>
        <w:t>земельного участк</w:t>
      </w:r>
      <w:bookmarkEnd w:id="3"/>
      <w:r w:rsidRPr="00CC5E88">
        <w:rPr>
          <w:rFonts w:ascii="Times New Roman" w:eastAsia="Times New Roman" w:hAnsi="Times New Roman" w:cs="Times New Roman"/>
          <w:sz w:val="27"/>
          <w:szCs w:val="27"/>
          <w:lang w:eastAsia="ru-RU"/>
        </w:rPr>
        <w:t>а: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13"/>
        <w:gridCol w:w="7116"/>
      </w:tblGrid>
      <w:tr w:rsidR="00CC5E88" w:rsidRPr="00CC5E88" w14:paraId="3C434EF6" w14:textId="77777777" w:rsidTr="00B34030">
        <w:trPr>
          <w:jc w:val="center"/>
        </w:trPr>
        <w:tc>
          <w:tcPr>
            <w:tcW w:w="2513" w:type="dxa"/>
          </w:tcPr>
          <w:p w14:paraId="66D7B4F9" w14:textId="77777777" w:rsidR="00CC5E88" w:rsidRPr="00CC5E88" w:rsidRDefault="00CC5E88" w:rsidP="00CC5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C5E8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Кадастровый номер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7C469EB4" w14:textId="77777777" w:rsidR="00CC5E88" w:rsidRPr="00CC5E88" w:rsidRDefault="00CC5E88" w:rsidP="00CC5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C5E8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Адрес или иное описание местоположения земельного участка (участков), в отношении которого испрашивается публичный сервитут</w:t>
            </w:r>
          </w:p>
        </w:tc>
      </w:tr>
      <w:tr w:rsidR="00CC5E88" w:rsidRPr="00CC5E88" w14:paraId="228DB673" w14:textId="77777777" w:rsidTr="00B34030">
        <w:trPr>
          <w:trHeight w:val="20"/>
          <w:jc w:val="center"/>
        </w:trPr>
        <w:tc>
          <w:tcPr>
            <w:tcW w:w="2513" w:type="dxa"/>
          </w:tcPr>
          <w:p w14:paraId="7D38F8AC" w14:textId="77777777" w:rsidR="00CC5E88" w:rsidRPr="00CC5E88" w:rsidRDefault="00CC5E88" w:rsidP="00CC5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C5E8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47:23:0441004:155 (ЕЗП 47:23:0000000:21)</w:t>
            </w:r>
          </w:p>
        </w:tc>
        <w:tc>
          <w:tcPr>
            <w:tcW w:w="0" w:type="auto"/>
          </w:tcPr>
          <w:p w14:paraId="0DA8DF5D" w14:textId="77777777" w:rsidR="00CC5E88" w:rsidRPr="00CC5E88" w:rsidRDefault="00CC5E88" w:rsidP="00CC5E8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C5E8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Ленинградская область, Гатчинский район, АОЗТ "Гатчинское"</w:t>
            </w:r>
          </w:p>
        </w:tc>
      </w:tr>
    </w:tbl>
    <w:p w14:paraId="319D0E14" w14:textId="77777777" w:rsidR="00CC5E88" w:rsidRPr="00CC5E88" w:rsidRDefault="00CC5E88" w:rsidP="00CC5E8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CC5E8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2.  Утвердить границы публичного </w:t>
      </w:r>
      <w:r w:rsidRPr="00CC5E88">
        <w:rPr>
          <w:rFonts w:ascii="Times New Roman" w:eastAsia="Times New Roman" w:hAnsi="Times New Roman" w:cs="Times New Roman"/>
          <w:sz w:val="27"/>
          <w:szCs w:val="27"/>
          <w:lang w:eastAsia="ru-RU"/>
        </w:rPr>
        <w:t>сервитута</w:t>
      </w:r>
      <w:r w:rsidRPr="00CC5E88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 xml:space="preserve"> </w:t>
      </w:r>
      <w:r w:rsidRPr="00CC5E88">
        <w:rPr>
          <w:rFonts w:ascii="Times New Roman" w:eastAsia="Times New Roman" w:hAnsi="Times New Roman" w:cs="Times New Roman"/>
          <w:sz w:val="27"/>
          <w:szCs w:val="27"/>
          <w:lang w:eastAsia="ru-RU"/>
        </w:rPr>
        <w:t>площадью 1504 (одна тысяча пятьсот четыре) кв.м.,</w:t>
      </w:r>
      <w:r w:rsidRPr="00CC5E88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 xml:space="preserve"> </w:t>
      </w:r>
      <w:r w:rsidRPr="00CC5E88">
        <w:rPr>
          <w:rFonts w:ascii="Times New Roman" w:eastAsia="Times New Roman" w:hAnsi="Times New Roman" w:cs="Times New Roman"/>
          <w:sz w:val="27"/>
          <w:szCs w:val="27"/>
          <w:lang w:eastAsia="ru-RU"/>
        </w:rPr>
        <w:t>согласно прилагаемому графическому описанию местоположения границ публичного сервитута и перечню координат характерных точек вышеуказанных границ, являющихся неотъемлемой частью настоящего постановления.</w:t>
      </w:r>
    </w:p>
    <w:p w14:paraId="7131E6DC" w14:textId="77777777" w:rsidR="00CC5E88" w:rsidRPr="00CC5E88" w:rsidRDefault="00CC5E88" w:rsidP="00CC5E8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CC5E8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3.  Публичный сервитут устанавливается сроком на 49 (сорок девять) лет.</w:t>
      </w:r>
    </w:p>
    <w:p w14:paraId="22727EB5" w14:textId="77777777" w:rsidR="00CC5E88" w:rsidRPr="00CC5E88" w:rsidRDefault="00CC5E88" w:rsidP="00CC5E8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CC5E8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4.  Срок, в течение которого использование </w:t>
      </w:r>
      <w:r w:rsidRPr="00CC5E88">
        <w:rPr>
          <w:rFonts w:ascii="Times New Roman" w:eastAsia="Times New Roman" w:hAnsi="Times New Roman" w:cs="Times New Roman"/>
          <w:sz w:val="27"/>
          <w:szCs w:val="27"/>
          <w:lang w:eastAsia="ru-RU"/>
        </w:rPr>
        <w:t>земельных участков, их частей и земель</w:t>
      </w:r>
      <w:r w:rsidRPr="00CC5E8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, указанных в п. 1 настоящего постановления, в соответствии с их разрешенным использованием будет невозможно или существенно затруднено в связи с осуществлением публичного сервитута – 12 (двенадцать) месяцев со дня установления публичного сервитута.</w:t>
      </w:r>
    </w:p>
    <w:p w14:paraId="1D73B81A" w14:textId="77777777" w:rsidR="00CC5E88" w:rsidRPr="00CC5E88" w:rsidRDefault="00CC5E88" w:rsidP="00CC5E88">
      <w:pPr>
        <w:tabs>
          <w:tab w:val="left" w:pos="295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CC5E88">
        <w:rPr>
          <w:rFonts w:ascii="Times New Roman" w:eastAsia="Times New Roman" w:hAnsi="Times New Roman" w:cs="Times New Roman"/>
          <w:sz w:val="27"/>
          <w:szCs w:val="27"/>
          <w:lang w:eastAsia="ru-RU"/>
        </w:rPr>
        <w:t>5.  Рекомендовать АО «Газпром газораспределение Ленинградская область» заключить с правообладателем земельного участка, указанного в п. 1 настоящего постановления соглашение об осуществлении публичного сервитута.</w:t>
      </w:r>
    </w:p>
    <w:p w14:paraId="7B6A88D2" w14:textId="77777777" w:rsidR="00CC5E88" w:rsidRPr="00CC5E88" w:rsidRDefault="00CC5E88" w:rsidP="00CC5E8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CC5E88">
        <w:rPr>
          <w:rFonts w:ascii="Times New Roman" w:eastAsia="Times New Roman" w:hAnsi="Times New Roman" w:cs="Times New Roman"/>
          <w:sz w:val="27"/>
          <w:szCs w:val="27"/>
          <w:lang w:eastAsia="ru-RU"/>
        </w:rPr>
        <w:t>6.  Плата за публичный сервитут в отношении земельных участков, находящихся в частной собственности или находящихся в государственной или муниципальной собственности и предоставленных гражданам или юридическим лицам, определяется в соответствии с Федеральным законом от 29.07.1998 № 135-ФЗ «Об оценочной деятельности в Российской Федерации» и методическими рекомендациями, утвержденными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земельных отношений. Размер такой платы определяется на дату, предшествующую не более чем на 30 дней дате направления правообладателю земельного участка соглашения об осуществлении публичного сервитута.</w:t>
      </w:r>
    </w:p>
    <w:p w14:paraId="410FD627" w14:textId="77777777" w:rsidR="00CC5E88" w:rsidRPr="00CC5E88" w:rsidRDefault="00CC5E88" w:rsidP="00CC5E8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CC5E88">
        <w:rPr>
          <w:rFonts w:ascii="Times New Roman" w:eastAsia="Times New Roman" w:hAnsi="Times New Roman" w:cs="Times New Roman"/>
          <w:sz w:val="27"/>
          <w:szCs w:val="27"/>
          <w:lang w:eastAsia="ru-RU"/>
        </w:rPr>
        <w:t>7.  Плата за публичный сервитут в отношении земельного участка, находящегося в частной собственности или находящегося в государственной или муниципальной собственности и предоставленного гражданам или юридическим лицам, определяется на дату, предшествующую не более чем на 30 дней дате направления правообладателю земельного участка соглашения об осуществлении публичного сервитута.</w:t>
      </w:r>
    </w:p>
    <w:p w14:paraId="1797655F" w14:textId="77777777" w:rsidR="00CC5E88" w:rsidRPr="00CC5E88" w:rsidRDefault="00CC5E88" w:rsidP="00CC5E8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CC5E88">
        <w:rPr>
          <w:rFonts w:ascii="Times New Roman" w:eastAsia="Times New Roman" w:hAnsi="Times New Roman" w:cs="Times New Roman"/>
          <w:sz w:val="27"/>
          <w:szCs w:val="27"/>
          <w:lang w:eastAsia="ru-RU"/>
        </w:rPr>
        <w:t>8.  </w:t>
      </w:r>
      <w:bookmarkStart w:id="4" w:name="_Hlk197942927"/>
      <w:r w:rsidRPr="00CC5E88">
        <w:rPr>
          <w:rFonts w:ascii="Times New Roman" w:eastAsia="Times New Roman" w:hAnsi="Times New Roman" w:cs="Times New Roman"/>
          <w:sz w:val="27"/>
          <w:szCs w:val="27"/>
          <w:lang w:eastAsia="ru-RU"/>
        </w:rPr>
        <w:t>АО «Газпром газораспределение Ленинградская область»</w:t>
      </w:r>
      <w:bookmarkEnd w:id="4"/>
      <w:r w:rsidRPr="00CC5E8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в срок не позднее чем три месяца после завершения строительства линейного объекта обязан привести земельный участок в состояние, пригодное для его использования в соответствии с разрешенным использованием и в срок не позднее чем шесть месяцев с момента прекращения публичного сервитута снести объекты, размещенные им на основании публичного сервитута, и осуществить при необходимости рекультивацию в отношении части земельного участка.</w:t>
      </w:r>
    </w:p>
    <w:p w14:paraId="2618A0C4" w14:textId="77777777" w:rsidR="00CC5E88" w:rsidRPr="00CC5E88" w:rsidRDefault="00CC5E88" w:rsidP="00CC5E8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CC5E8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9.  Установить следующий график выполнения работ при размещении и эксплуатации линейного объекта системы газоснабжения местного значения «Межпоселковый газопровод </w:t>
      </w:r>
      <w:r w:rsidRPr="00CC5E88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 xml:space="preserve">до дер. </w:t>
      </w:r>
      <w:proofErr w:type="spellStart"/>
      <w:r w:rsidRPr="00CC5E88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>Вопша</w:t>
      </w:r>
      <w:proofErr w:type="spellEnd"/>
      <w:r w:rsidRPr="00CC5E88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 xml:space="preserve"> Гатчинского района и распределительный газопровод по д. </w:t>
      </w:r>
      <w:proofErr w:type="spellStart"/>
      <w:r w:rsidRPr="00CC5E88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>Вопша</w:t>
      </w:r>
      <w:proofErr w:type="spellEnd"/>
      <w:r w:rsidRPr="00CC5E8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», предоставленный </w:t>
      </w:r>
      <w:bookmarkStart w:id="5" w:name="_Hlk197943059"/>
      <w:r w:rsidRPr="00CC5E88">
        <w:rPr>
          <w:rFonts w:ascii="Times New Roman" w:eastAsia="Times New Roman" w:hAnsi="Times New Roman" w:cs="Times New Roman"/>
          <w:sz w:val="27"/>
          <w:szCs w:val="27"/>
          <w:lang w:eastAsia="ru-RU"/>
        </w:rPr>
        <w:t>АО «Газпром газораспределение Ленинградская область»</w:t>
      </w:r>
      <w:bookmarkEnd w:id="5"/>
      <w:r w:rsidRPr="00CC5E8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вместе с ходатайством об установлении публичного сервитута:</w:t>
      </w:r>
    </w:p>
    <w:p w14:paraId="19DC3BF9" w14:textId="77777777" w:rsidR="00CC5E88" w:rsidRPr="00CC5E88" w:rsidRDefault="00CC5E88" w:rsidP="00CC5E8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CC5E8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9.1. Строительно-монтажные работы по объекту трубопроводного транспорта местного значения «Межпоселковый газопровод до дер. </w:t>
      </w:r>
      <w:proofErr w:type="spellStart"/>
      <w:r w:rsidRPr="00CC5E88">
        <w:rPr>
          <w:rFonts w:ascii="Times New Roman" w:eastAsia="Times New Roman" w:hAnsi="Times New Roman" w:cs="Times New Roman"/>
          <w:sz w:val="27"/>
          <w:szCs w:val="27"/>
          <w:lang w:eastAsia="ru-RU"/>
        </w:rPr>
        <w:t>Вопша</w:t>
      </w:r>
      <w:proofErr w:type="spellEnd"/>
      <w:r w:rsidRPr="00CC5E8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CC5E88">
        <w:rPr>
          <w:rFonts w:ascii="Times New Roman" w:eastAsia="Times New Roman" w:hAnsi="Times New Roman" w:cs="Times New Roman"/>
          <w:sz w:val="27"/>
          <w:szCs w:val="27"/>
          <w:lang w:eastAsia="ru-RU"/>
        </w:rPr>
        <w:lastRenderedPageBreak/>
        <w:t xml:space="preserve">Гатчинского района и распределительный газопровод по д. </w:t>
      </w:r>
      <w:proofErr w:type="spellStart"/>
      <w:r w:rsidRPr="00CC5E88">
        <w:rPr>
          <w:rFonts w:ascii="Times New Roman" w:eastAsia="Times New Roman" w:hAnsi="Times New Roman" w:cs="Times New Roman"/>
          <w:sz w:val="27"/>
          <w:szCs w:val="27"/>
          <w:lang w:eastAsia="ru-RU"/>
        </w:rPr>
        <w:t>Вопша</w:t>
      </w:r>
      <w:proofErr w:type="spellEnd"/>
      <w:r w:rsidRPr="00CC5E88">
        <w:rPr>
          <w:rFonts w:ascii="Times New Roman" w:eastAsia="Times New Roman" w:hAnsi="Times New Roman" w:cs="Times New Roman"/>
          <w:sz w:val="27"/>
          <w:szCs w:val="27"/>
          <w:lang w:eastAsia="ru-RU"/>
        </w:rPr>
        <w:t>» в срок 2025-2026 гг.;</w:t>
      </w:r>
    </w:p>
    <w:p w14:paraId="30F57ED9" w14:textId="77777777" w:rsidR="00CC5E88" w:rsidRPr="00CC5E88" w:rsidRDefault="00CC5E88" w:rsidP="00CC5E8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CC5E8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9.2. Эксплуатация объекта трубопроводного транспорта местного значения «Межпоселковый газопровод до дер. </w:t>
      </w:r>
      <w:proofErr w:type="spellStart"/>
      <w:r w:rsidRPr="00CC5E88">
        <w:rPr>
          <w:rFonts w:ascii="Times New Roman" w:eastAsia="Times New Roman" w:hAnsi="Times New Roman" w:cs="Times New Roman"/>
          <w:sz w:val="27"/>
          <w:szCs w:val="27"/>
          <w:lang w:eastAsia="ru-RU"/>
        </w:rPr>
        <w:t>Вопша</w:t>
      </w:r>
      <w:proofErr w:type="spellEnd"/>
      <w:r w:rsidRPr="00CC5E8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Гатчинского района и распределительный газопровод по д. </w:t>
      </w:r>
      <w:proofErr w:type="spellStart"/>
      <w:r w:rsidRPr="00CC5E88">
        <w:rPr>
          <w:rFonts w:ascii="Times New Roman" w:eastAsia="Times New Roman" w:hAnsi="Times New Roman" w:cs="Times New Roman"/>
          <w:sz w:val="27"/>
          <w:szCs w:val="27"/>
          <w:lang w:eastAsia="ru-RU"/>
        </w:rPr>
        <w:t>Вопша</w:t>
      </w:r>
      <w:proofErr w:type="spellEnd"/>
      <w:r w:rsidRPr="00CC5E88">
        <w:rPr>
          <w:rFonts w:ascii="Times New Roman" w:eastAsia="Times New Roman" w:hAnsi="Times New Roman" w:cs="Times New Roman"/>
          <w:sz w:val="27"/>
          <w:szCs w:val="27"/>
          <w:lang w:eastAsia="ru-RU"/>
        </w:rPr>
        <w:t>» в срок 2026-2074 гг.</w:t>
      </w:r>
    </w:p>
    <w:p w14:paraId="551017EF" w14:textId="77777777" w:rsidR="00CC5E88" w:rsidRPr="00CC5E88" w:rsidRDefault="00CC5E88" w:rsidP="00CC5E88">
      <w:pPr>
        <w:tabs>
          <w:tab w:val="left" w:pos="295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CC5E88">
        <w:rPr>
          <w:rFonts w:ascii="Times New Roman" w:eastAsia="Times New Roman" w:hAnsi="Times New Roman" w:cs="Times New Roman"/>
          <w:sz w:val="27"/>
          <w:szCs w:val="27"/>
          <w:lang w:eastAsia="ru-RU"/>
        </w:rPr>
        <w:t>10.  Порядок установления зон с особыми условиями использования территорий и содержание ограничений прав на земельные участки определен Правилами охраны газораспределительных сетей.</w:t>
      </w:r>
    </w:p>
    <w:p w14:paraId="65730224" w14:textId="77777777" w:rsidR="00CC5E88" w:rsidRPr="00CC5E88" w:rsidRDefault="00CC5E88" w:rsidP="00CC5E88">
      <w:pPr>
        <w:tabs>
          <w:tab w:val="left" w:pos="295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CC5E88">
        <w:rPr>
          <w:rFonts w:ascii="Times New Roman" w:eastAsia="Times New Roman" w:hAnsi="Times New Roman" w:cs="Times New Roman"/>
          <w:sz w:val="27"/>
          <w:szCs w:val="27"/>
          <w:lang w:eastAsia="ru-RU"/>
        </w:rPr>
        <w:t>11.  Комитету по управлению имуществом администрации Гатчинского муниципального округа Ленинградской области в течение пяти рабочих дней со дня принятия настоящего постановления:</w:t>
      </w:r>
    </w:p>
    <w:p w14:paraId="08260283" w14:textId="77777777" w:rsidR="00CC5E88" w:rsidRPr="00CC5E88" w:rsidRDefault="00CC5E88" w:rsidP="00CC5E8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CC5E88">
        <w:rPr>
          <w:rFonts w:ascii="Times New Roman" w:eastAsia="Times New Roman" w:hAnsi="Times New Roman" w:cs="Times New Roman"/>
          <w:sz w:val="27"/>
          <w:szCs w:val="27"/>
          <w:lang w:eastAsia="ru-RU"/>
        </w:rPr>
        <w:t>11.1. направить копию настоящего постановления в орган регистрации прав;</w:t>
      </w:r>
    </w:p>
    <w:p w14:paraId="353B107D" w14:textId="77777777" w:rsidR="00CC5E88" w:rsidRPr="00CC5E88" w:rsidRDefault="00CC5E88" w:rsidP="00CC5E8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CC5E88">
        <w:rPr>
          <w:rFonts w:ascii="Times New Roman" w:eastAsia="Times New Roman" w:hAnsi="Times New Roman" w:cs="Times New Roman"/>
          <w:sz w:val="27"/>
          <w:szCs w:val="27"/>
          <w:lang w:eastAsia="ru-RU"/>
        </w:rPr>
        <w:t>11.2. направить обладателю публичного сервитута - АО «Газпром газораспределение Ленинградская область» копию настоящего постановления и сведения о лицах, являющихся правообладателями земельных участков, способах связи с ними, копии документов, подтверждающих права указанных лиц на земельные участки.</w:t>
      </w:r>
    </w:p>
    <w:p w14:paraId="35F46E64" w14:textId="77777777" w:rsidR="00CC5E88" w:rsidRPr="00CC5E88" w:rsidRDefault="00CC5E88" w:rsidP="00CC5E8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CC5E88">
        <w:rPr>
          <w:rFonts w:ascii="Times New Roman" w:eastAsia="Times New Roman" w:hAnsi="Times New Roman" w:cs="Times New Roman"/>
          <w:sz w:val="27"/>
          <w:szCs w:val="27"/>
          <w:lang w:eastAsia="ru-RU"/>
        </w:rPr>
        <w:t>12.  Публичный сервитут устанавливается со дня внесения сведений о нем в Единый государственный реестр недвижимости.</w:t>
      </w:r>
    </w:p>
    <w:p w14:paraId="7D3BCA24" w14:textId="77777777" w:rsidR="00CC5E88" w:rsidRPr="00CC5E88" w:rsidRDefault="00CC5E88" w:rsidP="00CC5E88">
      <w:pPr>
        <w:tabs>
          <w:tab w:val="left" w:pos="295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CC5E88">
        <w:rPr>
          <w:rFonts w:ascii="Times New Roman" w:eastAsia="Times New Roman" w:hAnsi="Times New Roman" w:cs="Times New Roman"/>
          <w:sz w:val="27"/>
          <w:szCs w:val="27"/>
          <w:lang w:eastAsia="ru-RU"/>
        </w:rPr>
        <w:t>13.  Настоящее постановление в течение пяти рабочих дней со дня принятия подлежит размещению на официальном сайте Гатчинского муниципального округа в информационно-телекоммуникационной сети Интернет.</w:t>
      </w:r>
    </w:p>
    <w:p w14:paraId="79C6C2C8" w14:textId="77777777" w:rsidR="00CC5E88" w:rsidRPr="00CC5E88" w:rsidRDefault="00CC5E88" w:rsidP="00CC5E88">
      <w:pPr>
        <w:tabs>
          <w:tab w:val="num" w:pos="7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CC5E88">
        <w:rPr>
          <w:rFonts w:ascii="Times New Roman" w:eastAsia="Times New Roman" w:hAnsi="Times New Roman" w:cs="Times New Roman"/>
          <w:sz w:val="27"/>
          <w:szCs w:val="27"/>
          <w:lang w:eastAsia="ru-RU"/>
        </w:rPr>
        <w:t>14.  Контроль исполнения настоящего постановления возложить на заместителя главы администрации по имущественному комплексу.</w:t>
      </w:r>
    </w:p>
    <w:p w14:paraId="592B6EA9" w14:textId="77777777" w:rsidR="00CC5E88" w:rsidRPr="00CC5E88" w:rsidRDefault="00CC5E88" w:rsidP="00CC5E88">
      <w:pPr>
        <w:widowControl w:val="0"/>
        <w:tabs>
          <w:tab w:val="left" w:pos="3792"/>
          <w:tab w:val="left" w:pos="7550"/>
        </w:tabs>
        <w:spacing w:after="0" w:line="240" w:lineRule="auto"/>
        <w:ind w:firstLine="709"/>
        <w:jc w:val="both"/>
        <w:rPr>
          <w:rFonts w:ascii="Times New Roman" w:eastAsia="Arial" w:hAnsi="Times New Roman" w:cs="Times New Roman"/>
          <w:sz w:val="27"/>
          <w:szCs w:val="27"/>
        </w:rPr>
      </w:pPr>
    </w:p>
    <w:p w14:paraId="72413AE8" w14:textId="77777777" w:rsidR="00CC5E88" w:rsidRPr="00CC5E88" w:rsidRDefault="00CC5E88" w:rsidP="00CC5E88">
      <w:pPr>
        <w:widowControl w:val="0"/>
        <w:tabs>
          <w:tab w:val="left" w:pos="3792"/>
          <w:tab w:val="left" w:pos="7550"/>
        </w:tabs>
        <w:spacing w:after="0" w:line="240" w:lineRule="auto"/>
        <w:rPr>
          <w:rFonts w:ascii="Times New Roman" w:eastAsia="Arial" w:hAnsi="Times New Roman" w:cs="Times New Roman"/>
          <w:sz w:val="27"/>
          <w:szCs w:val="27"/>
        </w:rPr>
      </w:pPr>
    </w:p>
    <w:p w14:paraId="4B7DDD9A" w14:textId="77777777" w:rsidR="00CC5E88" w:rsidRPr="00CC5E88" w:rsidRDefault="00CC5E88" w:rsidP="00CC5E8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" w:hAnsi="Times New Roman" w:cs="Times New Roman"/>
          <w:sz w:val="27"/>
          <w:szCs w:val="27"/>
        </w:rPr>
      </w:pPr>
      <w:r w:rsidRPr="00CC5E88">
        <w:rPr>
          <w:rFonts w:ascii="Times New Roman" w:eastAsia="Arial" w:hAnsi="Times New Roman" w:cs="Times New Roman"/>
          <w:sz w:val="27"/>
          <w:szCs w:val="27"/>
        </w:rPr>
        <w:t>Глава администрации Гатчинского</w:t>
      </w:r>
    </w:p>
    <w:p w14:paraId="36AB3895" w14:textId="77777777" w:rsidR="00CC5E88" w:rsidRPr="00CC5E88" w:rsidRDefault="00CC5E88" w:rsidP="00CC5E8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" w:hAnsi="Times New Roman" w:cs="Times New Roman"/>
          <w:sz w:val="27"/>
          <w:szCs w:val="27"/>
        </w:rPr>
      </w:pPr>
      <w:r w:rsidRPr="00CC5E88">
        <w:rPr>
          <w:rFonts w:ascii="Times New Roman" w:eastAsia="Arial" w:hAnsi="Times New Roman" w:cs="Times New Roman"/>
          <w:sz w:val="27"/>
          <w:szCs w:val="27"/>
        </w:rPr>
        <w:t xml:space="preserve">муниципального округа                                                             Л.Н. </w:t>
      </w:r>
      <w:proofErr w:type="spellStart"/>
      <w:r w:rsidRPr="00CC5E88">
        <w:rPr>
          <w:rFonts w:ascii="Times New Roman" w:eastAsia="Arial" w:hAnsi="Times New Roman" w:cs="Times New Roman"/>
          <w:sz w:val="27"/>
          <w:szCs w:val="27"/>
        </w:rPr>
        <w:t>Нещадим</w:t>
      </w:r>
      <w:proofErr w:type="spellEnd"/>
    </w:p>
    <w:p w14:paraId="61A68B96" w14:textId="77777777" w:rsidR="00CC5E88" w:rsidRPr="00CC5E88" w:rsidRDefault="00CC5E88" w:rsidP="00CC5E8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" w:hAnsi="Times New Roman" w:cs="Times New Roman"/>
          <w:sz w:val="28"/>
          <w:szCs w:val="28"/>
        </w:rPr>
      </w:pPr>
      <w:r w:rsidRPr="00CC5E88">
        <w:rPr>
          <w:rFonts w:ascii="Times New Roman" w:eastAsia="Arial" w:hAnsi="Times New Roman" w:cs="Times New Roman"/>
          <w:sz w:val="28"/>
          <w:szCs w:val="28"/>
        </w:rPr>
        <w:t> </w:t>
      </w:r>
    </w:p>
    <w:p w14:paraId="4D45E311" w14:textId="77777777" w:rsidR="00CC5E88" w:rsidRPr="00CC5E88" w:rsidRDefault="00CC5E88" w:rsidP="00CC5E8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" w:hAnsi="Times New Roman" w:cs="Times New Roman"/>
          <w:sz w:val="28"/>
          <w:szCs w:val="28"/>
        </w:rPr>
      </w:pPr>
    </w:p>
    <w:p w14:paraId="0D24DA65" w14:textId="77777777" w:rsidR="00CC5E88" w:rsidRPr="00CC5E88" w:rsidRDefault="00CC5E88" w:rsidP="00CC5E8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" w:hAnsi="Times New Roman" w:cs="Times New Roman"/>
          <w:sz w:val="28"/>
          <w:szCs w:val="28"/>
        </w:rPr>
      </w:pPr>
    </w:p>
    <w:p w14:paraId="59DB18A6" w14:textId="77777777" w:rsidR="00CC5E88" w:rsidRPr="00CC5E88" w:rsidRDefault="00CC5E88" w:rsidP="00CC5E8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454D8ED7" w14:textId="77777777" w:rsidR="00CC5E88" w:rsidRPr="00CC5E88" w:rsidRDefault="00CC5E88" w:rsidP="00CC5E8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4B6DB595" w14:textId="77777777" w:rsidR="00CC5E88" w:rsidRPr="00CC5E88" w:rsidRDefault="00CC5E88" w:rsidP="00CC5E8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4ADBE90C" w14:textId="77777777" w:rsidR="00CC5E88" w:rsidRPr="00CC5E88" w:rsidRDefault="00CC5E88" w:rsidP="00CC5E8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71885BFB" w14:textId="77777777" w:rsidR="00CC5E88" w:rsidRPr="00CC5E88" w:rsidRDefault="00CC5E88" w:rsidP="00CC5E8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173D983C" w14:textId="77777777" w:rsidR="00CC5E88" w:rsidRPr="00CC5E88" w:rsidRDefault="00CC5E88" w:rsidP="00CC5E8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3105E694" w14:textId="77777777" w:rsidR="00CC5E88" w:rsidRPr="00CC5E88" w:rsidRDefault="00CC5E88" w:rsidP="00CC5E8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C5E88">
        <w:rPr>
          <w:rFonts w:ascii="Times New Roman" w:eastAsia="Times New Roman" w:hAnsi="Times New Roman" w:cs="Times New Roman"/>
          <w:sz w:val="20"/>
          <w:szCs w:val="20"/>
          <w:lang w:eastAsia="ru-RU"/>
        </w:rPr>
        <w:t>Аввакумов Александр Николаевич</w:t>
      </w:r>
    </w:p>
    <w:p w14:paraId="2D676294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723D95EA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3FAD1D28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6F4457C7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2BE85BBD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0C14319D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7DC0003D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49D62ACE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38350A69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65DD355C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7254F4BE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403E138F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28813C94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00FDB543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201F875C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74989ADA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1D799F03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sectPr w:rsidR="00C73573" w:rsidSect="0096086D">
      <w:pgSz w:w="11906" w:h="16838"/>
      <w:pgMar w:top="1135" w:right="566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93D"/>
    <w:rsid w:val="0037430D"/>
    <w:rsid w:val="00791485"/>
    <w:rsid w:val="00820984"/>
    <w:rsid w:val="00882432"/>
    <w:rsid w:val="00883CA0"/>
    <w:rsid w:val="0096086D"/>
    <w:rsid w:val="0098363E"/>
    <w:rsid w:val="00AD093D"/>
    <w:rsid w:val="00C73573"/>
    <w:rsid w:val="00CC5E88"/>
    <w:rsid w:val="00EA483A"/>
    <w:rsid w:val="00F025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EC0337"/>
  <w15:chartTrackingRefBased/>
  <w15:docId w15:val="{8937EC54-7387-4F25-9A38-0901318AF7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73573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73573"/>
    <w:pPr>
      <w:ind w:left="720"/>
      <w:contextualSpacing/>
    </w:pPr>
  </w:style>
  <w:style w:type="table" w:styleId="a4">
    <w:name w:val="Table Grid"/>
    <w:basedOn w:val="a1"/>
    <w:uiPriority w:val="59"/>
    <w:rsid w:val="00C735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5">
    <w:name w:val="Основной текст_"/>
    <w:basedOn w:val="a0"/>
    <w:link w:val="1"/>
    <w:rsid w:val="00C73573"/>
    <w:rPr>
      <w:rFonts w:ascii="Arial" w:eastAsia="Arial" w:hAnsi="Arial" w:cs="Arial"/>
    </w:rPr>
  </w:style>
  <w:style w:type="paragraph" w:customStyle="1" w:styleId="1">
    <w:name w:val="Основной текст1"/>
    <w:basedOn w:val="a"/>
    <w:link w:val="a5"/>
    <w:rsid w:val="00C73573"/>
    <w:pPr>
      <w:widowControl w:val="0"/>
      <w:spacing w:after="0" w:line="240" w:lineRule="auto"/>
      <w:ind w:firstLine="400"/>
    </w:pPr>
    <w:rPr>
      <w:rFonts w:ascii="Arial" w:eastAsia="Arial" w:hAnsi="Arial" w:cs="Arial"/>
    </w:rPr>
  </w:style>
  <w:style w:type="character" w:customStyle="1" w:styleId="2">
    <w:name w:val="Заголовок №2_"/>
    <w:basedOn w:val="a0"/>
    <w:link w:val="20"/>
    <w:rsid w:val="00C73573"/>
    <w:rPr>
      <w:rFonts w:ascii="Arial" w:eastAsia="Arial" w:hAnsi="Arial" w:cs="Arial"/>
      <w:b/>
      <w:bCs/>
    </w:rPr>
  </w:style>
  <w:style w:type="paragraph" w:customStyle="1" w:styleId="20">
    <w:name w:val="Заголовок №2"/>
    <w:basedOn w:val="a"/>
    <w:link w:val="2"/>
    <w:rsid w:val="00C73573"/>
    <w:pPr>
      <w:widowControl w:val="0"/>
      <w:spacing w:after="0" w:line="240" w:lineRule="auto"/>
      <w:ind w:firstLine="720"/>
      <w:outlineLvl w:val="1"/>
    </w:pPr>
    <w:rPr>
      <w:rFonts w:ascii="Arial" w:eastAsia="Arial" w:hAnsi="Arial" w:cs="Arial"/>
      <w:b/>
      <w:bCs/>
    </w:rPr>
  </w:style>
  <w:style w:type="table" w:customStyle="1" w:styleId="10">
    <w:name w:val="Сетка таблицы1"/>
    <w:basedOn w:val="a1"/>
    <w:next w:val="a4"/>
    <w:uiPriority w:val="59"/>
    <w:rsid w:val="00CC5E88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82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1067</Words>
  <Characters>6082</Characters>
  <Application>Microsoft Office Word</Application>
  <DocSecurity>0</DocSecurity>
  <Lines>50</Lines>
  <Paragraphs>14</Paragraphs>
  <ScaleCrop>false</ScaleCrop>
  <Company/>
  <LinksUpToDate>false</LinksUpToDate>
  <CharactersWithSpaces>7135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Парикова Анастасия Владимировна</dc:creator>
  <cp:keywords/>
  <dc:description/>
  <cp:lastModifiedBy>Башкирова Светлана Евгеньевна</cp:lastModifiedBy>
  <cp:revision>2</cp:revision>
  <dcterms:created xsi:type="dcterms:W3CDTF">2025-10-28T09:21:00Z</dcterms:created>
  <dcterms:modified xsi:type="dcterms:W3CDTF">2025-10-28T09:21:00Z</dcterms:modified>
</cp:coreProperties>
</file>