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C5798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E16869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444ECB12" wp14:editId="0E850117">
            <wp:simplePos x="0" y="0"/>
            <wp:positionH relativeFrom="column">
              <wp:posOffset>2671445</wp:posOffset>
            </wp:positionH>
            <wp:positionV relativeFrom="paragraph">
              <wp:posOffset>0</wp:posOffset>
            </wp:positionV>
            <wp:extent cx="596265" cy="739775"/>
            <wp:effectExtent l="0" t="0" r="0" b="3175"/>
            <wp:wrapSquare wrapText="right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73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686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 xml:space="preserve">                                          </w:t>
      </w:r>
      <w:r w:rsidRPr="00E16869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br w:type="textWrapping" w:clear="all"/>
      </w:r>
    </w:p>
    <w:p w14:paraId="28591745" w14:textId="77777777" w:rsidR="00E16869" w:rsidRPr="00E16869" w:rsidRDefault="00E16869" w:rsidP="00E16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7CDE7C9E" w14:textId="77777777" w:rsidR="00E16869" w:rsidRPr="00E16869" w:rsidRDefault="00E16869" w:rsidP="00E168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7E5FAF55" w14:textId="77777777" w:rsidR="00E16869" w:rsidRPr="00E16869" w:rsidRDefault="00E16869" w:rsidP="00E168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E16869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7D64C7C" w14:textId="77777777" w:rsidR="00E16869" w:rsidRPr="00E16869" w:rsidRDefault="00E16869" w:rsidP="00E168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E16869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33410D96" w14:textId="77777777" w:rsidR="00E16869" w:rsidRPr="00E16869" w:rsidRDefault="00E16869" w:rsidP="00E16869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bidi="ru-RU"/>
        </w:rPr>
      </w:pPr>
    </w:p>
    <w:p w14:paraId="61B2F37B" w14:textId="77777777" w:rsidR="00E16869" w:rsidRPr="00E16869" w:rsidRDefault="00E16869" w:rsidP="00E1686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E16869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933942B" w14:textId="77777777" w:rsidR="00E16869" w:rsidRPr="00E16869" w:rsidRDefault="00E16869" w:rsidP="00E16869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Cs/>
          <w:color w:val="000000"/>
          <w:sz w:val="28"/>
          <w:szCs w:val="28"/>
          <w:lang w:bidi="ru-RU"/>
        </w:rPr>
      </w:pPr>
    </w:p>
    <w:p w14:paraId="3AC81155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proofErr w:type="gramStart"/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 29</w:t>
      </w:r>
      <w:proofErr w:type="gramEnd"/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.10.2025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№  10188</w:t>
      </w:r>
    </w:p>
    <w:p w14:paraId="284DD04F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C3D25CA" w14:textId="77777777" w:rsidR="00E16869" w:rsidRPr="00E16869" w:rsidRDefault="00E16869" w:rsidP="00E16869">
      <w:pPr>
        <w:spacing w:after="0" w:line="240" w:lineRule="auto"/>
        <w:ind w:right="4536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16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внесение изменений в постановление от </w:t>
      </w:r>
      <w:r w:rsidRPr="00E16869">
        <w:rPr>
          <w:rFonts w:ascii="Times New Roman" w:eastAsia="Times New Roman" w:hAnsi="Times New Roman" w:cs="Times New Roman"/>
          <w:sz w:val="24"/>
          <w:szCs w:val="24"/>
        </w:rPr>
        <w:t>07.03.2025 № 1606</w:t>
      </w:r>
      <w:r w:rsidRPr="00E168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16869">
        <w:rPr>
          <w:rFonts w:ascii="Times New Roman" w:eastAsia="Times New Roman" w:hAnsi="Times New Roman" w:cs="Times New Roman"/>
          <w:sz w:val="24"/>
          <w:szCs w:val="24"/>
        </w:rPr>
        <w:t>«О делегировании части функций органов местного самоуправления территориальным управлениям администрации Гатчинского муниципального округа Ленинградской области»</w:t>
      </w:r>
    </w:p>
    <w:p w14:paraId="60DF8DF9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67041" w14:textId="77777777" w:rsidR="00E16869" w:rsidRPr="00E16869" w:rsidRDefault="00E16869" w:rsidP="00E1686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соответствии с </w:t>
      </w:r>
      <w:r w:rsidRPr="00E16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Федеральным законом от 20.03.2025 № 33–ФЗ «</w:t>
      </w:r>
      <w:proofErr w:type="gramStart"/>
      <w:r w:rsidRPr="00E16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 общих</w:t>
      </w:r>
      <w:proofErr w:type="gramEnd"/>
      <w:r w:rsidRPr="00E16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принципах организации местного самоуправления в единой системе публичной власти</w:t>
      </w:r>
      <w:r w:rsidRPr="00E168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статьей 16 Федерального закона от 06.10.2003 №131-ФЗ «Об общих принципах организации местного самоуправления в Российской Федерации», руководствуясь Уставом муниципального образования Гатчинский муниципальный округ Ленинградской области, </w:t>
      </w:r>
    </w:p>
    <w:p w14:paraId="3E1D75E9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0B412EB5" w14:textId="77777777" w:rsidR="00E16869" w:rsidRPr="00E16869" w:rsidRDefault="00E16869" w:rsidP="00E168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8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Внести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Гатчинского муниципального округа </w:t>
      </w:r>
      <w:r w:rsidRPr="00E16869">
        <w:rPr>
          <w:rFonts w:ascii="Times New Roman" w:eastAsia="Times New Roman" w:hAnsi="Times New Roman" w:cs="Times New Roman"/>
          <w:sz w:val="28"/>
          <w:szCs w:val="28"/>
        </w:rPr>
        <w:t xml:space="preserve">от 07.03.2025 № 1606 «О делегировании части функций органов местного самоуправления территориальным управлениям администрации Гатчинского муниципального округа Ленинградской области» следующие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14:paraId="5EA99F08" w14:textId="77777777" w:rsidR="00E16869" w:rsidRPr="00E16869" w:rsidRDefault="00E16869" w:rsidP="00E16869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Дополнить подпункт 1.14 после слов «жилом помещении» словами «и (или) жилом доме» и далее по тексту дополнить пункт 1.1 постановления</w:t>
      </w:r>
    </w:p>
    <w:p w14:paraId="2C46E879" w14:textId="77777777" w:rsidR="00E16869" w:rsidRPr="00E16869" w:rsidRDefault="00E16869" w:rsidP="00E16869">
      <w:pPr>
        <w:shd w:val="clear" w:color="auto" w:fill="FFFFFF"/>
        <w:spacing w:after="0" w:line="2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Заменить в подпункте 1.20 слово «гражданских» словом «общественных».</w:t>
      </w:r>
    </w:p>
    <w:p w14:paraId="37513962" w14:textId="77777777" w:rsidR="00E16869" w:rsidRPr="00E16869" w:rsidRDefault="00E16869" w:rsidP="00E16869">
      <w:pPr>
        <w:shd w:val="clear" w:color="auto" w:fill="FFFFFF"/>
        <w:spacing w:after="0" w:line="2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Дополнить пункт 1 подпунктами 1.27, 1.28, 1.29, 1.30 в следующей редакции:</w:t>
      </w:r>
    </w:p>
    <w:p w14:paraId="42132CC2" w14:textId="77777777" w:rsidR="00E16869" w:rsidRPr="00E16869" w:rsidRDefault="00E16869" w:rsidP="00E168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1.27. Подготовка, подписание и заключение договоров на выполнение работ по инвентаризации мест захоронений на общественных кладбищах,</w:t>
      </w:r>
      <w:r w:rsidRPr="00E16869">
        <w:rPr>
          <w:rFonts w:ascii="Calibri" w:eastAsia="Calibri" w:hAnsi="Calibri" w:cs="Times New Roman"/>
        </w:rPr>
        <w:t xml:space="preserve">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расположенных на подведомственной территории.</w:t>
      </w:r>
    </w:p>
    <w:p w14:paraId="74A8E53E" w14:textId="77777777" w:rsidR="00E16869" w:rsidRPr="00E16869" w:rsidRDefault="00E16869" w:rsidP="00E168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1.28.</w:t>
      </w:r>
      <w:r w:rsidRPr="00E16869">
        <w:rPr>
          <w:rFonts w:ascii="Calibri" w:eastAsia="Calibri" w:hAnsi="Calibri" w:cs="Times New Roman"/>
        </w:rPr>
        <w:t xml:space="preserve">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к отопительному периоду многоквартирных домов, которые находятся в непосредственном управлении в границах подведомственной территории.</w:t>
      </w:r>
    </w:p>
    <w:p w14:paraId="0E6F6267" w14:textId="77777777" w:rsidR="00E16869" w:rsidRPr="00E16869" w:rsidRDefault="00E16869" w:rsidP="00E168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1.29. Подписание паспортов готовности к отопительному периоду на многоквартирные дома, которые находятся в непосредственном управлении в границах</w:t>
      </w:r>
      <w:r w:rsidRPr="00E16869">
        <w:rPr>
          <w:rFonts w:ascii="Calibri" w:eastAsia="Calibri" w:hAnsi="Calibri" w:cs="Times New Roman"/>
        </w:rPr>
        <w:t xml:space="preserve">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подведомственной территории. </w:t>
      </w:r>
    </w:p>
    <w:p w14:paraId="621ECC07" w14:textId="77777777" w:rsidR="00E16869" w:rsidRPr="00E16869" w:rsidRDefault="00E16869" w:rsidP="00E168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1.30. Подготовка проекта постановления администрации Гатчинского муниципального округа, в случае необходимости внесения изменений в 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постановления изданные до 01.01.2025 по итогам работы межведомственной комиссии муниципального образования, действовавшей до 01.01.2025 на подведомственной территории в соответствии с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домом».</w:t>
      </w:r>
    </w:p>
    <w:p w14:paraId="528614BD" w14:textId="77777777" w:rsidR="00E16869" w:rsidRPr="00E16869" w:rsidRDefault="00E16869" w:rsidP="00E16869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Pr="00E168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Настоящее постановление подлежит опубликованию </w:t>
      </w:r>
      <w:r w:rsidRPr="00E1686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газете «Официальный вестник» – приложение к газете «Гатчинская правда»</w:t>
      </w:r>
      <w:r w:rsidRPr="00E168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</w:t>
      </w:r>
      <w:r w:rsidRPr="00E1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азмещению на официальном сайте Гатчинского муниципального округа (</w:t>
      </w:r>
      <w:hyperlink r:id="rId5" w:history="1">
        <w:r w:rsidRPr="00E168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</w:t>
        </w:r>
        <w:r w:rsidRPr="00E168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proofErr w:type="spellStart"/>
        <w:r w:rsidRPr="00E168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gmolo</w:t>
        </w:r>
        <w:proofErr w:type="spellEnd"/>
        <w:r w:rsidRPr="00E168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1686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168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 вступает в силу с даты принятия.</w:t>
      </w:r>
    </w:p>
    <w:p w14:paraId="7CD67B96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501D08" w14:textId="77777777" w:rsidR="00E16869" w:rsidRPr="00E16869" w:rsidRDefault="00E16869" w:rsidP="00E168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769957" w14:textId="77777777" w:rsidR="00E16869" w:rsidRPr="00E16869" w:rsidRDefault="00E16869" w:rsidP="00E16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Calibri" w:hAnsi="Times New Roman" w:cs="Times New Roman"/>
          <w:sz w:val="28"/>
          <w:szCs w:val="28"/>
          <w:lang w:eastAsia="ru-RU"/>
        </w:rPr>
        <w:t>Глава администрации</w:t>
      </w:r>
    </w:p>
    <w:p w14:paraId="6FE58BD9" w14:textId="77777777" w:rsidR="00E16869" w:rsidRPr="00E16869" w:rsidRDefault="00E16869" w:rsidP="00E1686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1686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Гатчинского муниципального округа                                                Л.Н. </w:t>
      </w:r>
      <w:proofErr w:type="spellStart"/>
      <w:r w:rsidRPr="00E16869">
        <w:rPr>
          <w:rFonts w:ascii="Times New Roman" w:eastAsia="Calibri" w:hAnsi="Times New Roman" w:cs="Times New Roman"/>
          <w:sz w:val="28"/>
          <w:szCs w:val="28"/>
          <w:lang w:eastAsia="ru-RU"/>
        </w:rPr>
        <w:t>Нещадим</w:t>
      </w:r>
      <w:proofErr w:type="spellEnd"/>
    </w:p>
    <w:p w14:paraId="5432FD97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3376A23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FEFAA37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861D03A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B7E2F85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2F1AAC1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C3072C0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9AEF1EA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7837764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987F644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FFF7EB8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7AD47E4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DABB0A5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EA49A55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BC19A67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0D4D2E13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64ED3B68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C0D00EF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9E9D034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39E52CA3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27EE4993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7B895681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5EC8855A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4DB0BC84" w14:textId="77777777" w:rsidR="00E16869" w:rsidRPr="00E16869" w:rsidRDefault="00E16869" w:rsidP="00E1686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14:paraId="103CE03C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0A730DD4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7AE6420C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6E80C3DD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5CE6D8B7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1F14BFD2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</w:pPr>
    </w:p>
    <w:p w14:paraId="7A0F9EDF" w14:textId="77777777" w:rsidR="00E16869" w:rsidRPr="00E16869" w:rsidRDefault="00E16869" w:rsidP="00E16869">
      <w:pPr>
        <w:shd w:val="clear" w:color="auto" w:fill="FFFFFF"/>
        <w:spacing w:after="0" w:line="240" w:lineRule="auto"/>
        <w:textAlignment w:val="baseline"/>
        <w:rPr>
          <w:rFonts w:ascii="Times New Roman" w:eastAsia="Calibri" w:hAnsi="Times New Roman" w:cs="Times New Roman"/>
        </w:rPr>
      </w:pPr>
      <w:proofErr w:type="spellStart"/>
      <w:r w:rsidRPr="00E1686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>Супренок</w:t>
      </w:r>
      <w:proofErr w:type="spellEnd"/>
      <w:r w:rsidRPr="00E16869">
        <w:rPr>
          <w:rFonts w:ascii="Times New Roman" w:eastAsia="Times New Roman" w:hAnsi="Times New Roman" w:cs="Times New Roman"/>
          <w:spacing w:val="2"/>
          <w:sz w:val="20"/>
          <w:szCs w:val="20"/>
          <w:lang w:eastAsia="ru-RU"/>
        </w:rPr>
        <w:t xml:space="preserve"> Александр Алексеевич</w:t>
      </w: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B1238"/>
    <w:rsid w:val="0037430D"/>
    <w:rsid w:val="00791485"/>
    <w:rsid w:val="007F01FA"/>
    <w:rsid w:val="00883CA0"/>
    <w:rsid w:val="0096086D"/>
    <w:rsid w:val="0098363E"/>
    <w:rsid w:val="00AD093D"/>
    <w:rsid w:val="00B13780"/>
    <w:rsid w:val="00C73573"/>
    <w:rsid w:val="00E16869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7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gmol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dcterms:created xsi:type="dcterms:W3CDTF">2025-10-30T08:40:00Z</dcterms:created>
  <dcterms:modified xsi:type="dcterms:W3CDTF">2025-10-30T08:40:00Z</dcterms:modified>
</cp:coreProperties>
</file>