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902B76D" w14:textId="77777777" w:rsidR="00251D6F" w:rsidRDefault="00251D6F" w:rsidP="00251D6F">
      <w:pPr>
        <w:pStyle w:val="20"/>
        <w:keepNext/>
        <w:keepLines/>
        <w:ind w:firstLine="0"/>
        <w:jc w:val="center"/>
        <w:rPr>
          <w:rFonts w:ascii="Times New Roman" w:hAnsi="Times New Roman" w:cs="Times New Roman"/>
          <w:b w:val="0"/>
          <w:color w:val="000000"/>
          <w:sz w:val="28"/>
          <w:szCs w:val="28"/>
          <w:lang w:eastAsia="ru-RU" w:bidi="ru-RU"/>
        </w:rPr>
      </w:pPr>
    </w:p>
    <w:p w14:paraId="18438EF1" w14:textId="77777777" w:rsidR="00251D6F" w:rsidRDefault="00251D6F" w:rsidP="00251D6F">
      <w:pPr>
        <w:spacing w:after="0" w:line="240" w:lineRule="auto"/>
        <w:rPr>
          <w:rFonts w:ascii="Times New Roman" w:hAnsi="Times New Roman"/>
          <w:sz w:val="28"/>
          <w:szCs w:val="28"/>
          <w:lang w:eastAsia="ru-RU"/>
        </w:rPr>
      </w:pPr>
      <w:r>
        <w:rPr>
          <w:rFonts w:ascii="Times New Roman" w:hAnsi="Times New Roman"/>
          <w:sz w:val="28"/>
          <w:szCs w:val="28"/>
          <w:lang w:eastAsia="ru-RU"/>
        </w:rPr>
        <w:t>от 19.02.2025</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1059</w:t>
      </w:r>
    </w:p>
    <w:p w14:paraId="72CF6BD2" w14:textId="77777777" w:rsidR="00251D6F" w:rsidRDefault="00251D6F" w:rsidP="00251D6F">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251D6F" w14:paraId="2C901586" w14:textId="77777777" w:rsidTr="00251D6F">
        <w:trPr>
          <w:trHeight w:val="205"/>
        </w:trPr>
        <w:tc>
          <w:tcPr>
            <w:tcW w:w="4822" w:type="dxa"/>
            <w:hideMark/>
          </w:tcPr>
          <w:p w14:paraId="1A6840F1" w14:textId="77777777" w:rsidR="00251D6F" w:rsidRDefault="00251D6F">
            <w:pPr>
              <w:pStyle w:val="1"/>
              <w:tabs>
                <w:tab w:val="left" w:pos="3792"/>
                <w:tab w:val="left" w:pos="7550"/>
              </w:tabs>
              <w:ind w:firstLine="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hAnsi="Times New Roman" w:cs="Times New Roman"/>
                <w:color w:val="000000"/>
                <w:sz w:val="24"/>
                <w:szCs w:val="24"/>
                <w:lang w:eastAsia="ru-RU" w:bidi="ru-RU"/>
              </w:rPr>
              <w:t>подзахоронение</w:t>
            </w:r>
            <w:proofErr w:type="spellEnd"/>
            <w:r>
              <w:rPr>
                <w:rFonts w:ascii="Times New Roman" w:hAnsi="Times New Roman" w:cs="Times New Roman"/>
                <w:color w:val="000000"/>
                <w:sz w:val="24"/>
                <w:szCs w:val="24"/>
                <w:lang w:eastAsia="ru-RU" w:bidi="ru-RU"/>
              </w:rPr>
              <w:t xml:space="preserve"> на гражданских кладбищах Гатчинского муниципального округа»</w:t>
            </w:r>
          </w:p>
        </w:tc>
      </w:tr>
    </w:tbl>
    <w:p w14:paraId="2E968375" w14:textId="77777777" w:rsidR="00251D6F" w:rsidRDefault="00251D6F" w:rsidP="00251D6F">
      <w:pPr>
        <w:pStyle w:val="1"/>
        <w:tabs>
          <w:tab w:val="left" w:pos="3792"/>
          <w:tab w:val="left" w:pos="7550"/>
        </w:tabs>
        <w:ind w:firstLine="0"/>
        <w:rPr>
          <w:rFonts w:ascii="Times New Roman" w:hAnsi="Times New Roman" w:cs="Times New Roman"/>
          <w:color w:val="000000"/>
          <w:sz w:val="28"/>
          <w:szCs w:val="28"/>
          <w:lang w:eastAsia="ru-RU" w:bidi="ru-RU"/>
        </w:rPr>
      </w:pPr>
    </w:p>
    <w:p w14:paraId="5F3DE7CF"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областным законом Ленинградской области от 02.05.2024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постановлением администрации Гатчинского муниципального района от 28.12.2024 № 6662 «</w:t>
      </w:r>
      <w:r>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8"/>
          <w:szCs w:val="28"/>
          <w:lang w:eastAsia="ru-RU"/>
        </w:rPr>
        <w:t>ставом муниципального образования Гатчинский муниципальный округ Ленинградской области,</w:t>
      </w:r>
    </w:p>
    <w:p w14:paraId="64F2D4E7" w14:textId="77777777" w:rsidR="00251D6F" w:rsidRDefault="00251D6F" w:rsidP="00251D6F">
      <w:pPr>
        <w:pStyle w:val="1"/>
        <w:spacing w:line="240" w:lineRule="exact"/>
        <w:ind w:firstLine="0"/>
        <w:rPr>
          <w:rFonts w:ascii="Times New Roman" w:hAnsi="Times New Roman" w:cs="Times New Roman"/>
          <w:b/>
          <w:sz w:val="28"/>
          <w:szCs w:val="28"/>
        </w:rPr>
      </w:pPr>
    </w:p>
    <w:p w14:paraId="52DE808D" w14:textId="77777777" w:rsidR="00251D6F" w:rsidRDefault="00251D6F" w:rsidP="00251D6F">
      <w:pPr>
        <w:pStyle w:val="1"/>
        <w:spacing w:line="360" w:lineRule="auto"/>
        <w:ind w:firstLine="0"/>
        <w:rPr>
          <w:rFonts w:ascii="Times New Roman" w:hAnsi="Times New Roman" w:cs="Times New Roman"/>
          <w:sz w:val="28"/>
          <w:szCs w:val="28"/>
        </w:rPr>
      </w:pPr>
      <w:r>
        <w:rPr>
          <w:rFonts w:ascii="Times New Roman" w:hAnsi="Times New Roman" w:cs="Times New Roman"/>
          <w:b/>
          <w:sz w:val="28"/>
          <w:szCs w:val="28"/>
        </w:rPr>
        <w:t>ПОСТАНОВЛЯЕТ</w:t>
      </w:r>
      <w:r>
        <w:rPr>
          <w:rFonts w:ascii="Times New Roman" w:hAnsi="Times New Roman" w:cs="Times New Roman"/>
          <w:sz w:val="28"/>
          <w:szCs w:val="28"/>
        </w:rPr>
        <w:t>:</w:t>
      </w:r>
    </w:p>
    <w:p w14:paraId="3CF68ADF"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Утвердить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согласно приложению к настоящему постановлению.</w:t>
      </w:r>
    </w:p>
    <w:p w14:paraId="593A6B32"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8"/>
          <w:szCs w:val="28"/>
          <w:lang w:eastAsia="ru-RU"/>
        </w:rPr>
        <w:t xml:space="preserve">Постановление администрации Гатчинского муниципального района от 23.12.2024 № 6430 «Об утверждении административного регламента администрации Гатчинского муниципального округа по предоставлению </w:t>
      </w:r>
      <w:r>
        <w:rPr>
          <w:rFonts w:ascii="Times New Roman" w:eastAsia="Times New Roman" w:hAnsi="Times New Roman" w:cs="Times New Roman"/>
          <w:bCs/>
          <w:sz w:val="28"/>
          <w:szCs w:val="28"/>
          <w:lang w:eastAsia="ru-RU"/>
        </w:rPr>
        <w:lastRenderedPageBreak/>
        <w:t xml:space="preserve">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признать утратившим силу.</w:t>
      </w:r>
    </w:p>
    <w:p w14:paraId="312F435E"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7D383DB1"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Контроль исполнения настоящего постановления возложить на заместителя главы администрации по жилищно-коммунальному и дорожному хозяйству </w:t>
      </w:r>
      <w:proofErr w:type="spellStart"/>
      <w:r>
        <w:rPr>
          <w:rFonts w:ascii="Times New Roman" w:eastAsia="Times New Roman" w:hAnsi="Times New Roman" w:cs="Times New Roman"/>
          <w:bCs/>
          <w:sz w:val="28"/>
          <w:szCs w:val="28"/>
          <w:lang w:eastAsia="ru-RU"/>
        </w:rPr>
        <w:t>Супренка</w:t>
      </w:r>
      <w:proofErr w:type="spellEnd"/>
      <w:r>
        <w:rPr>
          <w:rFonts w:ascii="Times New Roman" w:eastAsia="Times New Roman" w:hAnsi="Times New Roman" w:cs="Times New Roman"/>
          <w:bCs/>
          <w:sz w:val="28"/>
          <w:szCs w:val="28"/>
          <w:lang w:eastAsia="ru-RU"/>
        </w:rPr>
        <w:t xml:space="preserve"> А.А.</w:t>
      </w:r>
    </w:p>
    <w:p w14:paraId="71A3B99E" w14:textId="77777777" w:rsidR="00251D6F" w:rsidRDefault="00251D6F" w:rsidP="00251D6F">
      <w:pPr>
        <w:spacing w:after="0" w:line="240" w:lineRule="auto"/>
        <w:ind w:firstLine="851"/>
        <w:rPr>
          <w:rFonts w:ascii="Times New Roman" w:eastAsia="Times New Roman" w:hAnsi="Times New Roman" w:cs="Times New Roman"/>
          <w:sz w:val="24"/>
          <w:szCs w:val="24"/>
          <w:lang w:eastAsia="ru-RU"/>
        </w:rPr>
      </w:pPr>
    </w:p>
    <w:p w14:paraId="3114C83A" w14:textId="77777777" w:rsidR="00251D6F" w:rsidRDefault="00251D6F" w:rsidP="00251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5522D38" w14:textId="77777777" w:rsidR="00251D6F" w:rsidRDefault="00251D6F" w:rsidP="00251D6F">
      <w:pPr>
        <w:spacing w:after="0" w:line="240" w:lineRule="auto"/>
        <w:rPr>
          <w:rFonts w:ascii="Times New Roman" w:eastAsia="Times New Roman" w:hAnsi="Times New Roman" w:cs="Times New Roman"/>
          <w:sz w:val="28"/>
          <w:szCs w:val="28"/>
          <w:lang w:eastAsia="ru-RU"/>
        </w:rPr>
      </w:pPr>
      <w:bookmarkStart w:id="1" w:name="_Hlk163480936"/>
      <w:bookmarkStart w:id="2" w:name="_Hlk139615647"/>
      <w:bookmarkStart w:id="3" w:name="_Hlk133312791"/>
      <w:r>
        <w:rPr>
          <w:rFonts w:ascii="Times New Roman" w:eastAsia="Times New Roman" w:hAnsi="Times New Roman" w:cs="Times New Roman"/>
          <w:sz w:val="28"/>
          <w:szCs w:val="28"/>
          <w:lang w:eastAsia="ru-RU"/>
        </w:rPr>
        <w:t>Исполняющий обязанности главы</w:t>
      </w:r>
    </w:p>
    <w:p w14:paraId="3C9D7025" w14:textId="77777777" w:rsidR="00251D6F" w:rsidRDefault="00251D6F" w:rsidP="00251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Гатчинского</w:t>
      </w:r>
    </w:p>
    <w:p w14:paraId="7EE41B1F" w14:textId="77777777" w:rsidR="00251D6F" w:rsidRDefault="00251D6F" w:rsidP="00251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14:paraId="0FF172BE" w14:textId="77777777" w:rsidR="00251D6F" w:rsidRDefault="00251D6F" w:rsidP="00251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14:paraId="3CCBADE1" w14:textId="77777777" w:rsidR="00251D6F" w:rsidRDefault="00251D6F" w:rsidP="00251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финансовой политике и</w:t>
      </w:r>
    </w:p>
    <w:p w14:paraId="6CDA55D2" w14:textId="753147A2" w:rsidR="00251D6F" w:rsidRDefault="00251D6F" w:rsidP="00251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муниципальному контролю                                                                     И.В. Носков</w:t>
      </w:r>
      <w:bookmarkEnd w:id="1"/>
      <w:bookmarkEnd w:id="2"/>
      <w:bookmarkEnd w:id="3"/>
    </w:p>
    <w:p w14:paraId="0F1B454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43CEB71"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0210832"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E443E35"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B133B2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BD09D4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D2EBEC1"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558C5A9"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79A3AC2C"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71114A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551866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39E31C7"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6E86BA6"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D76764E"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4A54E3F"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4B7C4C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904730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ABE0653"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70560C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45E0509"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5F40F3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7EF7E4B3"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70DAAAE"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2598E3C"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0B2500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3B56AF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1D5960B"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9E9F7B2"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FD01705"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D0FECDD"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6FEB027"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3B8A82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E17ADCB"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D73257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571A64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4045C9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660D72F"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C2C071B" w14:textId="77777777" w:rsidR="00251D6F" w:rsidRDefault="00251D6F" w:rsidP="00251D6F">
      <w:pPr>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sz w:val="20"/>
          <w:szCs w:val="20"/>
          <w:lang w:eastAsia="ru-RU"/>
        </w:rPr>
        <w:t>Супренок</w:t>
      </w:r>
      <w:proofErr w:type="spellEnd"/>
      <w:r>
        <w:rPr>
          <w:rFonts w:ascii="Times New Roman" w:eastAsia="Times New Roman" w:hAnsi="Times New Roman" w:cs="Times New Roman"/>
          <w:sz w:val="20"/>
          <w:szCs w:val="20"/>
          <w:lang w:eastAsia="ru-RU"/>
        </w:rPr>
        <w:t xml:space="preserve"> А.А.</w:t>
      </w:r>
    </w:p>
    <w:p w14:paraId="00197945" w14:textId="77777777" w:rsidR="00251D6F" w:rsidRDefault="00251D6F" w:rsidP="00251D6F">
      <w:pPr>
        <w:spacing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к</w:t>
      </w:r>
    </w:p>
    <w:p w14:paraId="6C4DF31A"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постановлению администрации</w:t>
      </w:r>
    </w:p>
    <w:p w14:paraId="05741EA4"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Гатчинского муниципального округа</w:t>
      </w:r>
    </w:p>
    <w:p w14:paraId="52C833F2"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 </w:t>
      </w:r>
      <w:proofErr w:type="gramStart"/>
      <w:r>
        <w:rPr>
          <w:rFonts w:ascii="Times New Roman" w:eastAsia="Calibri" w:hAnsi="Times New Roman" w:cs="Times New Roman"/>
          <w:sz w:val="24"/>
          <w:szCs w:val="24"/>
          <w:lang w:eastAsia="ru-RU"/>
        </w:rPr>
        <w:t>19.02.2025  №</w:t>
      </w:r>
      <w:proofErr w:type="gramEnd"/>
      <w:r>
        <w:rPr>
          <w:rFonts w:ascii="Times New Roman" w:eastAsia="Calibri" w:hAnsi="Times New Roman" w:cs="Times New Roman"/>
          <w:sz w:val="24"/>
          <w:szCs w:val="24"/>
          <w:lang w:eastAsia="ru-RU"/>
        </w:rPr>
        <w:t xml:space="preserve"> 1059</w:t>
      </w:r>
    </w:p>
    <w:p w14:paraId="657DB7DC"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8"/>
          <w:szCs w:val="28"/>
        </w:rPr>
      </w:pPr>
    </w:p>
    <w:p w14:paraId="230350CF"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Административный регламент</w:t>
      </w:r>
    </w:p>
    <w:p w14:paraId="513FDF87"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w:t>
      </w:r>
    </w:p>
    <w:p w14:paraId="1A6F1F14" w14:textId="77777777" w:rsidR="00251D6F" w:rsidRDefault="00251D6F" w:rsidP="00251D6F">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3407FE5C" w14:textId="77777777" w:rsidR="00251D6F" w:rsidRDefault="00251D6F" w:rsidP="00251D6F">
      <w:pPr>
        <w:numPr>
          <w:ilvl w:val="0"/>
          <w:numId w:val="1"/>
        </w:numPr>
        <w:autoSpaceDE w:val="0"/>
        <w:autoSpaceDN w:val="0"/>
        <w:adjustRightInd w:val="0"/>
        <w:spacing w:after="0" w:line="240" w:lineRule="auto"/>
        <w:ind w:left="0" w:firstLine="0"/>
        <w:jc w:val="center"/>
        <w:outlineLvl w:val="0"/>
        <w:rPr>
          <w:rFonts w:ascii="Times New Roman" w:eastAsia="Calibri" w:hAnsi="Times New Roman" w:cs="Times New Roman"/>
          <w:sz w:val="28"/>
          <w:szCs w:val="28"/>
        </w:rPr>
      </w:pPr>
      <w:bookmarkStart w:id="4" w:name="Par40"/>
      <w:bookmarkEnd w:id="4"/>
      <w:r>
        <w:rPr>
          <w:rFonts w:ascii="Times New Roman" w:eastAsia="Calibri" w:hAnsi="Times New Roman" w:cs="Times New Roman"/>
          <w:sz w:val="28"/>
          <w:szCs w:val="28"/>
        </w:rPr>
        <w:t>Общие положения</w:t>
      </w:r>
    </w:p>
    <w:p w14:paraId="31B5DCD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28E5567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1.1.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01337FA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1.2. Заявителями, обратившимися за получением муниципальной услуги, являются физические лица.</w:t>
      </w:r>
    </w:p>
    <w:p w14:paraId="2FB420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1.2.1. Представлять интересы заявителя от имени физических лиц о выдаче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 </w:t>
      </w:r>
    </w:p>
    <w:p w14:paraId="2C460C2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От имени физических лиц могут выступать представители, действующие на основании доверенности.</w:t>
      </w:r>
    </w:p>
    <w:p w14:paraId="164CC51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A30E24D" w14:textId="6E769D05"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5" w:name="_Hlk188626422"/>
      <w:r>
        <w:rPr>
          <w:rFonts w:ascii="Times New Roman" w:eastAsia="Calibri" w:hAnsi="Times New Roman" w:cs="Times New Roman"/>
          <w:sz w:val="28"/>
          <w:szCs w:val="28"/>
        </w:rPr>
        <w:t xml:space="preserve">на информационных стендах в </w:t>
      </w:r>
      <w:bookmarkEnd w:id="5"/>
      <w:r>
        <w:rPr>
          <w:rFonts w:ascii="Times New Roman" w:eastAsia="Calibri" w:hAnsi="Times New Roman" w:cs="Times New Roman"/>
          <w:sz w:val="28"/>
          <w:szCs w:val="28"/>
        </w:rPr>
        <w:t xml:space="preserve">администрации Гатчинского муниципального округа (далее - Администрация); на информационных стендах в </w:t>
      </w:r>
      <w:proofErr w:type="spellStart"/>
      <w:r>
        <w:rPr>
          <w:rFonts w:ascii="Times New Roman" w:eastAsia="Calibri" w:hAnsi="Times New Roman" w:cs="Times New Roman"/>
          <w:sz w:val="28"/>
          <w:szCs w:val="28"/>
        </w:rPr>
        <w:t>Большеколпанском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Веревском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Войсковицком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Вырицком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Дружногорском</w:t>
      </w:r>
      <w:proofErr w:type="spellEnd"/>
      <w:r>
        <w:rPr>
          <w:rFonts w:ascii="Times New Roman" w:eastAsia="Calibri" w:hAnsi="Times New Roman" w:cs="Times New Roman"/>
          <w:sz w:val="28"/>
          <w:szCs w:val="28"/>
        </w:rPr>
        <w:t xml:space="preserve"> территориальном управлении, Елизаветинском территориальном управлении, Кобринском территориальном управлении, Территориальное управление        г.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Пудостьском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Пудомягском</w:t>
      </w:r>
      <w:proofErr w:type="spellEnd"/>
      <w:r>
        <w:rPr>
          <w:rFonts w:ascii="Times New Roman" w:eastAsia="Calibri" w:hAnsi="Times New Roman" w:cs="Times New Roman"/>
          <w:sz w:val="28"/>
          <w:szCs w:val="28"/>
        </w:rPr>
        <w:t xml:space="preserve">   территориальном управлении, Рождественском  территориальном управлении, Сиверском  территориальном управлении, Сусанинском  территориальном управлении, </w:t>
      </w:r>
      <w:proofErr w:type="spellStart"/>
      <w:r>
        <w:rPr>
          <w:rFonts w:ascii="Times New Roman" w:eastAsia="Calibri" w:hAnsi="Times New Roman" w:cs="Times New Roman"/>
          <w:sz w:val="28"/>
          <w:szCs w:val="28"/>
        </w:rPr>
        <w:t>Сяськелевском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Таицком</w:t>
      </w:r>
      <w:proofErr w:type="spellEnd"/>
      <w:r>
        <w:rPr>
          <w:rFonts w:ascii="Times New Roman" w:eastAsia="Calibri" w:hAnsi="Times New Roman" w:cs="Times New Roman"/>
          <w:sz w:val="28"/>
          <w:szCs w:val="28"/>
        </w:rPr>
        <w:t xml:space="preserve"> территориальном управлении (далее – территориальные управления).</w:t>
      </w:r>
    </w:p>
    <w:p w14:paraId="606659E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на официальных сайтах Администрации, территориальных управлений.</w:t>
      </w:r>
    </w:p>
    <w:p w14:paraId="519314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27C8E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 государственной информационной системе «Реестр </w:t>
      </w:r>
      <w:proofErr w:type="gramStart"/>
      <w:r>
        <w:rPr>
          <w:rFonts w:ascii="Times New Roman" w:eastAsia="Calibri" w:hAnsi="Times New Roman" w:cs="Times New Roman"/>
          <w:sz w:val="28"/>
          <w:szCs w:val="28"/>
        </w:rPr>
        <w:t>государственных  и</w:t>
      </w:r>
      <w:proofErr w:type="gramEnd"/>
      <w:r>
        <w:rPr>
          <w:rFonts w:ascii="Times New Roman" w:eastAsia="Calibri" w:hAnsi="Times New Roman" w:cs="Times New Roman"/>
          <w:sz w:val="28"/>
          <w:szCs w:val="28"/>
        </w:rPr>
        <w:t xml:space="preserve"> муниципальных услуг (функций) Ленинградской области» (далее - Реестр).</w:t>
      </w:r>
    </w:p>
    <w:p w14:paraId="4F7967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Место нахождения, график работы, контактные телефоны, адреса электронной почты Администрации, Комитета, территориальный управлений представлены в приложении № 1 к настоящему административному регламенту.</w:t>
      </w:r>
    </w:p>
    <w:p w14:paraId="7F7F850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A1F0507"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Стандарт предоставления муниципальной услуги</w:t>
      </w:r>
    </w:p>
    <w:p w14:paraId="7310D34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7854C2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 Наименование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Сокращенное наименование услуги: «</w:t>
      </w:r>
      <w:bookmarkStart w:id="6" w:name="_Hlk189473640"/>
      <w:r>
        <w:rPr>
          <w:rFonts w:ascii="Times New Roman" w:eastAsia="Calibri" w:hAnsi="Times New Roman" w:cs="Times New Roman"/>
          <w:sz w:val="28"/>
          <w:szCs w:val="28"/>
        </w:rPr>
        <w:t xml:space="preserve">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w:t>
      </w:r>
      <w:bookmarkEnd w:id="6"/>
      <w:r>
        <w:rPr>
          <w:rFonts w:ascii="Times New Roman" w:eastAsia="Calibri" w:hAnsi="Times New Roman" w:cs="Times New Roman"/>
          <w:sz w:val="28"/>
          <w:szCs w:val="28"/>
        </w:rPr>
        <w:t>».</w:t>
      </w:r>
    </w:p>
    <w:p w14:paraId="7FC7C24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2.2. Наименование органов предоставляющего муниципальную услугу.</w:t>
      </w:r>
    </w:p>
    <w:p w14:paraId="2D75ABB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_Hlk189474107"/>
      <w:r>
        <w:rPr>
          <w:rFonts w:ascii="Times New Roman" w:eastAsia="Calibri" w:hAnsi="Times New Roman" w:cs="Times New Roman"/>
          <w:sz w:val="28"/>
          <w:szCs w:val="28"/>
        </w:rPr>
        <w:t>Ответственными за предоставление муниципальной услуги являются:</w:t>
      </w:r>
    </w:p>
    <w:p w14:paraId="16483CE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Комитет осуществляет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xml:space="preserve">», «Пижма»; территориальные управления: </w:t>
      </w:r>
      <w:proofErr w:type="spellStart"/>
      <w:r>
        <w:rPr>
          <w:rFonts w:ascii="Times New Roman" w:eastAsia="Calibri" w:hAnsi="Times New Roman" w:cs="Times New Roman"/>
          <w:sz w:val="28"/>
          <w:szCs w:val="28"/>
        </w:rPr>
        <w:t>Большеколпанское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Веревское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Войсковицкое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Вырицкое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Дружногорское</w:t>
      </w:r>
      <w:proofErr w:type="spellEnd"/>
      <w:r>
        <w:rPr>
          <w:rFonts w:ascii="Times New Roman" w:eastAsia="Calibri" w:hAnsi="Times New Roman" w:cs="Times New Roman"/>
          <w:sz w:val="28"/>
          <w:szCs w:val="28"/>
        </w:rPr>
        <w:t xml:space="preserve"> территориальное управление, Елизаветинское территориальное управление, Кобринское территориальное управление, Территориальное </w:t>
      </w:r>
      <w:proofErr w:type="spellStart"/>
      <w:r>
        <w:rPr>
          <w:rFonts w:ascii="Times New Roman" w:eastAsia="Calibri" w:hAnsi="Times New Roman" w:cs="Times New Roman"/>
          <w:sz w:val="28"/>
          <w:szCs w:val="28"/>
        </w:rPr>
        <w:t>управлениег</w:t>
      </w:r>
      <w:proofErr w:type="spellEnd"/>
      <w:r>
        <w:rPr>
          <w:rFonts w:ascii="Times New Roman" w:eastAsia="Calibri" w:hAnsi="Times New Roman" w:cs="Times New Roman"/>
          <w:sz w:val="28"/>
          <w:szCs w:val="28"/>
        </w:rPr>
        <w:t xml:space="preserve">.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Пудостьское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Пудомягское</w:t>
      </w:r>
      <w:proofErr w:type="spellEnd"/>
      <w:r>
        <w:rPr>
          <w:rFonts w:ascii="Times New Roman" w:eastAsia="Calibri" w:hAnsi="Times New Roman" w:cs="Times New Roman"/>
          <w:sz w:val="28"/>
          <w:szCs w:val="28"/>
        </w:rPr>
        <w:t xml:space="preserve">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w:t>
      </w:r>
      <w:proofErr w:type="spellStart"/>
      <w:r>
        <w:rPr>
          <w:rFonts w:ascii="Times New Roman" w:eastAsia="Calibri" w:hAnsi="Times New Roman" w:cs="Times New Roman"/>
          <w:sz w:val="28"/>
          <w:szCs w:val="28"/>
        </w:rPr>
        <w:t>Сяськелевское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Таицкое</w:t>
      </w:r>
      <w:proofErr w:type="spellEnd"/>
      <w:r>
        <w:rPr>
          <w:rFonts w:ascii="Times New Roman" w:eastAsia="Calibri" w:hAnsi="Times New Roman" w:cs="Times New Roman"/>
          <w:sz w:val="28"/>
          <w:szCs w:val="28"/>
        </w:rPr>
        <w:t xml:space="preserve"> территориальное управление осуществляют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bookmarkEnd w:id="7"/>
    <w:p w14:paraId="6C554C1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bookmarkStart w:id="8" w:name="_Hlk188967174"/>
      <w:r>
        <w:rPr>
          <w:rFonts w:ascii="Times New Roman" w:eastAsia="Calibri" w:hAnsi="Times New Roman" w:cs="Times New Roman"/>
          <w:sz w:val="28"/>
          <w:szCs w:val="28"/>
        </w:rPr>
        <w:t xml:space="preserve">от 22.11.2024 № 56 «О создании </w:t>
      </w:r>
      <w:proofErr w:type="spellStart"/>
      <w:r>
        <w:rPr>
          <w:rFonts w:ascii="Times New Roman" w:eastAsia="Calibri" w:hAnsi="Times New Roman" w:cs="Times New Roman"/>
          <w:sz w:val="28"/>
          <w:szCs w:val="28"/>
        </w:rPr>
        <w:t>Большеколпанского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bookmarkEnd w:id="8"/>
    </w:p>
    <w:p w14:paraId="1F544CC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от 22.11.2024 № 57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Веревского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0012E42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58 «О создании </w:t>
      </w:r>
      <w:proofErr w:type="spellStart"/>
      <w:r>
        <w:rPr>
          <w:rFonts w:ascii="Times New Roman" w:eastAsia="Calibri" w:hAnsi="Times New Roman" w:cs="Times New Roman"/>
          <w:sz w:val="28"/>
          <w:szCs w:val="28"/>
        </w:rPr>
        <w:t>Войсковицкого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FC6C4C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9" w:name="_Hlk188967274"/>
      <w:r>
        <w:rPr>
          <w:rFonts w:ascii="Times New Roman" w:eastAsia="Calibri" w:hAnsi="Times New Roman" w:cs="Times New Roman"/>
          <w:sz w:val="28"/>
          <w:szCs w:val="28"/>
        </w:rPr>
        <w:lastRenderedPageBreak/>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377779E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_Hlk188967336"/>
      <w:bookmarkEnd w:id="9"/>
      <w:r>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7D8D882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1" w:name="_Hlk188967377"/>
      <w:bookmarkEnd w:id="10"/>
      <w:r>
        <w:rPr>
          <w:rFonts w:ascii="Times New Roman" w:eastAsia="Calibri" w:hAnsi="Times New Roman" w:cs="Times New Roman"/>
          <w:sz w:val="28"/>
          <w:szCs w:val="28"/>
        </w:rPr>
        <w:t xml:space="preserve">- от 22.11.2024 № 61 «О создании </w:t>
      </w:r>
      <w:proofErr w:type="spellStart"/>
      <w:r>
        <w:rPr>
          <w:rFonts w:ascii="Times New Roman" w:eastAsia="Calibri" w:hAnsi="Times New Roman" w:cs="Times New Roman"/>
          <w:sz w:val="28"/>
          <w:szCs w:val="28"/>
        </w:rPr>
        <w:t>Новосветского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39AC770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2" w:name="_Hlk188967420"/>
      <w:bookmarkEnd w:id="11"/>
      <w:r>
        <w:rPr>
          <w:rFonts w:ascii="Times New Roman" w:eastAsia="Calibri" w:hAnsi="Times New Roman" w:cs="Times New Roman"/>
          <w:sz w:val="28"/>
          <w:szCs w:val="28"/>
        </w:rPr>
        <w:t>- от 22.11.2024 № 62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Пудомягского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285F89A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3" w:name="_Hlk188967455"/>
      <w:bookmarkEnd w:id="12"/>
      <w:r>
        <w:rPr>
          <w:rFonts w:ascii="Times New Roman" w:eastAsia="Calibri" w:hAnsi="Times New Roman" w:cs="Times New Roman"/>
          <w:sz w:val="28"/>
          <w:szCs w:val="28"/>
        </w:rPr>
        <w:t xml:space="preserve">- от 22.11.2024 № 63 «О создании </w:t>
      </w:r>
      <w:proofErr w:type="spellStart"/>
      <w:r>
        <w:rPr>
          <w:rFonts w:ascii="Times New Roman" w:eastAsia="Calibri" w:hAnsi="Times New Roman" w:cs="Times New Roman"/>
          <w:sz w:val="28"/>
          <w:szCs w:val="28"/>
        </w:rPr>
        <w:t>Пудостьского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431CA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4" w:name="_Hlk188967493"/>
      <w:bookmarkEnd w:id="13"/>
      <w:r>
        <w:rPr>
          <w:rFonts w:ascii="Times New Roman" w:eastAsia="Calibri" w:hAnsi="Times New Roman" w:cs="Times New Roman"/>
          <w:sz w:val="28"/>
          <w:szCs w:val="28"/>
        </w:rPr>
        <w:t>- от 22.11.2024 № 64 «</w:t>
      </w:r>
      <w:r>
        <w:rPr>
          <w:rFonts w:ascii="Times New Roman" w:eastAsia="Calibri" w:hAnsi="Times New Roman" w:cs="Times New Roman"/>
          <w:sz w:val="28"/>
          <w:szCs w:val="28"/>
          <w:lang w:bidi="ru-RU"/>
        </w:rPr>
        <w:t xml:space="preserve">О создании </w:t>
      </w:r>
      <w:r>
        <w:rPr>
          <w:rFonts w:ascii="Times New Roman" w:eastAsia="Calibri" w:hAnsi="Times New Roman" w:cs="Times New Roman"/>
          <w:sz w:val="28"/>
          <w:szCs w:val="28"/>
        </w:rPr>
        <w:t>Рождественского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3528E4A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5" w:name="_Hlk188967525"/>
      <w:bookmarkEnd w:id="14"/>
      <w:r>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bookmarkEnd w:id="15"/>
    <w:p w14:paraId="7CD78C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66 «О создании </w:t>
      </w:r>
      <w:proofErr w:type="spellStart"/>
      <w:r>
        <w:rPr>
          <w:rFonts w:ascii="Times New Roman" w:eastAsia="Calibri" w:hAnsi="Times New Roman" w:cs="Times New Roman"/>
          <w:sz w:val="28"/>
          <w:szCs w:val="28"/>
        </w:rPr>
        <w:t>Сяськелевского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442EF3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6" w:name="_Hlk188967616"/>
      <w:r>
        <w:rPr>
          <w:rFonts w:ascii="Times New Roman" w:eastAsia="Calibri" w:hAnsi="Times New Roman" w:cs="Times New Roman"/>
          <w:sz w:val="28"/>
          <w:szCs w:val="28"/>
        </w:rPr>
        <w:t xml:space="preserve">- от 22.11.2024 № 67 «О создании </w:t>
      </w:r>
      <w:proofErr w:type="spellStart"/>
      <w:r>
        <w:rPr>
          <w:rFonts w:ascii="Times New Roman" w:eastAsia="Calibri" w:hAnsi="Times New Roman" w:cs="Times New Roman"/>
          <w:sz w:val="28"/>
          <w:szCs w:val="28"/>
        </w:rPr>
        <w:t>Вырицкого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bookmarkEnd w:id="16"/>
    <w:p w14:paraId="46E00C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68 «О создании </w:t>
      </w:r>
      <w:proofErr w:type="spellStart"/>
      <w:r>
        <w:rPr>
          <w:rFonts w:ascii="Times New Roman" w:eastAsia="Calibri" w:hAnsi="Times New Roman" w:cs="Times New Roman"/>
          <w:sz w:val="28"/>
          <w:szCs w:val="28"/>
        </w:rPr>
        <w:t>Дружногорского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1C4812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13EB24A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7" w:name="_Hlk188967776"/>
      <w:r>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bookmarkEnd w:id="17"/>
    <w:p w14:paraId="3EE9A66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71 «О создании </w:t>
      </w:r>
      <w:proofErr w:type="spellStart"/>
      <w:r>
        <w:rPr>
          <w:rFonts w:ascii="Times New Roman" w:eastAsia="Calibri" w:hAnsi="Times New Roman" w:cs="Times New Roman"/>
          <w:sz w:val="28"/>
          <w:szCs w:val="28"/>
        </w:rPr>
        <w:t>Таицкого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24A2B7A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в родственное место захоронения, на участке в пределах ограды родственного места захоронения), </w:t>
      </w:r>
      <w:bookmarkStart w:id="18" w:name="_Hlk188960435"/>
      <w:r>
        <w:rPr>
          <w:rFonts w:ascii="Times New Roman" w:eastAsia="Calibri" w:hAnsi="Times New Roman" w:cs="Times New Roman"/>
          <w:sz w:val="28"/>
          <w:szCs w:val="28"/>
        </w:rPr>
        <w:t xml:space="preserve">Филиалами ФБУЗ «Центр гигиены и эпидемиологии в городе Санкт-Петербурге </w:t>
      </w:r>
      <w:r>
        <w:rPr>
          <w:rFonts w:ascii="Times New Roman" w:eastAsia="Calibri" w:hAnsi="Times New Roman" w:cs="Times New Roman"/>
          <w:sz w:val="28"/>
          <w:szCs w:val="28"/>
        </w:rPr>
        <w:lastRenderedPageBreak/>
        <w:t xml:space="preserve">и Ленинградской области» </w:t>
      </w:r>
      <w:bookmarkEnd w:id="18"/>
      <w:r>
        <w:rPr>
          <w:rFonts w:ascii="Times New Roman" w:eastAsia="Calibri" w:hAnsi="Times New Roman" w:cs="Times New Roman"/>
          <w:sz w:val="28"/>
          <w:szCs w:val="28"/>
        </w:rPr>
        <w:t>(в случае обращения за разрешением на перезахоронение)».</w:t>
      </w:r>
    </w:p>
    <w:p w14:paraId="116C7EE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(по формам согласно Приложениям №№ 2,3,4 к настоящему административному регламенту) с комплектом документов принимается при личной явке в Комитет, территориальное управление.</w:t>
      </w:r>
    </w:p>
    <w:p w14:paraId="0A4C1ED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5489C5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по телефону - в органы, предоставляющие муниципальную услугу;</w:t>
      </w:r>
    </w:p>
    <w:p w14:paraId="6DA274D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посредством сайта органов, предоставляющих муниципальную услугу - в органы, предоставляющие муниципальную услугу.</w:t>
      </w:r>
    </w:p>
    <w:p w14:paraId="0C69680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органах предоставляющего муниципальную услугу графика приема заявителей.</w:t>
      </w:r>
    </w:p>
    <w:p w14:paraId="42C7804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2.3. Результатом предоставления муниципальной услуги является:</w:t>
      </w:r>
    </w:p>
    <w:p w14:paraId="7A90C0B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выдача разрешения на захоронение умершего (на помещение урны с прахом в могилу), оформленного согласно приложению № 5 к настоящему административному регламенту;</w:t>
      </w:r>
    </w:p>
    <w:p w14:paraId="1E3E0AA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выдача разрешения на захоронение умершего в родственное место захоронения, на участке в пределах ограды родственного места захоронения, оформленного согласно приложению № 6 к настоящему административному регламенту;</w:t>
      </w:r>
    </w:p>
    <w:p w14:paraId="4D2C020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выдача разрешения на перезахоронение останков умершего(ей) в могилу, оформленного согласно приложению № 7 к настоящему административному регламенту;</w:t>
      </w:r>
    </w:p>
    <w:p w14:paraId="2C56EA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отказ в предоставлении муниципальной услуги.</w:t>
      </w:r>
    </w:p>
    <w:p w14:paraId="1D7A00D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roofErr w:type="gramStart"/>
      <w:r>
        <w:rPr>
          <w:rFonts w:ascii="Times New Roman" w:eastAsia="Calibri" w:hAnsi="Times New Roman" w:cs="Times New Roman"/>
          <w:sz w:val="28"/>
          <w:szCs w:val="28"/>
        </w:rPr>
        <w:t>):при</w:t>
      </w:r>
      <w:proofErr w:type="gramEnd"/>
      <w:r>
        <w:rPr>
          <w:rFonts w:ascii="Times New Roman" w:eastAsia="Calibri" w:hAnsi="Times New Roman" w:cs="Times New Roman"/>
          <w:sz w:val="28"/>
          <w:szCs w:val="28"/>
        </w:rPr>
        <w:t xml:space="preserve"> личной явке в органы, предоставляющие муниципальную услугу.</w:t>
      </w:r>
    </w:p>
    <w:p w14:paraId="6C7F91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2.4. Срок предоставления муниципальной услуги.</w:t>
      </w:r>
    </w:p>
    <w:p w14:paraId="74F406D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с заявлением о предоставлении муниципальной услуги.</w:t>
      </w:r>
    </w:p>
    <w:p w14:paraId="50B8123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необходимости, заявителям, обратившимися за получением муниципальной услуги, выдаются паспорта о захоронении по форме, рекомендованной в соответствии с Протоколом Госстроя РФ от 25.12.2001 № 01-НС-22/1 «МДК 11-01.2002. Рекомендации о порядке похорон и содержании кладбищ в Российской Федерации».</w:t>
      </w:r>
    </w:p>
    <w:p w14:paraId="409ECDC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2.5. Правовые основания для предоставления муниципальной услуги:</w:t>
      </w:r>
    </w:p>
    <w:p w14:paraId="2748F4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Конституция Российской Федерации;</w:t>
      </w:r>
    </w:p>
    <w:p w14:paraId="34EA0E2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Гражданский кодекс Российской Федерации;</w:t>
      </w:r>
    </w:p>
    <w:p w14:paraId="122ED6E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12.01.1996 № 8-ФЗ «О погребении и похоронном деле»;</w:t>
      </w:r>
    </w:p>
    <w:p w14:paraId="29F612E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w:t>
      </w:r>
      <w:r>
        <w:rPr>
          <w:rFonts w:ascii="Times New Roman" w:eastAsia="Calibri" w:hAnsi="Times New Roman" w:cs="Times New Roman"/>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03F5B3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нормативные правовые акты муниципального образования Гатчинский муниципальный округ Ленинградской области.</w:t>
      </w:r>
    </w:p>
    <w:p w14:paraId="799A40A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DAEA5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а) для получения разрешения на захоронение умершего в могилу (на помещение урны с прахом в могилу):</w:t>
      </w:r>
    </w:p>
    <w:p w14:paraId="200661C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заявление о выдаче разрешения на захоронение умершего в могилу (на помещение урны с прахом в могилу);</w:t>
      </w:r>
    </w:p>
    <w:p w14:paraId="2FE25E8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подлинное свидетельство о смерти лица, в отношении которого подается заявление о выдаче разрешения на захоронение;</w:t>
      </w:r>
    </w:p>
    <w:p w14:paraId="1A51E4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14:paraId="52B2DD3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9" w:name="_Hlk188960316"/>
      <w:r>
        <w:rPr>
          <w:rFonts w:ascii="Times New Roman" w:eastAsia="Calibri" w:hAnsi="Times New Roman" w:cs="Times New Roman"/>
          <w:sz w:val="28"/>
          <w:szCs w:val="28"/>
        </w:rPr>
        <w:t>4) документ, удостоверяющий право на организацию погребения (договор на оказание услуг по погребению либо доверенность - для агентов);</w:t>
      </w:r>
    </w:p>
    <w:bookmarkEnd w:id="19"/>
    <w:p w14:paraId="32DE470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справка о кремации (предоставляется в случае обращения за разрешением на помещение урны с прахом в могилу);</w:t>
      </w:r>
    </w:p>
    <w:p w14:paraId="14569CA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 согласие на обработку персональных данных.</w:t>
      </w:r>
    </w:p>
    <w:p w14:paraId="59C54BD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14:paraId="00FC9E9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заявление о выдаче разрешения на захоронение умершего в родственное место захоронения, на участке в пределах ограды родственного места захоронения;</w:t>
      </w:r>
    </w:p>
    <w:p w14:paraId="765D45B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подлинное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14:paraId="7347B0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подлинное свидетельство о смерти лица, ранее захороненного в родственном месте захоронения;</w:t>
      </w:r>
    </w:p>
    <w:p w14:paraId="203802C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подлинные документы, подтверждающие факт родственных отношений между умершим и лицом, ранее захороненным в родственном месте захоронения;</w:t>
      </w:r>
    </w:p>
    <w:p w14:paraId="1FCFAC9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документ, удостоверяющий личность лица, осуществляющего организацию погребения (не требуется в случае организации погребения агентами);</w:t>
      </w:r>
    </w:p>
    <w:p w14:paraId="7D1BFE7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 документ, удостоверяющий право на организацию погребения (договор на оказание услуг по погребению либо доверенность - для агентов);</w:t>
      </w:r>
    </w:p>
    <w:p w14:paraId="35FDA8C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w:t>
      </w:r>
      <w:r>
        <w:rPr>
          <w:rFonts w:ascii="Times New Roman" w:eastAsia="Calibri" w:hAnsi="Times New Roman" w:cs="Times New Roman"/>
          <w:sz w:val="28"/>
          <w:szCs w:val="28"/>
        </w:rPr>
        <w:lastRenderedPageBreak/>
        <w:t>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5F4148F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справка о кремации (в случае обращения за разрешением на помещение урны с прахом в родственное место захоронения);</w:t>
      </w:r>
    </w:p>
    <w:p w14:paraId="66980D2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9) согласие на обработку персональных данных.</w:t>
      </w:r>
    </w:p>
    <w:p w14:paraId="723E906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для получения разрешения на перезахоронение останков умершего(ей):</w:t>
      </w:r>
    </w:p>
    <w:p w14:paraId="653782F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заявление о выдаче разрешения о перезахоронении останков умершего (ей) в могилу;</w:t>
      </w:r>
    </w:p>
    <w:p w14:paraId="1DA7D76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подлинное свидетельство о смерти лица, в отношении которого подается заявление о выдаче разрешения о перезахоронении;</w:t>
      </w:r>
    </w:p>
    <w:p w14:paraId="4B007C6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документ, удостоверяющий личность заявителя;</w:t>
      </w:r>
    </w:p>
    <w:p w14:paraId="6CB1C61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подлинные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14:paraId="7B0993E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справка, подтверждающая возможность принятия останков с последующим захоронением на кладбище;</w:t>
      </w:r>
    </w:p>
    <w:p w14:paraId="397B270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w:t>
      </w:r>
      <w:r>
        <w:rPr>
          <w:rFonts w:ascii="Times New Roman" w:eastAsia="Calibri" w:hAnsi="Times New Roman" w:cs="Times New Roman"/>
          <w:sz w:val="28"/>
          <w:szCs w:val="28"/>
        </w:rPr>
        <w:tab/>
        <w:t>справка с ФБУЗ «Центр гигиены и эпидемиологии» (филиалов).</w:t>
      </w:r>
    </w:p>
    <w:p w14:paraId="4495475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7)</w:t>
      </w:r>
      <w:r>
        <w:rPr>
          <w:rFonts w:ascii="Times New Roman" w:eastAsia="Calibri" w:hAnsi="Times New Roman" w:cs="Times New Roman"/>
          <w:sz w:val="28"/>
          <w:szCs w:val="28"/>
        </w:rPr>
        <w:tab/>
        <w:t>согласие на обработку персональных данных.</w:t>
      </w:r>
    </w:p>
    <w:p w14:paraId="2DDE512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44DC5E1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Органы, предоставляющие муниципальную услугу, не вправе требовать от заявителя:</w:t>
      </w:r>
    </w:p>
    <w:p w14:paraId="5512B4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A3A76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65931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C7CA0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9E31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CDB17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21F17E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E4A65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7CD9A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2.8. Основания для приостановления предоставления муниципальной услуги не предусмотрены.</w:t>
      </w:r>
    </w:p>
    <w:p w14:paraId="55B9F80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5A6D212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279D8B4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непредставление всех требующихся документов или сведений, указанных в пункте 2.6 настоящего административного регламента;</w:t>
      </w:r>
    </w:p>
    <w:p w14:paraId="61F48F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7E22219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документы поданы лицом, не уполномоченным заявителем на осуществление таких действий.</w:t>
      </w:r>
    </w:p>
    <w:p w14:paraId="7E6FC5E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абзацами два, три настоящего пункта, заявителю разъясняется о необходимости устранить недостатки.</w:t>
      </w:r>
    </w:p>
    <w:p w14:paraId="2108B26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65B0A76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абзацем четыре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14:paraId="4513FF8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2.11. Муниципальная услуга предоставляется Комитетом, территориальными управлениями бесплатно.</w:t>
      </w:r>
    </w:p>
    <w:p w14:paraId="2B3EAC5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E667EB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2.13. Срок регистрации запроса заявителя о предоставлении муниципальной услуги. </w:t>
      </w:r>
    </w:p>
    <w:p w14:paraId="5D17142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Запрос заявителя о предоставлении муниципальной услуги регистрируется в Комитете, территориальном управлении:</w:t>
      </w:r>
    </w:p>
    <w:p w14:paraId="596D23C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личном обращении – в день поступления запроса,</w:t>
      </w:r>
    </w:p>
    <w:p w14:paraId="4B02CD6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направлении заявления почтовой связью в Комитет, территориальные управления - в день поступления заявления.</w:t>
      </w:r>
    </w:p>
    <w:p w14:paraId="458DE9A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49058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Комитета, территориальных управлений.</w:t>
      </w:r>
    </w:p>
    <w:p w14:paraId="3C65FA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F52DCD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EF0C8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Комитета территориального управления, а также, информацию о режиме ее работы.</w:t>
      </w:r>
    </w:p>
    <w:p w14:paraId="25C185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26429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2D458D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2.14.7. При необходимости работником Комитета, территориального управления инвалиду оказывается помощь в преодолении барьеров при получении муниципальной услуги в интересах заявителей.</w:t>
      </w:r>
    </w:p>
    <w:p w14:paraId="17620C3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7BBCC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Calibri" w:hAnsi="Times New Roman" w:cs="Times New Roman"/>
          <w:sz w:val="28"/>
          <w:szCs w:val="28"/>
        </w:rPr>
        <w:t>тифлосурдопереводчика</w:t>
      </w:r>
      <w:proofErr w:type="spellEnd"/>
      <w:r>
        <w:rPr>
          <w:rFonts w:ascii="Times New Roman" w:eastAsia="Calibri" w:hAnsi="Times New Roman" w:cs="Times New Roman"/>
          <w:sz w:val="28"/>
          <w:szCs w:val="28"/>
        </w:rPr>
        <w:t>.</w:t>
      </w:r>
    </w:p>
    <w:p w14:paraId="5106D2F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D9684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81B4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2EAC48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82F54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090E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 Показатели доступности и качества муниципальной услуги.</w:t>
      </w:r>
    </w:p>
    <w:p w14:paraId="507266B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4FDC1A9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транспортная доступность к месту предоставления муниципальной услуги;</w:t>
      </w:r>
    </w:p>
    <w:p w14:paraId="49F4894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542C5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2DB0E9B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7032E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008C75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7BD4FCF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наличие инфраструктуры, указанной в п. 2.14 регламента;</w:t>
      </w:r>
    </w:p>
    <w:p w14:paraId="34F8B8A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исполнение требований доступности услуг для инвалидов;</w:t>
      </w:r>
    </w:p>
    <w:p w14:paraId="44D1293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726626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2.15.3. Показатели качества муниципальной услуги:</w:t>
      </w:r>
    </w:p>
    <w:p w14:paraId="069980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соблюдение срока предоставления муниципальной услуги;</w:t>
      </w:r>
    </w:p>
    <w:p w14:paraId="49E397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3B2889C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осуществление не более одного обращения заявителя к должностным лицам Комитета, территориального управления при подаче документов на получение муниципальной услуги и не более одного обращения при получении результата;</w:t>
      </w:r>
    </w:p>
    <w:p w14:paraId="1D3B50A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079195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2.16. Услуги, являющиеся необходимыми и обязательными для предоставления муниципальной услуги:</w:t>
      </w:r>
    </w:p>
    <w:p w14:paraId="77175A6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подготовка и выдача подлинной справки о кремации (в случае обращения за разрешением на помещение урны с прахом в могилу);</w:t>
      </w:r>
    </w:p>
    <w:p w14:paraId="55F48E1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14:paraId="21FCE7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в Комитете, территориальном управлении и особенности предоставления муниципальной услуги в электронной форме.</w:t>
      </w:r>
    </w:p>
    <w:p w14:paraId="7E40274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2.17.1. Предоставление услуги посредством МФЦ не предусмотрено.</w:t>
      </w:r>
    </w:p>
    <w:p w14:paraId="7E2F2B3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2.17.2. Предоставление услуги в электронной форме не предусмотрено.</w:t>
      </w:r>
    </w:p>
    <w:p w14:paraId="729939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B30010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Состав, последовательность и сроки выполнения</w:t>
      </w:r>
    </w:p>
    <w:p w14:paraId="7BA4ED2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административных процедур, требования к порядку их выполнения</w:t>
      </w:r>
    </w:p>
    <w:p w14:paraId="012B734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AF2FB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 Предоставление муниципальной услуги включает в себя следующие административные процедуры:</w:t>
      </w:r>
    </w:p>
    <w:p w14:paraId="569451B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прием и регистрация заявления с необходимыми документами;</w:t>
      </w:r>
    </w:p>
    <w:p w14:paraId="1310DF7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рассмотрение заявления и приложенных документов;</w:t>
      </w:r>
    </w:p>
    <w:p w14:paraId="095A5C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выдача результата предоставления муниципальной услуги.</w:t>
      </w:r>
    </w:p>
    <w:p w14:paraId="6A96E8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Последовательность административных действий (процедур) по предоставлению муниципальной услуги отражена в блок-схеме, представленной в Приложении № 8 к настоящему административному регламенту.</w:t>
      </w:r>
    </w:p>
    <w:p w14:paraId="3A58D87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заявителя.</w:t>
      </w:r>
    </w:p>
    <w:p w14:paraId="7D75E2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3.2. Прием и регистрация заявления о предоставлении муниципальной услуги.</w:t>
      </w:r>
    </w:p>
    <w:p w14:paraId="2E8C2B1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Основанием для начала административного действия является поступление в Комитет, территориальное управление заявления и пакета документов, предусмотренных </w:t>
      </w:r>
      <w:hyperlink r:id="rId6" w:anchor="P99" w:history="1">
        <w:r>
          <w:rPr>
            <w:rStyle w:val="a6"/>
            <w:rFonts w:ascii="Times New Roman" w:eastAsia="Calibri" w:hAnsi="Times New Roman" w:cs="Times New Roman"/>
            <w:sz w:val="28"/>
            <w:szCs w:val="28"/>
          </w:rPr>
          <w:t>п. 2.6</w:t>
        </w:r>
      </w:hyperlink>
      <w:r>
        <w:rPr>
          <w:rFonts w:ascii="Times New Roman" w:eastAsia="Calibri" w:hAnsi="Times New Roman" w:cs="Times New Roman"/>
          <w:sz w:val="28"/>
          <w:szCs w:val="28"/>
        </w:rPr>
        <w:t xml:space="preserve"> регламента.</w:t>
      </w:r>
    </w:p>
    <w:p w14:paraId="525F160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w:t>
      </w:r>
    </w:p>
    <w:p w14:paraId="24DC2B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представлении документов лично </w:t>
      </w:r>
      <w:proofErr w:type="gramStart"/>
      <w:r>
        <w:rPr>
          <w:rFonts w:ascii="Times New Roman" w:eastAsia="Calibri" w:hAnsi="Times New Roman" w:cs="Times New Roman"/>
          <w:sz w:val="28"/>
          <w:szCs w:val="28"/>
        </w:rPr>
        <w:t>заявителем  ответственный</w:t>
      </w:r>
      <w:proofErr w:type="gramEnd"/>
      <w:r>
        <w:rPr>
          <w:rFonts w:ascii="Times New Roman" w:eastAsia="Calibri" w:hAnsi="Times New Roman" w:cs="Times New Roman"/>
          <w:sz w:val="28"/>
          <w:szCs w:val="28"/>
        </w:rPr>
        <w:t xml:space="preserve">  специалист на копии запроса ставит отметку о приеме запроса: должность, фамилия, инициалы, подпись, дата приема запроса.</w:t>
      </w:r>
    </w:p>
    <w:p w14:paraId="2D6DB51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14:paraId="64C94C3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197D7C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3.3. Рассмотрение документов о предоставлении муниципальной услуги.</w:t>
      </w:r>
    </w:p>
    <w:p w14:paraId="7E0DB12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6E5308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026AB7E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r:id="rId7" w:anchor="Par168" w:history="1">
        <w:r>
          <w:rPr>
            <w:rStyle w:val="a6"/>
            <w:rFonts w:ascii="Times New Roman" w:eastAsia="Calibri" w:hAnsi="Times New Roman" w:cs="Times New Roman"/>
            <w:sz w:val="28"/>
            <w:szCs w:val="28"/>
          </w:rPr>
          <w:t>пунктом 2.</w:t>
        </w:r>
      </w:hyperlink>
      <w:r>
        <w:rPr>
          <w:rFonts w:ascii="Times New Roman" w:eastAsia="Calibri"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531E908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представленных заявителем документов специалист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14:paraId="569C7D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20" w:name="_Hlk189474139"/>
      <w:r>
        <w:rPr>
          <w:rFonts w:ascii="Times New Roman" w:eastAsia="Calibri"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w:t>
      </w:r>
      <w:r>
        <w:rPr>
          <w:rFonts w:ascii="Times New Roman" w:eastAsia="Calibri" w:hAnsi="Times New Roman" w:cs="Times New Roman"/>
          <w:sz w:val="28"/>
          <w:szCs w:val="28"/>
        </w:rPr>
        <w:lastRenderedPageBreak/>
        <w:t>разрешение на перезахоронение останков умершего(ей) в могилу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«Пижма» подписывается: специалистом Комитета.</w:t>
      </w:r>
    </w:p>
    <w:bookmarkEnd w:id="20"/>
    <w:p w14:paraId="4C9295E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расположенных в административных границах территориального управления, подписывается </w:t>
      </w:r>
      <w:bookmarkStart w:id="21" w:name="_Hlk189742586"/>
      <w:r>
        <w:rPr>
          <w:rFonts w:ascii="Times New Roman" w:eastAsia="Calibri" w:hAnsi="Times New Roman" w:cs="Times New Roman"/>
          <w:sz w:val="28"/>
          <w:szCs w:val="28"/>
        </w:rPr>
        <w:t>главой территориального управления(лицом исполняющим обязанности главы территориального управления), либо заместителем главы территориального управления(лицом исполняющим обязанности главы территориального управления) , либо специалистом территориального управления</w:t>
      </w:r>
      <w:bookmarkEnd w:id="21"/>
      <w:r>
        <w:rPr>
          <w:rFonts w:ascii="Times New Roman" w:eastAsia="Calibri" w:hAnsi="Times New Roman" w:cs="Times New Roman"/>
          <w:sz w:val="28"/>
          <w:szCs w:val="28"/>
        </w:rPr>
        <w:t>.</w:t>
      </w:r>
    </w:p>
    <w:p w14:paraId="2E8ECC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3750489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Мотивированный письменный ответ подписывается: руководителем, либо специалистом Комитета, главой территориального управления (</w:t>
      </w:r>
      <w:proofErr w:type="gramStart"/>
      <w:r>
        <w:rPr>
          <w:rFonts w:ascii="Times New Roman" w:eastAsia="Calibri" w:hAnsi="Times New Roman" w:cs="Times New Roman"/>
          <w:sz w:val="28"/>
          <w:szCs w:val="28"/>
        </w:rPr>
        <w:t>лицом</w:t>
      </w:r>
      <w:proofErr w:type="gramEnd"/>
      <w:r>
        <w:rPr>
          <w:rFonts w:ascii="Times New Roman" w:eastAsia="Calibri" w:hAnsi="Times New Roman" w:cs="Times New Roman"/>
          <w:sz w:val="28"/>
          <w:szCs w:val="28"/>
        </w:rPr>
        <w:t xml:space="preserve"> исполняющим обязанности главы территориального управления), либо заместителем главы территориального управления (лицом исполняющим обязанности главы территориального управления), либо специалистом территориального управления и выдается на руки заявителю.</w:t>
      </w:r>
    </w:p>
    <w:p w14:paraId="1DFEC1D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14:paraId="515E68C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3.4. Выдача результата предоставления муниципальной услуги.</w:t>
      </w:r>
    </w:p>
    <w:p w14:paraId="2DE5C1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захоронения/разрешения на перезахоронение останков умершего(ей) в могилу или подписание письма об отказе в предоставлении муниципальной услуги.</w:t>
      </w:r>
    </w:p>
    <w:p w14:paraId="624302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после регистрации в Книге регистрации захоронений.</w:t>
      </w:r>
    </w:p>
    <w:p w14:paraId="3FB38E0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Лицо, ответственное за выполнение административной процедуры: </w:t>
      </w:r>
      <w:proofErr w:type="gramStart"/>
      <w:r>
        <w:rPr>
          <w:rFonts w:ascii="Times New Roman" w:eastAsia="Calibri" w:hAnsi="Times New Roman" w:cs="Times New Roman"/>
          <w:sz w:val="28"/>
          <w:szCs w:val="28"/>
        </w:rPr>
        <w:t>работники  Комитета</w:t>
      </w:r>
      <w:proofErr w:type="gramEnd"/>
      <w:r>
        <w:rPr>
          <w:rFonts w:ascii="Times New Roman" w:eastAsia="Calibri" w:hAnsi="Times New Roman" w:cs="Times New Roman"/>
          <w:sz w:val="28"/>
          <w:szCs w:val="28"/>
        </w:rPr>
        <w:t>, территориального управления.</w:t>
      </w:r>
    </w:p>
    <w:p w14:paraId="665BCD4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w:t>
      </w:r>
    </w:p>
    <w:p w14:paraId="6ADEDB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0297E558"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Формы контроля за исполнением административного регламента</w:t>
      </w:r>
    </w:p>
    <w:p w14:paraId="18460F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2D3335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6662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71D91D2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140029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B00EE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Комитета, территориального управления.</w:t>
      </w:r>
    </w:p>
    <w:p w14:paraId="2039A38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42DDE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46472CA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3387C3D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705D5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43BA2E8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9782A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7C0E7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7D42F3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Работники Администрации, Комитета, территориального управления при предоставлении муниципальной услуги несут ответственность:</w:t>
      </w:r>
    </w:p>
    <w:p w14:paraId="0C8CBE8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E76DF7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168CE6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CC3E36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1F86612"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6170C2F3"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DF3D6F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4E8BABA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444C2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w:t>
      </w:r>
      <w:proofErr w:type="gramStart"/>
      <w:r>
        <w:rPr>
          <w:rFonts w:ascii="Times New Roman" w:eastAsia="Calibri" w:hAnsi="Times New Roman" w:cs="Times New Roman"/>
          <w:sz w:val="28"/>
          <w:szCs w:val="28"/>
        </w:rPr>
        <w:t>услугу,  являются</w:t>
      </w:r>
      <w:proofErr w:type="gramEnd"/>
      <w:r>
        <w:rPr>
          <w:rFonts w:ascii="Times New Roman" w:eastAsia="Calibri" w:hAnsi="Times New Roman" w:cs="Times New Roman"/>
          <w:sz w:val="28"/>
          <w:szCs w:val="28"/>
        </w:rPr>
        <w:t>:</w:t>
      </w:r>
    </w:p>
    <w:p w14:paraId="5A2965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127E5B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соответствии с частью 1.3 статьи 16 Федерального закона от 27.07.2010 № 210-ФЗ;</w:t>
      </w:r>
    </w:p>
    <w:p w14:paraId="72A3C3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Pr>
          <w:rFonts w:ascii="Times New Roman" w:eastAsia="Calibri"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982C7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BEE55F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с учетом части 1.3 статьи 16 Федерального закона от 27.07.2010 № 210-ФЗ;</w:t>
      </w:r>
    </w:p>
    <w:p w14:paraId="6164362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7D443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с учетом части 1.3 статьи 16 Федерального закона от 27.07.2010 № 210-ФЗ;</w:t>
      </w:r>
    </w:p>
    <w:p w14:paraId="4CAEBC9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686833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с учетом части 1.3 статьи 16 Федерального закона от 27.07.2010 № 210-ФЗ;</w:t>
      </w:r>
    </w:p>
    <w:p w14:paraId="5164A6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с учетом части 1.3 статьи 16 Федерального закона от 27.07.2010 № 210-ФЗ.</w:t>
      </w:r>
    </w:p>
    <w:p w14:paraId="1D65AD8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Ленинградской области. 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w:t>
      </w:r>
    </w:p>
    <w:p w14:paraId="60BF6B3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w:t>
      </w:r>
      <w:bookmarkStart w:id="22" w:name="_Hlk189475419"/>
      <w:r>
        <w:rPr>
          <w:rFonts w:ascii="Times New Roman" w:eastAsia="Calibri" w:hAnsi="Times New Roman" w:cs="Times New Roman"/>
          <w:sz w:val="28"/>
          <w:szCs w:val="28"/>
        </w:rPr>
        <w:t xml:space="preserve">должностного лица органа, предоставляющего муниципальную услугу, муниципального служащего, руководителя органа, </w:t>
      </w:r>
      <w:r>
        <w:rPr>
          <w:rFonts w:ascii="Times New Roman" w:eastAsia="Calibri" w:hAnsi="Times New Roman" w:cs="Times New Roman"/>
          <w:sz w:val="28"/>
          <w:szCs w:val="28"/>
        </w:rPr>
        <w:lastRenderedPageBreak/>
        <w:t>ответственного специалиста,  предоставляющего муниципальную услугу</w:t>
      </w:r>
      <w:bookmarkEnd w:id="22"/>
      <w:r>
        <w:rPr>
          <w:rFonts w:ascii="Times New Roman" w:eastAsia="Calibri"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14:paraId="2A81D06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Pr>
            <w:rStyle w:val="a6"/>
            <w:rFonts w:ascii="Times New Roman" w:eastAsia="Calibri" w:hAnsi="Times New Roman" w:cs="Times New Roman"/>
            <w:sz w:val="28"/>
            <w:szCs w:val="28"/>
          </w:rPr>
          <w:t>ч. 5 ст. 11.2</w:t>
        </w:r>
      </w:hyperlink>
      <w:r>
        <w:rPr>
          <w:rFonts w:ascii="Times New Roman" w:eastAsia="Calibri" w:hAnsi="Times New Roman" w:cs="Times New Roman"/>
          <w:sz w:val="28"/>
          <w:szCs w:val="28"/>
        </w:rPr>
        <w:t xml:space="preserve"> Федерального закона от 27.07.2010 № 210-ФЗ.</w:t>
      </w:r>
    </w:p>
    <w:p w14:paraId="5125306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14:paraId="1ABE94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и(или) работника, решения и действия (бездействие) которых обжалуются;</w:t>
      </w:r>
    </w:p>
    <w:p w14:paraId="1C49EA8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B765B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работника;</w:t>
      </w:r>
    </w:p>
    <w:p w14:paraId="48C5A5B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работника. Заявителем могут быть представлены документы (при наличии), подтверждающие доводы заявителя, либо их копии.</w:t>
      </w:r>
    </w:p>
    <w:p w14:paraId="6173834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Pr>
            <w:rStyle w:val="a6"/>
            <w:rFonts w:ascii="Times New Roman" w:eastAsia="Calibri" w:hAnsi="Times New Roman" w:cs="Times New Roman"/>
            <w:sz w:val="28"/>
            <w:szCs w:val="28"/>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80D35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5.6. Жалоба, поступившая в орган, предоставляющий муниципальную услугу, главе Администрации, руководителю территориального управления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37F36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1810DC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14:paraId="0EFB86C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14:paraId="626F670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D12BD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8CF52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A5F5F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DAF1C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E7A69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9229C1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CB4B8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1CD80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E984CB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C345C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55963A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4FB3A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AC3F9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119FC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2CBB8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227F5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7BCB8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3CBAB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CD4A85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54A2C7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982FB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6C381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B04FF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F8F54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E654E5"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53C68E"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F52F0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1AA3C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09903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ED503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02A179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AA5A0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1</w:t>
      </w:r>
      <w:proofErr w:type="gramEnd"/>
    </w:p>
    <w:p w14:paraId="674D0A1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18A34F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E1E71D8"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1025950"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3" w:name="_Hlk188962954"/>
      <w:r>
        <w:rPr>
          <w:rFonts w:ascii="Times New Roman" w:eastAsia="Times New Roman" w:hAnsi="Times New Roman" w:cs="Times New Roman"/>
          <w:sz w:val="24"/>
          <w:szCs w:val="24"/>
          <w:lang w:eastAsia="ru-RU"/>
        </w:rPr>
        <w:t xml:space="preserve">Местонахождение Администрации: </w:t>
      </w:r>
    </w:p>
    <w:p w14:paraId="022936FF"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188300, Ленинградская область, г. </w:t>
      </w:r>
      <w:proofErr w:type="gramStart"/>
      <w:r>
        <w:rPr>
          <w:rFonts w:ascii="Times New Roman" w:eastAsia="Times New Roman" w:hAnsi="Times New Roman" w:cs="Times New Roman"/>
          <w:sz w:val="24"/>
          <w:szCs w:val="24"/>
          <w:lang w:eastAsia="ru-RU"/>
        </w:rPr>
        <w:t>Гатчина,  ул.</w:t>
      </w:r>
      <w:proofErr w:type="gramEnd"/>
      <w:r>
        <w:rPr>
          <w:rFonts w:ascii="Times New Roman" w:eastAsia="Times New Roman" w:hAnsi="Times New Roman" w:cs="Times New Roman"/>
          <w:sz w:val="24"/>
          <w:szCs w:val="24"/>
          <w:lang w:eastAsia="ru-RU"/>
        </w:rPr>
        <w:t xml:space="preserve"> Карла Маркса, д. 44 </w:t>
      </w:r>
    </w:p>
    <w:p w14:paraId="022F7B87"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8(81371) 93100, 22806.</w:t>
      </w:r>
    </w:p>
    <w:p w14:paraId="72A2A7EF"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gmrlo.ru</w:t>
      </w:r>
    </w:p>
    <w:p w14:paraId="65116E02"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4" w:name="_Hlk188963286"/>
      <w:r>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23"/>
      <w:r>
        <w:rPr>
          <w:rFonts w:ascii="Times New Roman" w:eastAsia="Times New Roman" w:hAnsi="Times New Roman" w:cs="Times New Roman"/>
          <w:sz w:val="24"/>
          <w:szCs w:val="24"/>
          <w:lang w:eastAsia="ru-RU"/>
        </w:rPr>
        <w:t>.</w:t>
      </w:r>
    </w:p>
    <w:bookmarkEnd w:id="24"/>
    <w:p w14:paraId="68B6348A"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10A8EF7"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нахождения Комитета: </w:t>
      </w:r>
      <w:bookmarkStart w:id="25" w:name="_Hlk188963006"/>
      <w:r>
        <w:rPr>
          <w:rFonts w:ascii="Times New Roman" w:eastAsia="Times New Roman" w:hAnsi="Times New Roman" w:cs="Times New Roman"/>
          <w:color w:val="000000"/>
          <w:sz w:val="24"/>
          <w:szCs w:val="24"/>
          <w:lang w:eastAsia="ru-RU"/>
        </w:rPr>
        <w:t xml:space="preserve">188304, Ленинградская область, г. </w:t>
      </w:r>
      <w:proofErr w:type="gramStart"/>
      <w:r>
        <w:rPr>
          <w:rFonts w:ascii="Times New Roman" w:eastAsia="Times New Roman" w:hAnsi="Times New Roman" w:cs="Times New Roman"/>
          <w:color w:val="000000"/>
          <w:sz w:val="24"/>
          <w:szCs w:val="24"/>
          <w:lang w:eastAsia="ru-RU"/>
        </w:rPr>
        <w:t xml:space="preserve">Гатчина,   </w:t>
      </w:r>
      <w:proofErr w:type="gramEnd"/>
      <w:r>
        <w:rPr>
          <w:rFonts w:ascii="Times New Roman" w:eastAsia="Times New Roman" w:hAnsi="Times New Roman" w:cs="Times New Roman"/>
          <w:color w:val="000000"/>
          <w:sz w:val="24"/>
          <w:szCs w:val="24"/>
          <w:lang w:eastAsia="ru-RU"/>
        </w:rPr>
        <w:t xml:space="preserve">                           ул. Чкалова, д. 67</w:t>
      </w:r>
    </w:p>
    <w:p w14:paraId="7D1B64BB" w14:textId="77777777" w:rsidR="00251D6F" w:rsidRDefault="00251D6F" w:rsidP="00251D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 (881371)9-50-18; (881371)9-50-05.</w:t>
      </w:r>
    </w:p>
    <w:p w14:paraId="1EF45352" w14:textId="77777777" w:rsidR="00251D6F" w:rsidRDefault="00251D6F" w:rsidP="00251D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gkh@gmolo.ru</w:t>
      </w:r>
    </w:p>
    <w:bookmarkEnd w:id="25"/>
    <w:p w14:paraId="1E2D2E28" w14:textId="77777777" w:rsidR="00251D6F" w:rsidRDefault="00251D6F" w:rsidP="00251D6F">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с понедельника по пятницу с 9-00 до 17-00 часов, перерыв с 13-00 до 14-00 часов, в </w:t>
      </w:r>
      <w:proofErr w:type="gramStart"/>
      <w:r>
        <w:rPr>
          <w:rFonts w:ascii="Times New Roman" w:eastAsia="Times New Roman" w:hAnsi="Times New Roman" w:cs="Times New Roman"/>
          <w:sz w:val="24"/>
          <w:szCs w:val="24"/>
          <w:lang w:eastAsia="ru-RU"/>
        </w:rPr>
        <w:t>субботу  с</w:t>
      </w:r>
      <w:proofErr w:type="gramEnd"/>
      <w:r>
        <w:rPr>
          <w:rFonts w:ascii="Times New Roman" w:eastAsia="Times New Roman" w:hAnsi="Times New Roman" w:cs="Times New Roman"/>
          <w:sz w:val="24"/>
          <w:szCs w:val="24"/>
          <w:lang w:eastAsia="ru-RU"/>
        </w:rPr>
        <w:t xml:space="preserve"> 9-00 до 15-00 часов, перерыв с 12-00 до 13-00 часов.</w:t>
      </w:r>
    </w:p>
    <w:p w14:paraId="4650854E"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A16D3D6" w14:textId="77777777" w:rsidR="00251D6F" w:rsidRDefault="00251D6F" w:rsidP="00251D6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78C96BB1"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6"/>
        <w:gridCol w:w="2266"/>
        <w:gridCol w:w="1417"/>
        <w:gridCol w:w="1559"/>
        <w:gridCol w:w="1953"/>
      </w:tblGrid>
      <w:tr w:rsidR="00251D6F" w14:paraId="39D3DE72" w14:textId="77777777" w:rsidTr="00251D6F">
        <w:trPr>
          <w:trHeight w:val="986"/>
        </w:trPr>
        <w:tc>
          <w:tcPr>
            <w:tcW w:w="709" w:type="dxa"/>
            <w:tcBorders>
              <w:top w:val="single" w:sz="4" w:space="0" w:color="auto"/>
              <w:left w:val="single" w:sz="4" w:space="0" w:color="auto"/>
              <w:bottom w:val="single" w:sz="4" w:space="0" w:color="auto"/>
              <w:right w:val="single" w:sz="4" w:space="0" w:color="auto"/>
            </w:tcBorders>
            <w:hideMark/>
          </w:tcPr>
          <w:p w14:paraId="623552E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п/п</w:t>
            </w:r>
          </w:p>
        </w:tc>
        <w:tc>
          <w:tcPr>
            <w:tcW w:w="2266" w:type="dxa"/>
            <w:tcBorders>
              <w:top w:val="single" w:sz="4" w:space="0" w:color="auto"/>
              <w:left w:val="single" w:sz="4" w:space="0" w:color="auto"/>
              <w:bottom w:val="single" w:sz="4" w:space="0" w:color="auto"/>
              <w:right w:val="single" w:sz="4" w:space="0" w:color="auto"/>
            </w:tcBorders>
            <w:hideMark/>
          </w:tcPr>
          <w:p w14:paraId="32BAF7A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Наименование территориального управления</w:t>
            </w:r>
          </w:p>
        </w:tc>
        <w:tc>
          <w:tcPr>
            <w:tcW w:w="2266" w:type="dxa"/>
            <w:tcBorders>
              <w:top w:val="single" w:sz="4" w:space="0" w:color="auto"/>
              <w:left w:val="single" w:sz="4" w:space="0" w:color="auto"/>
              <w:bottom w:val="single" w:sz="4" w:space="0" w:color="auto"/>
              <w:right w:val="single" w:sz="4" w:space="0" w:color="auto"/>
            </w:tcBorders>
            <w:hideMark/>
          </w:tcPr>
          <w:p w14:paraId="49BCC72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7" w:type="dxa"/>
            <w:tcBorders>
              <w:top w:val="single" w:sz="4" w:space="0" w:color="auto"/>
              <w:left w:val="single" w:sz="4" w:space="0" w:color="auto"/>
              <w:bottom w:val="single" w:sz="4" w:space="0" w:color="auto"/>
              <w:right w:val="single" w:sz="4" w:space="0" w:color="auto"/>
            </w:tcBorders>
            <w:hideMark/>
          </w:tcPr>
          <w:p w14:paraId="6A30B6B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График работы </w:t>
            </w:r>
          </w:p>
        </w:tc>
        <w:tc>
          <w:tcPr>
            <w:tcW w:w="1559" w:type="dxa"/>
            <w:tcBorders>
              <w:top w:val="single" w:sz="4" w:space="0" w:color="auto"/>
              <w:left w:val="single" w:sz="4" w:space="0" w:color="auto"/>
              <w:bottom w:val="single" w:sz="4" w:space="0" w:color="auto"/>
              <w:right w:val="single" w:sz="4" w:space="0" w:color="auto"/>
            </w:tcBorders>
            <w:hideMark/>
          </w:tcPr>
          <w:p w14:paraId="69DEC0B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Контактный номер телефона </w:t>
            </w:r>
          </w:p>
        </w:tc>
        <w:tc>
          <w:tcPr>
            <w:tcW w:w="1953" w:type="dxa"/>
            <w:tcBorders>
              <w:top w:val="single" w:sz="4" w:space="0" w:color="auto"/>
              <w:left w:val="single" w:sz="4" w:space="0" w:color="auto"/>
              <w:bottom w:val="single" w:sz="4" w:space="0" w:color="auto"/>
              <w:right w:val="single" w:sz="4" w:space="0" w:color="auto"/>
            </w:tcBorders>
            <w:hideMark/>
          </w:tcPr>
          <w:p w14:paraId="2193B00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Адрес электронной почты </w:t>
            </w:r>
          </w:p>
        </w:tc>
      </w:tr>
      <w:tr w:rsidR="00251D6F" w14:paraId="6FF2B6D7"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10098B3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592E819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682F4C8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7998F2B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7BA39451" w14:textId="77777777" w:rsidR="00251D6F" w:rsidRDefault="00251D6F">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953" w:type="dxa"/>
            <w:tcBorders>
              <w:top w:val="single" w:sz="4" w:space="0" w:color="auto"/>
              <w:left w:val="single" w:sz="4" w:space="0" w:color="auto"/>
              <w:bottom w:val="single" w:sz="4" w:space="0" w:color="auto"/>
              <w:right w:val="single" w:sz="4" w:space="0" w:color="auto"/>
            </w:tcBorders>
            <w:hideMark/>
          </w:tcPr>
          <w:p w14:paraId="4D7DD8CB" w14:textId="77777777" w:rsidR="00251D6F" w:rsidRDefault="00251D6F">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5</w:t>
            </w:r>
            <w:r>
              <w:rPr>
                <w:rFonts w:ascii="Times New Roman" w:eastAsia="Calibri" w:hAnsi="Times New Roman" w:cs="Times New Roman"/>
                <w:color w:val="000000"/>
                <w:sz w:val="24"/>
                <w:szCs w:val="24"/>
                <w:lang w:eastAsia="ru-RU"/>
              </w:rPr>
              <w:tab/>
            </w:r>
          </w:p>
        </w:tc>
      </w:tr>
      <w:tr w:rsidR="00251D6F" w14:paraId="3C411E5D" w14:textId="77777777" w:rsidTr="00251D6F">
        <w:trPr>
          <w:trHeight w:val="334"/>
        </w:trPr>
        <w:tc>
          <w:tcPr>
            <w:tcW w:w="709" w:type="dxa"/>
            <w:tcBorders>
              <w:top w:val="single" w:sz="4" w:space="0" w:color="auto"/>
              <w:left w:val="single" w:sz="4" w:space="0" w:color="auto"/>
              <w:bottom w:val="single" w:sz="4" w:space="0" w:color="auto"/>
              <w:right w:val="single" w:sz="4" w:space="0" w:color="auto"/>
            </w:tcBorders>
            <w:hideMark/>
          </w:tcPr>
          <w:p w14:paraId="4D5D40C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0D8BEB7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Большеколпанское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4BD5ED4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Большие Колпаны, улица 30 лет Победы, д.1А</w:t>
            </w:r>
          </w:p>
        </w:tc>
        <w:tc>
          <w:tcPr>
            <w:tcW w:w="1417" w:type="dxa"/>
            <w:vMerge w:val="restart"/>
            <w:tcBorders>
              <w:top w:val="single" w:sz="4" w:space="0" w:color="auto"/>
              <w:left w:val="single" w:sz="4" w:space="0" w:color="auto"/>
              <w:bottom w:val="single" w:sz="4" w:space="0" w:color="auto"/>
              <w:right w:val="single" w:sz="4" w:space="0" w:color="auto"/>
            </w:tcBorders>
          </w:tcPr>
          <w:p w14:paraId="68FCB8F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2501B4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633DDF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ED839A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827C5F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8E2142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342B24C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62FE57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6834FB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695E39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48F5F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D10E3F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C064F6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6920DFC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D35F2C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с понедельника по четверг с 9-00 до 18-00 </w:t>
            </w:r>
            <w:proofErr w:type="gramStart"/>
            <w:r>
              <w:rPr>
                <w:rFonts w:ascii="Times New Roman" w:eastAsia="Calibri" w:hAnsi="Times New Roman" w:cs="Times New Roman"/>
                <w:color w:val="000000"/>
                <w:sz w:val="24"/>
                <w:szCs w:val="24"/>
                <w:lang w:eastAsia="ru-RU"/>
              </w:rPr>
              <w:t xml:space="preserve">часов,   </w:t>
            </w:r>
            <w:proofErr w:type="gramEnd"/>
            <w:r>
              <w:rPr>
                <w:rFonts w:ascii="Times New Roman" w:eastAsia="Calibri" w:hAnsi="Times New Roman" w:cs="Times New Roman"/>
                <w:color w:val="000000"/>
                <w:sz w:val="24"/>
                <w:szCs w:val="24"/>
                <w:lang w:eastAsia="ru-RU"/>
              </w:rPr>
              <w:t xml:space="preserve">            в пятницу с 9-00 до 17-00 часов, перерыв с 13-00 до 14-00 часов</w:t>
            </w:r>
          </w:p>
        </w:tc>
        <w:tc>
          <w:tcPr>
            <w:tcW w:w="1559" w:type="dxa"/>
            <w:tcBorders>
              <w:top w:val="single" w:sz="4" w:space="0" w:color="auto"/>
              <w:left w:val="single" w:sz="4" w:space="0" w:color="auto"/>
              <w:bottom w:val="single" w:sz="4" w:space="0" w:color="auto"/>
              <w:right w:val="single" w:sz="4" w:space="0" w:color="auto"/>
            </w:tcBorders>
            <w:hideMark/>
          </w:tcPr>
          <w:p w14:paraId="09B0283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8(81371)61-252</w:t>
            </w:r>
          </w:p>
        </w:tc>
        <w:tc>
          <w:tcPr>
            <w:tcW w:w="1953" w:type="dxa"/>
            <w:tcBorders>
              <w:top w:val="single" w:sz="4" w:space="0" w:color="auto"/>
              <w:left w:val="single" w:sz="4" w:space="0" w:color="auto"/>
              <w:bottom w:val="single" w:sz="4" w:space="0" w:color="auto"/>
              <w:right w:val="single" w:sz="4" w:space="0" w:color="auto"/>
            </w:tcBorders>
            <w:hideMark/>
          </w:tcPr>
          <w:p w14:paraId="4604ABD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b_kolpany@gmolo.ru</w:t>
            </w:r>
          </w:p>
        </w:tc>
      </w:tr>
      <w:tr w:rsidR="00251D6F" w14:paraId="5B7AC438"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2936A5A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307E100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Веревское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6F388E0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Малое Верево, улица </w:t>
            </w:r>
            <w:proofErr w:type="spellStart"/>
            <w:r>
              <w:rPr>
                <w:rFonts w:ascii="Times New Roman" w:eastAsia="Calibri" w:hAnsi="Times New Roman" w:cs="Times New Roman"/>
                <w:color w:val="000000"/>
                <w:sz w:val="24"/>
                <w:szCs w:val="24"/>
                <w:lang w:eastAsia="ru-RU"/>
              </w:rPr>
              <w:t>Кутышева</w:t>
            </w:r>
            <w:proofErr w:type="spellEnd"/>
            <w:r>
              <w:rPr>
                <w:rFonts w:ascii="Times New Roman" w:eastAsia="Calibri" w:hAnsi="Times New Roman" w:cs="Times New Roman"/>
                <w:color w:val="000000"/>
                <w:sz w:val="24"/>
                <w:szCs w:val="24"/>
                <w:lang w:eastAsia="ru-RU"/>
              </w:rPr>
              <w:t>,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ADFEC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9132C5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8(81371)53-654</w:t>
            </w:r>
          </w:p>
        </w:tc>
        <w:tc>
          <w:tcPr>
            <w:tcW w:w="1953" w:type="dxa"/>
            <w:tcBorders>
              <w:top w:val="single" w:sz="4" w:space="0" w:color="auto"/>
              <w:left w:val="single" w:sz="4" w:space="0" w:color="auto"/>
              <w:bottom w:val="single" w:sz="4" w:space="0" w:color="auto"/>
              <w:right w:val="single" w:sz="4" w:space="0" w:color="auto"/>
            </w:tcBorders>
            <w:hideMark/>
          </w:tcPr>
          <w:p w14:paraId="0F98297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verevo@gmolo.ru</w:t>
            </w:r>
          </w:p>
        </w:tc>
      </w:tr>
      <w:tr w:rsidR="00251D6F" w14:paraId="0CE91833"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FC66EF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266" w:type="dxa"/>
            <w:tcBorders>
              <w:top w:val="single" w:sz="4" w:space="0" w:color="auto"/>
              <w:left w:val="single" w:sz="4" w:space="0" w:color="auto"/>
              <w:bottom w:val="single" w:sz="4" w:space="0" w:color="auto"/>
              <w:right w:val="single" w:sz="4" w:space="0" w:color="auto"/>
            </w:tcBorders>
            <w:hideMark/>
          </w:tcPr>
          <w:p w14:paraId="4A9BAC4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Войсковицкое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12E1D7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 </w:t>
            </w:r>
            <w:proofErr w:type="spellStart"/>
            <w:r>
              <w:rPr>
                <w:rFonts w:ascii="Times New Roman" w:eastAsia="Calibri" w:hAnsi="Times New Roman" w:cs="Times New Roman"/>
                <w:color w:val="000000"/>
                <w:sz w:val="24"/>
                <w:szCs w:val="24"/>
                <w:lang w:eastAsia="ru-RU"/>
              </w:rPr>
              <w:t>Войсковицы</w:t>
            </w:r>
            <w:proofErr w:type="spellEnd"/>
            <w:r>
              <w:rPr>
                <w:rFonts w:ascii="Times New Roman" w:eastAsia="Calibri" w:hAnsi="Times New Roman" w:cs="Times New Roman"/>
                <w:color w:val="000000"/>
                <w:sz w:val="24"/>
                <w:szCs w:val="24"/>
                <w:lang w:eastAsia="ru-RU"/>
              </w:rPr>
              <w:t>, площадь Манина,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2DB5CC"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1A4433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716-35-60</w:t>
            </w:r>
          </w:p>
        </w:tc>
        <w:tc>
          <w:tcPr>
            <w:tcW w:w="1953" w:type="dxa"/>
            <w:tcBorders>
              <w:top w:val="single" w:sz="4" w:space="0" w:color="auto"/>
              <w:left w:val="single" w:sz="4" w:space="0" w:color="auto"/>
              <w:bottom w:val="single" w:sz="4" w:space="0" w:color="auto"/>
              <w:right w:val="single" w:sz="4" w:space="0" w:color="auto"/>
            </w:tcBorders>
            <w:hideMark/>
          </w:tcPr>
          <w:p w14:paraId="15B2F18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voyskovicy@gmolo.ru</w:t>
            </w:r>
          </w:p>
        </w:tc>
      </w:tr>
      <w:tr w:rsidR="00251D6F" w14:paraId="194A948D"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65520C1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14:paraId="17A5DED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Вырицкое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5162235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xml:space="preserve">. Вырица, </w:t>
            </w:r>
            <w:proofErr w:type="spellStart"/>
            <w:r>
              <w:rPr>
                <w:rFonts w:ascii="Times New Roman" w:eastAsia="Calibri" w:hAnsi="Times New Roman" w:cs="Times New Roman"/>
                <w:color w:val="000000"/>
                <w:sz w:val="24"/>
                <w:szCs w:val="24"/>
                <w:lang w:eastAsia="ru-RU"/>
              </w:rPr>
              <w:t>Оредежская</w:t>
            </w:r>
            <w:proofErr w:type="spellEnd"/>
            <w:r>
              <w:rPr>
                <w:rFonts w:ascii="Times New Roman" w:eastAsia="Calibri" w:hAnsi="Times New Roman" w:cs="Times New Roman"/>
                <w:color w:val="000000"/>
                <w:sz w:val="24"/>
                <w:szCs w:val="24"/>
                <w:lang w:eastAsia="ru-RU"/>
              </w:rPr>
              <w:t xml:space="preserve"> улица, д.7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F3710A"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24466B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(81371) 62-544</w:t>
            </w:r>
          </w:p>
        </w:tc>
        <w:tc>
          <w:tcPr>
            <w:tcW w:w="1953" w:type="dxa"/>
            <w:tcBorders>
              <w:top w:val="single" w:sz="4" w:space="0" w:color="auto"/>
              <w:left w:val="single" w:sz="4" w:space="0" w:color="auto"/>
              <w:bottom w:val="single" w:sz="4" w:space="0" w:color="auto"/>
              <w:right w:val="single" w:sz="4" w:space="0" w:color="auto"/>
            </w:tcBorders>
            <w:hideMark/>
          </w:tcPr>
          <w:p w14:paraId="7524A13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vyrica@gmolo.ru</w:t>
            </w:r>
          </w:p>
        </w:tc>
      </w:tr>
      <w:tr w:rsidR="00251D6F" w14:paraId="64E57B0E"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D31B49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2266" w:type="dxa"/>
            <w:tcBorders>
              <w:top w:val="single" w:sz="4" w:space="0" w:color="auto"/>
              <w:left w:val="single" w:sz="4" w:space="0" w:color="auto"/>
              <w:bottom w:val="single" w:sz="4" w:space="0" w:color="auto"/>
              <w:right w:val="single" w:sz="4" w:space="0" w:color="auto"/>
            </w:tcBorders>
            <w:hideMark/>
          </w:tcPr>
          <w:p w14:paraId="56E92C9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Дружногорское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4A6077B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Дружная Горка, Садовая улица, д.4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DE9A86"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3DAF31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716-53-30</w:t>
            </w:r>
          </w:p>
        </w:tc>
        <w:tc>
          <w:tcPr>
            <w:tcW w:w="1953" w:type="dxa"/>
            <w:tcBorders>
              <w:top w:val="single" w:sz="4" w:space="0" w:color="auto"/>
              <w:left w:val="single" w:sz="4" w:space="0" w:color="auto"/>
              <w:bottom w:val="single" w:sz="4" w:space="0" w:color="auto"/>
              <w:right w:val="single" w:sz="4" w:space="0" w:color="auto"/>
            </w:tcBorders>
            <w:hideMark/>
          </w:tcPr>
          <w:p w14:paraId="01ACFFF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dru_gorka@gmolo.ru</w:t>
            </w:r>
          </w:p>
        </w:tc>
      </w:tr>
      <w:tr w:rsidR="00251D6F" w14:paraId="53B125AB"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2AEA26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2266" w:type="dxa"/>
            <w:tcBorders>
              <w:top w:val="single" w:sz="4" w:space="0" w:color="auto"/>
              <w:left w:val="single" w:sz="4" w:space="0" w:color="auto"/>
              <w:bottom w:val="single" w:sz="4" w:space="0" w:color="auto"/>
              <w:right w:val="single" w:sz="4" w:space="0" w:color="auto"/>
            </w:tcBorders>
            <w:hideMark/>
          </w:tcPr>
          <w:p w14:paraId="1098290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Елизаветинское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38699C9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Елизаветино, Парковая улица,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A96AE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C7616A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+7 921 356-02-79</w:t>
            </w:r>
          </w:p>
        </w:tc>
        <w:tc>
          <w:tcPr>
            <w:tcW w:w="1953" w:type="dxa"/>
            <w:tcBorders>
              <w:top w:val="single" w:sz="4" w:space="0" w:color="auto"/>
              <w:left w:val="single" w:sz="4" w:space="0" w:color="auto"/>
              <w:bottom w:val="single" w:sz="4" w:space="0" w:color="auto"/>
              <w:right w:val="single" w:sz="4" w:space="0" w:color="auto"/>
            </w:tcBorders>
            <w:hideMark/>
          </w:tcPr>
          <w:p w14:paraId="094FC12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elizavetino@gmolo.ru</w:t>
            </w:r>
          </w:p>
        </w:tc>
      </w:tr>
      <w:tr w:rsidR="00251D6F" w14:paraId="314B9A66"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4DFEF5A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hideMark/>
          </w:tcPr>
          <w:p w14:paraId="4923BE8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Кобринское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B51CC6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Кобринское, Центральная улица, д.16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1ACF67"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B93695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5-82-08</w:t>
            </w:r>
          </w:p>
        </w:tc>
        <w:tc>
          <w:tcPr>
            <w:tcW w:w="1953" w:type="dxa"/>
            <w:tcBorders>
              <w:top w:val="single" w:sz="4" w:space="0" w:color="auto"/>
              <w:left w:val="single" w:sz="4" w:space="0" w:color="auto"/>
              <w:bottom w:val="single" w:sz="4" w:space="0" w:color="auto"/>
              <w:right w:val="single" w:sz="4" w:space="0" w:color="auto"/>
            </w:tcBorders>
            <w:hideMark/>
          </w:tcPr>
          <w:p w14:paraId="613E623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kobrino@gmolo.ru</w:t>
            </w:r>
          </w:p>
        </w:tc>
      </w:tr>
      <w:tr w:rsidR="00251D6F" w14:paraId="1B0142F3"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3C6F058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hideMark/>
          </w:tcPr>
          <w:p w14:paraId="0A34216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Территориальное управление                                  г. Коммунар</w:t>
            </w:r>
          </w:p>
        </w:tc>
        <w:tc>
          <w:tcPr>
            <w:tcW w:w="2266" w:type="dxa"/>
            <w:tcBorders>
              <w:top w:val="single" w:sz="4" w:space="0" w:color="auto"/>
              <w:left w:val="single" w:sz="4" w:space="0" w:color="auto"/>
              <w:bottom w:val="single" w:sz="4" w:space="0" w:color="auto"/>
              <w:right w:val="single" w:sz="4" w:space="0" w:color="auto"/>
            </w:tcBorders>
            <w:hideMark/>
          </w:tcPr>
          <w:p w14:paraId="0CF13A18" w14:textId="77777777" w:rsidR="00251D6F" w:rsidRDefault="00251D6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Коммунар, Садовая улица,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4E5282"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0C00A0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+7 921 741-72-89</w:t>
            </w:r>
          </w:p>
        </w:tc>
        <w:tc>
          <w:tcPr>
            <w:tcW w:w="1953" w:type="dxa"/>
            <w:tcBorders>
              <w:top w:val="single" w:sz="4" w:space="0" w:color="auto"/>
              <w:left w:val="single" w:sz="4" w:space="0" w:color="auto"/>
              <w:bottom w:val="single" w:sz="4" w:space="0" w:color="auto"/>
              <w:right w:val="single" w:sz="4" w:space="0" w:color="auto"/>
            </w:tcBorders>
            <w:hideMark/>
          </w:tcPr>
          <w:p w14:paraId="424CE53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kommunar@gmolo.ru</w:t>
            </w:r>
          </w:p>
        </w:tc>
      </w:tr>
      <w:tr w:rsidR="00251D6F" w14:paraId="0D97268A"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1A7215F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2266" w:type="dxa"/>
            <w:tcBorders>
              <w:top w:val="single" w:sz="4" w:space="0" w:color="auto"/>
              <w:left w:val="single" w:sz="4" w:space="0" w:color="auto"/>
              <w:bottom w:val="single" w:sz="4" w:space="0" w:color="auto"/>
              <w:right w:val="single" w:sz="4" w:space="0" w:color="auto"/>
            </w:tcBorders>
            <w:hideMark/>
          </w:tcPr>
          <w:p w14:paraId="25C11BE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Новосветское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C57C30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п. Новый Свет, д.72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E1F58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094296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+7 931 303-36-75</w:t>
            </w:r>
          </w:p>
        </w:tc>
        <w:tc>
          <w:tcPr>
            <w:tcW w:w="1953" w:type="dxa"/>
            <w:tcBorders>
              <w:top w:val="single" w:sz="4" w:space="0" w:color="auto"/>
              <w:left w:val="single" w:sz="4" w:space="0" w:color="auto"/>
              <w:bottom w:val="single" w:sz="4" w:space="0" w:color="auto"/>
              <w:right w:val="single" w:sz="4" w:space="0" w:color="auto"/>
            </w:tcBorders>
            <w:hideMark/>
          </w:tcPr>
          <w:p w14:paraId="7F0568E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nov_svet@gmolo.ru</w:t>
            </w:r>
          </w:p>
        </w:tc>
      </w:tr>
      <w:tr w:rsidR="00251D6F" w14:paraId="64E2103D"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7AAE38E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10</w:t>
            </w:r>
          </w:p>
        </w:tc>
        <w:tc>
          <w:tcPr>
            <w:tcW w:w="2266" w:type="dxa"/>
            <w:tcBorders>
              <w:top w:val="single" w:sz="4" w:space="0" w:color="auto"/>
              <w:left w:val="single" w:sz="4" w:space="0" w:color="auto"/>
              <w:bottom w:val="single" w:sz="4" w:space="0" w:color="auto"/>
              <w:right w:val="single" w:sz="4" w:space="0" w:color="auto"/>
            </w:tcBorders>
            <w:hideMark/>
          </w:tcPr>
          <w:p w14:paraId="08C9B55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Пудостьское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D3D64F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 </w:t>
            </w:r>
            <w:proofErr w:type="spellStart"/>
            <w:r>
              <w:rPr>
                <w:rFonts w:ascii="Times New Roman" w:eastAsia="Calibri" w:hAnsi="Times New Roman" w:cs="Times New Roman"/>
                <w:color w:val="000000"/>
                <w:sz w:val="24"/>
                <w:szCs w:val="24"/>
                <w:lang w:eastAsia="ru-RU"/>
              </w:rPr>
              <w:t>Пудость</w:t>
            </w:r>
            <w:proofErr w:type="spellEnd"/>
            <w:r>
              <w:rPr>
                <w:rFonts w:ascii="Times New Roman" w:eastAsia="Calibri" w:hAnsi="Times New Roman" w:cs="Times New Roman"/>
                <w:color w:val="000000"/>
                <w:sz w:val="24"/>
                <w:szCs w:val="24"/>
                <w:lang w:eastAsia="ru-RU"/>
              </w:rPr>
              <w:t>, улица Половинкиной, д.64А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56A287"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1A6169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5-94-90    8(81371) 5-65-42</w:t>
            </w:r>
          </w:p>
        </w:tc>
        <w:tc>
          <w:tcPr>
            <w:tcW w:w="1953" w:type="dxa"/>
            <w:tcBorders>
              <w:top w:val="single" w:sz="4" w:space="0" w:color="auto"/>
              <w:left w:val="single" w:sz="4" w:space="0" w:color="auto"/>
              <w:bottom w:val="single" w:sz="4" w:space="0" w:color="auto"/>
              <w:right w:val="single" w:sz="4" w:space="0" w:color="auto"/>
            </w:tcBorders>
            <w:hideMark/>
          </w:tcPr>
          <w:p w14:paraId="6BBDA14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pudost@gmolo.ru</w:t>
            </w:r>
          </w:p>
        </w:tc>
      </w:tr>
      <w:tr w:rsidR="00251D6F" w14:paraId="269A62CB"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4F95EB5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c>
          <w:tcPr>
            <w:tcW w:w="2266" w:type="dxa"/>
            <w:tcBorders>
              <w:top w:val="single" w:sz="4" w:space="0" w:color="auto"/>
              <w:left w:val="single" w:sz="4" w:space="0" w:color="auto"/>
              <w:bottom w:val="single" w:sz="4" w:space="0" w:color="auto"/>
              <w:right w:val="single" w:sz="4" w:space="0" w:color="auto"/>
            </w:tcBorders>
            <w:hideMark/>
          </w:tcPr>
          <w:p w14:paraId="457374F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Пудомягское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95B700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Лукаши, Ижорская улица, д.8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E51116"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CD455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6-47-30</w:t>
            </w:r>
          </w:p>
        </w:tc>
        <w:tc>
          <w:tcPr>
            <w:tcW w:w="1953" w:type="dxa"/>
            <w:tcBorders>
              <w:top w:val="single" w:sz="4" w:space="0" w:color="auto"/>
              <w:left w:val="single" w:sz="4" w:space="0" w:color="auto"/>
              <w:bottom w:val="single" w:sz="4" w:space="0" w:color="auto"/>
              <w:right w:val="single" w:sz="4" w:space="0" w:color="auto"/>
            </w:tcBorders>
            <w:hideMark/>
          </w:tcPr>
          <w:p w14:paraId="6EEA1E5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pudomyagi@gmolo.ru</w:t>
            </w:r>
          </w:p>
        </w:tc>
      </w:tr>
      <w:tr w:rsidR="00251D6F" w14:paraId="0CFE3944" w14:textId="77777777" w:rsidTr="00251D6F">
        <w:trPr>
          <w:trHeight w:val="276"/>
        </w:trPr>
        <w:tc>
          <w:tcPr>
            <w:tcW w:w="709" w:type="dxa"/>
            <w:tcBorders>
              <w:top w:val="single" w:sz="4" w:space="0" w:color="auto"/>
              <w:left w:val="single" w:sz="4" w:space="0" w:color="auto"/>
              <w:bottom w:val="single" w:sz="4" w:space="0" w:color="auto"/>
              <w:right w:val="single" w:sz="4" w:space="0" w:color="auto"/>
            </w:tcBorders>
            <w:hideMark/>
          </w:tcPr>
          <w:p w14:paraId="0BCCDD5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w:t>
            </w:r>
          </w:p>
        </w:tc>
        <w:tc>
          <w:tcPr>
            <w:tcW w:w="2266" w:type="dxa"/>
            <w:tcBorders>
              <w:top w:val="single" w:sz="4" w:space="0" w:color="auto"/>
              <w:left w:val="single" w:sz="4" w:space="0" w:color="auto"/>
              <w:bottom w:val="single" w:sz="4" w:space="0" w:color="auto"/>
              <w:right w:val="single" w:sz="4" w:space="0" w:color="auto"/>
            </w:tcBorders>
            <w:hideMark/>
          </w:tcPr>
          <w:p w14:paraId="4D54130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Рождественское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D6B6EE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 Рождествено, Большой проспект, д.5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8B6373"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772F51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503143A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rozhdestveno@gmolo.ru</w:t>
            </w:r>
          </w:p>
        </w:tc>
      </w:tr>
      <w:tr w:rsidR="00251D6F" w14:paraId="447A809F"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FE78B0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w:t>
            </w:r>
          </w:p>
        </w:tc>
        <w:tc>
          <w:tcPr>
            <w:tcW w:w="2266" w:type="dxa"/>
            <w:tcBorders>
              <w:top w:val="single" w:sz="4" w:space="0" w:color="auto"/>
              <w:left w:val="single" w:sz="4" w:space="0" w:color="auto"/>
              <w:bottom w:val="single" w:sz="4" w:space="0" w:color="auto"/>
              <w:right w:val="single" w:sz="4" w:space="0" w:color="auto"/>
            </w:tcBorders>
            <w:hideMark/>
          </w:tcPr>
          <w:p w14:paraId="40CD03D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Сиверское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14189AA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Сиверский, ул. Крупской, д.6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F1F32E"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30ADE8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4-45-46     8(81371) 4-42-85</w:t>
            </w:r>
          </w:p>
        </w:tc>
        <w:tc>
          <w:tcPr>
            <w:tcW w:w="1953" w:type="dxa"/>
            <w:tcBorders>
              <w:top w:val="single" w:sz="4" w:space="0" w:color="auto"/>
              <w:left w:val="single" w:sz="4" w:space="0" w:color="auto"/>
              <w:bottom w:val="single" w:sz="4" w:space="0" w:color="auto"/>
              <w:right w:val="single" w:sz="4" w:space="0" w:color="auto"/>
            </w:tcBorders>
            <w:hideMark/>
          </w:tcPr>
          <w:p w14:paraId="0307274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siverskiy@gmolo.ru</w:t>
            </w:r>
          </w:p>
        </w:tc>
      </w:tr>
      <w:tr w:rsidR="00251D6F" w14:paraId="54F98809"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2AA5259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c>
          <w:tcPr>
            <w:tcW w:w="2266" w:type="dxa"/>
            <w:tcBorders>
              <w:top w:val="single" w:sz="4" w:space="0" w:color="auto"/>
              <w:left w:val="single" w:sz="4" w:space="0" w:color="auto"/>
              <w:bottom w:val="single" w:sz="4" w:space="0" w:color="auto"/>
              <w:right w:val="single" w:sz="4" w:space="0" w:color="auto"/>
            </w:tcBorders>
            <w:hideMark/>
          </w:tcPr>
          <w:p w14:paraId="1C9FC37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Сусанинское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81A42C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Сусанино, Петровский проспект, д.20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80E658"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611A93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5-45-93     8(81371) 5-45-46</w:t>
            </w:r>
          </w:p>
        </w:tc>
        <w:tc>
          <w:tcPr>
            <w:tcW w:w="1953" w:type="dxa"/>
            <w:tcBorders>
              <w:top w:val="single" w:sz="4" w:space="0" w:color="auto"/>
              <w:left w:val="single" w:sz="4" w:space="0" w:color="auto"/>
              <w:bottom w:val="single" w:sz="4" w:space="0" w:color="auto"/>
              <w:right w:val="single" w:sz="4" w:space="0" w:color="auto"/>
            </w:tcBorders>
            <w:hideMark/>
          </w:tcPr>
          <w:p w14:paraId="6E9493D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susanino@gmolo.ru</w:t>
            </w:r>
          </w:p>
        </w:tc>
      </w:tr>
      <w:tr w:rsidR="00251D6F" w14:paraId="0C957B26"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3E499C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c>
          <w:tcPr>
            <w:tcW w:w="2266" w:type="dxa"/>
            <w:tcBorders>
              <w:top w:val="single" w:sz="4" w:space="0" w:color="auto"/>
              <w:left w:val="single" w:sz="4" w:space="0" w:color="auto"/>
              <w:bottom w:val="single" w:sz="4" w:space="0" w:color="auto"/>
              <w:right w:val="single" w:sz="4" w:space="0" w:color="auto"/>
            </w:tcBorders>
            <w:hideMark/>
          </w:tcPr>
          <w:p w14:paraId="73EB952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Сяськелевское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FC68FD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Сяськелево</w:t>
            </w:r>
            <w:proofErr w:type="spellEnd"/>
            <w:r>
              <w:rPr>
                <w:rFonts w:ascii="Times New Roman" w:eastAsia="Calibri" w:hAnsi="Times New Roman" w:cs="Times New Roman"/>
                <w:color w:val="000000"/>
                <w:sz w:val="24"/>
                <w:szCs w:val="24"/>
                <w:lang w:eastAsia="ru-RU"/>
              </w:rPr>
              <w:t>, Центральная улица, д.12А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887F92"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292EFC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3A05D3A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syaskelevo@gmolo.ru</w:t>
            </w:r>
          </w:p>
        </w:tc>
      </w:tr>
      <w:tr w:rsidR="00251D6F" w14:paraId="38EAF4C2"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DA20D3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2266" w:type="dxa"/>
            <w:tcBorders>
              <w:top w:val="single" w:sz="4" w:space="0" w:color="auto"/>
              <w:left w:val="single" w:sz="4" w:space="0" w:color="auto"/>
              <w:bottom w:val="single" w:sz="4" w:space="0" w:color="auto"/>
              <w:right w:val="single" w:sz="4" w:space="0" w:color="auto"/>
            </w:tcBorders>
            <w:hideMark/>
          </w:tcPr>
          <w:p w14:paraId="2CE2ABF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Таицкое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0EECBFB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Тайцы, Санаторская улица, д.24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826DF3"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C0C0C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715-27-37</w:t>
            </w:r>
          </w:p>
        </w:tc>
        <w:tc>
          <w:tcPr>
            <w:tcW w:w="1953" w:type="dxa"/>
            <w:tcBorders>
              <w:top w:val="single" w:sz="4" w:space="0" w:color="auto"/>
              <w:left w:val="single" w:sz="4" w:space="0" w:color="auto"/>
              <w:bottom w:val="single" w:sz="4" w:space="0" w:color="auto"/>
              <w:right w:val="single" w:sz="4" w:space="0" w:color="auto"/>
            </w:tcBorders>
            <w:hideMark/>
          </w:tcPr>
          <w:p w14:paraId="0EB10A7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taicy@gmolo.ru</w:t>
            </w:r>
          </w:p>
        </w:tc>
      </w:tr>
    </w:tbl>
    <w:p w14:paraId="28BC908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501E4B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4AFE72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4345CB"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ED93DF0"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F29D4B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2D2309E"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4A009D1"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AA590C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CAF49A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BA96A1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D57560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8B754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31EE38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0ACD58"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07457A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535B5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AE4D361"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78E0CDA"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F8FCE2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AE48889"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C56A57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17B5AE"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FA1A50F" w14:textId="10478991"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7531A8"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74609EA"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6" w:name="_Hlk188623900"/>
    </w:p>
    <w:p w14:paraId="34F72B3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Приложение  2</w:t>
      </w:r>
      <w:proofErr w:type="gramEnd"/>
    </w:p>
    <w:p w14:paraId="09413187"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6"/>
    <w:p w14:paraId="2515AE0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BC2464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0E84F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031068B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278D7ADD"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____________________________________  </w:t>
      </w:r>
    </w:p>
    <w:p w14:paraId="79AF2FF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14:paraId="50D0636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 заявителя) </w:t>
      </w:r>
      <w:proofErr w:type="gramStart"/>
      <w:r>
        <w:rPr>
          <w:rFonts w:ascii="Times New Roman" w:eastAsia="Times New Roman" w:hAnsi="Times New Roman" w:cs="Times New Roman"/>
          <w:sz w:val="24"/>
          <w:szCs w:val="24"/>
          <w:lang w:eastAsia="ru-RU"/>
        </w:rPr>
        <w:t>зарегистрированного  по</w:t>
      </w:r>
      <w:proofErr w:type="gramEnd"/>
      <w:r>
        <w:rPr>
          <w:rFonts w:ascii="Times New Roman" w:eastAsia="Times New Roman" w:hAnsi="Times New Roman" w:cs="Times New Roman"/>
          <w:sz w:val="24"/>
          <w:szCs w:val="24"/>
          <w:lang w:eastAsia="ru-RU"/>
        </w:rPr>
        <w:t xml:space="preserve"> адресу:</w:t>
      </w:r>
    </w:p>
    <w:p w14:paraId="65837C7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p w14:paraId="004A53E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место  регистрации</w:t>
      </w:r>
      <w:proofErr w:type="gramEnd"/>
      <w:r>
        <w:rPr>
          <w:rFonts w:ascii="Times New Roman" w:eastAsia="Times New Roman" w:hAnsi="Times New Roman" w:cs="Times New Roman"/>
          <w:sz w:val="24"/>
          <w:szCs w:val="24"/>
          <w:lang w:eastAsia="ru-RU"/>
        </w:rPr>
        <w:t>; телефон, факс, иные сведения)</w:t>
      </w:r>
    </w:p>
    <w:p w14:paraId="3E81454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04C2492"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239A22"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14:paraId="64DCBA7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выдаче разрешения на захоронение умершего в могилу (на помещение урны с прахом в могилу)</w:t>
      </w:r>
    </w:p>
    <w:p w14:paraId="02E9F3E2"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3DDC79" w14:textId="2124F36E"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выдать разрешение на ____________________________________________________</w:t>
      </w:r>
    </w:p>
    <w:p w14:paraId="343FF0B7"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4027666"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84D955" w14:textId="7ACC6D9B"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________________________________________________________________________________</w:t>
      </w:r>
    </w:p>
    <w:p w14:paraId="2C926726"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умершего)</w:t>
      </w:r>
    </w:p>
    <w:p w14:paraId="078BEB6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D2BD04" w14:textId="444D360F"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смерти ___________, на кладбище ___________________________________________</w:t>
      </w:r>
    </w:p>
    <w:p w14:paraId="38A9F9D3" w14:textId="209E7A74"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кладбища)</w:t>
      </w:r>
    </w:p>
    <w:p w14:paraId="6BE1F668"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B6DD0E" w14:textId="2360FF08"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дата, Ф.И.О., подпись)</w:t>
      </w:r>
    </w:p>
    <w:p w14:paraId="404B43DE"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777710"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C1F6B5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с </w:t>
      </w:r>
      <w:hyperlink r:id="rId10" w:anchor="Par131" w:history="1">
        <w:r>
          <w:rPr>
            <w:rStyle w:val="a6"/>
            <w:rFonts w:ascii="Times New Roman" w:eastAsia="Times New Roman" w:hAnsi="Times New Roman" w:cs="Times New Roman"/>
            <w:sz w:val="24"/>
            <w:szCs w:val="24"/>
            <w:lang w:eastAsia="ru-RU"/>
          </w:rPr>
          <w:t>пунктом 2.6</w:t>
        </w:r>
      </w:hyperlink>
      <w:r>
        <w:rPr>
          <w:rFonts w:ascii="Times New Roman" w:eastAsia="Times New Roman" w:hAnsi="Times New Roman" w:cs="Times New Roman"/>
          <w:sz w:val="24"/>
          <w:szCs w:val="24"/>
          <w:lang w:eastAsia="ru-RU"/>
        </w:rPr>
        <w:t xml:space="preserve"> административного регламента.</w:t>
      </w:r>
    </w:p>
    <w:p w14:paraId="3C66C4B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95C34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22F80"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9502C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roofErr w:type="gramStart"/>
      <w:r>
        <w:rPr>
          <w:rFonts w:ascii="Times New Roman" w:eastAsia="Times New Roman" w:hAnsi="Times New Roman" w:cs="Times New Roman"/>
          <w:sz w:val="24"/>
          <w:szCs w:val="24"/>
          <w:lang w:eastAsia="ru-RU"/>
        </w:rPr>
        <w:lastRenderedPageBreak/>
        <w:t>Приложение  3</w:t>
      </w:r>
      <w:proofErr w:type="gramEnd"/>
    </w:p>
    <w:p w14:paraId="5797D4B2"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76C7930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60F9C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5BB0B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38966F3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7E36311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от      _______________________________________</w:t>
      </w:r>
    </w:p>
    <w:p w14:paraId="0005B5C5"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14:paraId="761AF07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(Ф.И.О. заявителя) </w:t>
      </w:r>
      <w:proofErr w:type="gramStart"/>
      <w:r>
        <w:rPr>
          <w:rFonts w:ascii="Times New Roman" w:eastAsia="Times New Roman" w:hAnsi="Times New Roman" w:cs="Times New Roman"/>
          <w:sz w:val="24"/>
          <w:szCs w:val="24"/>
          <w:lang w:eastAsia="ru-RU"/>
        </w:rPr>
        <w:t>зарегистрированного  по</w:t>
      </w:r>
      <w:proofErr w:type="gramEnd"/>
      <w:r>
        <w:rPr>
          <w:rFonts w:ascii="Times New Roman" w:eastAsia="Times New Roman" w:hAnsi="Times New Roman" w:cs="Times New Roman"/>
          <w:sz w:val="24"/>
          <w:szCs w:val="24"/>
          <w:lang w:eastAsia="ru-RU"/>
        </w:rPr>
        <w:t xml:space="preserve"> адресу:                                                                         _____________________________________________</w:t>
      </w:r>
    </w:p>
    <w:p w14:paraId="02875A3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место  регистрации</w:t>
      </w:r>
      <w:proofErr w:type="gramEnd"/>
      <w:r>
        <w:rPr>
          <w:rFonts w:ascii="Times New Roman" w:eastAsia="Times New Roman" w:hAnsi="Times New Roman" w:cs="Times New Roman"/>
          <w:sz w:val="24"/>
          <w:szCs w:val="24"/>
          <w:lang w:eastAsia="ru-RU"/>
        </w:rPr>
        <w:t>; телефон, факс, иные сведения)</w:t>
      </w:r>
    </w:p>
    <w:p w14:paraId="1D9D1A72"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0C43CF"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92361E"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14:paraId="7832CF2C"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выдаче разрешения на захоронение умершего в родственное место захоронения, на участке в пределах ограды родственного места захоронения</w:t>
      </w:r>
    </w:p>
    <w:p w14:paraId="5042C69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A6A26"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выдать   разрешение   на    захоронение     умершего   родственника</w:t>
      </w:r>
    </w:p>
    <w:p w14:paraId="62266AF3" w14:textId="50E405EF"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________________________________________________________________________________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фамилия, имя, отчество)</w:t>
      </w:r>
    </w:p>
    <w:p w14:paraId="76E1CFDB" w14:textId="39BD0BB5"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14:paraId="4FEFEDC2" w14:textId="25339FE3"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(указать куда: в родственное захоронение или на </w:t>
      </w:r>
      <w:proofErr w:type="gramStart"/>
      <w:r>
        <w:rPr>
          <w:rFonts w:ascii="Times New Roman" w:eastAsia="Times New Roman" w:hAnsi="Times New Roman" w:cs="Times New Roman"/>
          <w:sz w:val="24"/>
          <w:szCs w:val="24"/>
          <w:lang w:eastAsia="ru-RU"/>
        </w:rPr>
        <w:t>участок  в</w:t>
      </w:r>
      <w:proofErr w:type="gramEnd"/>
      <w:r>
        <w:rPr>
          <w:rFonts w:ascii="Times New Roman" w:eastAsia="Times New Roman" w:hAnsi="Times New Roman" w:cs="Times New Roman"/>
          <w:sz w:val="24"/>
          <w:szCs w:val="24"/>
          <w:lang w:eastAsia="ru-RU"/>
        </w:rPr>
        <w:t xml:space="preserve"> пределах  ограды родственного захоронения)____________________________________________________________________</w:t>
      </w:r>
    </w:p>
    <w:p w14:paraId="42810637"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D8448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ранее захоронен в ___________ году _________________________________________________</w:t>
      </w:r>
    </w:p>
    <w:p w14:paraId="05CA7D2A"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(родственное отношение, Ф.И.О. ранее захороненного лица)</w:t>
      </w:r>
    </w:p>
    <w:p w14:paraId="443060B1" w14:textId="0C226646"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14:paraId="2FD4E9C3" w14:textId="1EBA473A"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участке № ________, в могиле № _______, кладбища ____________________________________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наименование)</w:t>
      </w:r>
    </w:p>
    <w:p w14:paraId="1618AF37"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могиле имеется ____________________________________________________________________</w:t>
      </w:r>
    </w:p>
    <w:p w14:paraId="4C068E7F"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вид намогильного сооружения)</w:t>
      </w:r>
    </w:p>
    <w:p w14:paraId="32957CD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надписью __________________________________________________________________________</w:t>
      </w:r>
    </w:p>
    <w:p w14:paraId="2BE35B16"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 ранее захороненного лица)</w:t>
      </w:r>
    </w:p>
    <w:p w14:paraId="4C2A350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4240A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Правильность сведений подтверждаю.</w:t>
      </w:r>
    </w:p>
    <w:p w14:paraId="2AB786C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BA9C5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Подпись ____________ Ф.И.О. ________________________________________ Дата ____________</w:t>
      </w:r>
    </w:p>
    <w:p w14:paraId="5B0DA9B3"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3412E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с </w:t>
      </w:r>
      <w:hyperlink r:id="rId11" w:anchor="Par131" w:history="1">
        <w:r>
          <w:rPr>
            <w:rStyle w:val="a6"/>
            <w:rFonts w:ascii="Times New Roman" w:eastAsia="Times New Roman" w:hAnsi="Times New Roman" w:cs="Times New Roman"/>
            <w:sz w:val="24"/>
            <w:szCs w:val="24"/>
            <w:lang w:eastAsia="ru-RU"/>
          </w:rPr>
          <w:t>пунктом 2.6</w:t>
        </w:r>
      </w:hyperlink>
      <w:r>
        <w:rPr>
          <w:rFonts w:ascii="Times New Roman" w:eastAsia="Times New Roman" w:hAnsi="Times New Roman" w:cs="Times New Roman"/>
          <w:sz w:val="24"/>
          <w:szCs w:val="24"/>
          <w:lang w:eastAsia="ru-RU"/>
        </w:rPr>
        <w:t xml:space="preserve"> административного регламента.</w:t>
      </w:r>
    </w:p>
    <w:p w14:paraId="06C68183" w14:textId="77777777" w:rsidR="00251D6F" w:rsidRDefault="00251D6F" w:rsidP="00251D6F">
      <w:pPr>
        <w:widowControl w:val="0"/>
        <w:autoSpaceDE w:val="0"/>
        <w:autoSpaceDN w:val="0"/>
        <w:adjustRightInd w:val="0"/>
        <w:spacing w:after="0" w:line="240" w:lineRule="auto"/>
        <w:jc w:val="center"/>
        <w:rPr>
          <w:rFonts w:ascii="Times New Roman" w:eastAsia="Calibri" w:hAnsi="Times New Roman" w:cs="Times New Roman"/>
        </w:rPr>
      </w:pPr>
    </w:p>
    <w:p w14:paraId="086344A7" w14:textId="77777777" w:rsidR="00251D6F" w:rsidRDefault="00251D6F" w:rsidP="00251D6F">
      <w:pPr>
        <w:widowControl w:val="0"/>
        <w:autoSpaceDE w:val="0"/>
        <w:autoSpaceDN w:val="0"/>
        <w:adjustRightInd w:val="0"/>
        <w:spacing w:after="0" w:line="240" w:lineRule="auto"/>
        <w:jc w:val="center"/>
        <w:rPr>
          <w:rFonts w:ascii="Times New Roman" w:eastAsia="Calibri" w:hAnsi="Times New Roman" w:cs="Times New Roman"/>
        </w:rPr>
      </w:pPr>
    </w:p>
    <w:p w14:paraId="634D67C6"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B92FE1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12B3038"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0E5A917"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3FB809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7" w:name="_Hlk187765151"/>
      <w:proofErr w:type="gramStart"/>
      <w:r>
        <w:rPr>
          <w:rFonts w:ascii="Times New Roman" w:eastAsia="Times New Roman" w:hAnsi="Times New Roman" w:cs="Times New Roman"/>
          <w:sz w:val="24"/>
          <w:szCs w:val="24"/>
          <w:lang w:eastAsia="ru-RU"/>
        </w:rPr>
        <w:lastRenderedPageBreak/>
        <w:t>Приложение  4</w:t>
      </w:r>
      <w:proofErr w:type="gramEnd"/>
    </w:p>
    <w:p w14:paraId="7281C0BA"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7"/>
    <w:p w14:paraId="76CB9A8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F409B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C2618E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bookmarkStart w:id="28" w:name="_Hlk190434545"/>
      <w:r>
        <w:rPr>
          <w:rFonts w:ascii="Times New Roman" w:eastAsia="Times New Roman" w:hAnsi="Times New Roman" w:cs="Times New Roman"/>
          <w:sz w:val="24"/>
          <w:szCs w:val="24"/>
          <w:lang w:eastAsia="ru-RU"/>
        </w:rPr>
        <w:t>В администрацию Гатчинского муниципального округа/</w:t>
      </w:r>
    </w:p>
    <w:p w14:paraId="3C97661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17351F7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от      _______________________________________</w:t>
      </w:r>
    </w:p>
    <w:p w14:paraId="6C058D52"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14:paraId="2C0B624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(Ф.И.О. заявителя) </w:t>
      </w:r>
      <w:proofErr w:type="gramStart"/>
      <w:r>
        <w:rPr>
          <w:rFonts w:ascii="Times New Roman" w:eastAsia="Times New Roman" w:hAnsi="Times New Roman" w:cs="Times New Roman"/>
          <w:sz w:val="24"/>
          <w:szCs w:val="24"/>
          <w:lang w:eastAsia="ru-RU"/>
        </w:rPr>
        <w:t>зарегистрированного  по</w:t>
      </w:r>
      <w:proofErr w:type="gramEnd"/>
      <w:r>
        <w:rPr>
          <w:rFonts w:ascii="Times New Roman" w:eastAsia="Times New Roman" w:hAnsi="Times New Roman" w:cs="Times New Roman"/>
          <w:sz w:val="24"/>
          <w:szCs w:val="24"/>
          <w:lang w:eastAsia="ru-RU"/>
        </w:rPr>
        <w:t xml:space="preserve"> адресу:                                                                         _____________________________________________</w:t>
      </w:r>
    </w:p>
    <w:p w14:paraId="4BC4F49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место  регистрации</w:t>
      </w:r>
      <w:proofErr w:type="gramEnd"/>
      <w:r>
        <w:rPr>
          <w:rFonts w:ascii="Times New Roman" w:eastAsia="Times New Roman" w:hAnsi="Times New Roman" w:cs="Times New Roman"/>
          <w:sz w:val="24"/>
          <w:szCs w:val="24"/>
          <w:lang w:eastAsia="ru-RU"/>
        </w:rPr>
        <w:t>; телефон, факс, иные сведения)</w:t>
      </w:r>
    </w:p>
    <w:bookmarkEnd w:id="28"/>
    <w:p w14:paraId="5DE8E9D3"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5F25BC"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9" w:name="Par332"/>
      <w:bookmarkEnd w:id="29"/>
    </w:p>
    <w:p w14:paraId="1C376E39" w14:textId="77777777" w:rsidR="00251D6F" w:rsidRDefault="00251D6F" w:rsidP="00251D6F">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color w:val="00000A"/>
          <w:sz w:val="24"/>
          <w:szCs w:val="24"/>
          <w:lang w:eastAsia="ru-RU"/>
        </w:rPr>
        <w:t>Заявление</w:t>
      </w:r>
    </w:p>
    <w:p w14:paraId="158C3AC8" w14:textId="77777777" w:rsidR="00251D6F" w:rsidRDefault="00251D6F" w:rsidP="00251D6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Pr>
          <w:rFonts w:ascii="Times New Roman" w:eastAsia="Times New Roman" w:hAnsi="Times New Roman" w:cs="Times New Roman"/>
          <w:bCs/>
          <w:color w:val="00000A"/>
          <w:sz w:val="24"/>
          <w:szCs w:val="24"/>
          <w:lang w:eastAsia="ru-RU"/>
        </w:rPr>
        <w:t xml:space="preserve"> </w:t>
      </w:r>
      <w:r>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3FB7B55E" w14:textId="77777777" w:rsidR="00251D6F" w:rsidRDefault="00251D6F" w:rsidP="00251D6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Pr>
          <w:rFonts w:ascii="Times New Roman" w:eastAsia="Times New Roman" w:hAnsi="Times New Roman" w:cs="Times New Roman"/>
          <w:color w:val="00000A"/>
          <w:spacing w:val="-2"/>
          <w:sz w:val="24"/>
          <w:szCs w:val="24"/>
          <w:lang w:eastAsia="ru-RU"/>
        </w:rPr>
        <w:t>Прошу выдать разрешение на перезахоронение______________________________________________</w:t>
      </w:r>
    </w:p>
    <w:p w14:paraId="05B59F29" w14:textId="24019467" w:rsidR="00251D6F" w:rsidRDefault="00251D6F" w:rsidP="00251D6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Pr>
          <w:rFonts w:ascii="Times New Roman" w:eastAsia="Times New Roman" w:hAnsi="Times New Roman" w:cs="Times New Roman"/>
          <w:color w:val="00000A"/>
          <w:spacing w:val="-2"/>
          <w:sz w:val="24"/>
          <w:szCs w:val="24"/>
          <w:lang w:eastAsia="ru-RU"/>
        </w:rPr>
        <w:t>_________________________________________________________________________________</w:t>
      </w:r>
    </w:p>
    <w:p w14:paraId="23A78A5D" w14:textId="77777777" w:rsidR="00251D6F" w:rsidRDefault="00251D6F" w:rsidP="00251D6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Pr>
          <w:rFonts w:ascii="Times New Roman" w:eastAsia="Times New Roman" w:hAnsi="Times New Roman" w:cs="Times New Roman"/>
          <w:color w:val="00000A"/>
          <w:spacing w:val="-2"/>
          <w:sz w:val="24"/>
          <w:szCs w:val="24"/>
          <w:lang w:eastAsia="ru-RU"/>
        </w:rPr>
        <w:t>(фамилия, имя, отчество умершего)</w:t>
      </w:r>
    </w:p>
    <w:p w14:paraId="6D73DA8A" w14:textId="77777777" w:rsidR="00251D6F" w:rsidRDefault="00251D6F" w:rsidP="00251D6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pacing w:val="-2"/>
          <w:sz w:val="24"/>
          <w:szCs w:val="24"/>
          <w:lang w:eastAsia="ru-RU"/>
        </w:rPr>
        <w:t>Дата смерти</w:t>
      </w:r>
      <w:r>
        <w:rPr>
          <w:rFonts w:ascii="Times New Roman" w:eastAsia="Times New Roman" w:hAnsi="Times New Roman" w:cs="Times New Roman"/>
          <w:color w:val="00000A"/>
          <w:sz w:val="24"/>
          <w:szCs w:val="24"/>
          <w:lang w:eastAsia="ru-RU"/>
        </w:rPr>
        <w:t>_____________________,</w:t>
      </w:r>
    </w:p>
    <w:p w14:paraId="1093C849" w14:textId="77777777" w:rsidR="00251D6F" w:rsidRDefault="00251D6F" w:rsidP="00251D6F">
      <w:pPr>
        <w:shd w:val="clear" w:color="auto" w:fill="FFFFFF"/>
        <w:spacing w:after="0" w:line="360" w:lineRule="auto"/>
        <w:ind w:left="6"/>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кладбище______________________________________________________________</w:t>
      </w:r>
    </w:p>
    <w:p w14:paraId="10775E95"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t>(наименование кладбища)</w:t>
      </w:r>
    </w:p>
    <w:p w14:paraId="4E74273C"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Место перезахоронение_________________________________________________________________ _</w:t>
      </w:r>
    </w:p>
    <w:p w14:paraId="59120FF9"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t>(наименование кладбища)</w:t>
      </w:r>
    </w:p>
    <w:p w14:paraId="24FBA1DE" w14:textId="6BA6FE0B" w:rsidR="00251D6F" w:rsidRDefault="00251D6F" w:rsidP="00251D6F">
      <w:pPr>
        <w:shd w:val="clear" w:color="auto" w:fill="FFFFFF"/>
        <w:spacing w:after="0" w:line="240" w:lineRule="auto"/>
        <w:ind w:left="6"/>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________________________________________________________________________________</w:t>
      </w:r>
    </w:p>
    <w:p w14:paraId="647D9664" w14:textId="77777777" w:rsidR="00251D6F" w:rsidRDefault="00251D6F" w:rsidP="00251D6F">
      <w:pPr>
        <w:shd w:val="clear" w:color="auto" w:fill="FFFFFF"/>
        <w:spacing w:after="0" w:line="240" w:lineRule="auto"/>
        <w:ind w:left="3120"/>
        <w:rPr>
          <w:rFonts w:ascii="Times New Roman" w:eastAsia="Times New Roman" w:hAnsi="Times New Roman" w:cs="Times New Roman"/>
          <w:color w:val="00000A"/>
          <w:sz w:val="24"/>
          <w:szCs w:val="20"/>
          <w:lang w:eastAsia="ru-RU"/>
        </w:rPr>
      </w:pPr>
      <w:r>
        <w:rPr>
          <w:rFonts w:ascii="Times New Roman" w:eastAsia="Times New Roman" w:hAnsi="Times New Roman" w:cs="Times New Roman"/>
          <w:color w:val="00000A"/>
          <w:sz w:val="24"/>
          <w:szCs w:val="24"/>
          <w:lang w:eastAsia="ru-RU"/>
        </w:rPr>
        <w:t>(дата. Ф.И.О., подпись)</w:t>
      </w:r>
    </w:p>
    <w:p w14:paraId="40FF64E0" w14:textId="77777777" w:rsidR="00251D6F" w:rsidRDefault="00251D6F" w:rsidP="00251D6F">
      <w:pPr>
        <w:shd w:val="clear" w:color="auto" w:fill="FFFFFF"/>
        <w:spacing w:before="264" w:after="0" w:line="283" w:lineRule="exac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административного регламента.</w:t>
      </w:r>
    </w:p>
    <w:p w14:paraId="20CDCA75" w14:textId="77777777" w:rsidR="00251D6F" w:rsidRDefault="00251D6F" w:rsidP="00251D6F">
      <w:pPr>
        <w:shd w:val="clear" w:color="auto" w:fill="FFFFFF"/>
        <w:spacing w:before="264" w:after="0" w:line="283" w:lineRule="exac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14:paraId="11DC9F42" w14:textId="77777777" w:rsidR="00251D6F" w:rsidRDefault="00251D6F" w:rsidP="00251D6F">
      <w:pPr>
        <w:shd w:val="clear" w:color="auto" w:fill="FFFFFF"/>
        <w:spacing w:before="264" w:after="0" w:line="283" w:lineRule="exact"/>
        <w:rPr>
          <w:rFonts w:ascii="Times New Roman" w:eastAsia="Times New Roman" w:hAnsi="Times New Roman" w:cs="Times New Roman"/>
          <w:color w:val="00000A"/>
          <w:sz w:val="4"/>
          <w:szCs w:val="4"/>
          <w:lang w:eastAsia="ru-RU"/>
        </w:rPr>
      </w:pPr>
      <w:r>
        <w:rPr>
          <w:rFonts w:ascii="Times New Roman" w:eastAsia="Times New Roman" w:hAnsi="Times New Roman" w:cs="Times New Roman"/>
          <w:color w:val="00000A"/>
          <w:sz w:val="24"/>
          <w:szCs w:val="24"/>
          <w:lang w:eastAsia="ru-RU"/>
        </w:rPr>
        <w:t>«___</w:t>
      </w:r>
      <w:proofErr w:type="gramStart"/>
      <w:r>
        <w:rPr>
          <w:rFonts w:ascii="Times New Roman" w:eastAsia="Times New Roman" w:hAnsi="Times New Roman" w:cs="Times New Roman"/>
          <w:color w:val="00000A"/>
          <w:sz w:val="24"/>
          <w:szCs w:val="24"/>
          <w:lang w:eastAsia="ru-RU"/>
        </w:rPr>
        <w:t>_»_</w:t>
      </w:r>
      <w:proofErr w:type="gramEnd"/>
      <w:r>
        <w:rPr>
          <w:rFonts w:ascii="Times New Roman" w:eastAsia="Times New Roman" w:hAnsi="Times New Roman" w:cs="Times New Roman"/>
          <w:color w:val="00000A"/>
          <w:sz w:val="24"/>
          <w:szCs w:val="24"/>
          <w:lang w:eastAsia="ru-RU"/>
        </w:rPr>
        <w:t>________________20___ г. Подпись ______________/_______________________</w:t>
      </w:r>
    </w:p>
    <w:p w14:paraId="57D655A8" w14:textId="77777777" w:rsidR="00251D6F" w:rsidRDefault="00251D6F" w:rsidP="00251D6F">
      <w:pPr>
        <w:shd w:val="clear" w:color="auto" w:fill="FFFFFF"/>
        <w:spacing w:before="264" w:after="0" w:line="283" w:lineRule="exact"/>
        <w:rPr>
          <w:rFonts w:ascii="Times New Roman" w:eastAsia="Times New Roman" w:hAnsi="Times New Roman" w:cs="Times New Roman"/>
          <w:color w:val="00000A"/>
          <w:sz w:val="24"/>
          <w:szCs w:val="20"/>
          <w:lang w:eastAsia="ru-RU"/>
        </w:rPr>
      </w:pPr>
    </w:p>
    <w:p w14:paraId="54A0EE17" w14:textId="77777777" w:rsidR="00251D6F" w:rsidRDefault="00251D6F" w:rsidP="00251D6F">
      <w:pPr>
        <w:spacing w:after="0" w:line="240" w:lineRule="auto"/>
        <w:rPr>
          <w:rFonts w:ascii="Times New Roman" w:eastAsia="Times New Roman" w:hAnsi="Times New Roman" w:cs="Times New Roman"/>
          <w:color w:val="00000A"/>
          <w:sz w:val="24"/>
          <w:szCs w:val="20"/>
          <w:lang w:eastAsia="ru-RU"/>
        </w:rPr>
      </w:pPr>
    </w:p>
    <w:p w14:paraId="3CDABCF3"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30" w:name="Par357"/>
      <w:bookmarkEnd w:id="30"/>
      <w:proofErr w:type="gramStart"/>
      <w:r>
        <w:rPr>
          <w:rFonts w:ascii="Times New Roman" w:eastAsia="Times New Roman" w:hAnsi="Times New Roman" w:cs="Times New Roman"/>
          <w:sz w:val="24"/>
          <w:szCs w:val="24"/>
          <w:lang w:eastAsia="ru-RU"/>
        </w:rPr>
        <w:lastRenderedPageBreak/>
        <w:t>Приложение  5</w:t>
      </w:r>
      <w:proofErr w:type="gramEnd"/>
    </w:p>
    <w:p w14:paraId="2E8F92E4"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5502FBC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6E82286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5413B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14:paraId="3E8429E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48F42F"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захоронение умершего в могилу (на помещение урны с прахом в могилу)</w:t>
      </w:r>
    </w:p>
    <w:p w14:paraId="5CCCAAC8"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2C0904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6CA50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304BDB7" w14:textId="77777777" w:rsidR="00251D6F" w:rsidRDefault="00251D6F" w:rsidP="00251D6F">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EECEB9"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умершего)</w:t>
      </w:r>
    </w:p>
    <w:p w14:paraId="4F7D86B8"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A626D3"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смерти _______________, на кладбище ____________________________________</w:t>
      </w:r>
    </w:p>
    <w:p w14:paraId="0A2C284D"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кладбища)</w:t>
      </w:r>
    </w:p>
    <w:p w14:paraId="5B12B590"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CC39D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70D4CA58"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2E6383F0"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Ф.И.О., подпись)</w:t>
      </w:r>
    </w:p>
    <w:p w14:paraId="3AC94C4E"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7811610"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3859D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DAD0B7"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85C6E2"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2BB41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31" w:name="_Hlk187765175"/>
      <w:proofErr w:type="gramStart"/>
      <w:r>
        <w:rPr>
          <w:rFonts w:ascii="Times New Roman" w:eastAsia="Times New Roman" w:hAnsi="Times New Roman" w:cs="Times New Roman"/>
          <w:sz w:val="24"/>
          <w:szCs w:val="24"/>
          <w:lang w:eastAsia="ru-RU"/>
        </w:rPr>
        <w:lastRenderedPageBreak/>
        <w:t>Приложение  6</w:t>
      </w:r>
      <w:proofErr w:type="gramEnd"/>
    </w:p>
    <w:p w14:paraId="49A927C8"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7967F16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3A5F7A2"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19C045"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F1D64E"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захоронение умершего в родственное место захоронения, на участке в пределах ограды родственного места захоронения</w:t>
      </w:r>
    </w:p>
    <w:p w14:paraId="2FB753DD"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71923D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A80F827"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умершего)</w:t>
      </w:r>
    </w:p>
    <w:p w14:paraId="10BCAC1D" w14:textId="28BB1EDE"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14:paraId="31239400"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(указать куда: в родственное захоронение или на </w:t>
      </w:r>
      <w:proofErr w:type="gramStart"/>
      <w:r>
        <w:rPr>
          <w:rFonts w:ascii="Times New Roman" w:eastAsia="Times New Roman" w:hAnsi="Times New Roman" w:cs="Times New Roman"/>
          <w:sz w:val="24"/>
          <w:szCs w:val="24"/>
          <w:lang w:eastAsia="ru-RU"/>
        </w:rPr>
        <w:t>участок  в</w:t>
      </w:r>
      <w:proofErr w:type="gramEnd"/>
      <w:r>
        <w:rPr>
          <w:rFonts w:ascii="Times New Roman" w:eastAsia="Times New Roman" w:hAnsi="Times New Roman" w:cs="Times New Roman"/>
          <w:sz w:val="24"/>
          <w:szCs w:val="24"/>
          <w:lang w:eastAsia="ru-RU"/>
        </w:rPr>
        <w:t xml:space="preserve"> пределах  ограды</w:t>
      </w:r>
    </w:p>
    <w:p w14:paraId="3CF19812"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родственного захоронения)</w:t>
      </w:r>
    </w:p>
    <w:p w14:paraId="1B63BCB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4C5C1A"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где </w:t>
      </w:r>
      <w:proofErr w:type="gramStart"/>
      <w:r>
        <w:rPr>
          <w:rFonts w:ascii="Times New Roman" w:eastAsia="Times New Roman" w:hAnsi="Times New Roman" w:cs="Times New Roman"/>
          <w:sz w:val="24"/>
          <w:szCs w:val="24"/>
          <w:lang w:eastAsia="ru-RU"/>
        </w:rPr>
        <w:t>ранее  захоронен</w:t>
      </w:r>
      <w:proofErr w:type="gramEnd"/>
      <w:r>
        <w:rPr>
          <w:rFonts w:ascii="Times New Roman" w:eastAsia="Times New Roman" w:hAnsi="Times New Roman" w:cs="Times New Roman"/>
          <w:sz w:val="24"/>
          <w:szCs w:val="24"/>
          <w:lang w:eastAsia="ru-RU"/>
        </w:rPr>
        <w:t xml:space="preserve"> в ____________ году          ____________________________________________</w:t>
      </w:r>
    </w:p>
    <w:p w14:paraId="7876292F" w14:textId="77777777" w:rsidR="00251D6F" w:rsidRDefault="00251D6F" w:rsidP="00251D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(родственное отношение, Ф.И.О. ранее захороненного лица)</w:t>
      </w:r>
    </w:p>
    <w:p w14:paraId="6816E4CF"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14:paraId="5154D967"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251617"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участке № ______, в могиле № ______, кладбища________________________________________</w:t>
      </w:r>
    </w:p>
    <w:p w14:paraId="0CCD49C0"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w:t>
      </w:r>
    </w:p>
    <w:p w14:paraId="3A92F29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могиле имеется _____________________________________________________________</w:t>
      </w:r>
    </w:p>
    <w:p w14:paraId="32723CCA"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вид намогильного сооружения)</w:t>
      </w:r>
    </w:p>
    <w:p w14:paraId="6392DD5C"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надписью                        ______________________________________________________________</w:t>
      </w:r>
    </w:p>
    <w:p w14:paraId="1442F34F" w14:textId="77777777" w:rsidR="00251D6F" w:rsidRDefault="00251D6F" w:rsidP="00251D6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 ранее захороненного лица)</w:t>
      </w:r>
    </w:p>
    <w:p w14:paraId="677CCBDA"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A56634" w14:textId="2D9C0490"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14:paraId="194EA3F9"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Ф.И.О., подпись)</w:t>
      </w:r>
    </w:p>
    <w:p w14:paraId="78F53B1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bookmarkEnd w:id="31"/>
    <w:p w14:paraId="72E8743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AC0194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697BAC0"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5E4236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C2FF7F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748CA1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E7DF53A"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1358B3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E2B5C7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3087B2C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60E32D53"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064EB49A"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14733D8F"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240D409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2B747A36"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2E8145C8"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305ECD2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3FF1B75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3713AB2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089A88A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2B796E6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6C8DF375"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1CC1C19F"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7</w:t>
      </w:r>
      <w:proofErr w:type="gramEnd"/>
    </w:p>
    <w:p w14:paraId="502DBCD0"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05B15F6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0A635E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6EDB4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DFE088"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Разрешение на </w:t>
      </w:r>
      <w:r>
        <w:rPr>
          <w:rFonts w:ascii="Times New Roman" w:eastAsia="Times New Roman" w:hAnsi="Times New Roman" w:cs="Times New Roman"/>
          <w:bCs/>
          <w:sz w:val="24"/>
          <w:szCs w:val="24"/>
          <w:lang w:eastAsia="ru-RU"/>
        </w:rPr>
        <w:t>перезахоронение останков умершего (ей) в могилу</w:t>
      </w:r>
    </w:p>
    <w:p w14:paraId="7DB59249" w14:textId="77777777" w:rsidR="00251D6F" w:rsidRDefault="00251D6F" w:rsidP="00251D6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p>
    <w:p w14:paraId="39B9E30C" w14:textId="3C742BA2" w:rsidR="00251D6F" w:rsidRDefault="00251D6F" w:rsidP="00251D6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Pr>
          <w:rFonts w:ascii="Times New Roman" w:eastAsia="Times New Roman" w:hAnsi="Times New Roman" w:cs="Times New Roman"/>
          <w:color w:val="00000A"/>
          <w:spacing w:val="-2"/>
          <w:sz w:val="24"/>
          <w:szCs w:val="24"/>
          <w:lang w:eastAsia="ru-RU"/>
        </w:rPr>
        <w:t>_________________________________________________________________________________</w:t>
      </w:r>
    </w:p>
    <w:p w14:paraId="2B4805D3" w14:textId="77777777" w:rsidR="00251D6F" w:rsidRDefault="00251D6F" w:rsidP="00251D6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Pr>
          <w:rFonts w:ascii="Times New Roman" w:eastAsia="Times New Roman" w:hAnsi="Times New Roman" w:cs="Times New Roman"/>
          <w:color w:val="00000A"/>
          <w:spacing w:val="-2"/>
          <w:sz w:val="24"/>
          <w:szCs w:val="24"/>
          <w:lang w:eastAsia="ru-RU"/>
        </w:rPr>
        <w:t>(фамилия, имя, отчество умершего)</w:t>
      </w:r>
    </w:p>
    <w:p w14:paraId="0514278E" w14:textId="77777777" w:rsidR="00251D6F" w:rsidRDefault="00251D6F" w:rsidP="00251D6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pacing w:val="-2"/>
          <w:sz w:val="24"/>
          <w:szCs w:val="24"/>
          <w:lang w:eastAsia="ru-RU"/>
        </w:rPr>
        <w:t>Дата смерти</w:t>
      </w:r>
      <w:r>
        <w:rPr>
          <w:rFonts w:ascii="Times New Roman" w:eastAsia="Times New Roman" w:hAnsi="Times New Roman" w:cs="Times New Roman"/>
          <w:color w:val="00000A"/>
          <w:sz w:val="24"/>
          <w:szCs w:val="24"/>
          <w:lang w:eastAsia="ru-RU"/>
        </w:rPr>
        <w:t>_______________________________,</w:t>
      </w:r>
    </w:p>
    <w:p w14:paraId="713E1307" w14:textId="77777777" w:rsidR="00251D6F" w:rsidRDefault="00251D6F" w:rsidP="00251D6F">
      <w:pPr>
        <w:shd w:val="clear" w:color="auto" w:fill="FFFFFF"/>
        <w:spacing w:after="0" w:line="360" w:lineRule="auto"/>
        <w:ind w:left="6"/>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кладбище_____________________________________________________________</w:t>
      </w:r>
    </w:p>
    <w:p w14:paraId="756CE655"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t>(наименование кладбища)</w:t>
      </w:r>
    </w:p>
    <w:p w14:paraId="6DCD2F35"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7398E67B"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 xml:space="preserve">Место перезахоронение </w:t>
      </w:r>
    </w:p>
    <w:p w14:paraId="4BCF01FB"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r>
      <w:r>
        <w:rPr>
          <w:rFonts w:ascii="Times New Roman" w:eastAsia="Times New Roman" w:hAnsi="Times New Roman" w:cs="Times New Roman"/>
          <w:color w:val="00000A"/>
          <w:spacing w:val="-3"/>
          <w:sz w:val="24"/>
          <w:szCs w:val="24"/>
          <w:lang w:eastAsia="ru-RU"/>
        </w:rPr>
        <w:tab/>
        <w:t>(наименование кладбища)</w:t>
      </w:r>
    </w:p>
    <w:p w14:paraId="5F8BD96A" w14:textId="77777777" w:rsidR="00251D6F" w:rsidRDefault="00251D6F" w:rsidP="00251D6F">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1320B28B" w14:textId="564F221C" w:rsidR="00251D6F" w:rsidRDefault="00251D6F" w:rsidP="00251D6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_________________________________________________________________________________</w:t>
      </w:r>
    </w:p>
    <w:p w14:paraId="686E3BB6" w14:textId="77777777" w:rsidR="00251D6F" w:rsidRDefault="00251D6F" w:rsidP="00251D6F">
      <w:pPr>
        <w:shd w:val="clear" w:color="auto" w:fill="FFFFFF"/>
        <w:spacing w:after="0" w:line="240" w:lineRule="auto"/>
        <w:ind w:left="3120"/>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(дата. Ф.И.О., подпись)</w:t>
      </w:r>
    </w:p>
    <w:p w14:paraId="67F59E50" w14:textId="77777777" w:rsidR="00251D6F" w:rsidRDefault="00251D6F" w:rsidP="00251D6F">
      <w:pPr>
        <w:shd w:val="clear" w:color="auto" w:fill="FFFFFF"/>
        <w:spacing w:after="0" w:line="240" w:lineRule="auto"/>
        <w:ind w:left="3120"/>
        <w:rPr>
          <w:rFonts w:ascii="Times New Roman" w:eastAsia="Times New Roman" w:hAnsi="Times New Roman" w:cs="Times New Roman"/>
          <w:color w:val="00000A"/>
          <w:sz w:val="24"/>
          <w:szCs w:val="20"/>
          <w:lang w:eastAsia="ru-RU"/>
        </w:rPr>
      </w:pPr>
    </w:p>
    <w:p w14:paraId="54C7642A"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05A77D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9B3A7F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C3F0E5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A16DC07"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A03D51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012469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82BF9E2"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A1E2ED0"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2F6C7F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0631A5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4F73960"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60FEAE" w14:textId="77777777" w:rsidR="00251D6F" w:rsidRDefault="00251D6F" w:rsidP="00251D6F">
      <w:pPr>
        <w:autoSpaceDE w:val="0"/>
        <w:autoSpaceDN w:val="0"/>
        <w:spacing w:after="0" w:line="240" w:lineRule="auto"/>
        <w:jc w:val="center"/>
        <w:rPr>
          <w:rFonts w:ascii="Times New Roman" w:eastAsia="Times New Roman" w:hAnsi="Times New Roman" w:cs="Times New Roman"/>
          <w:sz w:val="24"/>
          <w:szCs w:val="24"/>
          <w:lang w:eastAsia="ru-RU"/>
        </w:rPr>
      </w:pPr>
    </w:p>
    <w:p w14:paraId="431714C7" w14:textId="77777777" w:rsidR="00251D6F" w:rsidRDefault="00251D6F" w:rsidP="00251D6F">
      <w:pPr>
        <w:autoSpaceDE w:val="0"/>
        <w:autoSpaceDN w:val="0"/>
        <w:spacing w:after="0" w:line="240" w:lineRule="auto"/>
        <w:jc w:val="center"/>
        <w:rPr>
          <w:rFonts w:ascii="Times New Roman" w:eastAsia="Times New Roman" w:hAnsi="Times New Roman" w:cs="Times New Roman"/>
          <w:sz w:val="24"/>
          <w:szCs w:val="24"/>
          <w:lang w:eastAsia="ru-RU"/>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16cid:durableId="17002818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51D6F"/>
    <w:rsid w:val="0037430D"/>
    <w:rsid w:val="00791485"/>
    <w:rsid w:val="00883CA0"/>
    <w:rsid w:val="0096086D"/>
    <w:rsid w:val="0098363E"/>
    <w:rsid w:val="00AD093D"/>
    <w:rsid w:val="00AF5DDB"/>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styleId="a6">
    <w:name w:val="Hyperlink"/>
    <w:uiPriority w:val="99"/>
    <w:semiHidden/>
    <w:unhideWhenUsed/>
    <w:rsid w:val="00251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ashb2\Downloads\&#1042;&#1099;&#1076;&#1072;&#1095;&#1072;%20&#1088;&#1072;&#1079;&#1088;&#1077;&#1097;&#1077;&#1085;&#1080;&#1081;%20&#1085;&#1072;%20&#1079;&#1072;&#1093;&#1086;&#1088;&#1086;&#1085;&#1077;&#1085;&#1080;&#1077;.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42;&#1099;&#1076;&#1072;&#1095;&#1072;%20&#1088;&#1072;&#1079;&#1088;&#1077;&#1097;&#1077;&#1085;&#1080;&#1081;%20&#1085;&#1072;%20&#1079;&#1072;&#1093;&#1086;&#1088;&#1086;&#1085;&#1077;&#1085;&#1080;&#1077;.docx" TargetMode="External"/><Relationship Id="rId11" Type="http://schemas.openxmlformats.org/officeDocument/2006/relationships/hyperlink" Target="file:///C:\Users\mashb2\Downloads\&#1042;&#1099;&#1076;&#1072;&#1095;&#1072;%20&#1088;&#1072;&#1079;&#1088;&#1077;&#1097;&#1077;&#1085;&#1080;&#1081;%20&#1085;&#1072;%20&#1079;&#1072;&#1093;&#1086;&#1088;&#1086;&#1085;&#1077;&#1085;&#1080;&#1077;.docx" TargetMode="External"/><Relationship Id="rId5" Type="http://schemas.openxmlformats.org/officeDocument/2006/relationships/image" Target="media/image1.png"/><Relationship Id="rId10" Type="http://schemas.openxmlformats.org/officeDocument/2006/relationships/hyperlink" Target="file:///C:\Users\mashb2\Downloads\&#1042;&#1099;&#1076;&#1072;&#1095;&#1072;%20&#1088;&#1072;&#1079;&#1088;&#1077;&#1097;&#1077;&#1085;&#1080;&#1081;%20&#1085;&#1072;%20&#1079;&#1072;&#1093;&#1086;&#1088;&#1086;&#1085;&#1077;&#1085;&#1080;&#1077;.docx"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8717</Words>
  <Characters>49693</Characters>
  <Application>Microsoft Office Word</Application>
  <DocSecurity>0</DocSecurity>
  <Lines>414</Lines>
  <Paragraphs>116</Paragraphs>
  <ScaleCrop>false</ScaleCrop>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2025-02-20T07:37:00Z</cp:lastPrinted>
  <dcterms:created xsi:type="dcterms:W3CDTF">2025-02-20T07:37:00Z</dcterms:created>
  <dcterms:modified xsi:type="dcterms:W3CDTF">2025-02-20T07:37:00Z</dcterms:modified>
</cp:coreProperties>
</file>