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E42E" w14:textId="77777777" w:rsidR="00126AD3" w:rsidRPr="00126AD3" w:rsidRDefault="00126AD3" w:rsidP="00126AD3">
      <w:pPr>
        <w:spacing w:line="240" w:lineRule="auto"/>
        <w:contextualSpacing/>
        <w:jc w:val="center"/>
        <w:rPr>
          <w:rFonts w:ascii="Calibri" w:eastAsia="Calibri" w:hAnsi="Calibri" w:cs="Times New Roman"/>
          <w:sz w:val="28"/>
          <w:szCs w:val="28"/>
        </w:rPr>
      </w:pPr>
      <w:r w:rsidRPr="00126AD3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21FC9E7" wp14:editId="7E6BE6F6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1613E" w14:textId="77777777" w:rsidR="00126AD3" w:rsidRPr="00126AD3" w:rsidRDefault="00126AD3" w:rsidP="00126AD3">
      <w:pPr>
        <w:spacing w:line="240" w:lineRule="auto"/>
        <w:contextualSpacing/>
        <w:jc w:val="center"/>
        <w:rPr>
          <w:rFonts w:ascii="Calibri" w:eastAsia="Calibri" w:hAnsi="Calibri" w:cs="Times New Roman"/>
          <w:sz w:val="2"/>
          <w:szCs w:val="2"/>
        </w:rPr>
      </w:pPr>
    </w:p>
    <w:p w14:paraId="619C91FD" w14:textId="77777777" w:rsidR="00126AD3" w:rsidRPr="00126AD3" w:rsidRDefault="00126AD3" w:rsidP="00126AD3">
      <w:pPr>
        <w:widowControl w:val="0"/>
        <w:spacing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126AD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E998A86" w14:textId="77777777" w:rsidR="00126AD3" w:rsidRPr="00126AD3" w:rsidRDefault="00126AD3" w:rsidP="00126AD3">
      <w:pPr>
        <w:widowControl w:val="0"/>
        <w:spacing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126AD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ЛЕНИНГРАДСКОЙ ОБЛАСТИ</w:t>
      </w:r>
    </w:p>
    <w:p w14:paraId="73641AEE" w14:textId="77777777" w:rsidR="00126AD3" w:rsidRPr="00126AD3" w:rsidRDefault="00126AD3" w:rsidP="00126AD3">
      <w:pPr>
        <w:widowControl w:val="0"/>
        <w:spacing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626A1E03" w14:textId="77777777" w:rsidR="00126AD3" w:rsidRPr="00126AD3" w:rsidRDefault="00126AD3" w:rsidP="00126AD3">
      <w:pPr>
        <w:widowControl w:val="0"/>
        <w:spacing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bookmarkStart w:id="0" w:name="bookmark61"/>
      <w:r w:rsidRPr="00126AD3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 О С Т А Н О В Л Е Н И Е</w:t>
      </w:r>
      <w:bookmarkEnd w:id="0"/>
    </w:p>
    <w:p w14:paraId="1C0E352E" w14:textId="77777777" w:rsidR="00126AD3" w:rsidRPr="00126AD3" w:rsidRDefault="00126AD3" w:rsidP="00126AD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1AE240" w14:textId="77777777" w:rsidR="00126AD3" w:rsidRPr="00126AD3" w:rsidRDefault="00126AD3" w:rsidP="00126AD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66A875" w14:textId="77777777" w:rsidR="00126AD3" w:rsidRPr="00126AD3" w:rsidRDefault="00126AD3" w:rsidP="00126AD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AD3">
        <w:rPr>
          <w:rFonts w:ascii="Times New Roman" w:eastAsia="Calibri" w:hAnsi="Times New Roman" w:cs="Times New Roman"/>
          <w:sz w:val="28"/>
          <w:szCs w:val="28"/>
          <w:lang w:eastAsia="ru-RU"/>
        </w:rPr>
        <w:t>от 26.11.2025</w:t>
      </w:r>
      <w:r w:rsidRPr="00126A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26A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26A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26A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26A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26AD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№ 11273</w:t>
      </w:r>
    </w:p>
    <w:p w14:paraId="7F599054" w14:textId="77777777" w:rsidR="00126AD3" w:rsidRPr="00126AD3" w:rsidRDefault="00126AD3" w:rsidP="00126AD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647"/>
      </w:tblGrid>
      <w:tr w:rsidR="00126AD3" w:rsidRPr="00126AD3" w14:paraId="7CAEC5FD" w14:textId="77777777" w:rsidTr="00126AD3">
        <w:trPr>
          <w:trHeight w:val="1567"/>
        </w:trPr>
        <w:tc>
          <w:tcPr>
            <w:tcW w:w="5103" w:type="dxa"/>
            <w:hideMark/>
          </w:tcPr>
          <w:p w14:paraId="2A02E213" w14:textId="77777777" w:rsidR="00126AD3" w:rsidRPr="00126AD3" w:rsidRDefault="00126AD3" w:rsidP="00126AD3">
            <w:pPr>
              <w:spacing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126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утверждении порядка принятия решения о проведении консервации объекта капитального строительства, находящегося в собственности Гатчинского муниципального округа»</w:t>
            </w:r>
          </w:p>
        </w:tc>
        <w:tc>
          <w:tcPr>
            <w:tcW w:w="4808" w:type="dxa"/>
          </w:tcPr>
          <w:p w14:paraId="4BA7BA9C" w14:textId="77777777" w:rsidR="00126AD3" w:rsidRPr="00126AD3" w:rsidRDefault="00126AD3" w:rsidP="00126AD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7EE7A83" w14:textId="77777777" w:rsidR="00126AD3" w:rsidRPr="00126AD3" w:rsidRDefault="00126AD3" w:rsidP="00126AD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EDA50" w14:textId="77777777" w:rsidR="00126AD3" w:rsidRPr="00126AD3" w:rsidRDefault="00126AD3" w:rsidP="00126AD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16 Федерального закона от </w:t>
      </w:r>
      <w:r w:rsidRPr="00126AD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06.10.2023 </w:t>
      </w:r>
      <w:r w:rsidRPr="00126AD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пунктом 16 Правил проведения консервации объекта капитального строительства, утвержденных постановлением Правительства Российской Федерации от 30.05.2025 № 802</w:t>
      </w:r>
      <w:r w:rsidRPr="00126AD3">
        <w:rPr>
          <w:rFonts w:ascii="Times New Roman" w:eastAsia="Calibri" w:hAnsi="Times New Roman" w:cs="Times New Roman"/>
          <w:sz w:val="28"/>
          <w:szCs w:val="28"/>
        </w:rPr>
        <w:t>, Уставом муниципального образования Гатчинский муниципальный округ Ленинградской области,</w:t>
      </w:r>
    </w:p>
    <w:p w14:paraId="6A6A3063" w14:textId="77777777" w:rsidR="00126AD3" w:rsidRPr="00126AD3" w:rsidRDefault="00126AD3" w:rsidP="00126AD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F3397" w14:textId="77777777" w:rsidR="00126AD3" w:rsidRPr="00126AD3" w:rsidRDefault="00126AD3" w:rsidP="00126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5FAD15D" w14:textId="77777777" w:rsidR="00126AD3" w:rsidRPr="00126AD3" w:rsidRDefault="00126AD3" w:rsidP="00126A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Порядок принятия решения о проведении консервации объекта капитального строительства, находящегося в собственности Гатчинского муниципального округа согласно Приложению</w:t>
      </w:r>
      <w:r w:rsidRPr="00126A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3ECEC1" w14:textId="77777777" w:rsidR="00126AD3" w:rsidRPr="00126AD3" w:rsidRDefault="00126AD3" w:rsidP="00126AD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7581724"/>
      <w:r w:rsidRPr="0012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Настоящее постановление вступает в силу со дня подписания, подлежит размещению на официальном сайте Гатчинского муниципального округа в </w:t>
      </w:r>
      <w:r w:rsidRPr="00126AD3">
        <w:rPr>
          <w:rFonts w:ascii="Times New Roman" w:eastAsia="Calibri" w:hAnsi="Times New Roman" w:cs="Times New Roman"/>
          <w:sz w:val="28"/>
          <w:szCs w:val="28"/>
        </w:rPr>
        <w:t>информационно телекоммуникационной сети «Интернет» (http://gmolo.ru)</w:t>
      </w:r>
      <w:r w:rsidRPr="00126A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8E8028" w14:textId="77777777" w:rsidR="00126AD3" w:rsidRPr="00126AD3" w:rsidRDefault="00126AD3" w:rsidP="00126AD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исполнения настоящего постановления возложить на </w:t>
      </w:r>
      <w:bookmarkEnd w:id="1"/>
      <w:r w:rsidRPr="00126A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администрации Гатчинского муниципального округа по строительству.</w:t>
      </w:r>
    </w:p>
    <w:p w14:paraId="0BD7414C" w14:textId="77777777" w:rsidR="00126AD3" w:rsidRPr="00126AD3" w:rsidRDefault="00126AD3" w:rsidP="00126AD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0AE04" w14:textId="77777777" w:rsidR="00126AD3" w:rsidRPr="00126AD3" w:rsidRDefault="00126AD3" w:rsidP="00126AD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0AC24" w14:textId="77777777" w:rsidR="00126AD3" w:rsidRPr="00126AD3" w:rsidRDefault="00126AD3" w:rsidP="00126AD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AD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20E8AF01" w14:textId="0D9A3492" w:rsidR="00126AD3" w:rsidRPr="00126AD3" w:rsidRDefault="00126AD3" w:rsidP="00126AD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Л.Н. </w:t>
      </w:r>
      <w:proofErr w:type="spellStart"/>
      <w:r w:rsidRPr="00126A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198E8F9C" w14:textId="77777777" w:rsidR="00126AD3" w:rsidRPr="00126AD3" w:rsidRDefault="00126AD3" w:rsidP="00126AD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809C6" w14:textId="77777777" w:rsidR="00126AD3" w:rsidRPr="00126AD3" w:rsidRDefault="00126AD3" w:rsidP="00126AD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BA9F3" w14:textId="77777777" w:rsidR="00126AD3" w:rsidRPr="00126AD3" w:rsidRDefault="00126AD3" w:rsidP="00126AD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3B1E2" w14:textId="77777777" w:rsidR="00126AD3" w:rsidRPr="00126AD3" w:rsidRDefault="00126AD3" w:rsidP="00126AD3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Hlk120177710"/>
      <w:r w:rsidRPr="00126AD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Степанов А.Ю.</w:t>
      </w:r>
    </w:p>
    <w:p w14:paraId="7D4C0670" w14:textId="77777777" w:rsidR="00126AD3" w:rsidRPr="00126AD3" w:rsidRDefault="00126AD3" w:rsidP="00126AD3">
      <w:pPr>
        <w:spacing w:after="160" w:line="25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689FE0A2" w14:textId="77777777" w:rsidR="00126AD3" w:rsidRPr="00126AD3" w:rsidRDefault="00126AD3" w:rsidP="00126AD3">
      <w:pPr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14:paraId="5879A10F" w14:textId="77777777" w:rsidR="00126AD3" w:rsidRPr="00126AD3" w:rsidRDefault="00126AD3" w:rsidP="00126AD3">
      <w:pPr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14:paraId="4D24A01A" w14:textId="77777777" w:rsidR="00126AD3" w:rsidRPr="00126AD3" w:rsidRDefault="00126AD3" w:rsidP="00126AD3">
      <w:pPr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</w:p>
    <w:p w14:paraId="111EF59E" w14:textId="77777777" w:rsidR="00126AD3" w:rsidRPr="00126AD3" w:rsidRDefault="00126AD3" w:rsidP="00126AD3">
      <w:pPr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26.11.2025 № 11273</w:t>
      </w:r>
    </w:p>
    <w:bookmarkEnd w:id="2"/>
    <w:p w14:paraId="6BC15EA6" w14:textId="77777777" w:rsidR="00126AD3" w:rsidRPr="00126AD3" w:rsidRDefault="00126AD3" w:rsidP="00126AD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59059B" w14:textId="77777777" w:rsidR="00126AD3" w:rsidRPr="00126AD3" w:rsidRDefault="00126AD3" w:rsidP="00126AD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ПОРЯДОК</w:t>
      </w:r>
    </w:p>
    <w:p w14:paraId="1638FC87" w14:textId="77777777" w:rsidR="00126AD3" w:rsidRPr="00126AD3" w:rsidRDefault="00126AD3" w:rsidP="00126AD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126AD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26AD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126AD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консервации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br/>
        <w:t>объекта капитального строительства, находящегося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br/>
        <w:t>в собственности Гатчинского муниципального округа</w:t>
      </w:r>
    </w:p>
    <w:p w14:paraId="233C8C34" w14:textId="77777777" w:rsidR="00126AD3" w:rsidRPr="00126AD3" w:rsidRDefault="00126AD3" w:rsidP="00126AD3">
      <w:pPr>
        <w:widowControl w:val="0"/>
        <w:autoSpaceDE w:val="0"/>
        <w:autoSpaceDN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4DB7377" w14:textId="77777777" w:rsidR="00126AD3" w:rsidRPr="00126AD3" w:rsidRDefault="00126AD3" w:rsidP="00126AD3">
      <w:pPr>
        <w:widowControl w:val="0"/>
        <w:tabs>
          <w:tab w:val="left" w:pos="3832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1. Общие</w:t>
      </w:r>
      <w:r w:rsidRPr="00126AD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</w:t>
      </w:r>
    </w:p>
    <w:p w14:paraId="51E98E7F" w14:textId="77777777" w:rsidR="00126AD3" w:rsidRPr="00126AD3" w:rsidRDefault="00126AD3" w:rsidP="00126AD3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Настоящий Порядок устанавливает правила принятия решения о консервации объекта капитального строительства, находящегося в собственности Гатчинского муниципального округа (далее - объект капитального строительства).</w:t>
      </w:r>
    </w:p>
    <w:p w14:paraId="080C780E" w14:textId="77777777" w:rsidR="00126AD3" w:rsidRPr="00126AD3" w:rsidRDefault="00126AD3" w:rsidP="00126AD3">
      <w:pPr>
        <w:widowControl w:val="0"/>
        <w:tabs>
          <w:tab w:val="left" w:pos="3832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2. Принятие решения о консервации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br/>
        <w:t>объекта капитального строительства</w:t>
      </w:r>
    </w:p>
    <w:p w14:paraId="6166635C" w14:textId="77777777" w:rsidR="00126AD3" w:rsidRPr="00126AD3" w:rsidRDefault="00126AD3" w:rsidP="00126AD3">
      <w:pPr>
        <w:widowControl w:val="0"/>
        <w:tabs>
          <w:tab w:val="left" w:pos="1557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2.1. Решение о консервации объекта капитального строительства (далее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-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консервации)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его строительства (реконструкции) или в случае необходимости приостановления строительства (реконструкции) объекта капитального строительства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26AD3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126AD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26AD3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6AD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Pr="00126AD3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26AD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перспективой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26AD3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возобновления в будущем.</w:t>
      </w:r>
    </w:p>
    <w:p w14:paraId="2FFEBC0E" w14:textId="77777777" w:rsidR="00126AD3" w:rsidRPr="00126AD3" w:rsidRDefault="00126AD3" w:rsidP="00126AD3">
      <w:pPr>
        <w:widowControl w:val="0"/>
        <w:tabs>
          <w:tab w:val="left" w:pos="1604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2.2. Решение о консервации принимается постановлением администрации Гатчинского муниципального округа, на основании письменного уведомления лица, осуществляющего строительство (реконструкцию) объекта капитального строительства (далее -</w:t>
      </w:r>
      <w:r w:rsidRPr="00126AD3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муниципальный заказчик).</w:t>
      </w:r>
    </w:p>
    <w:p w14:paraId="5A8133AF" w14:textId="77777777" w:rsidR="00126AD3" w:rsidRPr="00126AD3" w:rsidRDefault="00126AD3" w:rsidP="00126AD3">
      <w:pPr>
        <w:widowControl w:val="0"/>
        <w:tabs>
          <w:tab w:val="left" w:pos="1604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2.3. В</w:t>
      </w:r>
      <w:r w:rsidRPr="00126AD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126AD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26AD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консервации</w:t>
      </w:r>
      <w:r w:rsidRPr="00126AD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126AD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126AD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определены:</w:t>
      </w:r>
    </w:p>
    <w:p w14:paraId="29A8AF2C" w14:textId="77777777" w:rsidR="00126AD3" w:rsidRPr="00126AD3" w:rsidRDefault="00126AD3" w:rsidP="00126AD3">
      <w:pPr>
        <w:widowControl w:val="0"/>
        <w:tabs>
          <w:tab w:val="left" w:pos="1457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1) перечень работ по консервации объекта капитального строительства, сформированный с учетом положений пункта 2.6 настоящего Порядка;</w:t>
      </w:r>
    </w:p>
    <w:p w14:paraId="4754E25B" w14:textId="77777777" w:rsidR="00126AD3" w:rsidRPr="00126AD3" w:rsidRDefault="00126AD3" w:rsidP="00126AD3">
      <w:pPr>
        <w:widowControl w:val="0"/>
        <w:tabs>
          <w:tab w:val="left" w:pos="1457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муниципального заказчика);</w:t>
      </w:r>
    </w:p>
    <w:p w14:paraId="1E7C9FD1" w14:textId="77777777" w:rsidR="00126AD3" w:rsidRPr="00126AD3" w:rsidRDefault="00126AD3" w:rsidP="00126AD3">
      <w:pPr>
        <w:widowControl w:val="0"/>
        <w:tabs>
          <w:tab w:val="left" w:pos="1528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3) сроки подготовки комплекта документов, включающего графические,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расчетные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текстовые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материалы,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26AD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организации и</w:t>
      </w:r>
      <w:r w:rsidRPr="00126AD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проведения работ</w:t>
      </w:r>
      <w:r w:rsidRPr="00126AD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26AD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консервации объекта капитального строительства (далее -</w:t>
      </w:r>
      <w:r w:rsidRPr="00126AD3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техническая документация), а также сроки начала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 окончания проведения работ по его консервации;</w:t>
      </w:r>
    </w:p>
    <w:p w14:paraId="2E0BD7D7" w14:textId="77777777" w:rsidR="00126AD3" w:rsidRPr="00126AD3" w:rsidRDefault="00126AD3" w:rsidP="00126AD3">
      <w:pPr>
        <w:widowControl w:val="0"/>
        <w:tabs>
          <w:tab w:val="left" w:pos="1351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4) размер средств на проведение работ по консервации объекта капитального строительства, определяемый на основании акта, подготовленного муниципальным</w:t>
      </w:r>
      <w:r w:rsidRPr="00126AD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заказчиком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 администрацией Гатчинского муниципального округа;</w:t>
      </w:r>
    </w:p>
    <w:p w14:paraId="17640E74" w14:textId="77777777" w:rsidR="00126AD3" w:rsidRPr="00126AD3" w:rsidRDefault="00126AD3" w:rsidP="00126AD3">
      <w:pPr>
        <w:widowControl w:val="0"/>
        <w:tabs>
          <w:tab w:val="left" w:pos="1498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5) источник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финансового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расходов,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 xml:space="preserve">связанных с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lastRenderedPageBreak/>
        <w:t>консервацией объекта капитального строительства.</w:t>
      </w:r>
    </w:p>
    <w:p w14:paraId="748B2638" w14:textId="77777777" w:rsidR="00126AD3" w:rsidRPr="00126AD3" w:rsidRDefault="00126AD3" w:rsidP="00126AD3">
      <w:pPr>
        <w:widowControl w:val="0"/>
        <w:tabs>
          <w:tab w:val="left" w:pos="1552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2.4. На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консервации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администрация Гатчинского муниципального округа совместно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 муниципальным заказчиком проводит инвентаризацию выполненных работ по строительству (реконструкции) объекта капитального строительства с целью зафиксировать фактическое состояние объекта капитального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проектной,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документации, конструкций, материалов и оборудования, при этом:</w:t>
      </w:r>
    </w:p>
    <w:p w14:paraId="19462762" w14:textId="77777777" w:rsidR="00126AD3" w:rsidRPr="00126AD3" w:rsidRDefault="00126AD3" w:rsidP="00126AD3">
      <w:pPr>
        <w:widowControl w:val="0"/>
        <w:tabs>
          <w:tab w:val="left" w:pos="1305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1) выполняются схемы и чертежи с описанием состояния объекта капитального строительства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 указанием объемов выполненных работ;</w:t>
      </w:r>
    </w:p>
    <w:p w14:paraId="3361A9F4" w14:textId="77777777" w:rsidR="00126AD3" w:rsidRPr="00126AD3" w:rsidRDefault="00126AD3" w:rsidP="00126AD3">
      <w:pPr>
        <w:widowControl w:val="0"/>
        <w:tabs>
          <w:tab w:val="left" w:pos="1240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2) составляются</w:t>
      </w:r>
      <w:r w:rsidRPr="00126AD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ведомости,</w:t>
      </w:r>
      <w:r w:rsidRPr="00126AD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26AD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которых</w:t>
      </w:r>
      <w:r w:rsidRPr="00126AD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указываются</w:t>
      </w:r>
      <w:r w:rsidRPr="00126AD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сведения:</w:t>
      </w:r>
    </w:p>
    <w:p w14:paraId="44C1B6D4" w14:textId="77777777" w:rsidR="00126AD3" w:rsidRPr="00126AD3" w:rsidRDefault="00126AD3" w:rsidP="00126AD3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а) о конструкциях, оборудование и материалах, примененных (смонтированных)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объекте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Pr="00126AD3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126AD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числе 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конструкциях,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материалах,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использованных на объекте капитального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 и подлежащих хранению;</w:t>
      </w:r>
    </w:p>
    <w:p w14:paraId="568FBDE7" w14:textId="77777777" w:rsidR="00126AD3" w:rsidRPr="00126AD3" w:rsidRDefault="00126AD3" w:rsidP="00126AD3">
      <w:pPr>
        <w:widowControl w:val="0"/>
        <w:tabs>
          <w:tab w:val="left" w:pos="1236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б) о</w:t>
      </w:r>
      <w:r w:rsidRPr="00126AD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126AD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(отсутствии)</w:t>
      </w:r>
      <w:r w:rsidRPr="00126AD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126AD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документации.</w:t>
      </w:r>
    </w:p>
    <w:p w14:paraId="63752D6B" w14:textId="77777777" w:rsidR="00126AD3" w:rsidRPr="00126AD3" w:rsidRDefault="00126AD3" w:rsidP="00126AD3">
      <w:pPr>
        <w:widowControl w:val="0"/>
        <w:tabs>
          <w:tab w:val="left" w:pos="1455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2.5. После принятия решения о консервации администрация Гатчинского муниципального округа обеспечивает подготовку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AD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утверждает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ее.</w:t>
      </w:r>
      <w:r w:rsidRPr="00126AD3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 xml:space="preserve">Объем и содержание технической документации определяются муниципальным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заказчиком.</w:t>
      </w:r>
    </w:p>
    <w:p w14:paraId="215C4E4B" w14:textId="77777777" w:rsidR="00126AD3" w:rsidRPr="00126AD3" w:rsidRDefault="00126AD3" w:rsidP="00126AD3">
      <w:pPr>
        <w:widowControl w:val="0"/>
        <w:tabs>
          <w:tab w:val="left" w:pos="1604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2.6. В состав работ по консервации объекта капитального строительства входят в том числе:</w:t>
      </w:r>
    </w:p>
    <w:p w14:paraId="6D3466B7" w14:textId="77777777" w:rsidR="00126AD3" w:rsidRPr="00126AD3" w:rsidRDefault="00126AD3" w:rsidP="00126AD3">
      <w:pPr>
        <w:widowControl w:val="0"/>
        <w:tabs>
          <w:tab w:val="left" w:pos="1604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 xml:space="preserve">1) выполнение конструкций, в том числе временных, принимающих </w:t>
      </w:r>
      <w:r w:rsidRPr="00126AD3">
        <w:rPr>
          <w:rFonts w:ascii="Times New Roman" w:eastAsia="Calibri" w:hAnsi="Times New Roman" w:cs="Times New Roman"/>
          <w:sz w:val="28"/>
          <w:szCs w:val="28"/>
        </w:rPr>
        <w:t>проектные нагрузки;</w:t>
      </w:r>
    </w:p>
    <w:p w14:paraId="0E5561A9" w14:textId="77777777" w:rsidR="00126AD3" w:rsidRPr="00126AD3" w:rsidRDefault="00126AD3" w:rsidP="00126AD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2) монтаж оборудования, дополнительно закрепляющего неустойчивые конструкции и элементы, или демонтаж таких конструкций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 элементов;</w:t>
      </w:r>
    </w:p>
    <w:p w14:paraId="7C904883" w14:textId="77777777" w:rsidR="00126AD3" w:rsidRPr="00126AD3" w:rsidRDefault="00126AD3" w:rsidP="00126AD3">
      <w:pPr>
        <w:widowControl w:val="0"/>
        <w:tabs>
          <w:tab w:val="left" w:pos="1604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3) освобождение</w:t>
      </w:r>
      <w:r w:rsidRPr="00126AD3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емкостей</w:t>
      </w:r>
      <w:r w:rsidRPr="00126AD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AD3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трубопроводов</w:t>
      </w:r>
      <w:r w:rsidRPr="00126AD3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26AD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опасных</w:t>
      </w:r>
      <w:r w:rsidRPr="00126AD3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AD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горючих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 xml:space="preserve"> жидкостей,</w:t>
      </w:r>
      <w:r w:rsidRPr="00126AD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закрытие</w:t>
      </w:r>
      <w:r w:rsidRPr="00126AD3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26AD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сварка</w:t>
      </w:r>
      <w:r w:rsidRPr="00126AD3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люков</w:t>
      </w:r>
      <w:r w:rsidRPr="00126AD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AD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крупных</w:t>
      </w:r>
      <w:r w:rsidRPr="00126AD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отверстий;</w:t>
      </w:r>
    </w:p>
    <w:p w14:paraId="463ACBAA" w14:textId="77777777" w:rsidR="00126AD3" w:rsidRPr="00126AD3" w:rsidRDefault="00126AD3" w:rsidP="00126AD3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 xml:space="preserve">4) приведение технологического оборудования в безопасное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состояние;</w:t>
      </w:r>
    </w:p>
    <w:p w14:paraId="58A41F2F" w14:textId="77777777" w:rsidR="00126AD3" w:rsidRPr="00126AD3" w:rsidRDefault="00126AD3" w:rsidP="00126AD3">
      <w:pPr>
        <w:widowControl w:val="0"/>
        <w:tabs>
          <w:tab w:val="left" w:pos="993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5) 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14:paraId="2B4D3387" w14:textId="77777777" w:rsidR="00126AD3" w:rsidRPr="00126AD3" w:rsidRDefault="00126AD3" w:rsidP="00126AD3">
      <w:pPr>
        <w:widowControl w:val="0"/>
        <w:tabs>
          <w:tab w:val="left" w:pos="1317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6) 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14:paraId="4BBE99A2" w14:textId="77777777" w:rsidR="00126AD3" w:rsidRPr="00126AD3" w:rsidRDefault="00126AD3" w:rsidP="00126AD3">
      <w:pPr>
        <w:widowControl w:val="0"/>
        <w:tabs>
          <w:tab w:val="left" w:pos="1586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2.7. Администрация Гатчинского муниципального округа в течение 10 календарных дней после принятия решения о консервации письменно уведомляет об этом муниципального заказчика, орган, выдавший разрешение на</w:t>
      </w:r>
      <w:r w:rsidRPr="00126AD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строительство (реконструкцию) объекта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уполномоченный на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строительного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надзора в случае, если строительство (реконструкция) объекта капитального строительства подлежит государственному строительному надзору.</w:t>
      </w:r>
    </w:p>
    <w:p w14:paraId="6A18C2A7" w14:textId="77777777" w:rsidR="00126AD3" w:rsidRPr="00126AD3" w:rsidRDefault="00126AD3" w:rsidP="00126AD3">
      <w:pPr>
        <w:widowControl w:val="0"/>
        <w:tabs>
          <w:tab w:val="left" w:pos="841"/>
          <w:tab w:val="left" w:pos="1286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3. Принятие</w:t>
      </w:r>
      <w:r w:rsidRPr="00126AD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26AD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возобновлении</w:t>
      </w:r>
      <w:r w:rsidRPr="00126AD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 (реконструкции) законсервированного объекта капитального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</w:p>
    <w:p w14:paraId="52F06299" w14:textId="77777777" w:rsidR="00126AD3" w:rsidRPr="00126AD3" w:rsidRDefault="00126AD3" w:rsidP="00126AD3">
      <w:pPr>
        <w:widowControl w:val="0"/>
        <w:tabs>
          <w:tab w:val="left" w:pos="1418"/>
          <w:tab w:val="left" w:pos="2906"/>
          <w:tab w:val="left" w:pos="6134"/>
          <w:tab w:val="left" w:pos="7722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 xml:space="preserve">3.1. Проект решения о возобновлении строительства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(реконструкции законсервированного объекта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капитального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строительства, а также об источнике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lastRenderedPageBreak/>
        <w:t>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(реконструкции),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подготавливается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администрацией Гатчинского муниципального округа на основании письменного уведомления муниципального заказчика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6B0370EE" w14:textId="77777777" w:rsidR="00126AD3" w:rsidRPr="00126AD3" w:rsidRDefault="00126AD3" w:rsidP="00126AD3">
      <w:pPr>
        <w:widowControl w:val="0"/>
        <w:tabs>
          <w:tab w:val="left" w:pos="1418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3.2. В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возобновления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(реконструкции) на ранее законсервированном объекте капитального строительства муниципальный заказчик осуществляет:</w:t>
      </w:r>
    </w:p>
    <w:p w14:paraId="7E104322" w14:textId="77777777" w:rsidR="00126AD3" w:rsidRPr="00126AD3" w:rsidRDefault="00126AD3" w:rsidP="00126AD3">
      <w:pPr>
        <w:widowControl w:val="0"/>
        <w:tabs>
          <w:tab w:val="left" w:pos="1413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1) обследование технического состояния объекта капитального строительства,</w:t>
      </w:r>
      <w:r w:rsidRPr="00126AD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26AD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результатам которого определяются необходимый объем и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восстановлению,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утраченных</w:t>
      </w:r>
      <w:r w:rsidRPr="00126AD3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разрушенных за период консервации конструктивных элементов или деталей объекта капитального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строительства;</w:t>
      </w:r>
    </w:p>
    <w:p w14:paraId="50EC661D" w14:textId="77777777" w:rsidR="00126AD3" w:rsidRPr="00126AD3" w:rsidRDefault="00126AD3" w:rsidP="00126AD3">
      <w:pPr>
        <w:widowControl w:val="0"/>
        <w:tabs>
          <w:tab w:val="left" w:pos="1490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2) 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экологической экспертизы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(если законодательством Российской Федерации предусмотрено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проведение государственной экологической экспертизы) либо подготовку новой</w:t>
      </w:r>
      <w:r w:rsidRPr="00126AD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Pr="00126AD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документации.</w:t>
      </w:r>
    </w:p>
    <w:p w14:paraId="18163CA1" w14:textId="77777777" w:rsidR="00126AD3" w:rsidRPr="00126AD3" w:rsidRDefault="00126AD3" w:rsidP="00126AD3">
      <w:pPr>
        <w:widowControl w:val="0"/>
        <w:tabs>
          <w:tab w:val="left" w:pos="1504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3.3. Решение о возобновлении строительства (реконструкции) ранее законсервированного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Гатчинского муниципального округа, которым определяется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14:paraId="2820BB04" w14:textId="77777777" w:rsidR="00126AD3" w:rsidRPr="00126AD3" w:rsidRDefault="00126AD3" w:rsidP="00126AD3">
      <w:pPr>
        <w:widowControl w:val="0"/>
        <w:tabs>
          <w:tab w:val="left" w:pos="1504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3.4. 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такого объекта капитального строительства управленческого решения, принятого в соответствии с абзацем вторым подпункта «а» пункта 1 постановления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2022 года № 1333 «О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</w:p>
    <w:p w14:paraId="0AB349B8" w14:textId="77777777" w:rsidR="00126AD3" w:rsidRPr="00126AD3" w:rsidRDefault="00126AD3" w:rsidP="00126AD3">
      <w:pPr>
        <w:widowControl w:val="0"/>
        <w:tabs>
          <w:tab w:val="left" w:pos="1667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3.5. Администрация Гатчинского муниципального округа обязана</w:t>
      </w:r>
      <w:r w:rsidRPr="00126AD3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заблаговременно,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126AD3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чем за 7 рабочих дней до возобновления строительства (реконструкции)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выдавший 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p w14:paraId="1B1FD357" w14:textId="77777777" w:rsidR="00126AD3" w:rsidRPr="00126AD3" w:rsidRDefault="00126AD3" w:rsidP="00126AD3">
      <w:pPr>
        <w:widowControl w:val="0"/>
        <w:tabs>
          <w:tab w:val="left" w:pos="993"/>
          <w:tab w:val="left" w:pos="1821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4. Финансовое</w:t>
      </w:r>
      <w:r w:rsidRPr="00126AD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126AD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расходов,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126AD3">
        <w:rPr>
          <w:rFonts w:ascii="Times New Roman" w:eastAsia="Times New Roman" w:hAnsi="Times New Roman" w:cs="Times New Roman"/>
          <w:spacing w:val="-8"/>
          <w:sz w:val="28"/>
          <w:szCs w:val="28"/>
        </w:rPr>
        <w:br/>
      </w:r>
      <w:r w:rsidRPr="00126AD3"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126AD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проведением консервации объекта капитального строительства</w:t>
      </w:r>
    </w:p>
    <w:p w14:paraId="2EFB6CA0" w14:textId="77777777" w:rsidR="00126AD3" w:rsidRPr="00126AD3" w:rsidRDefault="00126AD3" w:rsidP="00126AD3">
      <w:pPr>
        <w:widowControl w:val="0"/>
        <w:tabs>
          <w:tab w:val="left" w:pos="1537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4.1. Финансовое обеспечение расходов, связанных с консервацией объекта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расходов,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связанных с приведением такого объекта капитального строительства, ранее законсервированного, в состояние при котором возможно продолжение</w:t>
      </w:r>
      <w:r w:rsidRPr="00126AD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его строительства (реконструкции), осуществляется в пределах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бюджетных ассигнований, предусмотренных муниципальному заказчику на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126AD3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126AD3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осуществлением</w:t>
      </w:r>
      <w:r w:rsidRPr="00126AD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капитальных</w:t>
      </w:r>
      <w:r w:rsidRPr="00126AD3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вложений, в соответствии</w:t>
      </w:r>
      <w:r w:rsidRPr="00126AD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 бюджетным законодательством Российской Федерации.</w:t>
      </w:r>
    </w:p>
    <w:p w14:paraId="7E82FC8E" w14:textId="77777777" w:rsidR="00126AD3" w:rsidRPr="00126AD3" w:rsidRDefault="00126AD3" w:rsidP="00126AD3">
      <w:pPr>
        <w:widowControl w:val="0"/>
        <w:tabs>
          <w:tab w:val="left" w:pos="1532"/>
        </w:tabs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AD3">
        <w:rPr>
          <w:rFonts w:ascii="Times New Roman" w:eastAsia="Times New Roman" w:hAnsi="Times New Roman" w:cs="Times New Roman"/>
          <w:sz w:val="28"/>
          <w:szCs w:val="28"/>
        </w:rPr>
        <w:t>4.2. 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</w:t>
      </w:r>
      <w:r w:rsidRPr="00126AD3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126AD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Pr="00126AD3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Pr="00126AD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pacing w:val="-2"/>
          <w:sz w:val="28"/>
          <w:szCs w:val="28"/>
        </w:rPr>
        <w:t>осуществляется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управленческого</w:t>
      </w:r>
      <w:r w:rsidRPr="00126AD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решения, предусмотренного подпунктом «а» пункта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6AD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Федерации от 26 июля 2022 года № 1333 «О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126AD3">
        <w:rPr>
          <w:rFonts w:ascii="Times New Roman" w:eastAsia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26AD3">
        <w:rPr>
          <w:rFonts w:ascii="Times New Roman" w:eastAsia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26AD3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6AD3">
        <w:rPr>
          <w:rFonts w:ascii="Times New Roman" w:eastAsia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26AD3">
        <w:rPr>
          <w:rFonts w:ascii="Times New Roman" w:eastAsia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126AD3">
        <w:rPr>
          <w:rFonts w:ascii="Times New Roman" w:eastAsia="Times New Roman" w:hAnsi="Times New Roman" w:cs="Times New Roman"/>
          <w:sz w:val="28"/>
          <w:szCs w:val="28"/>
        </w:rPr>
        <w:t>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C4805"/>
    <w:rsid w:val="00126AD3"/>
    <w:rsid w:val="003061E8"/>
    <w:rsid w:val="0037430D"/>
    <w:rsid w:val="003D5BA8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126A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9161</Characters>
  <Application>Microsoft Office Word</Application>
  <DocSecurity>0</DocSecurity>
  <Lines>76</Lines>
  <Paragraphs>21</Paragraphs>
  <ScaleCrop>false</ScaleCrop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2025-11-27T12:01:00Z</dcterms:created>
  <dcterms:modified xsi:type="dcterms:W3CDTF">2025-11-27T12:01:00Z</dcterms:modified>
</cp:coreProperties>
</file>