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FBA8" w14:textId="77777777" w:rsidR="00C73573" w:rsidRDefault="00C73573" w:rsidP="00AB106F">
      <w:pPr>
        <w:spacing w:after="0" w:line="240" w:lineRule="auto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74FCDA28" wp14:editId="234A381E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A4C59" w14:textId="77777777" w:rsidR="00C73573" w:rsidRDefault="00C73573" w:rsidP="00AB106F">
      <w:pPr>
        <w:spacing w:after="0" w:line="240" w:lineRule="auto"/>
        <w:jc w:val="center"/>
        <w:rPr>
          <w:sz w:val="2"/>
          <w:szCs w:val="2"/>
        </w:rPr>
      </w:pPr>
    </w:p>
    <w:p w14:paraId="7B2FD6E2" w14:textId="77777777" w:rsidR="00C73573" w:rsidRPr="0036366B" w:rsidRDefault="00C73573" w:rsidP="00AB106F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5539329" w14:textId="77777777" w:rsidR="00C73573" w:rsidRDefault="00C73573" w:rsidP="00AB106F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2417DDD" w14:textId="77777777" w:rsidR="00124DC8" w:rsidRPr="00124DC8" w:rsidRDefault="00124DC8" w:rsidP="00AB106F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5864567" w14:textId="77777777" w:rsidR="00C73573" w:rsidRPr="00292C88" w:rsidRDefault="00C73573" w:rsidP="00AB106F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B214A26" w14:textId="77777777" w:rsidR="00C73573" w:rsidRPr="00292C88" w:rsidRDefault="00C73573" w:rsidP="00AB106F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266374" w14:textId="5B6F6578" w:rsidR="00C73573" w:rsidRPr="00583B5D" w:rsidRDefault="00C73573" w:rsidP="00AB106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241AB">
        <w:rPr>
          <w:rFonts w:ascii="Times New Roman" w:hAnsi="Times New Roman"/>
          <w:sz w:val="28"/>
          <w:szCs w:val="28"/>
          <w:lang w:eastAsia="ru-RU"/>
        </w:rPr>
        <w:t>18.12.2025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241AB">
        <w:rPr>
          <w:rFonts w:ascii="Times New Roman" w:hAnsi="Times New Roman"/>
          <w:sz w:val="28"/>
          <w:szCs w:val="28"/>
          <w:lang w:eastAsia="ru-RU"/>
        </w:rPr>
        <w:t>12352</w:t>
      </w:r>
    </w:p>
    <w:p w14:paraId="76C23633" w14:textId="77777777" w:rsidR="00C73573" w:rsidRPr="00A41C54" w:rsidRDefault="00C73573" w:rsidP="00AB106F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73573" w14:paraId="6A0AAC52" w14:textId="77777777" w:rsidTr="00760BC8">
        <w:trPr>
          <w:trHeight w:val="275"/>
        </w:trPr>
        <w:tc>
          <w:tcPr>
            <w:tcW w:w="4916" w:type="dxa"/>
          </w:tcPr>
          <w:p w14:paraId="13A6334C" w14:textId="7F2D3AC8" w:rsidR="00C73573" w:rsidRPr="00116612" w:rsidRDefault="0015099E" w:rsidP="00C47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5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публичного сервитута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 w:rsidR="00C35D82" w:rsidRPr="00C35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      </w:r>
          </w:p>
        </w:tc>
      </w:tr>
    </w:tbl>
    <w:p w14:paraId="3681AB18" w14:textId="77777777" w:rsidR="00116612" w:rsidRPr="00A41C54" w:rsidRDefault="00116612" w:rsidP="00AB106F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8D8160" w14:textId="769D7BE1" w:rsidR="00C73573" w:rsidRPr="0053558F" w:rsidRDefault="0015099E" w:rsidP="00AB106F">
      <w:pPr>
        <w:pStyle w:val="formattext"/>
        <w:tabs>
          <w:tab w:val="left" w:pos="3792"/>
          <w:tab w:val="left" w:pos="7550"/>
        </w:tabs>
        <w:spacing w:before="0" w:beforeAutospacing="0" w:after="0" w:afterAutospacing="0"/>
        <w:ind w:firstLine="709"/>
        <w:jc w:val="both"/>
        <w:rPr>
          <w:bCs/>
          <w:sz w:val="27"/>
          <w:szCs w:val="27"/>
          <w:lang w:bidi="ru-RU"/>
        </w:rPr>
      </w:pPr>
      <w:r w:rsidRPr="0053558F">
        <w:rPr>
          <w:sz w:val="27"/>
          <w:szCs w:val="27"/>
        </w:rPr>
        <w:t xml:space="preserve">Рассмотрев ходатайство </w:t>
      </w:r>
      <w:r w:rsidR="001A33A3" w:rsidRPr="0053558F">
        <w:rPr>
          <w:sz w:val="27"/>
          <w:szCs w:val="27"/>
        </w:rPr>
        <w:t xml:space="preserve">Федерального Казенного Учреждения «Управление Федеральных автомобильных дорог «Северо-Запад» имени </w:t>
      </w:r>
      <w:proofErr w:type="spellStart"/>
      <w:r w:rsidR="001A33A3" w:rsidRPr="0053558F">
        <w:rPr>
          <w:sz w:val="27"/>
          <w:szCs w:val="27"/>
        </w:rPr>
        <w:t>Н.В.Смирнова</w:t>
      </w:r>
      <w:proofErr w:type="spellEnd"/>
      <w:r w:rsidR="001A33A3" w:rsidRPr="0053558F">
        <w:rPr>
          <w:sz w:val="27"/>
          <w:szCs w:val="27"/>
        </w:rPr>
        <w:t xml:space="preserve"> Федерального Дорожного Аген</w:t>
      </w:r>
      <w:r w:rsidR="00BB3088" w:rsidRPr="0053558F">
        <w:rPr>
          <w:sz w:val="27"/>
          <w:szCs w:val="27"/>
        </w:rPr>
        <w:t>т</w:t>
      </w:r>
      <w:r w:rsidR="001A33A3" w:rsidRPr="0053558F">
        <w:rPr>
          <w:sz w:val="27"/>
          <w:szCs w:val="27"/>
        </w:rPr>
        <w:t xml:space="preserve">ства» (далее – </w:t>
      </w:r>
      <w:bookmarkStart w:id="1" w:name="_Hlk189056226"/>
      <w:r w:rsidR="001A33A3" w:rsidRPr="0053558F">
        <w:rPr>
          <w:sz w:val="27"/>
          <w:szCs w:val="27"/>
        </w:rPr>
        <w:t>ФКУ УПРДОР «Северо-Запад»</w:t>
      </w:r>
      <w:bookmarkEnd w:id="1"/>
      <w:r w:rsidR="001A33A3" w:rsidRPr="0053558F">
        <w:rPr>
          <w:sz w:val="27"/>
          <w:szCs w:val="27"/>
        </w:rPr>
        <w:t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</w:t>
      </w:r>
      <w:r w:rsidRPr="0053558F">
        <w:rPr>
          <w:sz w:val="27"/>
          <w:szCs w:val="27"/>
        </w:rPr>
        <w:t xml:space="preserve"> </w:t>
      </w:r>
      <w:r w:rsidR="00593B08" w:rsidRPr="0053558F">
        <w:rPr>
          <w:sz w:val="27"/>
          <w:szCs w:val="27"/>
        </w:rPr>
        <w:t xml:space="preserve">об установлении публичного сервитута, руководствуясь ст. 23 Земельного кодекса Российской Федерации, главой </w:t>
      </w:r>
      <w:r w:rsidR="00593B08" w:rsidRPr="0053558F">
        <w:rPr>
          <w:sz w:val="27"/>
          <w:szCs w:val="27"/>
          <w:lang w:val="en-US"/>
        </w:rPr>
        <w:t>V</w:t>
      </w:r>
      <w:r w:rsidR="00593B08" w:rsidRPr="0053558F">
        <w:rPr>
          <w:sz w:val="27"/>
          <w:szCs w:val="27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</w:t>
      </w:r>
      <w:r w:rsidR="00C35D82" w:rsidRPr="0053558F">
        <w:rPr>
          <w:sz w:val="27"/>
          <w:szCs w:val="27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</w:t>
      </w:r>
      <w:r w:rsidR="00C35D82" w:rsidRPr="0053558F">
        <w:rPr>
          <w:sz w:val="27"/>
          <w:szCs w:val="27"/>
        </w:rPr>
        <w:lastRenderedPageBreak/>
        <w:t xml:space="preserve">исполнительной власти, </w:t>
      </w:r>
      <w:r w:rsidR="00593B08" w:rsidRPr="0053558F">
        <w:rPr>
          <w:sz w:val="27"/>
          <w:szCs w:val="27"/>
        </w:rPr>
        <w:t>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область», утвержденную распоряжением Федерального дорожного агентства от 04.10.2019 № 2805-р»; Проектом организации строительства 286/17/102074-ПОС1, Том 5.1</w:t>
      </w:r>
      <w:r w:rsidRPr="0053558F">
        <w:rPr>
          <w:bCs/>
          <w:sz w:val="27"/>
          <w:szCs w:val="27"/>
          <w:lang w:bidi="ru-RU"/>
        </w:rPr>
        <w:t>,</w:t>
      </w:r>
    </w:p>
    <w:p w14:paraId="285F2F1E" w14:textId="0EFAA358" w:rsidR="00C73573" w:rsidRPr="0053558F" w:rsidRDefault="00116612" w:rsidP="00AB106F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53558F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Pr="0053558F">
        <w:rPr>
          <w:rFonts w:ascii="Times New Roman" w:hAnsi="Times New Roman" w:cs="Times New Roman"/>
          <w:sz w:val="27"/>
          <w:szCs w:val="27"/>
        </w:rPr>
        <w:t>:</w:t>
      </w:r>
    </w:p>
    <w:p w14:paraId="4A8745C7" w14:textId="12E2011A" w:rsidR="0015099E" w:rsidRPr="0053558F" w:rsidRDefault="0015099E" w:rsidP="00C47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AB106F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Установить публичный сервитут в целях </w:t>
      </w:r>
      <w:r w:rsidR="00C35D82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следующих </w:t>
      </w:r>
      <w:bookmarkStart w:id="2" w:name="_Hlk191996642"/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bookmarkEnd w:id="2"/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6549"/>
      </w:tblGrid>
      <w:tr w:rsidR="0015099E" w:rsidRPr="0053558F" w14:paraId="1255B52D" w14:textId="77777777" w:rsidTr="00A62D90">
        <w:trPr>
          <w:jc w:val="center"/>
        </w:trPr>
        <w:tc>
          <w:tcPr>
            <w:tcW w:w="2513" w:type="dxa"/>
          </w:tcPr>
          <w:p w14:paraId="2CB0ADFB" w14:textId="77777777" w:rsidR="0015099E" w:rsidRPr="0053558F" w:rsidRDefault="0015099E" w:rsidP="00A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558F">
              <w:rPr>
                <w:rFonts w:ascii="Times New Roman" w:eastAsiaTheme="minorEastAsia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0F484F" w14:textId="77777777" w:rsidR="0015099E" w:rsidRPr="0053558F" w:rsidRDefault="0015099E" w:rsidP="00A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558F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5099E" w:rsidRPr="0053558F" w14:paraId="201066AB" w14:textId="77777777" w:rsidTr="00A62D90">
        <w:trPr>
          <w:trHeight w:val="20"/>
          <w:jc w:val="center"/>
        </w:trPr>
        <w:tc>
          <w:tcPr>
            <w:tcW w:w="2513" w:type="dxa"/>
          </w:tcPr>
          <w:p w14:paraId="7D1434D8" w14:textId="109E6E60" w:rsidR="0015099E" w:rsidRPr="0053558F" w:rsidRDefault="009239EA" w:rsidP="00A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55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47:23:0713002:157</w:t>
            </w:r>
          </w:p>
        </w:tc>
        <w:tc>
          <w:tcPr>
            <w:tcW w:w="0" w:type="auto"/>
          </w:tcPr>
          <w:p w14:paraId="0B3C36D6" w14:textId="1FDE2B7A" w:rsidR="0015099E" w:rsidRPr="0053558F" w:rsidRDefault="009239EA" w:rsidP="00AB10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55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район, 800 м. на север от д. Новое </w:t>
            </w:r>
            <w:proofErr w:type="spellStart"/>
            <w:r w:rsidRPr="005355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Поддубье</w:t>
            </w:r>
            <w:proofErr w:type="spellEnd"/>
          </w:p>
        </w:tc>
      </w:tr>
      <w:tr w:rsidR="009239EA" w:rsidRPr="0053558F" w14:paraId="6258E7BE" w14:textId="77777777" w:rsidTr="00A62D90">
        <w:trPr>
          <w:trHeight w:val="20"/>
          <w:jc w:val="center"/>
        </w:trPr>
        <w:tc>
          <w:tcPr>
            <w:tcW w:w="2513" w:type="dxa"/>
          </w:tcPr>
          <w:p w14:paraId="4EDEF6B1" w14:textId="6506B54A" w:rsidR="009239EA" w:rsidRPr="0053558F" w:rsidRDefault="009239EA" w:rsidP="00A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355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47:23:0000000</w:t>
            </w:r>
          </w:p>
        </w:tc>
        <w:tc>
          <w:tcPr>
            <w:tcW w:w="0" w:type="auto"/>
          </w:tcPr>
          <w:p w14:paraId="5AAAB7C5" w14:textId="63EE320A" w:rsidR="009239EA" w:rsidRPr="0053558F" w:rsidRDefault="009239EA" w:rsidP="00AB106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355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  <w:tr w:rsidR="009239EA" w:rsidRPr="0053558F" w14:paraId="3C7AE615" w14:textId="77777777" w:rsidTr="00A62D90">
        <w:trPr>
          <w:trHeight w:val="20"/>
          <w:jc w:val="center"/>
        </w:trPr>
        <w:tc>
          <w:tcPr>
            <w:tcW w:w="2513" w:type="dxa"/>
          </w:tcPr>
          <w:p w14:paraId="63866C3F" w14:textId="06F17BCC" w:rsidR="009239EA" w:rsidRPr="0053558F" w:rsidRDefault="009239EA" w:rsidP="00AB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355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47:23:0713002</w:t>
            </w:r>
          </w:p>
        </w:tc>
        <w:tc>
          <w:tcPr>
            <w:tcW w:w="0" w:type="auto"/>
          </w:tcPr>
          <w:p w14:paraId="36F3A7D8" w14:textId="57D58280" w:rsidR="009239EA" w:rsidRPr="0053558F" w:rsidRDefault="009239EA" w:rsidP="00AB106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355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</w:tbl>
    <w:p w14:paraId="1729E08B" w14:textId="7EB72593" w:rsidR="0015099E" w:rsidRPr="0053558F" w:rsidRDefault="0015099E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AB106F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Утвердить границы публичного 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53558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площадью </w:t>
      </w:r>
      <w:r w:rsidR="009239EA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45471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9239EA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сорок </w:t>
      </w:r>
      <w:r w:rsidR="00460702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пять</w:t>
      </w:r>
      <w:r w:rsidR="009239EA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 четыреста семьдесят один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) кв.м.,</w:t>
      </w:r>
      <w:r w:rsidRPr="0053558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3C97E281" w14:textId="297BE442" w:rsidR="0015099E" w:rsidRPr="0053558F" w:rsidRDefault="0015099E" w:rsidP="00AB10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AB106F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Публичный сервитут устанавливается сроком на </w:t>
      </w:r>
      <w:r w:rsidR="008D219E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8D219E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шест</w:t>
      </w:r>
      <w:r w:rsidR="009F0746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="009F0746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месяцев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9D93692" w14:textId="6D0B5783" w:rsidR="0015099E" w:rsidRPr="0053558F" w:rsidRDefault="0015099E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AB106F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Срок, в течение которого использование 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</w:t>
      </w:r>
      <w:r w:rsidR="008D219E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 </w:t>
      </w:r>
      <w:r w:rsidR="00024D06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8D219E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шест</w:t>
      </w:r>
      <w:r w:rsidR="00024D06"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ь) месяцев со дня установления публичного сервитута.</w:t>
      </w:r>
      <w:r w:rsidRPr="00535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D0F525D" w14:textId="1432CB5E" w:rsidR="0015099E" w:rsidRPr="0053558F" w:rsidRDefault="0015099E" w:rsidP="00AB106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Рекомендовать </w:t>
      </w:r>
      <w:r w:rsidR="00024D06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ФКУ УПРДОР </w:t>
      </w:r>
      <w:bookmarkStart w:id="3" w:name="_Hlk189057078"/>
      <w:r w:rsidR="00024D06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«Северо-Запад»</w:t>
      </w:r>
      <w:bookmarkEnd w:id="3"/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заключить с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1FD76CAA" w14:textId="3507C425" w:rsidR="0015099E" w:rsidRPr="0053558F" w:rsidRDefault="0015099E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="008D21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</w:t>
      </w:r>
      <w:r w:rsidR="008D21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2670760C" w14:textId="6CC6222D" w:rsidR="0015099E" w:rsidRPr="0053558F" w:rsidRDefault="0015099E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69C87A2" w14:textId="7F988C10" w:rsidR="00FB4A73" w:rsidRPr="0053558F" w:rsidRDefault="0015099E" w:rsidP="00FB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="00024D06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ФКУ УПРДОР «Северо-Запад»</w:t>
      </w:r>
      <w:r w:rsidR="00FB4A73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D21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срок не позднее чем три месяца после завершения на земельном участке деятельности, для обеспечения которой установлен публичный сервитут, обязан привести земельный участок в состояние, пригодное для его использования в соответствии с разрешенным использованием и осуществить при необходимости рекультивацию в отношении земельных участков, их частей и земель.</w:t>
      </w:r>
    </w:p>
    <w:p w14:paraId="75566984" w14:textId="204EB713" w:rsidR="0015099E" w:rsidRPr="0053558F" w:rsidRDefault="001C7C69" w:rsidP="00AB106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1509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="001509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F1AD52F" w14:textId="35C5158C" w:rsidR="0015099E" w:rsidRPr="0053558F" w:rsidRDefault="001C7C69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1509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.1.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509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направить копию настоящего постановления в орган регистрации прав;</w:t>
      </w:r>
    </w:p>
    <w:p w14:paraId="137112AA" w14:textId="2725B0FF" w:rsidR="0015099E" w:rsidRPr="0053558F" w:rsidRDefault="001C7C69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1509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.2. направить обладателю публичного сервитута - 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ФКУ УПРДОР «Северо-Запад»</w:t>
      </w:r>
      <w:r w:rsidR="0015099E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73E5CC23" w14:textId="64944138" w:rsidR="0015099E" w:rsidRPr="0053558F" w:rsidRDefault="0015099E" w:rsidP="00A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C7C69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Публичный сервитут устанавливается со дня внесения сведений о нем в Единый государственный реестр недвижимости.</w:t>
      </w:r>
    </w:p>
    <w:p w14:paraId="53BB13C9" w14:textId="513FE414" w:rsidR="00FB4A73" w:rsidRPr="0053558F" w:rsidRDefault="0015099E" w:rsidP="00FB4A7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C7C69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="00FB4A73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7DFA1E8D" w14:textId="6046CB49" w:rsidR="0015099E" w:rsidRPr="0053558F" w:rsidRDefault="0015099E" w:rsidP="00AB10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C7C69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106F"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53558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возложить на заместителя главы администрации по имущественному комплексу.</w:t>
      </w:r>
    </w:p>
    <w:p w14:paraId="09B088F8" w14:textId="5DFDDF37" w:rsidR="00C73573" w:rsidRPr="0053558F" w:rsidRDefault="00C73573" w:rsidP="00AB106F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F6932B8" w14:textId="31CBB2B5" w:rsidR="0015099E" w:rsidRPr="0053558F" w:rsidRDefault="0015099E" w:rsidP="00AB106F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14:paraId="275962C7" w14:textId="77777777" w:rsidR="00C551FA" w:rsidRPr="0053558F" w:rsidRDefault="00C551FA" w:rsidP="00C55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53558F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2B2F33C7" w14:textId="77777777" w:rsidR="00C551FA" w:rsidRPr="0053558F" w:rsidRDefault="00C551FA" w:rsidP="00C55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53558F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   Л.Н. </w:t>
      </w:r>
      <w:proofErr w:type="spellStart"/>
      <w:r w:rsidRPr="0053558F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3775B6E6" w14:textId="77777777" w:rsidR="00AB106F" w:rsidRPr="0053558F" w:rsidRDefault="00AB106F" w:rsidP="00AB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4522FD" w14:textId="77777777" w:rsidR="00AB106F" w:rsidRDefault="00AB106F" w:rsidP="00AB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FCD0E" w14:textId="77777777" w:rsidR="00AB106F" w:rsidRDefault="00AB106F" w:rsidP="00AB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CD46B" w14:textId="16BC6CC3" w:rsidR="0015099E" w:rsidRPr="0053558F" w:rsidRDefault="0015099E" w:rsidP="00AB1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558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sectPr w:rsidR="0015099E" w:rsidRPr="0053558F" w:rsidSect="009C470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4D06"/>
    <w:rsid w:val="000C724C"/>
    <w:rsid w:val="00116612"/>
    <w:rsid w:val="00124DC8"/>
    <w:rsid w:val="0013433D"/>
    <w:rsid w:val="0015099E"/>
    <w:rsid w:val="00193379"/>
    <w:rsid w:val="001A03E6"/>
    <w:rsid w:val="001A33A3"/>
    <w:rsid w:val="001C7C69"/>
    <w:rsid w:val="00237C1E"/>
    <w:rsid w:val="00272FFD"/>
    <w:rsid w:val="00292C88"/>
    <w:rsid w:val="002B7CDE"/>
    <w:rsid w:val="003A1401"/>
    <w:rsid w:val="003A2413"/>
    <w:rsid w:val="00452737"/>
    <w:rsid w:val="00460702"/>
    <w:rsid w:val="00491959"/>
    <w:rsid w:val="004C125B"/>
    <w:rsid w:val="0053558F"/>
    <w:rsid w:val="00545A37"/>
    <w:rsid w:val="005639EC"/>
    <w:rsid w:val="00593B08"/>
    <w:rsid w:val="005B4889"/>
    <w:rsid w:val="005E0F03"/>
    <w:rsid w:val="00672CAC"/>
    <w:rsid w:val="006D535C"/>
    <w:rsid w:val="006F0FC8"/>
    <w:rsid w:val="00701B40"/>
    <w:rsid w:val="00727ADE"/>
    <w:rsid w:val="00760BC8"/>
    <w:rsid w:val="008443B2"/>
    <w:rsid w:val="00867F0A"/>
    <w:rsid w:val="008766CF"/>
    <w:rsid w:val="00883176"/>
    <w:rsid w:val="008D219E"/>
    <w:rsid w:val="009239EA"/>
    <w:rsid w:val="009448FE"/>
    <w:rsid w:val="0098363E"/>
    <w:rsid w:val="009C470C"/>
    <w:rsid w:val="009F0746"/>
    <w:rsid w:val="00A241AB"/>
    <w:rsid w:val="00A41C54"/>
    <w:rsid w:val="00A4446F"/>
    <w:rsid w:val="00A658EA"/>
    <w:rsid w:val="00AB106F"/>
    <w:rsid w:val="00AC4344"/>
    <w:rsid w:val="00AD093D"/>
    <w:rsid w:val="00AF1BC2"/>
    <w:rsid w:val="00BB3088"/>
    <w:rsid w:val="00C35D82"/>
    <w:rsid w:val="00C418CC"/>
    <w:rsid w:val="00C43A21"/>
    <w:rsid w:val="00C47E43"/>
    <w:rsid w:val="00C551FA"/>
    <w:rsid w:val="00C73573"/>
    <w:rsid w:val="00CD7947"/>
    <w:rsid w:val="00CE3628"/>
    <w:rsid w:val="00D401B6"/>
    <w:rsid w:val="00D76BE6"/>
    <w:rsid w:val="00E401AA"/>
    <w:rsid w:val="00E94893"/>
    <w:rsid w:val="00F006F6"/>
    <w:rsid w:val="00F42FE1"/>
    <w:rsid w:val="00FB0DE8"/>
    <w:rsid w:val="00FB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CAA6"/>
  <w15:docId w15:val="{3D0E1DFC-DFDA-4E3D-8E21-0BDC7638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rsid w:val="007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76BA-AE5D-4C78-A0B8-9B876946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Башкирова Светлана Евгеньевна</cp:lastModifiedBy>
  <cp:revision>2</cp:revision>
  <cp:lastPrinted>2025-12-19T08:02:00Z</cp:lastPrinted>
  <dcterms:created xsi:type="dcterms:W3CDTF">2025-12-19T08:02:00Z</dcterms:created>
  <dcterms:modified xsi:type="dcterms:W3CDTF">2025-12-19T08:02:00Z</dcterms:modified>
</cp:coreProperties>
</file>