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96A3A67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C3820">
        <w:rPr>
          <w:rFonts w:ascii="Times New Roman" w:hAnsi="Times New Roman"/>
          <w:sz w:val="28"/>
          <w:szCs w:val="28"/>
          <w:lang w:eastAsia="ru-RU"/>
        </w:rPr>
        <w:t>23.12.2025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C3820">
        <w:rPr>
          <w:rFonts w:ascii="Times New Roman" w:hAnsi="Times New Roman"/>
          <w:sz w:val="28"/>
          <w:szCs w:val="28"/>
          <w:lang w:eastAsia="ru-RU"/>
        </w:rPr>
        <w:t>12647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1B801B3D" w14:textId="5BD96567" w:rsidR="00FC3820" w:rsidRPr="00FC3820" w:rsidRDefault="00FC3820" w:rsidP="00FC3820">
      <w:pPr>
        <w:pStyle w:val="1"/>
        <w:tabs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C382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внесении изменений в постановление</w:t>
      </w:r>
    </w:p>
    <w:p w14:paraId="1CA1A7C3" w14:textId="77777777" w:rsidR="00FC3820" w:rsidRPr="00FC3820" w:rsidRDefault="00FC3820" w:rsidP="00FC3820">
      <w:pPr>
        <w:widowControl w:val="0"/>
        <w:tabs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C382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администрации Гатчинского муниципального </w:t>
      </w:r>
    </w:p>
    <w:p w14:paraId="00ADAAF3" w14:textId="77777777" w:rsidR="00FC3820" w:rsidRPr="00FC3820" w:rsidRDefault="00FC3820" w:rsidP="00FC3820">
      <w:pPr>
        <w:widowControl w:val="0"/>
        <w:tabs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C382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округа от 10.12.2025 № 12003 «О размещении </w:t>
      </w:r>
    </w:p>
    <w:p w14:paraId="2183EE37" w14:textId="77777777" w:rsidR="00FC3820" w:rsidRPr="00FC3820" w:rsidRDefault="00FC3820" w:rsidP="00FC3820">
      <w:pPr>
        <w:widowControl w:val="0"/>
        <w:tabs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C382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групп на период проведения реновации здания </w:t>
      </w:r>
    </w:p>
    <w:p w14:paraId="5D5687D3" w14:textId="77777777" w:rsidR="00FC3820" w:rsidRPr="00FC3820" w:rsidRDefault="00FC3820" w:rsidP="00FC3820">
      <w:pPr>
        <w:widowControl w:val="0"/>
        <w:tabs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C382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Муниципального бюджетного дошкольного </w:t>
      </w:r>
    </w:p>
    <w:p w14:paraId="5BA598CF" w14:textId="77777777" w:rsidR="00FC3820" w:rsidRPr="00FC3820" w:rsidRDefault="00FC3820" w:rsidP="00FC3820">
      <w:pPr>
        <w:widowControl w:val="0"/>
        <w:tabs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C382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образовательного учреждения «Детский сад </w:t>
      </w:r>
    </w:p>
    <w:p w14:paraId="7AE4159D" w14:textId="77777777" w:rsidR="00FC3820" w:rsidRPr="00FC3820" w:rsidRDefault="00FC3820" w:rsidP="00FC3820">
      <w:pPr>
        <w:widowControl w:val="0"/>
        <w:tabs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C382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№ 23 комбинированного вида» с 01.01.2026»</w:t>
      </w:r>
    </w:p>
    <w:p w14:paraId="1B1E0EC4" w14:textId="77777777" w:rsidR="00FC3820" w:rsidRPr="00FC3820" w:rsidRDefault="00FC3820" w:rsidP="00FC3820">
      <w:pPr>
        <w:spacing w:after="0" w:line="240" w:lineRule="auto"/>
        <w:ind w:right="4819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B2929E0" w14:textId="77777777" w:rsidR="00FC3820" w:rsidRPr="00FC3820" w:rsidRDefault="00FC3820" w:rsidP="00FC3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учета потребностей родителей (законных представителей) воспитанников, направленных на улучшение условий предоставления образовательных услуг и повышение качества реализации образовательных программ, в связи с проведением реновации объекта «Капитальный ремонт здания Муниципального бюджетного дошкольного образовательного учреждения «Детский сад № 23 комбинированного вида» в рамках государственной программы Ленинградской области «Современное образование Ленинградской области» с 01.01.2026,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Уставом муниципального образования Гатчинский муниципальный округ Ленинградской области,</w:t>
      </w:r>
    </w:p>
    <w:p w14:paraId="25386AD1" w14:textId="77777777" w:rsidR="00FC3820" w:rsidRPr="00FC3820" w:rsidRDefault="00FC3820" w:rsidP="00FC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FC382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ПОСТАНОВЛЯЕТ: </w:t>
      </w:r>
    </w:p>
    <w:p w14:paraId="006691E5" w14:textId="77777777" w:rsidR="00FC3820" w:rsidRPr="00FC3820" w:rsidRDefault="00FC3820" w:rsidP="00FC38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 постановление администрации Гатчинского муниципального округа от 10.12.2025 № 12003 «О размещении групп на период проведения реновации здания Муниципального бюджетного дошкольного образовательного учреждения «Детский сад № 23 комбинированного вида» с 01.01.2026», изложив пункт 1 постановления в новой редакции: «1. Разместить на период проведения реновации здания Муниципального бюджетного дошкольного образовательного учреждения «Детский сад № 23 комбинированного вида» с 01.01.2026 дошкольные группы с соблюдением санитарных норм и правил на базе следующих дошкольных образовательных учреждений:</w:t>
      </w:r>
    </w:p>
    <w:p w14:paraId="79F7B9FB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группу общеразвивающей направленности для детей 3-4 лет в Муниципальном бюджетном дошкольном образовательном учреждении «Детский сад № 18 комбинированного вида», расположенном по адресу: </w:t>
      </w:r>
      <w:proofErr w:type="spellStart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г.Гатчина</w:t>
      </w:r>
      <w:proofErr w:type="spellEnd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Володарского, д. 27;</w:t>
      </w:r>
    </w:p>
    <w:p w14:paraId="2FA6D071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группу общеразвивающей направленности для детей 4-5 лет в Муниципальном бюджетном дошкольном образовательном учреждении «Детский сад № 31 комбинированного вида», расположенном по адресу: </w:t>
      </w:r>
      <w:proofErr w:type="spellStart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г.Гатчина</w:t>
      </w:r>
      <w:proofErr w:type="spellEnd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Зверевой, д. 4, корп.1;</w:t>
      </w:r>
    </w:p>
    <w:p w14:paraId="2D974376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группу общеразвивающей направленности для детей 5-6 лет и группу компенсирующей направленности для детей 5-6 лет с тяжелыми нарушениями речи в Муниципальном бюджетном дошкольном образовательном учреждении «Детский сад № 24 комбинированного вида», расположенном по адресу: </w:t>
      </w:r>
      <w:proofErr w:type="spellStart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г.Гатчина</w:t>
      </w:r>
      <w:proofErr w:type="spellEnd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Зверевой, д. 13, корп. 1;</w:t>
      </w:r>
    </w:p>
    <w:p w14:paraId="1F03D97D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группу комбинированной направленности для детей 5-7 лет с задержкой психического развития и группу компенсирующей направленности для детей 3-7 лет с задержкой психического развития в Муниципальном бюджетном дошкольном образовательном учреждении «Детский сад № 46 комбинированного вида», расположенном по адресу: </w:t>
      </w:r>
      <w:proofErr w:type="spellStart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г.Гатчина</w:t>
      </w:r>
      <w:proofErr w:type="spellEnd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</w:t>
      </w:r>
      <w:proofErr w:type="spellStart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Сандалова</w:t>
      </w:r>
      <w:proofErr w:type="spellEnd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3а;</w:t>
      </w:r>
    </w:p>
    <w:p w14:paraId="71BB5F28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группу компенсирующей направленности для детей 6-7 лет с тяжелыми нарушениями речи в Муниципальном бюджетном дошкольном образовательном учреждении «Детский сад № 40 комбинированного вида», расположенном по адресу: </w:t>
      </w:r>
      <w:proofErr w:type="spellStart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г.Гатчина</w:t>
      </w:r>
      <w:proofErr w:type="spellEnd"/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Слепнева, д. 16».</w:t>
      </w:r>
    </w:p>
    <w:p w14:paraId="3C3E7E10" w14:textId="77777777" w:rsidR="00FC3820" w:rsidRPr="00FC3820" w:rsidRDefault="00FC3820" w:rsidP="00FC3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Настоящее постановление подлежит размещению на официальном сайте Гатчинского муниципального округа и Муниципального бюджетного дошкольного образовательного учреждения «Детский сад № 23 комбинированного вида» в информационно-телекоммуникационной сети «Интернет». </w:t>
      </w:r>
    </w:p>
    <w:p w14:paraId="44770175" w14:textId="77777777" w:rsidR="00FC3820" w:rsidRPr="00FC3820" w:rsidRDefault="00FC3820" w:rsidP="00FC3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развитию социальной сферы администрации Гатчинского муниципального округа Иванова П.В.</w:t>
      </w:r>
    </w:p>
    <w:p w14:paraId="247FB096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61E1E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E4481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5F70060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FC3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FD631ED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14:paraId="27461CC7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14:paraId="47CAC34D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B345FA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905BF8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24EBE5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7A8FDF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EE5C7E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5F18A1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409D92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E9D604" w14:textId="77777777" w:rsidR="00FC3820" w:rsidRPr="00FC3820" w:rsidRDefault="00FC3820" w:rsidP="00FC3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3820">
        <w:rPr>
          <w:rFonts w:ascii="Times New Roman" w:eastAsia="Times New Roman" w:hAnsi="Times New Roman" w:cs="Times New Roman"/>
          <w:sz w:val="18"/>
          <w:szCs w:val="18"/>
          <w:lang w:eastAsia="ru-RU"/>
        </w:rPr>
        <w:t>Шутова М.В.</w:t>
      </w:r>
    </w:p>
    <w:sectPr w:rsidR="00FC3820" w:rsidRPr="00FC3820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3533B"/>
    <w:multiLevelType w:val="hybridMultilevel"/>
    <w:tmpl w:val="BE8EC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276B4"/>
    <w:rsid w:val="00791485"/>
    <w:rsid w:val="00883CA0"/>
    <w:rsid w:val="0096086D"/>
    <w:rsid w:val="0098363E"/>
    <w:rsid w:val="00AD093D"/>
    <w:rsid w:val="00C73573"/>
    <w:rsid w:val="00EA483A"/>
    <w:rsid w:val="00F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2025-12-24T09:38:00Z</cp:lastPrinted>
  <dcterms:created xsi:type="dcterms:W3CDTF">2025-12-24T09:41:00Z</dcterms:created>
  <dcterms:modified xsi:type="dcterms:W3CDTF">2025-12-24T09:41:00Z</dcterms:modified>
</cp:coreProperties>
</file>