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5647" w14:textId="77777777" w:rsidR="00904B59" w:rsidRPr="00904B59" w:rsidRDefault="00904B59" w:rsidP="00904B5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04B59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BA7F609" wp14:editId="45967682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89F62" w14:textId="77777777" w:rsidR="00904B59" w:rsidRPr="00904B59" w:rsidRDefault="00904B59" w:rsidP="00904B59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68975847" w14:textId="77777777" w:rsidR="00904B59" w:rsidRPr="00904B59" w:rsidRDefault="00904B59" w:rsidP="00904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04B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122884B" w14:textId="77777777" w:rsidR="00904B59" w:rsidRPr="00904B59" w:rsidRDefault="00904B59" w:rsidP="00904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04B5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4D35952" w14:textId="77777777" w:rsidR="00904B59" w:rsidRPr="00904B59" w:rsidRDefault="00904B59" w:rsidP="00904B5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6B1681D8" w14:textId="77777777" w:rsidR="00904B59" w:rsidRPr="00904B59" w:rsidRDefault="00904B59" w:rsidP="00904B5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904B5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9801A67" w14:textId="77777777" w:rsidR="00904B59" w:rsidRPr="00904B59" w:rsidRDefault="00904B59" w:rsidP="00904B59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281C0A7" w14:textId="77777777" w:rsidR="00904B59" w:rsidRPr="00904B59" w:rsidRDefault="00904B59" w:rsidP="00904B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>от _11.03.2025</w:t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04B5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1770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04B59" w:rsidRPr="00904B59" w14:paraId="1EB07F1C" w14:textId="77777777" w:rsidTr="00904B59">
        <w:trPr>
          <w:trHeight w:val="275"/>
        </w:trPr>
        <w:tc>
          <w:tcPr>
            <w:tcW w:w="9498" w:type="dxa"/>
          </w:tcPr>
          <w:p w14:paraId="66C89B56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8FC15D3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37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Об определении гарантирующих организаций</w:t>
            </w:r>
          </w:p>
          <w:p w14:paraId="39DE027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37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в сфере холодного водоснабжения и водоотведения</w:t>
            </w:r>
          </w:p>
          <w:p w14:paraId="15125027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37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на территории Гатчинского муниципального округа</w:t>
            </w:r>
          </w:p>
          <w:p w14:paraId="7A999A5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1C3FCCF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07.12.2011 № 416-ФЗ «О водоснабжении и водоотведении», руководствуясь Уставом муниципального образования Гатчинский муниципальный округ Ленинградской области, в целях организации надлежащего и бесперебойного централизованного водоснабжения и водоотведения в границах территорий муниципального образования Гатчинский муниципальный округ Ленинградской области </w:t>
            </w:r>
          </w:p>
          <w:p w14:paraId="06C68A5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ПОСТАНОВЛЯЕТ:</w:t>
            </w:r>
          </w:p>
          <w:p w14:paraId="09B6BA53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14:paraId="4216BFE5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1.Определить гарантирующей организацией, осуществляющей деятельность в сфере холодного водоснабжения и водоотведения на территории города Гатчина муниципальное унитарное 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предприятие  «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Водоканал» города Гатчина (МУП «Водоканал» г. Гатчина).</w:t>
            </w:r>
          </w:p>
          <w:p w14:paraId="7DCC8170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1.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1.Определить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зоной деятельности гарантирующей организации  МУП «Водоканал» г.  Гатчина   территорию города Гатчина.</w:t>
            </w:r>
          </w:p>
          <w:p w14:paraId="298EB04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2.Определить гарантирующей организацией, осуществляющей деятельность в сфере холодного водоснабжения и водоотведения на территории Гатчинского муниципального округа акционерное общество «Коммунальные системы Гатчинского района» (АО «Коммунальные системы Гатчинского района»).</w:t>
            </w:r>
          </w:p>
          <w:p w14:paraId="620E7BAC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2.1 Определить зоной деятельности гарантирующей 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организации  АО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«Коммунальные системы Гатчинского района» территории Гатчинского муниципального округа:</w:t>
            </w:r>
          </w:p>
          <w:p w14:paraId="60AB5F6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Вырицкого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 (кроме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п.Вырица</w:t>
            </w:r>
            <w:proofErr w:type="spellEnd"/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, 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ул.Московская</w:t>
            </w:r>
            <w:proofErr w:type="spellEnd"/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, дом 61);</w:t>
            </w:r>
          </w:p>
          <w:p w14:paraId="2978F905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Дружногорского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 территориального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управления;</w:t>
            </w:r>
          </w:p>
          <w:p w14:paraId="20F60A89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 Сиверского территориального управления;</w:t>
            </w:r>
          </w:p>
          <w:p w14:paraId="19FEFBD2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 Кобринского территориального управления;</w:t>
            </w:r>
          </w:p>
          <w:p w14:paraId="660F56C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Большеколпанского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758189BA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 Рождественского территориального управления;</w:t>
            </w:r>
          </w:p>
          <w:p w14:paraId="058D9890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Веревского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242286AF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Войсковицкого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5B95AE28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 Елизаветинского территориального управления;</w:t>
            </w:r>
          </w:p>
          <w:p w14:paraId="1847126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Таицкого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 (кроме д. Нижняя, в границах коттеджного поселка «Золотые ключи»);</w:t>
            </w:r>
          </w:p>
          <w:p w14:paraId="799A5D32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Новосветского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31F64E90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Пудомягского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5130A67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Сяськелевского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</w:t>
            </w:r>
          </w:p>
          <w:p w14:paraId="526F910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Пудостьского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управления; </w:t>
            </w:r>
          </w:p>
          <w:p w14:paraId="1D1C8DC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- Сусанинского территориального управления (кроме западной части деревни Красницы территории комплексного развития Региональный курорт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Gatchina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Gardens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).</w:t>
            </w:r>
          </w:p>
          <w:p w14:paraId="6B787810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3.Определить гарантирующей организацией, осуществляющей деятельность в сфере холодного водоснабжения и водоотведения в границах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Таицкого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 в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д.Нижняя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на территории коттеджного поселка «Золотые ключи» общество с ограниченной ответственностью «Звезда» (ООО «Звезда»)».</w:t>
            </w:r>
          </w:p>
          <w:p w14:paraId="07A2FD6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4. Определить гарантирующей организацией, осуществляющей деятельность в сфере холодного водоснабжения и водоотведения в границах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Вырицкого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  по адресу: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п.Вырица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,                                         ул. Московская, дом 61 (10 жилых корпусов, 12 детских спальных корпусов, административный корпус, котельная ГУП «ТЭК СПб», банно-прачечный комбинат, склад, гараж и т.д.) Государственное бюджетное дошкольное образовательное учреждение детский сад присмотра и оздоровления «Детский оздоровительный городок «Малыш» (ГБДОУ «ДОГ «Малыш»)».</w:t>
            </w:r>
          </w:p>
          <w:p w14:paraId="12E0B23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5.Определить гарантирующей организацией, осуществляющей деятельность в сфере холодного водоснабжения и водоотведения в 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границах  Сусанинского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территориального управления  в западной части деревни Красницы (территории комплексного развития Региональный курорт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Gatchina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Gardens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) общество с ограниченной ответственностью «Региональные курорты «Водоканал» (ООО «Региональные курорты «Водоканал»).</w:t>
            </w:r>
          </w:p>
          <w:p w14:paraId="512282C2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6.Гарантирующим организациям МУП «Водоканал» г. Гатчина и АО «Коммунальные системы Гатчинского района», ООО «Звезда», ГБДОУ «ДОГ «Малыш», ООО «Региональные курорты «Водоканал» обеспечить холодное водоснабжение и водоотведение объектов капитального строительства абонентов, присоединенных в установленном порядке к централизованной системе холодного водоснабжения и водоотведения в пределах зоны деятельности:</w:t>
            </w:r>
          </w:p>
          <w:p w14:paraId="33FF39F3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1.Заключить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с организациями, осуществляющими эксплуатацию объектов централизованной системы холодного водоснабжения и водоотведения, договоры, необходимые для обеспечения надежного и бесперебойного холодного водоснабжения и водоотведения в соответствии с требованиями законодательства Российской Федерации;</w:t>
            </w:r>
          </w:p>
          <w:p w14:paraId="615EE136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6.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2.Обеспечить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эксплуатацию централизованной системы холодного водоснабжения и водоотведения в пределах зоны деятельности в соответствии с требованиями действующего законодательства РФ, существующими </w:t>
            </w: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lastRenderedPageBreak/>
              <w:t>нормами и правилами.</w:t>
            </w:r>
          </w:p>
          <w:p w14:paraId="0FF2CED4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7. Постановление администрации Гатчинского муниципального района от 26.09.2019 № 3768 «Об определении гарантирующих организаций в сфере холодного водоснабжения и водоотведения на территории МО Гатчинский муниципальный район» признать утратившими силу.</w:t>
            </w:r>
          </w:p>
          <w:p w14:paraId="70F5584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8.Настоящее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опубликования.</w:t>
            </w:r>
          </w:p>
          <w:p w14:paraId="0F499882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9.Контроль исполнения настоящего постановления возложить на заместителя главы администрации по жилищно-коммунальному и дорожному </w:t>
            </w:r>
            <w:proofErr w:type="gram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хозяйству  А.А.</w:t>
            </w:r>
            <w:proofErr w:type="gram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Супренка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.</w:t>
            </w:r>
          </w:p>
          <w:p w14:paraId="156C638F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A341E7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3C82B4CB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D5EB4AC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Глава администрации</w:t>
            </w:r>
          </w:p>
          <w:p w14:paraId="35461E06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37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Гатчинского муниципального округа                                            </w:t>
            </w: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>Нещадим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  <w:t xml:space="preserve"> Л.Н. </w:t>
            </w:r>
          </w:p>
          <w:p w14:paraId="5DFAA99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7449D947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5021728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  <w:lang w:eastAsia="ru-RU" w:bidi="ru-RU"/>
              </w:rPr>
            </w:pPr>
          </w:p>
          <w:p w14:paraId="2E346B82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C0D1D5D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E2C4909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 w:firstLine="400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3FAA65A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904B59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Супренок</w:t>
            </w:r>
            <w:proofErr w:type="spellEnd"/>
            <w:r w:rsidRPr="00904B59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А.А.</w:t>
            </w:r>
          </w:p>
          <w:p w14:paraId="51CC9A7E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14FBEC6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B567417" w14:textId="77777777" w:rsidR="00904B59" w:rsidRPr="00904B59" w:rsidRDefault="00904B59" w:rsidP="00904B59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4090619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93BDE60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8CED4EE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1CB6FF3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4928DAE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51FBDD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5383B34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94425A4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64BFB2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21AF591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F4B96B7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1E1B88F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B7203C4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0074A6D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BEF15E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23E7EB7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8FE49C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541FC01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F6DA035" w14:textId="77777777" w:rsidR="00904B59" w:rsidRPr="00904B59" w:rsidRDefault="00904B59" w:rsidP="00904B5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239F5"/>
    <w:rsid w:val="00791485"/>
    <w:rsid w:val="00883CA0"/>
    <w:rsid w:val="00904B59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904B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2025-03-12T12:27:00Z</dcterms:created>
  <dcterms:modified xsi:type="dcterms:W3CDTF">2025-03-12T12:27:00Z</dcterms:modified>
</cp:coreProperties>
</file>