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3523C281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401B9">
        <w:rPr>
          <w:rFonts w:ascii="Times New Roman" w:hAnsi="Times New Roman"/>
          <w:sz w:val="28"/>
          <w:szCs w:val="28"/>
          <w:lang w:eastAsia="ru-RU"/>
        </w:rPr>
        <w:t>14.03.2025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3401B9">
        <w:rPr>
          <w:rFonts w:ascii="Times New Roman" w:hAnsi="Times New Roman"/>
          <w:sz w:val="28"/>
          <w:szCs w:val="28"/>
          <w:lang w:eastAsia="ru-RU"/>
        </w:rPr>
        <w:t>1951</w:t>
      </w:r>
    </w:p>
    <w:p w14:paraId="6C8EEB54" w14:textId="3B647723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80"/>
      </w:tblGrid>
      <w:tr w:rsidR="003401B9" w:rsidRPr="003401B9" w14:paraId="707717D0" w14:textId="77777777" w:rsidTr="003401B9">
        <w:tc>
          <w:tcPr>
            <w:tcW w:w="8080" w:type="dxa"/>
          </w:tcPr>
          <w:p w14:paraId="3D396645" w14:textId="77777777" w:rsidR="003401B9" w:rsidRPr="003401B9" w:rsidRDefault="003401B9" w:rsidP="003401B9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B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 проведении отбора получателей субсидий из бюджета Гатчинского муниципального округа-социально ориентированных некоммерческих организаций, не являющихся государственными (муниципальными) учреждениями,</w:t>
            </w:r>
            <w:r w:rsidRPr="003401B9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</w:t>
            </w:r>
            <w:r w:rsidRPr="003401B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 реализацию социальных проектов на территории Гатчинского муниципального округа в 2025 году</w:t>
            </w:r>
          </w:p>
          <w:p w14:paraId="5E15414D" w14:textId="77777777" w:rsidR="003401B9" w:rsidRPr="003401B9" w:rsidRDefault="003401B9" w:rsidP="003401B9">
            <w:pPr>
              <w:autoSpaceDE w:val="0"/>
              <w:autoSpaceDN w:val="0"/>
              <w:adjustRightInd w:val="0"/>
              <w:spacing w:after="0" w:line="24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3D97589" w14:textId="77777777" w:rsidR="003401B9" w:rsidRPr="003401B9" w:rsidRDefault="003401B9" w:rsidP="00340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B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4 статьи 78.1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3401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3401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Гатчинский муниципальный округ Ленинградской области, постановлением администрации Гатчинского муниципального района от 28.12.2024 № 6658 «Об утверждении муниципальной программы «Устойчивое общественное развитие в Гатчинском муниципальном округе», постановлением администрации Гатчинского муниципального округа от 24.02.2025 № 1174 «Об утверждении Порядка предоставления субсидии из бюджета Гатчинского муниципального округа социально ориентированным некоммерческим организациям, не являющимся государственными (муниципальными) учреждениями, на реализацию социальных проектов на территории Гатчинского муниципального округа»,</w:t>
      </w:r>
    </w:p>
    <w:p w14:paraId="687EBCB1" w14:textId="77777777" w:rsidR="003401B9" w:rsidRPr="003401B9" w:rsidRDefault="003401B9" w:rsidP="003401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9CDC8" w14:textId="37E9AF99" w:rsidR="003401B9" w:rsidRDefault="003401B9" w:rsidP="003401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0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1B02472B" w14:textId="77777777" w:rsidR="003401B9" w:rsidRPr="003401B9" w:rsidRDefault="003401B9" w:rsidP="003401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F858AF" w14:textId="77777777" w:rsidR="003401B9" w:rsidRPr="003401B9" w:rsidRDefault="003401B9" w:rsidP="003401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401B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401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Комитету по местному самоуправлению администрации Гатчинского муниципального округа провести отбор </w:t>
      </w:r>
      <w:r w:rsidRPr="003401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получателей субсидий из бюджета Гатчинского муниципального округа-социально ориентированных некоммерческих организаций, не являющихся государственными (муниципальными) учреждениями (далее – СО НКО), на реализацию социальных проектов на территории Гатчинского муниципального округа в 2025 году в 2025 году</w:t>
      </w:r>
    </w:p>
    <w:p w14:paraId="136F020D" w14:textId="77777777" w:rsidR="003401B9" w:rsidRPr="003401B9" w:rsidRDefault="003401B9" w:rsidP="003401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B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401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Объявить отбор путем размещения на едином портале в сети Интернет по адресу, на официальном сайте Гатчинского муниципального округа в сети </w:t>
      </w:r>
      <w:proofErr w:type="gramStart"/>
      <w:r w:rsidRPr="003401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объявления</w:t>
      </w:r>
      <w:proofErr w:type="gramEnd"/>
      <w:r w:rsidRPr="0034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отбора в соответствии с приложением к настоящему постановлению.</w:t>
      </w:r>
    </w:p>
    <w:p w14:paraId="24AE6359" w14:textId="77777777" w:rsidR="003401B9" w:rsidRPr="003401B9" w:rsidRDefault="003401B9" w:rsidP="003401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3401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Опубликовать настоящее постановление в газете «Официальный вестник» – приложение к газете «Гатчинская правда» и на официальном сайте Гатчинского муниципального округа в сети Интернет.</w:t>
      </w:r>
    </w:p>
    <w:p w14:paraId="512610C4" w14:textId="77777777" w:rsidR="003401B9" w:rsidRPr="003401B9" w:rsidRDefault="003401B9" w:rsidP="003401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B9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исполнения постановления возложить на заместителя главы администрации Гатчинского муниципального округа по местному самоуправлению и внутренней политике.</w:t>
      </w:r>
    </w:p>
    <w:p w14:paraId="3C5E1B53" w14:textId="77777777" w:rsidR="003401B9" w:rsidRPr="003401B9" w:rsidRDefault="003401B9" w:rsidP="003401B9">
      <w:pPr>
        <w:tabs>
          <w:tab w:val="left" w:pos="993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B1D1E" w14:textId="77777777" w:rsidR="003401B9" w:rsidRPr="003401B9" w:rsidRDefault="003401B9" w:rsidP="003401B9">
      <w:pPr>
        <w:tabs>
          <w:tab w:val="left" w:pos="993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A8B2D5" w14:textId="77777777" w:rsidR="003401B9" w:rsidRPr="003401B9" w:rsidRDefault="003401B9" w:rsidP="003401B9">
      <w:pPr>
        <w:tabs>
          <w:tab w:val="left" w:pos="993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1724B" w14:textId="77777777" w:rsidR="003401B9" w:rsidRPr="003401B9" w:rsidRDefault="003401B9" w:rsidP="003401B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Исполняющий обязанности главы</w:t>
      </w:r>
    </w:p>
    <w:p w14:paraId="3EEA6F2D" w14:textId="77777777" w:rsidR="003401B9" w:rsidRPr="003401B9" w:rsidRDefault="003401B9" w:rsidP="003401B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администрации Гатчинского</w:t>
      </w:r>
    </w:p>
    <w:p w14:paraId="42B7F993" w14:textId="77777777" w:rsidR="003401B9" w:rsidRPr="003401B9" w:rsidRDefault="003401B9" w:rsidP="003401B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муниципального округа,</w:t>
      </w:r>
    </w:p>
    <w:p w14:paraId="26EE4948" w14:textId="77777777" w:rsidR="003401B9" w:rsidRPr="003401B9" w:rsidRDefault="003401B9" w:rsidP="003401B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заместитель главы администрации</w:t>
      </w:r>
    </w:p>
    <w:p w14:paraId="1E7E1092" w14:textId="77777777" w:rsidR="003401B9" w:rsidRPr="003401B9" w:rsidRDefault="003401B9" w:rsidP="003401B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по финансовой политике и</w:t>
      </w:r>
    </w:p>
    <w:p w14:paraId="654E7A78" w14:textId="77777777" w:rsidR="003401B9" w:rsidRPr="003401B9" w:rsidRDefault="003401B9" w:rsidP="003401B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муниципальному контролю                                                              И.В. Носков</w:t>
      </w:r>
    </w:p>
    <w:p w14:paraId="0EBD27BC" w14:textId="77777777" w:rsidR="003401B9" w:rsidRPr="003401B9" w:rsidRDefault="003401B9" w:rsidP="003401B9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A1E7B" w14:textId="77777777" w:rsidR="003401B9" w:rsidRPr="003401B9" w:rsidRDefault="003401B9" w:rsidP="003401B9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01D96" w14:textId="77777777" w:rsidR="003401B9" w:rsidRPr="003401B9" w:rsidRDefault="003401B9" w:rsidP="003401B9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5BF995" w14:textId="77777777" w:rsidR="003401B9" w:rsidRPr="003401B9" w:rsidRDefault="003401B9" w:rsidP="003401B9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8286CB" w14:textId="77777777" w:rsidR="003401B9" w:rsidRPr="003401B9" w:rsidRDefault="003401B9" w:rsidP="003401B9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7A0665" w14:textId="77777777" w:rsidR="003401B9" w:rsidRPr="003401B9" w:rsidRDefault="003401B9" w:rsidP="003401B9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47EB8" w14:textId="77777777" w:rsidR="003401B9" w:rsidRPr="003401B9" w:rsidRDefault="003401B9" w:rsidP="003401B9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E2EDE" w14:textId="77777777" w:rsidR="003401B9" w:rsidRPr="003401B9" w:rsidRDefault="003401B9" w:rsidP="003401B9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8B2D9" w14:textId="77777777" w:rsidR="003401B9" w:rsidRPr="003401B9" w:rsidRDefault="003401B9" w:rsidP="003401B9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1EB27" w14:textId="77777777" w:rsidR="003401B9" w:rsidRPr="003401B9" w:rsidRDefault="003401B9" w:rsidP="003401B9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6F31D" w14:textId="77777777" w:rsidR="003401B9" w:rsidRPr="003401B9" w:rsidRDefault="003401B9" w:rsidP="003401B9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B95F01" w14:textId="77777777" w:rsidR="003401B9" w:rsidRPr="003401B9" w:rsidRDefault="003401B9" w:rsidP="003401B9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E5713" w14:textId="77777777" w:rsidR="003401B9" w:rsidRPr="003401B9" w:rsidRDefault="003401B9" w:rsidP="003401B9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F1FBB" w14:textId="77777777" w:rsidR="003401B9" w:rsidRPr="003401B9" w:rsidRDefault="003401B9" w:rsidP="003401B9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D15319" w14:textId="77777777" w:rsidR="003401B9" w:rsidRPr="003401B9" w:rsidRDefault="003401B9" w:rsidP="003401B9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DE430" w14:textId="77777777" w:rsidR="003401B9" w:rsidRPr="003401B9" w:rsidRDefault="003401B9" w:rsidP="003401B9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7D3E3" w14:textId="77777777" w:rsidR="003401B9" w:rsidRPr="003401B9" w:rsidRDefault="003401B9" w:rsidP="003401B9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88C1F" w14:textId="77777777" w:rsidR="003401B9" w:rsidRPr="003401B9" w:rsidRDefault="003401B9" w:rsidP="003401B9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4673D" w14:textId="77777777" w:rsidR="003401B9" w:rsidRPr="003401B9" w:rsidRDefault="003401B9" w:rsidP="003401B9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9712C" w14:textId="77777777" w:rsidR="003401B9" w:rsidRPr="003401B9" w:rsidRDefault="003401B9" w:rsidP="003401B9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74893" w14:textId="77777777" w:rsidR="003401B9" w:rsidRPr="003401B9" w:rsidRDefault="003401B9" w:rsidP="003401B9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813F5" w14:textId="77777777" w:rsidR="003401B9" w:rsidRPr="003401B9" w:rsidRDefault="003401B9" w:rsidP="003401B9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lang w:eastAsia="ru-RU"/>
        </w:rPr>
      </w:pPr>
      <w:r w:rsidRPr="003401B9">
        <w:rPr>
          <w:rFonts w:ascii="Times New Roman" w:eastAsia="Times New Roman" w:hAnsi="Times New Roman" w:cs="Times New Roman"/>
          <w:lang w:eastAsia="ru-RU"/>
        </w:rPr>
        <w:t>И.В. Павлов</w:t>
      </w:r>
    </w:p>
    <w:p w14:paraId="7BB2B0B5" w14:textId="77777777" w:rsidR="003401B9" w:rsidRDefault="003401B9" w:rsidP="003401B9">
      <w:pPr>
        <w:autoSpaceDE w:val="0"/>
        <w:autoSpaceDN w:val="0"/>
        <w:adjustRightInd w:val="0"/>
        <w:spacing w:after="0" w:line="240" w:lineRule="auto"/>
        <w:ind w:left="3969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46CF1071" w14:textId="77777777" w:rsidR="003401B9" w:rsidRDefault="003401B9" w:rsidP="003401B9">
      <w:pPr>
        <w:autoSpaceDE w:val="0"/>
        <w:autoSpaceDN w:val="0"/>
        <w:adjustRightInd w:val="0"/>
        <w:spacing w:after="0" w:line="240" w:lineRule="auto"/>
        <w:ind w:left="3969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4A223CD5" w14:textId="77777777" w:rsidR="003401B9" w:rsidRDefault="003401B9" w:rsidP="003401B9">
      <w:pPr>
        <w:autoSpaceDE w:val="0"/>
        <w:autoSpaceDN w:val="0"/>
        <w:adjustRightInd w:val="0"/>
        <w:spacing w:after="0" w:line="240" w:lineRule="auto"/>
        <w:ind w:left="3969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60A9AD28" w14:textId="77777777" w:rsidR="003401B9" w:rsidRDefault="003401B9" w:rsidP="003401B9">
      <w:pPr>
        <w:autoSpaceDE w:val="0"/>
        <w:autoSpaceDN w:val="0"/>
        <w:adjustRightInd w:val="0"/>
        <w:spacing w:after="0" w:line="240" w:lineRule="auto"/>
        <w:ind w:left="3969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7EC0C3F5" w14:textId="77777777" w:rsidR="003401B9" w:rsidRDefault="003401B9" w:rsidP="003401B9">
      <w:pPr>
        <w:autoSpaceDE w:val="0"/>
        <w:autoSpaceDN w:val="0"/>
        <w:adjustRightInd w:val="0"/>
        <w:spacing w:after="0" w:line="240" w:lineRule="auto"/>
        <w:ind w:left="3969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04DB10A" w14:textId="77777777" w:rsidR="003401B9" w:rsidRDefault="003401B9" w:rsidP="003401B9">
      <w:pPr>
        <w:autoSpaceDE w:val="0"/>
        <w:autoSpaceDN w:val="0"/>
        <w:adjustRightInd w:val="0"/>
        <w:spacing w:after="0" w:line="240" w:lineRule="auto"/>
        <w:ind w:left="3969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0D8C6711" w14:textId="77777777" w:rsidR="003401B9" w:rsidRDefault="003401B9" w:rsidP="003401B9">
      <w:pPr>
        <w:autoSpaceDE w:val="0"/>
        <w:autoSpaceDN w:val="0"/>
        <w:adjustRightInd w:val="0"/>
        <w:spacing w:after="0" w:line="240" w:lineRule="auto"/>
        <w:ind w:left="3969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27E27A2B" w14:textId="5900C4D8" w:rsidR="003401B9" w:rsidRPr="003401B9" w:rsidRDefault="003401B9" w:rsidP="003401B9">
      <w:pPr>
        <w:autoSpaceDE w:val="0"/>
        <w:autoSpaceDN w:val="0"/>
        <w:adjustRightInd w:val="0"/>
        <w:spacing w:after="0" w:line="240" w:lineRule="auto"/>
        <w:ind w:left="3969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401B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Приложение к постановлению администрации Гатчинского муниципального округа Ленинградской области </w:t>
      </w:r>
    </w:p>
    <w:p w14:paraId="36758722" w14:textId="235A3A53" w:rsidR="003401B9" w:rsidRPr="003401B9" w:rsidRDefault="003401B9" w:rsidP="003401B9">
      <w:pPr>
        <w:autoSpaceDE w:val="0"/>
        <w:autoSpaceDN w:val="0"/>
        <w:adjustRightInd w:val="0"/>
        <w:spacing w:after="0" w:line="240" w:lineRule="auto"/>
        <w:ind w:left="3969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401B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14.03.2025</w:t>
      </w:r>
      <w:r w:rsidRPr="003401B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1951</w:t>
      </w:r>
    </w:p>
    <w:p w14:paraId="55CDF014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14:paraId="5880091A" w14:textId="77777777" w:rsidR="003401B9" w:rsidRPr="003401B9" w:rsidRDefault="003401B9" w:rsidP="003401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B9">
        <w:rPr>
          <w:rFonts w:ascii="Calibri" w:eastAsia="Calibri" w:hAnsi="Calibri" w:cs="Times New Roman"/>
          <w:b/>
          <w:bCs/>
          <w:kern w:val="2"/>
          <w:sz w:val="28"/>
          <w:szCs w:val="28"/>
          <w:bdr w:val="none" w:sz="0" w:space="0" w:color="auto" w:frame="1"/>
          <w14:ligatures w14:val="standardContextual"/>
        </w:rPr>
        <w:t xml:space="preserve">Объявление о проведении отбора </w:t>
      </w:r>
      <w:r w:rsidRPr="003401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получателей субсидий из бюджета Гатчинского муниципального округа-СО НКО на реализацию социальных проектов на территории Гатчинского муниципального округа в 2025 году</w:t>
      </w:r>
    </w:p>
    <w:p w14:paraId="42EA227B" w14:textId="77777777" w:rsidR="003401B9" w:rsidRPr="003401B9" w:rsidRDefault="003401B9" w:rsidP="003401B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</w:p>
    <w:p w14:paraId="2B39A213" w14:textId="77777777" w:rsidR="003401B9" w:rsidRPr="003401B9" w:rsidRDefault="003401B9" w:rsidP="003401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В соответствии с Порядком </w:t>
      </w:r>
      <w:r w:rsidRPr="003401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 из бюджета Гатчинского муниципального округа социально ориентированным некоммерческим организациям, не являющимся государственными (муниципальными) учреждениями, на реализацию социальных проектов на территории Гатчинского муниципального округа</w:t>
      </w: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утверждённым постановлением администрации Гатчинского муниципального округа от 24.02.2025 № 1174 (далее – Порядок) администрация Гатчинского муниципального округа объявляет отбор </w:t>
      </w:r>
      <w:r w:rsidRPr="003401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получателей субсидий из бюджета Гатчинского муниципального округа-СО НКО на реализацию социальных проектов на территории Гатчинского муниципального округа в 2025 году (далее – отбор, субсидия, проект).</w:t>
      </w:r>
    </w:p>
    <w:p w14:paraId="5D0B8120" w14:textId="77777777" w:rsidR="003401B9" w:rsidRPr="003401B9" w:rsidRDefault="003401B9" w:rsidP="003401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Отбор</w:t>
      </w:r>
      <w:r w:rsidRPr="003401B9">
        <w:rPr>
          <w:rFonts w:ascii="Times New Roman" w:eastAsia="Calibri" w:hAnsi="Times New Roman" w:cs="Times New Roman"/>
          <w:spacing w:val="56"/>
          <w:kern w:val="2"/>
          <w:sz w:val="28"/>
          <w:szCs w:val="28"/>
          <w14:ligatures w14:val="standardContextual"/>
        </w:rPr>
        <w:t xml:space="preserve"> </w:t>
      </w: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проводит</w:t>
      </w:r>
      <w:r w:rsidRPr="003401B9">
        <w:rPr>
          <w:rFonts w:ascii="Times New Roman" w:eastAsia="Calibri" w:hAnsi="Times New Roman" w:cs="Times New Roman"/>
          <w:spacing w:val="56"/>
          <w:kern w:val="2"/>
          <w:sz w:val="28"/>
          <w:szCs w:val="28"/>
          <w14:ligatures w14:val="standardContextual"/>
        </w:rPr>
        <w:t xml:space="preserve"> </w:t>
      </w: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комитет по местному самоуправлению администрации Гатчинского муниципального округа (далее – Комитет) (место нахождения и почтовый адрес: 188300, Ленинградская область, г. Гатчина, ул. Карла Маркса, </w:t>
      </w:r>
      <w:proofErr w:type="spellStart"/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зд</w:t>
      </w:r>
      <w:proofErr w:type="spellEnd"/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. 44, адрес электронной почты: </w:t>
      </w:r>
      <w:hyperlink r:id="rId5" w:history="1">
        <w:r w:rsidRPr="003401B9">
          <w:rPr>
            <w:rFonts w:ascii="Times New Roman" w:eastAsia="Calibri" w:hAnsi="Times New Roman" w:cs="Times New Roman"/>
            <w:color w:val="0563C1"/>
            <w:kern w:val="2"/>
            <w:sz w:val="28"/>
            <w:szCs w:val="28"/>
            <w:u w:val="single"/>
            <w14:ligatures w14:val="standardContextual"/>
          </w:rPr>
          <w:t>msu@gmolo.ru</w:t>
        </w:r>
      </w:hyperlink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).</w:t>
      </w:r>
    </w:p>
    <w:p w14:paraId="1D659ABE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Целью предоставления субсидии является поддержка реализации СО НКО, осуществляющими деятельность на территории Гатчинского муниципального округа, социальных проектов по следующим направлениям:</w:t>
      </w:r>
    </w:p>
    <w:p w14:paraId="5DEE3700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1. милосердие, справедливость (проекты в сфере социального обслуживания, социальной поддержки и защиты граждан);</w:t>
      </w:r>
    </w:p>
    <w:p w14:paraId="16C0DBE3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2. жизнь, права и свободы человека (проекты в сфере охраны жизни и здоровья граждан, популяризации здорового образа жизни, защиты прав граждан);</w:t>
      </w:r>
    </w:p>
    <w:p w14:paraId="7FC0419E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3. крепкая семья (проекты в сфере семьи, материнства, отцовства и детства, укрепления традиционных семейных ценностей);</w:t>
      </w:r>
    </w:p>
    <w:p w14:paraId="0DA24668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4. культура (проекты в области культуры, искусства, дополнительного образования);</w:t>
      </w:r>
    </w:p>
    <w:p w14:paraId="2573CEF0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5. охрана окружающей среды, в том числе формирование экологической культуры, и защита животных;</w:t>
      </w:r>
    </w:p>
    <w:p w14:paraId="66D687C8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6. гуманизм, взаимопомощь и взаимоуважение (проекты в сфере профилактики социально опасных форм поведения и зависимостей, в том числе алкоголизма, наркомании, курения, безнадзорности и правонарушений несовершеннолетних, формирования нетерпимости к коррупционному поведению);</w:t>
      </w:r>
    </w:p>
    <w:p w14:paraId="4F23DF25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7. преемственность поколений (развитие добровольчества (</w:t>
      </w:r>
      <w:proofErr w:type="spellStart"/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волонтерства</w:t>
      </w:r>
      <w:proofErr w:type="spellEnd"/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), проекты, направленные на развитие детского и молодежного общественного движения, поддержка детских, молодежных общественных объединений и </w:t>
      </w: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lastRenderedPageBreak/>
        <w:t>общественных объединений, работающих с детьми и молодежью);</w:t>
      </w:r>
    </w:p>
    <w:p w14:paraId="2E345FF7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8. развитие туристического потенциала Гатчинского муниципального округа и краеведение;</w:t>
      </w:r>
    </w:p>
    <w:p w14:paraId="2A52522F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9. гражданственность, патриотизм, историческая память;</w:t>
      </w:r>
    </w:p>
    <w:p w14:paraId="3327AB8B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10. единство народов России (проекты, направленные на гармонизацию межнациональных отношений, на поддержку малочисленных коренных народов Ленинградской области, сохранение и защита самобытности, культуры, языков и традиций народов Российской Федерации, проживающих на территории Гатчинского муниципального округа, проекты, содействующие духовному развитию личности и популяризации духовной культуры Гатчинского муниципального округа, укреплению межконфессионального согласия);</w:t>
      </w:r>
    </w:p>
    <w:p w14:paraId="13ECBE81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11. созидательный труд и развитие местных сообществ (проекты в сфере повышения финансовой грамотности, проекты в сфере развития местных инициатив, развитие институтов гражданского общества);</w:t>
      </w:r>
    </w:p>
    <w:p w14:paraId="7C550784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12. служение Отечеству и ответственность за его судьбу (проекты, направленные на поддержку участников специальной военной операции и членов их семей).</w:t>
      </w:r>
    </w:p>
    <w:p w14:paraId="650E5D0B" w14:textId="77777777" w:rsidR="003401B9" w:rsidRPr="003401B9" w:rsidRDefault="003401B9" w:rsidP="003401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Проекты, представляемые СО НКО для получения субсидии должны реализовываться на территории Гатчинского муниципального округа и(или) в проект должны быть привлечены </w:t>
      </w:r>
      <w:proofErr w:type="spellStart"/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благополучатели</w:t>
      </w:r>
      <w:proofErr w:type="spellEnd"/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из Гатчинского муниципального округа.  </w:t>
      </w:r>
    </w:p>
    <w:p w14:paraId="73146634" w14:textId="77777777" w:rsidR="003401B9" w:rsidRPr="003401B9" w:rsidRDefault="003401B9" w:rsidP="003401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Срок реализации проекта –</w:t>
      </w:r>
      <w:r w:rsidRPr="003401B9">
        <w:rPr>
          <w:rFonts w:ascii="Times New Roman" w:eastAsia="Calibri" w:hAnsi="Times New Roman" w:cs="Times New Roman"/>
          <w:spacing w:val="40"/>
          <w:kern w:val="2"/>
          <w:sz w:val="28"/>
          <w:szCs w:val="28"/>
          <w14:ligatures w14:val="standardContextual"/>
        </w:rPr>
        <w:t xml:space="preserve"> </w:t>
      </w: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до 30 декабря 2025 года.</w:t>
      </w:r>
    </w:p>
    <w:p w14:paraId="70A1D8B7" w14:textId="77777777" w:rsidR="003401B9" w:rsidRPr="003401B9" w:rsidRDefault="003401B9" w:rsidP="003401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Срок</w:t>
      </w:r>
      <w:r w:rsidRPr="003401B9">
        <w:rPr>
          <w:rFonts w:ascii="Times New Roman" w:eastAsia="Calibri" w:hAnsi="Times New Roman" w:cs="Times New Roman"/>
          <w:spacing w:val="40"/>
          <w:kern w:val="2"/>
          <w:sz w:val="28"/>
          <w:szCs w:val="28"/>
          <w14:ligatures w14:val="standardContextual"/>
        </w:rPr>
        <w:t xml:space="preserve"> </w:t>
      </w: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приема</w:t>
      </w:r>
      <w:r w:rsidRPr="003401B9">
        <w:rPr>
          <w:rFonts w:ascii="Times New Roman" w:eastAsia="Calibri" w:hAnsi="Times New Roman" w:cs="Times New Roman"/>
          <w:spacing w:val="80"/>
          <w:kern w:val="2"/>
          <w:sz w:val="28"/>
          <w:szCs w:val="28"/>
          <w14:ligatures w14:val="standardContextual"/>
        </w:rPr>
        <w:t xml:space="preserve"> </w:t>
      </w: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заявок</w:t>
      </w:r>
      <w:r w:rsidRPr="003401B9">
        <w:rPr>
          <w:rFonts w:ascii="Times New Roman" w:eastAsia="Calibri" w:hAnsi="Times New Roman" w:cs="Times New Roman"/>
          <w:spacing w:val="40"/>
          <w:kern w:val="2"/>
          <w:sz w:val="28"/>
          <w:szCs w:val="28"/>
          <w14:ligatures w14:val="standardContextual"/>
        </w:rPr>
        <w:t xml:space="preserve"> </w:t>
      </w: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на</w:t>
      </w:r>
      <w:r w:rsidRPr="003401B9">
        <w:rPr>
          <w:rFonts w:ascii="Times New Roman" w:eastAsia="Calibri" w:hAnsi="Times New Roman" w:cs="Times New Roman"/>
          <w:spacing w:val="40"/>
          <w:kern w:val="2"/>
          <w:sz w:val="28"/>
          <w:szCs w:val="28"/>
          <w14:ligatures w14:val="standardContextual"/>
        </w:rPr>
        <w:t xml:space="preserve"> </w:t>
      </w: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участие</w:t>
      </w:r>
      <w:r w:rsidRPr="003401B9">
        <w:rPr>
          <w:rFonts w:ascii="Times New Roman" w:eastAsia="Calibri" w:hAnsi="Times New Roman" w:cs="Times New Roman"/>
          <w:spacing w:val="80"/>
          <w:kern w:val="2"/>
          <w:sz w:val="28"/>
          <w:szCs w:val="28"/>
          <w14:ligatures w14:val="standardContextual"/>
        </w:rPr>
        <w:t xml:space="preserve"> </w:t>
      </w: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</w:t>
      </w:r>
      <w:r w:rsidRPr="003401B9">
        <w:rPr>
          <w:rFonts w:ascii="Times New Roman" w:eastAsia="Calibri" w:hAnsi="Times New Roman" w:cs="Times New Roman"/>
          <w:spacing w:val="40"/>
          <w:kern w:val="2"/>
          <w:sz w:val="28"/>
          <w:szCs w:val="28"/>
          <w14:ligatures w14:val="standardContextual"/>
        </w:rPr>
        <w:t xml:space="preserve"> </w:t>
      </w: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отборе</w:t>
      </w:r>
      <w:r w:rsidRPr="003401B9">
        <w:rPr>
          <w:rFonts w:ascii="Times New Roman" w:eastAsia="Calibri" w:hAnsi="Times New Roman" w:cs="Times New Roman"/>
          <w:spacing w:val="40"/>
          <w:kern w:val="2"/>
          <w:sz w:val="28"/>
          <w:szCs w:val="28"/>
          <w14:ligatures w14:val="standardContextual"/>
        </w:rPr>
        <w:t xml:space="preserve"> </w:t>
      </w: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(далее</w:t>
      </w:r>
      <w:r w:rsidRPr="003401B9">
        <w:rPr>
          <w:rFonts w:ascii="Times New Roman" w:eastAsia="Calibri" w:hAnsi="Times New Roman" w:cs="Times New Roman"/>
          <w:spacing w:val="40"/>
          <w:kern w:val="2"/>
          <w:sz w:val="28"/>
          <w:szCs w:val="28"/>
          <w14:ligatures w14:val="standardContextual"/>
        </w:rPr>
        <w:t xml:space="preserve"> </w:t>
      </w: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</w:t>
      </w:r>
      <w:r w:rsidRPr="003401B9">
        <w:rPr>
          <w:rFonts w:ascii="Times New Roman" w:eastAsia="Calibri" w:hAnsi="Times New Roman" w:cs="Times New Roman"/>
          <w:spacing w:val="-2"/>
          <w:kern w:val="2"/>
          <w:sz w:val="28"/>
          <w:szCs w:val="28"/>
          <w14:ligatures w14:val="standardContextual"/>
        </w:rPr>
        <w:t xml:space="preserve">заявка) </w:t>
      </w: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</w:t>
      </w:r>
      <w:r w:rsidRPr="003401B9">
        <w:rPr>
          <w:rFonts w:ascii="Times New Roman" w:eastAsia="Calibri" w:hAnsi="Times New Roman" w:cs="Times New Roman"/>
          <w:spacing w:val="32"/>
          <w:kern w:val="2"/>
          <w:sz w:val="28"/>
          <w:szCs w:val="28"/>
          <w14:ligatures w14:val="standardContextual"/>
        </w:rPr>
        <w:t xml:space="preserve"> </w:t>
      </w: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период с 9</w:t>
      </w:r>
      <w:r w:rsidRPr="003401B9">
        <w:rPr>
          <w:rFonts w:ascii="Times New Roman" w:eastAsia="Calibri" w:hAnsi="Times New Roman" w:cs="Times New Roman"/>
          <w:spacing w:val="30"/>
          <w:kern w:val="2"/>
          <w:sz w:val="28"/>
          <w:szCs w:val="28"/>
          <w14:ligatures w14:val="standardContextual"/>
        </w:rPr>
        <w:t xml:space="preserve"> </w:t>
      </w: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час. 00 мин.</w:t>
      </w:r>
      <w:r w:rsidRPr="003401B9">
        <w:rPr>
          <w:rFonts w:ascii="Times New Roman" w:eastAsia="Calibri" w:hAnsi="Times New Roman" w:cs="Times New Roman"/>
          <w:spacing w:val="-1"/>
          <w:kern w:val="2"/>
          <w:sz w:val="28"/>
          <w:szCs w:val="28"/>
          <w14:ligatures w14:val="standardContextual"/>
        </w:rPr>
        <w:t xml:space="preserve"> </w:t>
      </w: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19 марта 2025 года до 17</w:t>
      </w:r>
      <w:r w:rsidRPr="003401B9">
        <w:rPr>
          <w:rFonts w:ascii="Times New Roman" w:eastAsia="Calibri" w:hAnsi="Times New Roman" w:cs="Times New Roman"/>
          <w:spacing w:val="30"/>
          <w:kern w:val="2"/>
          <w:sz w:val="28"/>
          <w:szCs w:val="28"/>
          <w14:ligatures w14:val="standardContextual"/>
        </w:rPr>
        <w:t xml:space="preserve"> </w:t>
      </w: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час. 00</w:t>
      </w:r>
      <w:r w:rsidRPr="003401B9">
        <w:rPr>
          <w:rFonts w:ascii="Times New Roman" w:eastAsia="Calibri" w:hAnsi="Times New Roman" w:cs="Times New Roman"/>
          <w:spacing w:val="19"/>
          <w:kern w:val="2"/>
          <w:sz w:val="28"/>
          <w:szCs w:val="28"/>
          <w14:ligatures w14:val="standardContextual"/>
        </w:rPr>
        <w:t xml:space="preserve"> </w:t>
      </w: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мин. 20 апреля 2025 года.</w:t>
      </w:r>
    </w:p>
    <w:p w14:paraId="0C03E031" w14:textId="77777777" w:rsidR="003401B9" w:rsidRPr="003401B9" w:rsidRDefault="003401B9" w:rsidP="003401B9">
      <w:pPr>
        <w:widowControl w:val="0"/>
        <w:tabs>
          <w:tab w:val="left" w:pos="1557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1B9">
        <w:rPr>
          <w:rFonts w:ascii="Times New Roman" w:eastAsia="Calibri" w:hAnsi="Times New Roman" w:cs="Times New Roman"/>
          <w:sz w:val="28"/>
          <w:szCs w:val="28"/>
        </w:rPr>
        <w:t>Срок</w:t>
      </w:r>
      <w:r w:rsidRPr="003401B9">
        <w:rPr>
          <w:rFonts w:ascii="Times New Roman" w:eastAsia="Calibri" w:hAnsi="Times New Roman" w:cs="Times New Roman"/>
          <w:spacing w:val="80"/>
          <w:w w:val="150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3401B9">
        <w:rPr>
          <w:rFonts w:ascii="Times New Roman" w:eastAsia="Calibri" w:hAnsi="Times New Roman" w:cs="Times New Roman"/>
          <w:spacing w:val="80"/>
          <w:w w:val="150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отбора</w:t>
      </w:r>
      <w:r w:rsidRPr="003401B9">
        <w:rPr>
          <w:rFonts w:ascii="Times New Roman" w:eastAsia="Calibri" w:hAnsi="Times New Roman" w:cs="Times New Roman"/>
          <w:spacing w:val="80"/>
          <w:w w:val="150"/>
          <w:sz w:val="28"/>
          <w:szCs w:val="28"/>
        </w:rPr>
        <w:t xml:space="preserve">: </w:t>
      </w:r>
      <w:r w:rsidRPr="003401B9">
        <w:rPr>
          <w:rFonts w:ascii="Times New Roman" w:eastAsia="Calibri" w:hAnsi="Times New Roman" w:cs="Times New Roman"/>
          <w:sz w:val="28"/>
          <w:szCs w:val="28"/>
        </w:rPr>
        <w:t>дата</w:t>
      </w:r>
      <w:r w:rsidRPr="003401B9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начала</w:t>
      </w:r>
      <w:r w:rsidRPr="003401B9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отбора – 19 апреля 2025</w:t>
      </w:r>
      <w:r w:rsidRPr="003401B9">
        <w:rPr>
          <w:rFonts w:ascii="Times New Roman" w:eastAsia="Calibri" w:hAnsi="Times New Roman" w:cs="Times New Roman"/>
          <w:spacing w:val="80"/>
          <w:w w:val="150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года, завершения отбора -</w:t>
      </w:r>
      <w:r w:rsidRPr="003401B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не позднее 31 мая 2025 года).</w:t>
      </w:r>
    </w:p>
    <w:p w14:paraId="0BBC6716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Результатом предоставления субсидии является реализация в рамках предоставленной субсидии социальных проектов по направлениям деятельности, указанным в настоящем объявлении, на территории Гатчинского муниципального округа и (или) для </w:t>
      </w:r>
      <w:proofErr w:type="spellStart"/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благополучателей</w:t>
      </w:r>
      <w:proofErr w:type="spellEnd"/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из Гатчинского муниципального округа.</w:t>
      </w:r>
    </w:p>
    <w:p w14:paraId="55CB5BB5" w14:textId="77777777" w:rsidR="003401B9" w:rsidRPr="003401B9" w:rsidRDefault="003401B9" w:rsidP="003401B9">
      <w:pPr>
        <w:widowControl w:val="0"/>
        <w:tabs>
          <w:tab w:val="left" w:pos="94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3401B9">
        <w:rPr>
          <w:rFonts w:ascii="Times New Roman" w:eastAsia="Times New Roman" w:hAnsi="Times New Roman" w:cs="Times New Roman"/>
          <w:w w:val="105"/>
          <w:sz w:val="28"/>
          <w:szCs w:val="28"/>
        </w:rPr>
        <w:t>Показателями, необходимыми для достижения результата предоставления субсидии, являются:</w:t>
      </w:r>
    </w:p>
    <w:p w14:paraId="758A08BD" w14:textId="77777777" w:rsidR="003401B9" w:rsidRPr="003401B9" w:rsidRDefault="003401B9" w:rsidP="003401B9">
      <w:pPr>
        <w:widowControl w:val="0"/>
        <w:tabs>
          <w:tab w:val="left" w:pos="9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kern w:val="2"/>
          <w:sz w:val="28"/>
          <w:szCs w:val="28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w w:val="105"/>
          <w:kern w:val="2"/>
          <w:sz w:val="28"/>
          <w:szCs w:val="28"/>
          <w14:ligatures w14:val="standardContextual"/>
        </w:rPr>
        <w:t xml:space="preserve">1) количество </w:t>
      </w:r>
      <w:proofErr w:type="spellStart"/>
      <w:r w:rsidRPr="003401B9">
        <w:rPr>
          <w:rFonts w:ascii="Times New Roman" w:eastAsia="Times New Roman" w:hAnsi="Times New Roman" w:cs="Times New Roman"/>
          <w:w w:val="105"/>
          <w:kern w:val="2"/>
          <w:sz w:val="28"/>
          <w:szCs w:val="28"/>
          <w14:ligatures w14:val="standardContextual"/>
        </w:rPr>
        <w:t>благополучателей</w:t>
      </w:r>
      <w:proofErr w:type="spellEnd"/>
      <w:r w:rsidRPr="003401B9">
        <w:rPr>
          <w:rFonts w:ascii="Times New Roman" w:eastAsia="Times New Roman" w:hAnsi="Times New Roman" w:cs="Times New Roman"/>
          <w:w w:val="105"/>
          <w:kern w:val="2"/>
          <w:sz w:val="28"/>
          <w:szCs w:val="28"/>
          <w14:ligatures w14:val="standardContextual"/>
        </w:rPr>
        <w:t xml:space="preserve"> проекта;</w:t>
      </w:r>
    </w:p>
    <w:p w14:paraId="4B7E40A2" w14:textId="77777777" w:rsidR="003401B9" w:rsidRPr="003401B9" w:rsidRDefault="003401B9" w:rsidP="003401B9">
      <w:pPr>
        <w:widowControl w:val="0"/>
        <w:tabs>
          <w:tab w:val="left" w:pos="9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kern w:val="2"/>
          <w:sz w:val="28"/>
          <w:szCs w:val="28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w w:val="105"/>
          <w:kern w:val="2"/>
          <w:sz w:val="28"/>
          <w:szCs w:val="28"/>
          <w14:ligatures w14:val="standardContextual"/>
        </w:rPr>
        <w:t>2) количество мероприятий, проведенных в рамках проекта;</w:t>
      </w:r>
    </w:p>
    <w:p w14:paraId="45825800" w14:textId="77777777" w:rsidR="003401B9" w:rsidRPr="003401B9" w:rsidRDefault="003401B9" w:rsidP="003401B9">
      <w:pPr>
        <w:widowControl w:val="0"/>
        <w:tabs>
          <w:tab w:val="left" w:pos="94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3401B9">
        <w:rPr>
          <w:rFonts w:ascii="Times New Roman" w:eastAsia="Times New Roman" w:hAnsi="Times New Roman" w:cs="Times New Roman"/>
          <w:w w:val="105"/>
          <w:sz w:val="28"/>
          <w:szCs w:val="28"/>
        </w:rPr>
        <w:t>3) количество публикаций о проекте в средствах массовой информации и(или) социальных сетях.</w:t>
      </w:r>
    </w:p>
    <w:p w14:paraId="3476C6FA" w14:textId="77777777" w:rsidR="003401B9" w:rsidRPr="003401B9" w:rsidRDefault="003401B9" w:rsidP="003401B9">
      <w:pPr>
        <w:widowControl w:val="0"/>
        <w:tabs>
          <w:tab w:val="left" w:pos="94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1B9">
        <w:rPr>
          <w:rFonts w:ascii="Times New Roman" w:eastAsia="Calibri" w:hAnsi="Times New Roman" w:cs="Times New Roman"/>
          <w:w w:val="105"/>
          <w:sz w:val="28"/>
          <w:szCs w:val="28"/>
        </w:rPr>
        <w:t>Отбор проводится на электронной платформе в информационно- телекоммуникационной</w:t>
      </w:r>
      <w:r w:rsidRPr="003401B9">
        <w:rPr>
          <w:rFonts w:ascii="Times New Roman" w:eastAsia="Calibri" w:hAnsi="Times New Roman" w:cs="Times New Roman"/>
          <w:spacing w:val="-16"/>
          <w:w w:val="105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w w:val="105"/>
          <w:sz w:val="28"/>
          <w:szCs w:val="28"/>
        </w:rPr>
        <w:t>сети</w:t>
      </w:r>
      <w:r w:rsidRPr="003401B9">
        <w:rPr>
          <w:rFonts w:ascii="Times New Roman" w:eastAsia="Calibri" w:hAnsi="Times New Roman" w:cs="Times New Roman"/>
          <w:spacing w:val="-16"/>
          <w:w w:val="105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w w:val="105"/>
          <w:sz w:val="28"/>
          <w:szCs w:val="28"/>
        </w:rPr>
        <w:t>«Интернет»</w:t>
      </w:r>
      <w:r w:rsidRPr="003401B9">
        <w:rPr>
          <w:rFonts w:ascii="Times New Roman" w:eastAsia="Calibri" w:hAnsi="Times New Roman" w:cs="Times New Roman"/>
          <w:spacing w:val="-16"/>
          <w:w w:val="105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w w:val="105"/>
          <w:sz w:val="28"/>
          <w:szCs w:val="28"/>
        </w:rPr>
        <w:t>по</w:t>
      </w:r>
      <w:r w:rsidRPr="003401B9">
        <w:rPr>
          <w:rFonts w:ascii="Times New Roman" w:eastAsia="Calibri" w:hAnsi="Times New Roman" w:cs="Times New Roman"/>
          <w:spacing w:val="-15"/>
          <w:w w:val="105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w w:val="105"/>
          <w:sz w:val="28"/>
          <w:szCs w:val="28"/>
        </w:rPr>
        <w:t>адресу:</w:t>
      </w:r>
      <w:r w:rsidRPr="003401B9">
        <w:rPr>
          <w:rFonts w:ascii="Times New Roman" w:eastAsia="Calibri" w:hAnsi="Times New Roman" w:cs="Times New Roman"/>
          <w:spacing w:val="-16"/>
          <w:w w:val="105"/>
          <w:sz w:val="28"/>
          <w:szCs w:val="28"/>
        </w:rPr>
        <w:t xml:space="preserve"> </w:t>
      </w:r>
      <w:hyperlink r:id="rId6" w:history="1">
        <w:r w:rsidRPr="003401B9">
          <w:rPr>
            <w:rFonts w:ascii="Times New Roman" w:eastAsia="Calibri" w:hAnsi="Times New Roman" w:cs="Times New Roman"/>
            <w:color w:val="0563C1"/>
            <w:w w:val="105"/>
            <w:sz w:val="28"/>
            <w:szCs w:val="28"/>
            <w:u w:val="single"/>
          </w:rPr>
          <w:t>https://</w:t>
        </w:r>
        <w:r w:rsidRPr="003401B9">
          <w:rPr>
            <w:rFonts w:ascii="Times New Roman" w:eastAsia="Calibri" w:hAnsi="Times New Roman" w:cs="Times New Roman"/>
            <w:color w:val="0563C1"/>
            <w:w w:val="105"/>
            <w:sz w:val="28"/>
            <w:szCs w:val="28"/>
            <w:u w:val="single"/>
            <w:lang w:val="en-US"/>
          </w:rPr>
          <w:t>prom</w:t>
        </w:r>
        <w:r w:rsidRPr="003401B9">
          <w:rPr>
            <w:rFonts w:ascii="Times New Roman" w:eastAsia="Calibri" w:hAnsi="Times New Roman" w:cs="Times New Roman"/>
            <w:color w:val="0563C1"/>
            <w:w w:val="105"/>
            <w:sz w:val="28"/>
            <w:szCs w:val="28"/>
            <w:u w:val="single"/>
          </w:rPr>
          <w:t>ote.budget.gov.</w:t>
        </w:r>
        <w:r w:rsidRPr="003401B9">
          <w:rPr>
            <w:rFonts w:ascii="Times New Roman" w:eastAsia="Calibri" w:hAnsi="Times New Roman" w:cs="Times New Roman"/>
            <w:color w:val="0563C1"/>
            <w:w w:val="105"/>
            <w:sz w:val="28"/>
            <w:szCs w:val="28"/>
            <w:u w:val="single"/>
            <w:lang w:val="en-US"/>
          </w:rPr>
          <w:t>r</w:t>
        </w:r>
        <w:r w:rsidRPr="003401B9">
          <w:rPr>
            <w:rFonts w:ascii="Times New Roman" w:eastAsia="Calibri" w:hAnsi="Times New Roman" w:cs="Times New Roman"/>
            <w:color w:val="0563C1"/>
            <w:w w:val="105"/>
            <w:sz w:val="28"/>
            <w:szCs w:val="28"/>
            <w:u w:val="single"/>
          </w:rPr>
          <w:t>u/</w:t>
        </w:r>
      </w:hyperlink>
      <w:r w:rsidRPr="003401B9">
        <w:rPr>
          <w:rFonts w:ascii="Times New Roman" w:eastAsia="Calibri" w:hAnsi="Times New Roman" w:cs="Times New Roman"/>
          <w:w w:val="105"/>
          <w:sz w:val="28"/>
          <w:szCs w:val="28"/>
          <w:u w:val="single" w:color="030303"/>
        </w:rPr>
        <w:t xml:space="preserve"> </w:t>
      </w:r>
      <w:r w:rsidRPr="003401B9">
        <w:rPr>
          <w:rFonts w:ascii="Times New Roman" w:eastAsia="Calibri" w:hAnsi="Times New Roman" w:cs="Times New Roman"/>
          <w:w w:val="105"/>
          <w:sz w:val="28"/>
          <w:szCs w:val="28"/>
        </w:rPr>
        <w:t>.</w:t>
      </w:r>
    </w:p>
    <w:p w14:paraId="4BBC2987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К категории получателей субсидии относятся СО НКО, зарегистрированные в качестве российского юридического лица на территории Ленинградской области в порядке, установленном законодательством Российской Федерации.</w:t>
      </w:r>
    </w:p>
    <w:p w14:paraId="0C920F8A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Критерии отбора:</w:t>
      </w:r>
    </w:p>
    <w:p w14:paraId="5A6ADF66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являются общественным объединением (за исключением политической </w:t>
      </w: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lastRenderedPageBreak/>
        <w:t>партии), фондом, частным учреждением, автономной некоммерческой организацией, ассоциацией (союзом), казачьим обществом или общиной коренных малочисленных народов Российской Федерации;</w:t>
      </w:r>
    </w:p>
    <w:p w14:paraId="510923B8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осуществляют один из видов деятельности, указанных в </w:t>
      </w:r>
      <w:hyperlink r:id="rId7" w:history="1">
        <w:r w:rsidRPr="003401B9">
          <w:rPr>
            <w:rFonts w:ascii="Times New Roman" w:eastAsia="Times New Roman" w:hAnsi="Times New Roman" w:cs="Times New Roman"/>
            <w:kern w:val="2"/>
            <w:sz w:val="28"/>
            <w:szCs w:val="28"/>
            <w:lang w:eastAsia="ru-RU"/>
            <w14:ligatures w14:val="standardContextual"/>
          </w:rPr>
          <w:t>статье 31.1</w:t>
        </w:r>
      </w:hyperlink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Федерального закона от 12 января 1996 года № 7-ФЗ «О некоммерческих организациях» или </w:t>
      </w:r>
      <w:hyperlink r:id="rId8" w:history="1">
        <w:r w:rsidRPr="003401B9">
          <w:rPr>
            <w:rFonts w:ascii="Times New Roman" w:eastAsia="Times New Roman" w:hAnsi="Times New Roman" w:cs="Times New Roman"/>
            <w:kern w:val="2"/>
            <w:sz w:val="28"/>
            <w:szCs w:val="28"/>
            <w:lang w:eastAsia="ru-RU"/>
            <w14:ligatures w14:val="standardContextual"/>
          </w:rPr>
          <w:t>статье 6</w:t>
        </w:r>
      </w:hyperlink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областного закона от 29 июня 2012 года № 52-оз «О государственной поддержке социально ориентированных некоммерческих организаций в Ленинградской области»;</w:t>
      </w:r>
    </w:p>
    <w:p w14:paraId="66AC379D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не имеют учредителя, являющегося государственным органом, органом местного самоуправления или публично-правовым образованием.</w:t>
      </w:r>
    </w:p>
    <w:p w14:paraId="77DE5FD8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К участию в отборе допускаются СО НКО, соответствующие категориям получателей субсидии и соответствующие на даты рассмотрения заявок и заключения соглашения следующим требованиям:</w:t>
      </w:r>
    </w:p>
    <w:p w14:paraId="290FCB32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у участника отбора отсутствует просроченная задолженность по возврату в местный бюджет иных субсидий, бюджетных инвестиций, а также иная просроченная (неурегулированная) задолженность по денежным обязательствам перед Гатчинским муниципальным округом;</w:t>
      </w:r>
    </w:p>
    <w:p w14:paraId="5DF2FC07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4DBB8198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D677106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467AD9F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</w:t>
      </w: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lastRenderedPageBreak/>
        <w:t>организациями и террористами или с распространением оружия массового уничтожения;</w:t>
      </w:r>
    </w:p>
    <w:p w14:paraId="487CA0AD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участник отбора не является иностранным агентом в соответствии с Федеральным </w:t>
      </w:r>
      <w:hyperlink r:id="rId9" w:history="1">
        <w:r w:rsidRPr="003401B9">
          <w:rPr>
            <w:rFonts w:ascii="Times New Roman" w:eastAsia="Times New Roman" w:hAnsi="Times New Roman" w:cs="Times New Roman"/>
            <w:color w:val="0000FF"/>
            <w:kern w:val="2"/>
            <w:sz w:val="28"/>
            <w:szCs w:val="28"/>
            <w:lang w:eastAsia="ru-RU"/>
            <w14:ligatures w14:val="standardContextual"/>
          </w:rPr>
          <w:t>законом</w:t>
        </w:r>
      </w:hyperlink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«О контроле за деятельностью лиц, находящихся под иностранным влиянием»;</w:t>
      </w:r>
    </w:p>
    <w:p w14:paraId="702CE6AF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участник отбора отсутствует в реестре недобросовестных поставщиков;</w:t>
      </w:r>
    </w:p>
    <w:p w14:paraId="059ABF9D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участник отбора не получал средства из местного бюджета на основании настоящего Порядка в течение финансового года, в котором подается заявка, на цели, установленные настоящим Порядком, за исключением случаев проведения отбора на следующий финансовый год;</w:t>
      </w:r>
    </w:p>
    <w:p w14:paraId="1CB59D37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у участника отбора на едином налоговом счете отсутствует или не превышает размер, определенный </w:t>
      </w:r>
      <w:hyperlink r:id="rId10" w:history="1">
        <w:r w:rsidRPr="003401B9">
          <w:rPr>
            <w:rFonts w:ascii="Times New Roman" w:eastAsia="Times New Roman" w:hAnsi="Times New Roman" w:cs="Times New Roman"/>
            <w:color w:val="0000FF"/>
            <w:kern w:val="2"/>
            <w:sz w:val="28"/>
            <w:szCs w:val="28"/>
            <w:lang w:eastAsia="ru-RU"/>
            <w14:ligatures w14:val="standardContextual"/>
          </w:rPr>
          <w:t>пунктом 3 статьи 47</w:t>
        </w:r>
      </w:hyperlink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14:paraId="7E5CFCC7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Для участия в отборе СО НКО представляет заявку содержащую следующую информацию:</w:t>
      </w:r>
    </w:p>
    <w:p w14:paraId="505A482A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направление проекта</w:t>
      </w:r>
    </w:p>
    <w:p w14:paraId="328F666C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наименование проекта;</w:t>
      </w:r>
    </w:p>
    <w:p w14:paraId="42591E0B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цель (цели) и задачи проекта;</w:t>
      </w:r>
    </w:p>
    <w:p w14:paraId="6FE2598B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краткое описание проекта;</w:t>
      </w:r>
    </w:p>
    <w:p w14:paraId="5992299F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территория, на которой запланирована реализация проекта;</w:t>
      </w:r>
    </w:p>
    <w:p w14:paraId="5753A9FA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срок реализации проекта;</w:t>
      </w:r>
    </w:p>
    <w:p w14:paraId="3FACC745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обоснование социальной значимости проекта;</w:t>
      </w:r>
    </w:p>
    <w:p w14:paraId="626567AC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proofErr w:type="spellStart"/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благополучатели</w:t>
      </w:r>
      <w:proofErr w:type="spellEnd"/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проекта;</w:t>
      </w:r>
    </w:p>
    <w:p w14:paraId="674727DE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ожидаемые результаты проекта, в том числе характеристики и их значения;</w:t>
      </w:r>
    </w:p>
    <w:p w14:paraId="2FD16F8D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общая сумма расходов на реализацию проекта;</w:t>
      </w:r>
    </w:p>
    <w:p w14:paraId="10B15063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запрашиваемый размер субсидии;</w:t>
      </w:r>
    </w:p>
    <w:p w14:paraId="7D65A979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сумма </w:t>
      </w:r>
      <w:proofErr w:type="spellStart"/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софинансирования</w:t>
      </w:r>
      <w:proofErr w:type="spellEnd"/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;</w:t>
      </w:r>
    </w:p>
    <w:p w14:paraId="40237A0C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календарный план проекта;</w:t>
      </w:r>
    </w:p>
    <w:p w14:paraId="2C0DF833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бюджет проекта (смета расходов);</w:t>
      </w:r>
    </w:p>
    <w:p w14:paraId="2EF78E33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информация о руководителе проекта;</w:t>
      </w:r>
    </w:p>
    <w:p w14:paraId="6A1713EA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информация о команде проекта, в том числе включающая сведения об образовании и дополнительном образовании (курсы, тренинги);</w:t>
      </w:r>
    </w:p>
    <w:p w14:paraId="1263EC99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информация о СО НКО, включая: полное и сокращенное (при наличии) наименование, основной государственный регистрационный номер, идентификационный номер налогоплательщика, место нахождения организации; основные виды деятельности организации; контактный телефон организации; адрес электронной почты;</w:t>
      </w:r>
    </w:p>
    <w:p w14:paraId="1E787556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подтверждение соответствия участника отбора категории, критериям отбора и требованиям, установленным Порядком;</w:t>
      </w:r>
    </w:p>
    <w:p w14:paraId="0E3A3039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согласие участника отбора на осуществление в отношении него проверки Администрацией соблюдения порядка и условий предоставления субсидии, в том числе в части достижения результатов предоставления субсидии, проверки органами муниципального финансового контроля Гатчинского муниципального округа соблюдения получателем субсидии условий и порядка предоставления субсидии в соответствии со </w:t>
      </w:r>
      <w:hyperlink r:id="rId11" w:history="1">
        <w:r w:rsidRPr="003401B9">
          <w:rPr>
            <w:rFonts w:ascii="Times New Roman" w:eastAsia="Times New Roman" w:hAnsi="Times New Roman" w:cs="Times New Roman"/>
            <w:kern w:val="2"/>
            <w:sz w:val="28"/>
            <w:szCs w:val="28"/>
            <w:lang w:eastAsia="ru-RU"/>
            <w14:ligatures w14:val="standardContextual"/>
          </w:rPr>
          <w:t>статьями 268.1</w:t>
        </w:r>
      </w:hyperlink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и </w:t>
      </w:r>
      <w:hyperlink r:id="rId12" w:history="1">
        <w:r w:rsidRPr="003401B9">
          <w:rPr>
            <w:rFonts w:ascii="Times New Roman" w:eastAsia="Times New Roman" w:hAnsi="Times New Roman" w:cs="Times New Roman"/>
            <w:kern w:val="2"/>
            <w:sz w:val="28"/>
            <w:szCs w:val="28"/>
            <w:lang w:eastAsia="ru-RU"/>
            <w14:ligatures w14:val="standardContextual"/>
          </w:rPr>
          <w:t>269.2</w:t>
        </w:r>
      </w:hyperlink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Бюджетного кодекса </w:t>
      </w: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lastRenderedPageBreak/>
        <w:t>Российской Федерации, а также на включение таких положений в соглашение;</w:t>
      </w:r>
    </w:p>
    <w:p w14:paraId="6958B539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согласие на обработку персональных данных, указанных в заявке;</w:t>
      </w:r>
    </w:p>
    <w:p w14:paraId="0B2D4698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согласие на публикацию (размещение) в сети «Интернет» информации о СО НКО, о подаваемой ею заявке, иной информации о СО НКО, связанной с отбором.</w:t>
      </w:r>
    </w:p>
    <w:p w14:paraId="62F9E47F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К заявке также прилагаются следующие документы:</w:t>
      </w:r>
    </w:p>
    <w:p w14:paraId="27BFCD94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электронная (отсканированная) копия действующей редакции устава участника отбора (со всеми внесенными изменениями) в формате </w:t>
      </w:r>
      <w:proofErr w:type="spellStart"/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pdf</w:t>
      </w:r>
      <w:proofErr w:type="spellEnd"/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;</w:t>
      </w:r>
    </w:p>
    <w:p w14:paraId="043E80C2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электронная (отсканированная) копия документа, подтверждающего полномочия лица на подачу заявки от имени участника отбора, в формате </w:t>
      </w:r>
      <w:proofErr w:type="spellStart"/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pdf</w:t>
      </w:r>
      <w:proofErr w:type="spellEnd"/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- в случае если заявку подает лицо, сведения о котором как о лице, имеющем право без доверенности действовать от имени СО НКО, не содержатся в едином государственном реестре юридических лиц;</w:t>
      </w:r>
    </w:p>
    <w:p w14:paraId="6CDE4BB8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документы, подтверждающие наличие у участника отбора опыта успешной реализации программ, проектов с учетом направления, указанного в заявке, и соответствие опыта и компетенции команды проекта планируемой деятельности, в том числе благодарственные письма, документы о прохождении обучения участника отбора и(или) членов его команды, а также письма поддержки в формате </w:t>
      </w:r>
      <w:proofErr w:type="spellStart"/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pdf</w:t>
      </w:r>
      <w:proofErr w:type="spellEnd"/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(при наличии);</w:t>
      </w:r>
    </w:p>
    <w:p w14:paraId="270BC95B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презентация проекта в форматах </w:t>
      </w:r>
      <w:proofErr w:type="spellStart"/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pdf</w:t>
      </w:r>
      <w:proofErr w:type="spellEnd"/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или </w:t>
      </w:r>
      <w:proofErr w:type="spellStart"/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pptx</w:t>
      </w:r>
      <w:proofErr w:type="spellEnd"/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(при наличии);</w:t>
      </w:r>
    </w:p>
    <w:p w14:paraId="0A38771D" w14:textId="77777777" w:rsidR="003401B9" w:rsidRPr="003401B9" w:rsidRDefault="003401B9" w:rsidP="003401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3401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коммерческие предложения потенциальных исполнителей работ (услуг) и(или) информацию с официальных сайтов исполнителей, и(или) нормативы затрат, и(или) статистические данные, и(или) иные документы, подтверждающие обоснованность представленных в бюджете проекта (смете расходов) затрат (при наличии).</w:t>
      </w:r>
    </w:p>
    <w:p w14:paraId="333E38DA" w14:textId="77777777" w:rsidR="003401B9" w:rsidRPr="003401B9" w:rsidRDefault="003401B9" w:rsidP="003401B9">
      <w:pPr>
        <w:widowControl w:val="0"/>
        <w:tabs>
          <w:tab w:val="left" w:pos="945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1B9">
        <w:rPr>
          <w:rFonts w:ascii="Times New Roman" w:eastAsia="Calibri" w:hAnsi="Times New Roman" w:cs="Times New Roman"/>
          <w:w w:val="105"/>
          <w:sz w:val="28"/>
          <w:szCs w:val="28"/>
        </w:rPr>
        <w:t>Заявки предоставляются в форме электронных документов посредством заполнения</w:t>
      </w:r>
      <w:r w:rsidRPr="003401B9">
        <w:rPr>
          <w:rFonts w:ascii="Times New Roman" w:eastAsia="Calibri" w:hAnsi="Times New Roman" w:cs="Times New Roman"/>
          <w:spacing w:val="47"/>
          <w:w w:val="105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w w:val="105"/>
          <w:sz w:val="28"/>
          <w:szCs w:val="28"/>
        </w:rPr>
        <w:t>соответствующих</w:t>
      </w:r>
      <w:r w:rsidRPr="003401B9">
        <w:rPr>
          <w:rFonts w:ascii="Times New Roman" w:eastAsia="Calibri" w:hAnsi="Times New Roman" w:cs="Times New Roman"/>
          <w:spacing w:val="37"/>
          <w:w w:val="105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w w:val="105"/>
          <w:sz w:val="28"/>
          <w:szCs w:val="28"/>
        </w:rPr>
        <w:t>электронных</w:t>
      </w:r>
      <w:r w:rsidRPr="003401B9">
        <w:rPr>
          <w:rFonts w:ascii="Times New Roman" w:eastAsia="Calibri" w:hAnsi="Times New Roman" w:cs="Times New Roman"/>
          <w:spacing w:val="44"/>
          <w:w w:val="105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w w:val="105"/>
          <w:sz w:val="28"/>
          <w:szCs w:val="28"/>
        </w:rPr>
        <w:t>форм,</w:t>
      </w:r>
      <w:r w:rsidRPr="003401B9">
        <w:rPr>
          <w:rFonts w:ascii="Times New Roman" w:eastAsia="Calibri" w:hAnsi="Times New Roman" w:cs="Times New Roman"/>
          <w:spacing w:val="42"/>
          <w:w w:val="105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w w:val="105"/>
          <w:sz w:val="28"/>
          <w:szCs w:val="28"/>
        </w:rPr>
        <w:t>размещенных</w:t>
      </w:r>
      <w:r w:rsidRPr="003401B9">
        <w:rPr>
          <w:rFonts w:ascii="Times New Roman" w:eastAsia="Calibri" w:hAnsi="Times New Roman" w:cs="Times New Roman"/>
          <w:spacing w:val="55"/>
          <w:w w:val="105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w w:val="105"/>
          <w:sz w:val="28"/>
          <w:szCs w:val="28"/>
        </w:rPr>
        <w:t>на</w:t>
      </w:r>
      <w:r w:rsidRPr="003401B9">
        <w:rPr>
          <w:rFonts w:ascii="Times New Roman" w:eastAsia="Calibri" w:hAnsi="Times New Roman" w:cs="Times New Roman"/>
          <w:spacing w:val="39"/>
          <w:w w:val="105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pacing w:val="-2"/>
          <w:w w:val="105"/>
          <w:sz w:val="28"/>
          <w:szCs w:val="28"/>
        </w:rPr>
        <w:t xml:space="preserve">электронной </w:t>
      </w:r>
      <w:r w:rsidRPr="003401B9">
        <w:rPr>
          <w:rFonts w:ascii="Times New Roman" w:eastAsia="Calibri" w:hAnsi="Times New Roman" w:cs="Times New Roman"/>
          <w:sz w:val="28"/>
          <w:szCs w:val="28"/>
        </w:rPr>
        <w:t>платформе</w:t>
      </w:r>
      <w:r w:rsidRPr="003401B9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отбора</w:t>
      </w:r>
      <w:r w:rsidRPr="003401B9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в</w:t>
      </w:r>
      <w:r w:rsidRPr="003401B9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информационно-телекоммуникационной</w:t>
      </w:r>
      <w:r w:rsidRPr="003401B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сети</w:t>
      </w:r>
      <w:r w:rsidRPr="003401B9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«Интернет» по</w:t>
      </w:r>
      <w:r w:rsidRPr="003401B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 xml:space="preserve">адресу: </w:t>
      </w:r>
      <w:hyperlink r:id="rId13" w:history="1">
        <w:r w:rsidRPr="003401B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https://pгo</w:t>
        </w:r>
        <w:r w:rsidRPr="003401B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</w:t>
        </w:r>
        <w:proofErr w:type="spellStart"/>
        <w:r w:rsidRPr="003401B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ote.b</w:t>
        </w:r>
        <w:proofErr w:type="spellEnd"/>
        <w:r w:rsidRPr="003401B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u</w:t>
        </w:r>
        <w:proofErr w:type="spellStart"/>
        <w:r w:rsidRPr="003401B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dget.gov.гu</w:t>
        </w:r>
        <w:proofErr w:type="spellEnd"/>
        <w:r w:rsidRPr="003401B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/</w:t>
        </w:r>
      </w:hyperlink>
      <w:r w:rsidRPr="003401B9">
        <w:rPr>
          <w:rFonts w:ascii="Times New Roman" w:eastAsia="Calibri" w:hAnsi="Times New Roman" w:cs="Times New Roman"/>
          <w:sz w:val="28"/>
          <w:szCs w:val="28"/>
          <w:u w:val="single" w:color="777777"/>
        </w:rPr>
        <w:t xml:space="preserve"> </w:t>
      </w:r>
      <w:r w:rsidRPr="003401B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(далее</w:t>
      </w:r>
      <w:r w:rsidRPr="003401B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-</w:t>
      </w:r>
      <w:r w:rsidRPr="003401B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единый портал).</w:t>
      </w:r>
    </w:p>
    <w:p w14:paraId="7517C834" w14:textId="77777777" w:rsidR="003401B9" w:rsidRPr="003401B9" w:rsidRDefault="003401B9" w:rsidP="003401B9">
      <w:pPr>
        <w:widowControl w:val="0"/>
        <w:tabs>
          <w:tab w:val="left" w:pos="945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1B9">
        <w:rPr>
          <w:rFonts w:ascii="Times New Roman" w:eastAsia="Calibri" w:hAnsi="Times New Roman" w:cs="Times New Roman"/>
          <w:sz w:val="28"/>
          <w:szCs w:val="28"/>
        </w:rPr>
        <w:t>СО НКО, подавшая заявку, несет ответственность за подлинность документов и достоверность сведений, представленных на отбор, в соответствии с законодательством Российской Федерации.</w:t>
      </w:r>
    </w:p>
    <w:p w14:paraId="2C6857E5" w14:textId="77777777" w:rsidR="003401B9" w:rsidRPr="003401B9" w:rsidRDefault="003401B9" w:rsidP="003401B9">
      <w:pPr>
        <w:widowControl w:val="0"/>
        <w:tabs>
          <w:tab w:val="left" w:pos="133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1B9">
        <w:rPr>
          <w:rFonts w:ascii="Times New Roman" w:eastAsia="Calibri" w:hAnsi="Times New Roman" w:cs="Times New Roman"/>
          <w:sz w:val="28"/>
          <w:szCs w:val="28"/>
        </w:rPr>
        <w:t>СО НКО вправе представить</w:t>
      </w:r>
      <w:r w:rsidRPr="003401B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не более одной</w:t>
      </w:r>
      <w:r w:rsidRPr="003401B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заявки на отбор. При подаче двух и более заявок вторая</w:t>
      </w:r>
      <w:r w:rsidRPr="003401B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и последующие</w:t>
      </w:r>
      <w:r w:rsidRPr="003401B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заявки не допускаются</w:t>
      </w:r>
      <w:r w:rsidRPr="003401B9">
        <w:rPr>
          <w:rFonts w:ascii="Times New Roman" w:eastAsia="Calibri" w:hAnsi="Times New Roman" w:cs="Times New Roman"/>
          <w:spacing w:val="39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до отбора.</w:t>
      </w:r>
    </w:p>
    <w:p w14:paraId="3A00C056" w14:textId="77777777" w:rsidR="003401B9" w:rsidRPr="003401B9" w:rsidRDefault="003401B9" w:rsidP="003401B9">
      <w:pPr>
        <w:widowControl w:val="0"/>
        <w:tabs>
          <w:tab w:val="left" w:pos="1457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1B9">
        <w:rPr>
          <w:rFonts w:ascii="Times New Roman" w:eastAsia="Calibri" w:hAnsi="Times New Roman" w:cs="Times New Roman"/>
          <w:sz w:val="28"/>
          <w:szCs w:val="28"/>
        </w:rPr>
        <w:t>СО НКО вправе отозвать заявку с электронной платформы в течение срока подачи заявок.</w:t>
      </w:r>
    </w:p>
    <w:p w14:paraId="49DF7C68" w14:textId="77777777" w:rsidR="003401B9" w:rsidRPr="003401B9" w:rsidRDefault="003401B9" w:rsidP="00340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Внесение изменений в заявку участником отбора осуществляется путем отзыва и подачи новой заявки. Процедура</w:t>
      </w:r>
      <w:r w:rsidRPr="003401B9">
        <w:rPr>
          <w:rFonts w:ascii="Times New Roman" w:eastAsia="Calibri" w:hAnsi="Times New Roman" w:cs="Times New Roman"/>
          <w:spacing w:val="40"/>
          <w:kern w:val="2"/>
          <w:sz w:val="28"/>
          <w:szCs w:val="28"/>
          <w14:ligatures w14:val="standardContextual"/>
        </w:rPr>
        <w:t xml:space="preserve"> </w:t>
      </w: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возврат заявки на доработку</w:t>
      </w:r>
      <w:r w:rsidRPr="003401B9">
        <w:rPr>
          <w:rFonts w:ascii="Times New Roman" w:eastAsia="Calibri" w:hAnsi="Times New Roman" w:cs="Times New Roman"/>
          <w:spacing w:val="40"/>
          <w:kern w:val="2"/>
          <w:sz w:val="28"/>
          <w:szCs w:val="28"/>
          <w14:ligatures w14:val="standardContextual"/>
        </w:rPr>
        <w:t xml:space="preserve"> </w:t>
      </w: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не предусмотрена.</w:t>
      </w:r>
    </w:p>
    <w:p w14:paraId="1DB48178" w14:textId="77777777" w:rsidR="003401B9" w:rsidRPr="003401B9" w:rsidRDefault="003401B9" w:rsidP="003401B9">
      <w:pPr>
        <w:widowControl w:val="0"/>
        <w:tabs>
          <w:tab w:val="left" w:pos="145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1B9">
        <w:rPr>
          <w:rFonts w:ascii="Times New Roman" w:eastAsia="Calibri" w:hAnsi="Times New Roman" w:cs="Times New Roman"/>
          <w:sz w:val="28"/>
          <w:szCs w:val="28"/>
        </w:rPr>
        <w:t>Комитет</w:t>
      </w:r>
      <w:r w:rsidRPr="003401B9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рассматривает</w:t>
      </w:r>
      <w:r w:rsidRPr="003401B9">
        <w:rPr>
          <w:rFonts w:ascii="Times New Roman" w:eastAsia="Calibri" w:hAnsi="Times New Roman" w:cs="Times New Roman"/>
          <w:spacing w:val="34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и</w:t>
      </w:r>
      <w:r w:rsidRPr="003401B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оценивает</w:t>
      </w:r>
      <w:r w:rsidRPr="003401B9">
        <w:rPr>
          <w:rFonts w:ascii="Times New Roman" w:eastAsia="Calibri" w:hAnsi="Times New Roman" w:cs="Times New Roman"/>
          <w:spacing w:val="22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заявки</w:t>
      </w:r>
      <w:r w:rsidRPr="003401B9">
        <w:rPr>
          <w:rFonts w:ascii="Times New Roman" w:eastAsia="Calibri" w:hAnsi="Times New Roman" w:cs="Times New Roman"/>
          <w:spacing w:val="14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в</w:t>
      </w:r>
      <w:r w:rsidRPr="003401B9">
        <w:rPr>
          <w:rFonts w:ascii="Times New Roman" w:eastAsia="Calibri" w:hAnsi="Times New Roman" w:cs="Times New Roman"/>
          <w:spacing w:val="17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Pr="003401B9">
        <w:rPr>
          <w:rFonts w:ascii="Times New Roman" w:eastAsia="Calibri" w:hAnsi="Times New Roman" w:cs="Times New Roman"/>
          <w:spacing w:val="31"/>
          <w:sz w:val="28"/>
          <w:szCs w:val="28"/>
        </w:rPr>
        <w:t xml:space="preserve"> пунктами</w:t>
      </w:r>
      <w:r w:rsidRPr="003401B9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2.11- </w:t>
      </w:r>
      <w:r w:rsidRPr="003401B9">
        <w:rPr>
          <w:rFonts w:ascii="Times New Roman" w:eastAsia="Calibri" w:hAnsi="Times New Roman" w:cs="Times New Roman"/>
          <w:sz w:val="28"/>
          <w:szCs w:val="28"/>
        </w:rPr>
        <w:t>2.23</w:t>
      </w:r>
      <w:r w:rsidRPr="003401B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pacing w:val="-2"/>
          <w:sz w:val="28"/>
          <w:szCs w:val="28"/>
        </w:rPr>
        <w:t>Порядка.</w:t>
      </w:r>
    </w:p>
    <w:p w14:paraId="30D78A59" w14:textId="77777777" w:rsidR="003401B9" w:rsidRPr="003401B9" w:rsidRDefault="003401B9" w:rsidP="003401B9">
      <w:pPr>
        <w:widowControl w:val="0"/>
        <w:tabs>
          <w:tab w:val="left" w:pos="145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1B9">
        <w:rPr>
          <w:rFonts w:ascii="Times New Roman" w:eastAsia="Calibri" w:hAnsi="Times New Roman" w:cs="Times New Roman"/>
          <w:sz w:val="28"/>
          <w:szCs w:val="28"/>
        </w:rPr>
        <w:t>Комитет в срок, указанный в пункте 2.11 Порядка, принимает решение об определении заявок, допущенных к участию в отборе, и об отклонении заявок, которое оформляется постановлением администрации Гатчинского муниципального округа.</w:t>
      </w:r>
    </w:p>
    <w:p w14:paraId="57E3432F" w14:textId="77777777" w:rsidR="003401B9" w:rsidRPr="003401B9" w:rsidRDefault="003401B9" w:rsidP="003401B9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1B9">
        <w:rPr>
          <w:rFonts w:ascii="Times New Roman" w:eastAsia="Calibri" w:hAnsi="Times New Roman" w:cs="Times New Roman"/>
          <w:sz w:val="28"/>
          <w:szCs w:val="28"/>
        </w:rPr>
        <w:lastRenderedPageBreak/>
        <w:t>В</w:t>
      </w:r>
      <w:r w:rsidRPr="003401B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целях</w:t>
      </w:r>
      <w:r w:rsidRPr="003401B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3401B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отборов</w:t>
      </w:r>
      <w:r w:rsidRPr="003401B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в</w:t>
      </w:r>
      <w:r w:rsidRPr="003401B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соответствующем</w:t>
      </w:r>
      <w:r w:rsidRPr="003401B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году</w:t>
      </w:r>
      <w:r w:rsidRPr="003401B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создается Экспертный совет (далее – Совет), состав которого утверждается</w:t>
      </w:r>
      <w:r w:rsidRPr="003401B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Гатчинского муниципального округа. Совет осуществляет свою деятельность свою деятельность в соответствии с </w:t>
      </w:r>
      <w:hyperlink r:id="rId14" w:anchor="P433" w:history="1">
        <w:r w:rsidRPr="003401B9">
          <w:rPr>
            <w:rFonts w:ascii="Times New Roman" w:eastAsia="Calibri" w:hAnsi="Times New Roman" w:cs="Times New Roman"/>
            <w:sz w:val="28"/>
            <w:szCs w:val="28"/>
          </w:rPr>
          <w:t>Положением</w:t>
        </w:r>
      </w:hyperlink>
      <w:r w:rsidRPr="003401B9">
        <w:rPr>
          <w:rFonts w:ascii="Times New Roman" w:eastAsia="Calibri" w:hAnsi="Times New Roman" w:cs="Times New Roman"/>
          <w:sz w:val="28"/>
          <w:szCs w:val="28"/>
        </w:rPr>
        <w:t xml:space="preserve"> о деятельности Совета и экспертов (приложение 1 к Порядку).</w:t>
      </w:r>
    </w:p>
    <w:p w14:paraId="44954D85" w14:textId="77777777" w:rsidR="003401B9" w:rsidRPr="003401B9" w:rsidRDefault="003401B9" w:rsidP="003401B9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1B9">
        <w:rPr>
          <w:rFonts w:ascii="Times New Roman" w:eastAsia="Calibri" w:hAnsi="Times New Roman" w:cs="Times New Roman"/>
          <w:sz w:val="28"/>
          <w:szCs w:val="28"/>
        </w:rPr>
        <w:t>Комитет</w:t>
      </w:r>
      <w:r w:rsidRPr="003401B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передает</w:t>
      </w:r>
      <w:r w:rsidRPr="003401B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в Совет</w:t>
      </w:r>
      <w:r w:rsidRPr="003401B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заявки</w:t>
      </w:r>
      <w:r w:rsidRPr="003401B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и</w:t>
      </w:r>
      <w:r w:rsidRPr="003401B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прилагаемые</w:t>
      </w:r>
      <w:r w:rsidRPr="003401B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к</w:t>
      </w:r>
      <w:r w:rsidRPr="003401B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ним</w:t>
      </w:r>
      <w:r w:rsidRPr="003401B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документы для оценки, а также организует проведение собеседования с участниками отбора.</w:t>
      </w:r>
    </w:p>
    <w:p w14:paraId="2ECBD34A" w14:textId="77777777" w:rsidR="003401B9" w:rsidRPr="003401B9" w:rsidRDefault="003401B9" w:rsidP="00340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Оценка заявок Советом проводится в соответствии с Методическими рекомендациями по оценке заявок (Приложение</w:t>
      </w:r>
      <w:r w:rsidRPr="003401B9">
        <w:rPr>
          <w:rFonts w:ascii="Times New Roman" w:eastAsia="Calibri" w:hAnsi="Times New Roman" w:cs="Times New Roman"/>
          <w:spacing w:val="40"/>
          <w:kern w:val="2"/>
          <w:sz w:val="28"/>
          <w:szCs w:val="28"/>
          <w14:ligatures w14:val="standardContextual"/>
        </w:rPr>
        <w:t xml:space="preserve"> </w:t>
      </w: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№ 2 к Порядку).</w:t>
      </w:r>
    </w:p>
    <w:p w14:paraId="5C758DE8" w14:textId="77777777" w:rsidR="003401B9" w:rsidRPr="003401B9" w:rsidRDefault="003401B9" w:rsidP="00340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Совет осуществляет свои полномочия в части определения среднего балла и формирования рейтингов участников отбора, выдачи рекомендаций по вопросу перераспределения ассигнований и о внесении изменений в календарный план проекта и(или) об уменьшении запрашиваемой</w:t>
      </w:r>
      <w:r w:rsidRPr="003401B9">
        <w:rPr>
          <w:rFonts w:ascii="Times New Roman" w:eastAsia="Calibri" w:hAnsi="Times New Roman" w:cs="Times New Roman"/>
          <w:spacing w:val="40"/>
          <w:kern w:val="2"/>
          <w:sz w:val="28"/>
          <w:szCs w:val="28"/>
          <w14:ligatures w14:val="standardContextual"/>
        </w:rPr>
        <w:t xml:space="preserve"> </w:t>
      </w: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суммы</w:t>
      </w:r>
      <w:r w:rsidRPr="003401B9">
        <w:rPr>
          <w:rFonts w:ascii="Times New Roman" w:eastAsia="Calibri" w:hAnsi="Times New Roman" w:cs="Times New Roman"/>
          <w:spacing w:val="40"/>
          <w:kern w:val="2"/>
          <w:sz w:val="28"/>
          <w:szCs w:val="28"/>
          <w14:ligatures w14:val="standardContextual"/>
        </w:rPr>
        <w:t xml:space="preserve"> </w:t>
      </w: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гранта в соответствии</w:t>
      </w:r>
      <w:r w:rsidRPr="003401B9">
        <w:rPr>
          <w:rFonts w:ascii="Times New Roman" w:eastAsia="Calibri" w:hAnsi="Times New Roman" w:cs="Times New Roman"/>
          <w:spacing w:val="40"/>
          <w:kern w:val="2"/>
          <w:sz w:val="28"/>
          <w:szCs w:val="28"/>
          <w14:ligatures w14:val="standardContextual"/>
        </w:rPr>
        <w:t xml:space="preserve"> </w:t>
      </w: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 Порядком.</w:t>
      </w:r>
    </w:p>
    <w:p w14:paraId="24D1D6D3" w14:textId="77777777" w:rsidR="003401B9" w:rsidRPr="003401B9" w:rsidRDefault="003401B9" w:rsidP="00340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Размер предоставляемой субсидии определяется в соответствии с пунктом 3.3 </w:t>
      </w:r>
      <w:r w:rsidRPr="003401B9">
        <w:rPr>
          <w:rFonts w:ascii="Times New Roman" w:eastAsia="Calibri" w:hAnsi="Times New Roman" w:cs="Times New Roman"/>
          <w:spacing w:val="-2"/>
          <w:kern w:val="2"/>
          <w:sz w:val="28"/>
          <w:szCs w:val="28"/>
          <w14:ligatures w14:val="standardContextual"/>
        </w:rPr>
        <w:t>Порядка.</w:t>
      </w:r>
    </w:p>
    <w:p w14:paraId="212B1274" w14:textId="77777777" w:rsidR="003401B9" w:rsidRPr="003401B9" w:rsidRDefault="003401B9" w:rsidP="003401B9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1B9">
        <w:rPr>
          <w:rFonts w:ascii="Times New Roman" w:eastAsia="Calibri" w:hAnsi="Times New Roman" w:cs="Times New Roman"/>
          <w:sz w:val="28"/>
          <w:szCs w:val="28"/>
        </w:rPr>
        <w:t>Решения Совета принимаются простым большинством голосов</w:t>
      </w:r>
      <w:r w:rsidRPr="003401B9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и отражаются в протоколе заседания Совета.</w:t>
      </w:r>
    </w:p>
    <w:p w14:paraId="0C6FAFA8" w14:textId="77777777" w:rsidR="003401B9" w:rsidRPr="003401B9" w:rsidRDefault="003401B9" w:rsidP="003401B9">
      <w:pPr>
        <w:widowControl w:val="0"/>
        <w:tabs>
          <w:tab w:val="left" w:pos="146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1B9">
        <w:rPr>
          <w:rFonts w:ascii="Times New Roman" w:eastAsia="Calibri" w:hAnsi="Times New Roman" w:cs="Times New Roman"/>
          <w:sz w:val="28"/>
          <w:szCs w:val="28"/>
        </w:rPr>
        <w:t>Решение о предоставлении субсидии или об отказе в предоставлении субсидии принимается</w:t>
      </w:r>
      <w:r w:rsidRPr="003401B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на основании протокола заседания Совета и оформляется</w:t>
      </w:r>
      <w:r w:rsidRPr="003401B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Гатчинского муниципального округа, проект которого готовит Комитет в течение пяти календарных дней со дня проведения заседания Совета.</w:t>
      </w:r>
    </w:p>
    <w:p w14:paraId="33B26665" w14:textId="77777777" w:rsidR="003401B9" w:rsidRPr="003401B9" w:rsidRDefault="003401B9" w:rsidP="00340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Победитель</w:t>
      </w:r>
      <w:r w:rsidRPr="003401B9">
        <w:rPr>
          <w:rFonts w:ascii="Times New Roman" w:eastAsia="Calibri" w:hAnsi="Times New Roman" w:cs="Times New Roman"/>
          <w:spacing w:val="40"/>
          <w:kern w:val="2"/>
          <w:sz w:val="28"/>
          <w:szCs w:val="28"/>
          <w14:ligatures w14:val="standardContextual"/>
        </w:rPr>
        <w:t xml:space="preserve"> </w:t>
      </w: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отбора должен</w:t>
      </w:r>
      <w:r w:rsidRPr="003401B9">
        <w:rPr>
          <w:rFonts w:ascii="Times New Roman" w:eastAsia="Calibri" w:hAnsi="Times New Roman" w:cs="Times New Roman"/>
          <w:spacing w:val="40"/>
          <w:kern w:val="2"/>
          <w:sz w:val="28"/>
          <w:szCs w:val="28"/>
          <w14:ligatures w14:val="standardContextual"/>
        </w:rPr>
        <w:t xml:space="preserve"> </w:t>
      </w: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подписать</w:t>
      </w:r>
      <w:r w:rsidRPr="003401B9">
        <w:rPr>
          <w:rFonts w:ascii="Times New Roman" w:eastAsia="Calibri" w:hAnsi="Times New Roman" w:cs="Times New Roman"/>
          <w:spacing w:val="40"/>
          <w:kern w:val="2"/>
          <w:sz w:val="28"/>
          <w:szCs w:val="28"/>
          <w14:ligatures w14:val="standardContextual"/>
        </w:rPr>
        <w:t xml:space="preserve"> </w:t>
      </w: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соглашение</w:t>
      </w:r>
      <w:r w:rsidRPr="003401B9">
        <w:rPr>
          <w:rFonts w:ascii="Times New Roman" w:eastAsia="Calibri" w:hAnsi="Times New Roman" w:cs="Times New Roman"/>
          <w:spacing w:val="40"/>
          <w:kern w:val="2"/>
          <w:sz w:val="28"/>
          <w:szCs w:val="28"/>
          <w14:ligatures w14:val="standardContextual"/>
        </w:rPr>
        <w:t xml:space="preserve"> </w:t>
      </w: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</w:t>
      </w:r>
      <w:r w:rsidRPr="003401B9">
        <w:rPr>
          <w:rFonts w:ascii="Times New Roman" w:eastAsia="Calibri" w:hAnsi="Times New Roman" w:cs="Times New Roman"/>
          <w:spacing w:val="40"/>
          <w:kern w:val="2"/>
          <w:sz w:val="28"/>
          <w:szCs w:val="28"/>
          <w14:ligatures w14:val="standardContextual"/>
        </w:rPr>
        <w:t xml:space="preserve"> </w:t>
      </w: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предоставлении субсидии </w:t>
      </w:r>
      <w:r w:rsidRPr="003401B9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не позднее</w:t>
      </w:r>
      <w:r w:rsidRPr="003401B9">
        <w:rPr>
          <w:rFonts w:ascii="Times New Roman" w:eastAsia="Calibri" w:hAnsi="Times New Roman" w:cs="Times New Roman"/>
          <w:spacing w:val="30"/>
          <w:w w:val="110"/>
          <w:kern w:val="2"/>
          <w:sz w:val="28"/>
          <w:szCs w:val="28"/>
          <w14:ligatures w14:val="standardContextual"/>
        </w:rPr>
        <w:t xml:space="preserve"> 3</w:t>
      </w:r>
      <w:r w:rsidRPr="003401B9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0</w:t>
      </w:r>
      <w:r w:rsidRPr="003401B9">
        <w:rPr>
          <w:rFonts w:ascii="Times New Roman" w:eastAsia="Calibri" w:hAnsi="Times New Roman" w:cs="Times New Roman"/>
          <w:spacing w:val="24"/>
          <w:w w:val="110"/>
          <w:kern w:val="2"/>
          <w:sz w:val="28"/>
          <w:szCs w:val="28"/>
          <w14:ligatures w14:val="standardContextual"/>
        </w:rPr>
        <w:t xml:space="preserve"> </w:t>
      </w:r>
      <w:r w:rsidRPr="003401B9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рабочих</w:t>
      </w:r>
      <w:r w:rsidRPr="003401B9">
        <w:rPr>
          <w:rFonts w:ascii="Times New Roman" w:eastAsia="Calibri" w:hAnsi="Times New Roman" w:cs="Times New Roman"/>
          <w:spacing w:val="36"/>
          <w:w w:val="110"/>
          <w:kern w:val="2"/>
          <w:sz w:val="28"/>
          <w:szCs w:val="28"/>
          <w14:ligatures w14:val="standardContextual"/>
        </w:rPr>
        <w:t xml:space="preserve"> </w:t>
      </w:r>
      <w:r w:rsidRPr="003401B9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дней</w:t>
      </w:r>
      <w:r w:rsidRPr="003401B9">
        <w:rPr>
          <w:rFonts w:ascii="Times New Roman" w:eastAsia="Calibri" w:hAnsi="Times New Roman" w:cs="Times New Roman"/>
          <w:spacing w:val="40"/>
          <w:w w:val="110"/>
          <w:kern w:val="2"/>
          <w:sz w:val="28"/>
          <w:szCs w:val="28"/>
          <w14:ligatures w14:val="standardContextual"/>
        </w:rPr>
        <w:t xml:space="preserve"> </w:t>
      </w:r>
      <w:r w:rsidRPr="003401B9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со</w:t>
      </w:r>
      <w:r w:rsidRPr="003401B9">
        <w:rPr>
          <w:rFonts w:ascii="Times New Roman" w:eastAsia="Calibri" w:hAnsi="Times New Roman" w:cs="Times New Roman"/>
          <w:spacing w:val="36"/>
          <w:w w:val="110"/>
          <w:kern w:val="2"/>
          <w:sz w:val="28"/>
          <w:szCs w:val="28"/>
          <w14:ligatures w14:val="standardContextual"/>
        </w:rPr>
        <w:t xml:space="preserve"> </w:t>
      </w:r>
      <w:r w:rsidRPr="003401B9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дня</w:t>
      </w:r>
      <w:r w:rsidRPr="003401B9">
        <w:rPr>
          <w:rFonts w:ascii="Times New Roman" w:eastAsia="Calibri" w:hAnsi="Times New Roman" w:cs="Times New Roman"/>
          <w:spacing w:val="40"/>
          <w:w w:val="110"/>
          <w:kern w:val="2"/>
          <w:sz w:val="28"/>
          <w:szCs w:val="28"/>
          <w14:ligatures w14:val="standardContextual"/>
        </w:rPr>
        <w:t xml:space="preserve"> </w:t>
      </w:r>
      <w:r w:rsidRPr="003401B9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принятия</w:t>
      </w:r>
      <w:r w:rsidRPr="003401B9">
        <w:rPr>
          <w:rFonts w:ascii="Times New Roman" w:eastAsia="Calibri" w:hAnsi="Times New Roman" w:cs="Times New Roman"/>
          <w:spacing w:val="38"/>
          <w:w w:val="110"/>
          <w:kern w:val="2"/>
          <w:sz w:val="28"/>
          <w:szCs w:val="28"/>
          <w14:ligatures w14:val="standardContextual"/>
        </w:rPr>
        <w:t xml:space="preserve"> </w:t>
      </w:r>
      <w:r w:rsidRPr="003401B9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решения</w:t>
      </w:r>
      <w:r w:rsidRPr="003401B9">
        <w:rPr>
          <w:rFonts w:ascii="Times New Roman" w:eastAsia="Calibri" w:hAnsi="Times New Roman" w:cs="Times New Roman"/>
          <w:spacing w:val="29"/>
          <w:w w:val="110"/>
          <w:kern w:val="2"/>
          <w:sz w:val="28"/>
          <w:szCs w:val="28"/>
          <w14:ligatures w14:val="standardContextual"/>
        </w:rPr>
        <w:t xml:space="preserve"> </w:t>
      </w:r>
      <w:r w:rsidRPr="003401B9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о</w:t>
      </w:r>
      <w:r w:rsidRPr="003401B9">
        <w:rPr>
          <w:rFonts w:ascii="Times New Roman" w:eastAsia="Calibri" w:hAnsi="Times New Roman" w:cs="Times New Roman"/>
          <w:spacing w:val="25"/>
          <w:w w:val="110"/>
          <w:kern w:val="2"/>
          <w:sz w:val="28"/>
          <w:szCs w:val="28"/>
          <w14:ligatures w14:val="standardContextual"/>
        </w:rPr>
        <w:t xml:space="preserve"> </w:t>
      </w:r>
      <w:r w:rsidRPr="003401B9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 xml:space="preserve">предоставлении субсидии </w:t>
      </w: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по типовой форме, утвержденной Комитетом финансов Гатчинского муниципального округа</w:t>
      </w:r>
      <w:r w:rsidRPr="003401B9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.</w:t>
      </w:r>
    </w:p>
    <w:p w14:paraId="5E0F0A87" w14:textId="77777777" w:rsidR="003401B9" w:rsidRPr="003401B9" w:rsidRDefault="003401B9" w:rsidP="00340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</w:t>
      </w:r>
      <w:r w:rsidRPr="003401B9">
        <w:rPr>
          <w:rFonts w:ascii="Times New Roman" w:eastAsia="Calibri" w:hAnsi="Times New Roman" w:cs="Times New Roman"/>
          <w:spacing w:val="62"/>
          <w:w w:val="150"/>
          <w:kern w:val="2"/>
          <w:sz w:val="28"/>
          <w:szCs w:val="28"/>
          <w14:ligatures w14:val="standardContextual"/>
        </w:rPr>
        <w:t xml:space="preserve">    </w:t>
      </w: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случае</w:t>
      </w:r>
      <w:r w:rsidRPr="003401B9">
        <w:rPr>
          <w:rFonts w:ascii="Times New Roman" w:eastAsia="Calibri" w:hAnsi="Times New Roman" w:cs="Times New Roman"/>
          <w:spacing w:val="66"/>
          <w:w w:val="150"/>
          <w:kern w:val="2"/>
          <w:sz w:val="28"/>
          <w:szCs w:val="28"/>
          <w14:ligatures w14:val="standardContextual"/>
        </w:rPr>
        <w:t xml:space="preserve">    </w:t>
      </w:r>
      <w:proofErr w:type="spellStart"/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неподписания</w:t>
      </w:r>
      <w:proofErr w:type="spellEnd"/>
      <w:r w:rsidRPr="003401B9">
        <w:rPr>
          <w:rFonts w:ascii="Times New Roman" w:eastAsia="Calibri" w:hAnsi="Times New Roman" w:cs="Times New Roman"/>
          <w:spacing w:val="68"/>
          <w:w w:val="150"/>
          <w:kern w:val="2"/>
          <w:sz w:val="28"/>
          <w:szCs w:val="28"/>
          <w14:ligatures w14:val="standardContextual"/>
        </w:rPr>
        <w:t xml:space="preserve">    </w:t>
      </w: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победителем</w:t>
      </w:r>
      <w:r w:rsidRPr="003401B9">
        <w:rPr>
          <w:rFonts w:ascii="Times New Roman" w:eastAsia="Calibri" w:hAnsi="Times New Roman" w:cs="Times New Roman"/>
          <w:spacing w:val="67"/>
          <w:w w:val="150"/>
          <w:kern w:val="2"/>
          <w:sz w:val="28"/>
          <w:szCs w:val="28"/>
          <w14:ligatures w14:val="standardContextual"/>
        </w:rPr>
        <w:t xml:space="preserve">    </w:t>
      </w: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отбора</w:t>
      </w:r>
      <w:r w:rsidRPr="003401B9">
        <w:rPr>
          <w:rFonts w:ascii="Times New Roman" w:eastAsia="Calibri" w:hAnsi="Times New Roman" w:cs="Times New Roman"/>
          <w:spacing w:val="62"/>
          <w:w w:val="150"/>
          <w:kern w:val="2"/>
          <w:sz w:val="28"/>
          <w:szCs w:val="28"/>
          <w14:ligatures w14:val="standardContextual"/>
        </w:rPr>
        <w:t xml:space="preserve">    </w:t>
      </w: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соглашения в срок, указанный в абзаце первом настоящего пункта, он считается уклонившимся от заключения соглашения.</w:t>
      </w:r>
    </w:p>
    <w:p w14:paraId="0213D515" w14:textId="77777777" w:rsidR="003401B9" w:rsidRPr="003401B9" w:rsidRDefault="003401B9" w:rsidP="003401B9">
      <w:pPr>
        <w:widowControl w:val="0"/>
        <w:tabs>
          <w:tab w:val="left" w:pos="146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1B9">
        <w:rPr>
          <w:rFonts w:ascii="Times New Roman" w:eastAsia="Calibri" w:hAnsi="Times New Roman" w:cs="Times New Roman"/>
          <w:sz w:val="28"/>
          <w:szCs w:val="28"/>
        </w:rPr>
        <w:t>Решение о предоставлении субсидии, протокол заседания Совета в течение пяти календарных дней со дня подписания протокола председательствующим</w:t>
      </w:r>
      <w:r w:rsidRPr="003401B9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размещаются</w:t>
      </w:r>
      <w:r w:rsidRPr="003401B9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3401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Гатчинского муниципального округа в сети Интернет.</w:t>
      </w:r>
    </w:p>
    <w:p w14:paraId="4DE239A8" w14:textId="77777777" w:rsidR="003401B9" w:rsidRPr="003401B9" w:rsidRDefault="003401B9" w:rsidP="003401B9">
      <w:pPr>
        <w:widowControl w:val="0"/>
        <w:tabs>
          <w:tab w:val="left" w:pos="146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1B9">
        <w:rPr>
          <w:rFonts w:ascii="Times New Roman" w:eastAsia="Calibri" w:hAnsi="Times New Roman" w:cs="Times New Roman"/>
          <w:sz w:val="28"/>
          <w:szCs w:val="28"/>
        </w:rPr>
        <w:t>Общий</w:t>
      </w:r>
      <w:r w:rsidRPr="003401B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объем</w:t>
      </w:r>
      <w:r w:rsidRPr="003401B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средств,</w:t>
      </w:r>
      <w:r w:rsidRPr="003401B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подлежащий</w:t>
      </w:r>
      <w:r w:rsidRPr="003401B9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распределению</w:t>
      </w:r>
      <w:r w:rsidRPr="003401B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на</w:t>
      </w:r>
      <w:r w:rsidRPr="003401B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отборе в 2025 году - 5 000 000,00 (Пять миллионов)</w:t>
      </w:r>
      <w:r w:rsidRPr="003401B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рублей</w:t>
      </w:r>
      <w:r w:rsidRPr="003401B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00 копеек.</w:t>
      </w:r>
    </w:p>
    <w:p w14:paraId="7ACAB041" w14:textId="77777777" w:rsidR="003401B9" w:rsidRPr="003401B9" w:rsidRDefault="003401B9" w:rsidP="003401B9">
      <w:pPr>
        <w:widowControl w:val="0"/>
        <w:tabs>
          <w:tab w:val="left" w:pos="146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1B9">
        <w:rPr>
          <w:rFonts w:ascii="Times New Roman" w:eastAsia="Calibri" w:hAnsi="Times New Roman" w:cs="Times New Roman"/>
          <w:sz w:val="28"/>
          <w:szCs w:val="28"/>
          <w:lang w:bidi="ru-RU"/>
        </w:rPr>
        <w:t>Размер субсидии, предоставляемой каждому получателю субсидии, не может превышать 250 000,00 рублей</w:t>
      </w:r>
    </w:p>
    <w:p w14:paraId="4CD8B6BB" w14:textId="77777777" w:rsidR="003401B9" w:rsidRPr="003401B9" w:rsidRDefault="003401B9" w:rsidP="003401B9">
      <w:pPr>
        <w:widowControl w:val="0"/>
        <w:tabs>
          <w:tab w:val="left" w:pos="146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1B9">
        <w:rPr>
          <w:rFonts w:ascii="Times New Roman" w:eastAsia="Calibri" w:hAnsi="Times New Roman" w:cs="Times New Roman"/>
          <w:sz w:val="28"/>
          <w:szCs w:val="28"/>
        </w:rPr>
        <w:t>Разъяснения положений объявления предоставляются</w:t>
      </w:r>
      <w:r w:rsidRPr="003401B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Комитетом в течение срока приема заявки по письменному обращению участника отбора в течение семи рабочих дней с даты регистрации</w:t>
      </w:r>
      <w:r w:rsidRPr="003401B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401B9">
        <w:rPr>
          <w:rFonts w:ascii="Times New Roman" w:eastAsia="Calibri" w:hAnsi="Times New Roman" w:cs="Times New Roman"/>
          <w:sz w:val="28"/>
          <w:szCs w:val="28"/>
        </w:rPr>
        <w:t>соответствующего обращения</w:t>
      </w:r>
      <w:r w:rsidRPr="003401B9">
        <w:rPr>
          <w:rFonts w:ascii="Times New Roman" w:eastAsia="Calibri" w:hAnsi="Times New Roman" w:cs="Times New Roman"/>
          <w:spacing w:val="40"/>
          <w:sz w:val="28"/>
          <w:szCs w:val="28"/>
        </w:rPr>
        <w:t>.</w:t>
      </w:r>
    </w:p>
    <w:p w14:paraId="30E70D5C" w14:textId="77777777" w:rsidR="003401B9" w:rsidRPr="003401B9" w:rsidRDefault="003401B9" w:rsidP="00340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Участник отбора также вправе обратиться в Комитет с устным</w:t>
      </w:r>
      <w:r w:rsidRPr="003401B9">
        <w:rPr>
          <w:rFonts w:ascii="Times New Roman" w:eastAsia="Calibri" w:hAnsi="Times New Roman" w:cs="Times New Roman"/>
          <w:spacing w:val="40"/>
          <w:kern w:val="2"/>
          <w:sz w:val="28"/>
          <w:szCs w:val="28"/>
          <w14:ligatures w14:val="standardContextual"/>
        </w:rPr>
        <w:t xml:space="preserve"> </w:t>
      </w: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обращением</w:t>
      </w:r>
      <w:r w:rsidRPr="003401B9">
        <w:rPr>
          <w:rFonts w:ascii="Times New Roman" w:eastAsia="Calibri" w:hAnsi="Times New Roman" w:cs="Times New Roman"/>
          <w:spacing w:val="40"/>
          <w:kern w:val="2"/>
          <w:sz w:val="28"/>
          <w:szCs w:val="28"/>
          <w14:ligatures w14:val="standardContextual"/>
        </w:rPr>
        <w:t xml:space="preserve"> </w:t>
      </w: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за разъяснениями положений объявления о проведении отбора по телефону: 8(81371) 2 09 39 или по электронной</w:t>
      </w:r>
      <w:r w:rsidRPr="003401B9">
        <w:rPr>
          <w:rFonts w:ascii="Times New Roman" w:eastAsia="Calibri" w:hAnsi="Times New Roman" w:cs="Times New Roman"/>
          <w:spacing w:val="40"/>
          <w:kern w:val="2"/>
          <w:sz w:val="28"/>
          <w:szCs w:val="28"/>
          <w14:ligatures w14:val="standardContextual"/>
        </w:rPr>
        <w:t xml:space="preserve"> </w:t>
      </w:r>
      <w:r w:rsidRPr="003401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почте: msu@gmolo.ru.</w:t>
      </w:r>
    </w:p>
    <w:sectPr w:rsidR="003401B9" w:rsidRPr="003401B9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401B9"/>
    <w:rsid w:val="0037430D"/>
    <w:rsid w:val="00422977"/>
    <w:rsid w:val="00791485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66625&amp;dst=100105" TargetMode="External"/><Relationship Id="rId13" Type="http://schemas.openxmlformats.org/officeDocument/2006/relationships/hyperlink" Target="https://p&#1075;omote.budget.gov.&#1075;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7023&amp;dst=134" TargetMode="External"/><Relationship Id="rId12" Type="http://schemas.openxmlformats.org/officeDocument/2006/relationships/hyperlink" Target="https://login.consultant.ru/link/?req=doc&amp;base=LAW&amp;n=469774&amp;dst=372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omote.budget.gov.ru/" TargetMode="External"/><Relationship Id="rId11" Type="http://schemas.openxmlformats.org/officeDocument/2006/relationships/hyperlink" Target="https://login.consultant.ru/link/?req=doc&amp;base=LAW&amp;n=469774&amp;dst=3704" TargetMode="External"/><Relationship Id="rId5" Type="http://schemas.openxmlformats.org/officeDocument/2006/relationships/hyperlink" Target="mailto:msu@gmolo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7024&amp;dst=5769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65999" TargetMode="External"/><Relationship Id="rId14" Type="http://schemas.openxmlformats.org/officeDocument/2006/relationships/hyperlink" Target="file:///C:\Users\obotd_1\Downloads\&#1086;&#1073;%20&#1086;&#1073;&#1098;&#1103;&#1074;&#1083;&#1077;&#1085;&#1080;&#1080;%20&#1086;&#1090;&#1073;&#1086;&#1088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2838</Words>
  <Characters>16183</Characters>
  <Application>Microsoft Office Word</Application>
  <DocSecurity>0</DocSecurity>
  <Lines>134</Lines>
  <Paragraphs>37</Paragraphs>
  <ScaleCrop>false</ScaleCrop>
  <Company/>
  <LinksUpToDate>false</LinksUpToDate>
  <CharactersWithSpaces>18984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2025-03-17T08:56:00Z</cp:lastPrinted>
  <dcterms:created xsi:type="dcterms:W3CDTF">2025-03-17T09:00:00Z</dcterms:created>
  <dcterms:modified xsi:type="dcterms:W3CDTF">2025-03-17T09:00:00Z</dcterms:modified>
</cp:coreProperties>
</file>