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0E93" w14:textId="77777777" w:rsidR="00A12FDF" w:rsidRPr="00A12FDF" w:rsidRDefault="00A12FDF" w:rsidP="00A12FDF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12FDF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115F93F" wp14:editId="2307BEFB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EDDB1" w14:textId="77777777" w:rsidR="00A12FDF" w:rsidRPr="00A12FDF" w:rsidRDefault="00A12FDF" w:rsidP="00A12FDF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030BA34D" w14:textId="77777777" w:rsidR="00A12FDF" w:rsidRPr="00A12FDF" w:rsidRDefault="00A12FDF" w:rsidP="00A12FD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12FD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08465D6" w14:textId="77777777" w:rsidR="00A12FDF" w:rsidRPr="00A12FDF" w:rsidRDefault="00A12FDF" w:rsidP="00A12FD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A12FD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2243AAAC" w14:textId="77777777" w:rsidR="00A12FDF" w:rsidRPr="00A12FDF" w:rsidRDefault="00A12FDF" w:rsidP="00A12FD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8F7507E" w14:textId="77777777" w:rsidR="00A12FDF" w:rsidRPr="00A12FDF" w:rsidRDefault="00A12FDF" w:rsidP="00A12FD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A12FD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2D7BA9A" w14:textId="77777777" w:rsidR="00A12FDF" w:rsidRPr="00A12FDF" w:rsidRDefault="00A12FDF" w:rsidP="00A12FD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091E9511" w14:textId="77777777" w:rsidR="00A12FDF" w:rsidRPr="00A12FDF" w:rsidRDefault="00A12FDF" w:rsidP="00A12F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>от 21.03.2025</w:t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A12FDF">
        <w:rPr>
          <w:rFonts w:ascii="Times New Roman" w:eastAsia="Calibri" w:hAnsi="Times New Roman" w:cs="Times New Roman"/>
          <w:sz w:val="28"/>
          <w:szCs w:val="28"/>
          <w:lang w:eastAsia="ru-RU"/>
        </w:rPr>
        <w:t>№  2181</w:t>
      </w:r>
      <w:proofErr w:type="gramEnd"/>
    </w:p>
    <w:p w14:paraId="75496EF6" w14:textId="77777777" w:rsidR="00A12FDF" w:rsidRPr="00A12FDF" w:rsidRDefault="00A12FDF" w:rsidP="00A12FD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</w:tblGrid>
      <w:tr w:rsidR="00A12FDF" w:rsidRPr="00A12FDF" w14:paraId="3EEEBC30" w14:textId="77777777" w:rsidTr="00A12FDF">
        <w:trPr>
          <w:trHeight w:val="275"/>
        </w:trPr>
        <w:tc>
          <w:tcPr>
            <w:tcW w:w="4811" w:type="dxa"/>
            <w:hideMark/>
          </w:tcPr>
          <w:p w14:paraId="1D32BFA4" w14:textId="77777777" w:rsidR="00A12FDF" w:rsidRPr="00A12FDF" w:rsidRDefault="00A12FDF" w:rsidP="00A12FDF">
            <w:pPr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12FDF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>О разработке плана подготовки к отопительному периоду 2025-2026гг. в Гатчинском муниципальном округе</w:t>
            </w:r>
          </w:p>
        </w:tc>
      </w:tr>
    </w:tbl>
    <w:p w14:paraId="67B64D75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7C68168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В целях обеспечения своевременной подготовки к отопительному сезону 2025-2026гг. на территории Гатчинского муниципального округа, руководствуясь Правилами обеспечения готовности к отопительному периоду, утвержденными Приказом Министерством энергетики Российской Федерации от 13.11.2024 №2234</w:t>
      </w:r>
    </w:p>
    <w:p w14:paraId="755F4EF1" w14:textId="77777777" w:rsidR="00A12FDF" w:rsidRPr="00A12FDF" w:rsidRDefault="00A12FDF" w:rsidP="00A12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2F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64645D6C" w14:textId="77777777" w:rsidR="00A12FDF" w:rsidRPr="00A12FDF" w:rsidRDefault="00A12FDF" w:rsidP="00A12FD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06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Комитету жилищно-коммунального хозяйства администрации Гатчинского муниципального округа,</w:t>
      </w:r>
      <w:r w:rsidRPr="00A12FDF">
        <w:rPr>
          <w:rFonts w:ascii="Times New Roman" w:eastAsia="Arial" w:hAnsi="Times New Roman" w:cs="Times New Roman"/>
          <w:sz w:val="28"/>
          <w:szCs w:val="28"/>
        </w:rPr>
        <w:tab/>
        <w:t>теплоснабжающим и теплосетевым организациям, владельцам тепловых сетей, не являющимся теплосетевыми организациями, потребителям тепловой энергии, управляющим компаниям, товариществам собственников жилья, жилищным кооперативам, жилищно-строительным кооперативам разработать план подготовки к отопительному периоду 2025-2026гг., который должен включать в себя:</w:t>
      </w:r>
    </w:p>
    <w:p w14:paraId="7960EB65" w14:textId="77777777" w:rsidR="00A12FDF" w:rsidRPr="00A12FDF" w:rsidRDefault="00A12FDF" w:rsidP="00A12FDF">
      <w:pPr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 xml:space="preserve">  Организационные и технические мероприятия, предусмотренные пунктами 9 - 11 Правил обеспечения готовности к отопительному периоду, утвержденных Приказом Министерством энергетики Российской Федерации от 13.11.2024 №2234, с указанием сроков их выполнения.</w:t>
      </w:r>
    </w:p>
    <w:p w14:paraId="163388DD" w14:textId="77777777" w:rsidR="00A12FDF" w:rsidRPr="00A12FDF" w:rsidRDefault="00A12FDF" w:rsidP="00A12FDF">
      <w:pPr>
        <w:widowControl w:val="0"/>
        <w:numPr>
          <w:ilvl w:val="1"/>
          <w:numId w:val="1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Анализ прохождения предыдущих трех отопительных периодов, произошедших аварийных ситуаций при теплоснабжении в прошлые три отопительных периода.</w:t>
      </w:r>
    </w:p>
    <w:p w14:paraId="521653D6" w14:textId="77777777" w:rsidR="00A12FDF" w:rsidRPr="00A12FDF" w:rsidRDefault="00A12FDF" w:rsidP="00A12FDF">
      <w:pPr>
        <w:widowControl w:val="0"/>
        <w:numPr>
          <w:ilvl w:val="0"/>
          <w:numId w:val="1"/>
        </w:numPr>
        <w:tabs>
          <w:tab w:val="left" w:pos="567"/>
          <w:tab w:val="left" w:pos="1134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Утвердить организационно-распорядительным документом разработанный план подготовки к отопительному периоду:</w:t>
      </w:r>
    </w:p>
    <w:p w14:paraId="3D9B1282" w14:textId="77777777" w:rsidR="00A12FDF" w:rsidRPr="00A12FDF" w:rsidRDefault="00A12FDF" w:rsidP="00A12FDF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Комитету жилищно-коммунального хозяйства администрации Гатчинского муниципального округа - не позднее 15 мая.</w:t>
      </w:r>
    </w:p>
    <w:p w14:paraId="0121CFEF" w14:textId="77777777" w:rsidR="00A12FDF" w:rsidRPr="00A12FDF" w:rsidRDefault="00A12FDF" w:rsidP="00A12FDF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Теплоснабжающим и теплосетевым организациям, владельцам тепловых сетей, не являющимся теплосетевыми организациями, - не позднее 15 апреля.</w:t>
      </w:r>
    </w:p>
    <w:p w14:paraId="0932BAFA" w14:textId="77777777" w:rsidR="00A12FDF" w:rsidRPr="00A12FDF" w:rsidRDefault="00A12FDF" w:rsidP="00A12FDF">
      <w:pPr>
        <w:widowControl w:val="0"/>
        <w:numPr>
          <w:ilvl w:val="1"/>
          <w:numId w:val="1"/>
        </w:numPr>
        <w:tabs>
          <w:tab w:val="left" w:pos="567"/>
          <w:tab w:val="left" w:pos="1134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 xml:space="preserve">Потребителям тепловой энергии, управляющим компаниям, товариществам собственников </w:t>
      </w:r>
      <w:r w:rsidRPr="00A12FDF">
        <w:rPr>
          <w:rFonts w:ascii="Times New Roman" w:eastAsia="Arial" w:hAnsi="Times New Roman" w:cs="Times New Roman"/>
          <w:sz w:val="28"/>
          <w:szCs w:val="28"/>
        </w:rPr>
        <w:lastRenderedPageBreak/>
        <w:t>жилья, жилищным кооперативам, жилищно-строительным кооперативам - не позднее 30 апреля.</w:t>
      </w:r>
    </w:p>
    <w:p w14:paraId="7A3BB04E" w14:textId="77777777" w:rsidR="00A12FDF" w:rsidRPr="00A12FDF" w:rsidRDefault="00A12FDF" w:rsidP="00A12FDF">
      <w:pPr>
        <w:numPr>
          <w:ilvl w:val="0"/>
          <w:numId w:val="1"/>
        </w:numPr>
        <w:tabs>
          <w:tab w:val="left" w:pos="567"/>
          <w:tab w:val="left" w:pos="1134"/>
          <w:tab w:val="left" w:pos="1985"/>
        </w:tabs>
        <w:spacing w:after="0" w:line="240" w:lineRule="auto"/>
        <w:ind w:left="0"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Теплоснабжающим и теплосетевым организациям, владельцам тепловых сетей, не являющимся теплосетевыми организациями, потребителям тепловой энергии, управляющим компаниям, товариществам собственников жилья, жилищным кооперативам, жилищно-строительным кооперативам направить план подготовки к отопительному периоду 2025-2026гг. в течении 3-х дней после утверждения в комитет жилищно-коммунального хозяйства администрации Гатчинского муниципального округа.</w:t>
      </w:r>
    </w:p>
    <w:p w14:paraId="5EE7A179" w14:textId="77777777" w:rsidR="00A12FDF" w:rsidRPr="00A12FDF" w:rsidRDefault="00A12FDF" w:rsidP="00A12FDF">
      <w:pPr>
        <w:numPr>
          <w:ilvl w:val="0"/>
          <w:numId w:val="1"/>
        </w:numPr>
        <w:tabs>
          <w:tab w:val="left" w:pos="567"/>
          <w:tab w:val="left" w:pos="1134"/>
          <w:tab w:val="left" w:pos="1985"/>
        </w:tabs>
        <w:spacing w:after="0" w:line="240" w:lineRule="auto"/>
        <w:ind w:left="0"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Интернет.</w:t>
      </w:r>
    </w:p>
    <w:p w14:paraId="772A8E39" w14:textId="77777777" w:rsidR="00A12FDF" w:rsidRPr="00A12FDF" w:rsidRDefault="00A12FDF" w:rsidP="00A12FDF">
      <w:pPr>
        <w:widowControl w:val="0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3792"/>
          <w:tab w:val="left" w:pos="7550"/>
        </w:tabs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FDF">
        <w:rPr>
          <w:rFonts w:ascii="Times New Roman" w:eastAsia="Arial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хозяйству.</w:t>
      </w:r>
    </w:p>
    <w:p w14:paraId="369F16CB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03A4DC7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C69194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7CB9CC8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4A591C" w14:textId="77777777" w:rsidR="00A12FDF" w:rsidRPr="00A12FDF" w:rsidRDefault="00A12FDF" w:rsidP="00A1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24494058" w14:textId="77777777" w:rsidR="00A12FDF" w:rsidRPr="00A12FDF" w:rsidRDefault="00A12FDF" w:rsidP="00A1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29363A26" w14:textId="77777777" w:rsidR="00A12FDF" w:rsidRPr="00A12FDF" w:rsidRDefault="00A12FDF" w:rsidP="00A1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206196E7" w14:textId="77777777" w:rsidR="00A12FDF" w:rsidRPr="00A12FDF" w:rsidRDefault="00A12FDF" w:rsidP="00A1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5AE6E040" w14:textId="77777777" w:rsidR="00A12FDF" w:rsidRPr="00A12FDF" w:rsidRDefault="00A12FDF" w:rsidP="00A1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6635EA43" w14:textId="77777777" w:rsidR="00A12FDF" w:rsidRPr="00A12FDF" w:rsidRDefault="00A12FDF" w:rsidP="00A12F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2FD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контролю                                                              И.В. Носков</w:t>
      </w:r>
    </w:p>
    <w:p w14:paraId="3D690593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107AE33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EB28D2E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2DEEF76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D95475C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2DF9380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62A71BD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55A2A24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F0F6FAF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E3C66CA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00A0E8B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CDCECDF" w14:textId="77777777" w:rsidR="00A12FDF" w:rsidRPr="00A12FDF" w:rsidRDefault="00A12FDF" w:rsidP="00A12FD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7802F3" w14:textId="77777777" w:rsidR="00A12FDF" w:rsidRPr="00A12FDF" w:rsidRDefault="00A12FDF" w:rsidP="00A12FDF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A12FDF">
        <w:rPr>
          <w:rFonts w:ascii="Times New Roman" w:eastAsia="Calibri" w:hAnsi="Times New Roman" w:cs="Times New Roman"/>
          <w:bCs/>
          <w:sz w:val="20"/>
          <w:szCs w:val="20"/>
        </w:rPr>
        <w:t>Супренок</w:t>
      </w:r>
      <w:proofErr w:type="spellEnd"/>
      <w:r w:rsidRPr="00A12FDF">
        <w:rPr>
          <w:rFonts w:ascii="Times New Roman" w:eastAsia="Calibri" w:hAnsi="Times New Roman" w:cs="Times New Roman"/>
          <w:bCs/>
          <w:sz w:val="20"/>
          <w:szCs w:val="20"/>
        </w:rPr>
        <w:t xml:space="preserve"> А.А.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6F3D"/>
    <w:multiLevelType w:val="multilevel"/>
    <w:tmpl w:val="912CC8D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518" w:hanging="450"/>
      </w:pPr>
    </w:lvl>
    <w:lvl w:ilvl="2">
      <w:start w:val="1"/>
      <w:numFmt w:val="decimal"/>
      <w:isLgl/>
      <w:lvlText w:val="%1.%2.%3"/>
      <w:lvlJc w:val="left"/>
      <w:pPr>
        <w:ind w:left="2148" w:hanging="720"/>
      </w:pPr>
    </w:lvl>
    <w:lvl w:ilvl="3">
      <w:start w:val="1"/>
      <w:numFmt w:val="decimal"/>
      <w:isLgl/>
      <w:lvlText w:val="%1.%2.%3.%4"/>
      <w:lvlJc w:val="left"/>
      <w:pPr>
        <w:ind w:left="2868" w:hanging="1080"/>
      </w:pPr>
    </w:lvl>
    <w:lvl w:ilvl="4">
      <w:start w:val="1"/>
      <w:numFmt w:val="decimal"/>
      <w:isLgl/>
      <w:lvlText w:val="%1.%2.%3.%4.%5"/>
      <w:lvlJc w:val="left"/>
      <w:pPr>
        <w:ind w:left="3228" w:hanging="1080"/>
      </w:pPr>
    </w:lvl>
    <w:lvl w:ilvl="5">
      <w:start w:val="1"/>
      <w:numFmt w:val="decimal"/>
      <w:isLgl/>
      <w:lvlText w:val="%1.%2.%3.%4.%5.%6"/>
      <w:lvlJc w:val="left"/>
      <w:pPr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</w:lvl>
  </w:abstractNum>
  <w:num w:numId="1" w16cid:durableId="1119032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92193C"/>
    <w:rsid w:val="0096086D"/>
    <w:rsid w:val="0098363E"/>
    <w:rsid w:val="00A12FDF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A12F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2025-03-24T08:06:00Z</dcterms:created>
  <dcterms:modified xsi:type="dcterms:W3CDTF">2025-03-24T08:06:00Z</dcterms:modified>
</cp:coreProperties>
</file>