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E74F" w14:textId="77777777" w:rsidR="00131B88" w:rsidRPr="00131B88" w:rsidRDefault="00131B88" w:rsidP="00131B88">
      <w:pPr>
        <w:spacing w:after="0" w:line="240" w:lineRule="auto"/>
        <w:jc w:val="center"/>
        <w:rPr>
          <w:rFonts w:ascii="Times New Roman" w:eastAsia="Calibri" w:hAnsi="Times New Roman" w:cs="Times New Roman"/>
          <w:sz w:val="28"/>
          <w:szCs w:val="28"/>
        </w:rPr>
      </w:pPr>
      <w:r w:rsidRPr="00131B88">
        <w:rPr>
          <w:rFonts w:ascii="Times New Roman" w:eastAsia="Calibri" w:hAnsi="Times New Roman" w:cs="Times New Roman"/>
          <w:b/>
          <w:noProof/>
          <w:lang w:eastAsia="ru-RU"/>
        </w:rPr>
        <w:drawing>
          <wp:inline distT="0" distB="0" distL="0" distR="0" wp14:anchorId="31AD383B" wp14:editId="5D52EF0C">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8717CE5" w14:textId="77777777" w:rsidR="00131B88" w:rsidRPr="00131B88" w:rsidRDefault="00131B88" w:rsidP="00131B88">
      <w:pPr>
        <w:spacing w:after="0" w:line="240" w:lineRule="auto"/>
        <w:jc w:val="center"/>
        <w:rPr>
          <w:rFonts w:ascii="Times New Roman" w:eastAsia="Calibri" w:hAnsi="Times New Roman" w:cs="Times New Roman"/>
          <w:sz w:val="2"/>
          <w:szCs w:val="2"/>
        </w:rPr>
      </w:pPr>
    </w:p>
    <w:p w14:paraId="24D123B3" w14:textId="77777777" w:rsidR="00131B88" w:rsidRPr="00131B88" w:rsidRDefault="00131B88" w:rsidP="00131B88">
      <w:pPr>
        <w:widowControl w:val="0"/>
        <w:spacing w:after="0" w:line="240" w:lineRule="auto"/>
        <w:jc w:val="center"/>
        <w:rPr>
          <w:rFonts w:ascii="Times New Roman" w:eastAsia="Arial" w:hAnsi="Times New Roman" w:cs="Times New Roman"/>
          <w:sz w:val="24"/>
          <w:szCs w:val="24"/>
          <w:lang w:eastAsia="ru-RU" w:bidi="ru-RU"/>
        </w:rPr>
      </w:pPr>
      <w:r w:rsidRPr="00131B88">
        <w:rPr>
          <w:rFonts w:ascii="Times New Roman" w:eastAsia="Arial" w:hAnsi="Times New Roman" w:cs="Times New Roman"/>
          <w:sz w:val="24"/>
          <w:szCs w:val="24"/>
          <w:lang w:eastAsia="ru-RU" w:bidi="ru-RU"/>
        </w:rPr>
        <w:t>АДМИНИСТРАЦИЯ ГАТЧИНСКОГО МУНИЦИПАЛЬНОГО ОКРУГА</w:t>
      </w:r>
    </w:p>
    <w:p w14:paraId="065360F3" w14:textId="77777777" w:rsidR="00131B88" w:rsidRPr="00131B88" w:rsidRDefault="00131B88" w:rsidP="00131B88">
      <w:pPr>
        <w:widowControl w:val="0"/>
        <w:spacing w:after="0" w:line="240" w:lineRule="auto"/>
        <w:jc w:val="center"/>
        <w:rPr>
          <w:rFonts w:ascii="Times New Roman" w:eastAsia="Arial" w:hAnsi="Times New Roman" w:cs="Times New Roman"/>
          <w:sz w:val="24"/>
          <w:szCs w:val="24"/>
          <w:lang w:eastAsia="ru-RU" w:bidi="ru-RU"/>
        </w:rPr>
      </w:pPr>
      <w:r w:rsidRPr="00131B88">
        <w:rPr>
          <w:rFonts w:ascii="Times New Roman" w:eastAsia="Arial" w:hAnsi="Times New Roman" w:cs="Times New Roman"/>
          <w:sz w:val="24"/>
          <w:szCs w:val="24"/>
          <w:lang w:eastAsia="ru-RU" w:bidi="ru-RU"/>
        </w:rPr>
        <w:t>ЛЕНИНГРАДСКОЙ ОБЛАСТИ</w:t>
      </w:r>
    </w:p>
    <w:p w14:paraId="47BAF25D" w14:textId="77777777" w:rsidR="00131B88" w:rsidRPr="00131B88" w:rsidRDefault="00131B88" w:rsidP="00131B88">
      <w:pPr>
        <w:widowControl w:val="0"/>
        <w:spacing w:after="0" w:line="240" w:lineRule="auto"/>
        <w:jc w:val="center"/>
        <w:rPr>
          <w:rFonts w:ascii="Times New Roman" w:eastAsia="Arial" w:hAnsi="Times New Roman" w:cs="Times New Roman"/>
          <w:sz w:val="24"/>
          <w:szCs w:val="24"/>
          <w:lang w:eastAsia="ru-RU" w:bidi="ru-RU"/>
        </w:rPr>
      </w:pPr>
    </w:p>
    <w:p w14:paraId="69F0BA71" w14:textId="77777777" w:rsidR="00131B88" w:rsidRPr="00131B88" w:rsidRDefault="00131B88" w:rsidP="00131B88">
      <w:pPr>
        <w:keepNext/>
        <w:keepLines/>
        <w:widowControl w:val="0"/>
        <w:spacing w:after="0" w:line="240" w:lineRule="auto"/>
        <w:jc w:val="center"/>
        <w:outlineLvl w:val="1"/>
        <w:rPr>
          <w:rFonts w:ascii="Times New Roman" w:eastAsia="Arial" w:hAnsi="Times New Roman" w:cs="Times New Roman"/>
          <w:b/>
          <w:bCs/>
          <w:sz w:val="28"/>
          <w:szCs w:val="28"/>
          <w:lang w:eastAsia="ru-RU" w:bidi="ru-RU"/>
        </w:rPr>
      </w:pPr>
      <w:bookmarkStart w:id="0" w:name="bookmark61"/>
      <w:r w:rsidRPr="00131B88">
        <w:rPr>
          <w:rFonts w:ascii="Times New Roman" w:eastAsia="Arial" w:hAnsi="Times New Roman" w:cs="Times New Roman"/>
          <w:b/>
          <w:bCs/>
          <w:sz w:val="28"/>
          <w:szCs w:val="28"/>
          <w:lang w:eastAsia="ru-RU" w:bidi="ru-RU"/>
        </w:rPr>
        <w:t>П О С Т А Н О В Л Е Н И Е</w:t>
      </w:r>
      <w:bookmarkEnd w:id="0"/>
    </w:p>
    <w:p w14:paraId="532D6707" w14:textId="77777777" w:rsidR="00131B88" w:rsidRPr="00131B88" w:rsidRDefault="00131B88" w:rsidP="00131B88">
      <w:pPr>
        <w:keepNext/>
        <w:keepLines/>
        <w:widowControl w:val="0"/>
        <w:spacing w:after="0" w:line="240" w:lineRule="auto"/>
        <w:jc w:val="center"/>
        <w:outlineLvl w:val="1"/>
        <w:rPr>
          <w:rFonts w:ascii="Times New Roman" w:eastAsia="Arial" w:hAnsi="Times New Roman" w:cs="Times New Roman"/>
          <w:bCs/>
          <w:sz w:val="28"/>
          <w:szCs w:val="28"/>
        </w:rPr>
      </w:pPr>
    </w:p>
    <w:p w14:paraId="0FD6598D" w14:textId="77777777" w:rsidR="00131B88" w:rsidRPr="00131B88" w:rsidRDefault="00131B88" w:rsidP="00131B88">
      <w:pPr>
        <w:spacing w:after="0" w:line="240" w:lineRule="auto"/>
        <w:rPr>
          <w:rFonts w:ascii="Times New Roman" w:eastAsia="Calibri" w:hAnsi="Times New Roman" w:cs="Times New Roman"/>
          <w:sz w:val="28"/>
          <w:szCs w:val="28"/>
          <w:lang w:eastAsia="ru-RU"/>
        </w:rPr>
      </w:pPr>
      <w:r w:rsidRPr="00131B88">
        <w:rPr>
          <w:rFonts w:ascii="Times New Roman" w:eastAsia="Calibri" w:hAnsi="Times New Roman" w:cs="Times New Roman"/>
          <w:sz w:val="28"/>
          <w:szCs w:val="28"/>
          <w:lang w:eastAsia="ru-RU"/>
        </w:rPr>
        <w:t>от 24.03.2025</w:t>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r>
      <w:r w:rsidRPr="00131B88">
        <w:rPr>
          <w:rFonts w:ascii="Times New Roman" w:eastAsia="Calibri" w:hAnsi="Times New Roman" w:cs="Times New Roman"/>
          <w:sz w:val="28"/>
          <w:szCs w:val="28"/>
          <w:lang w:eastAsia="ru-RU"/>
        </w:rPr>
        <w:tab/>
        <w:t>№ 2219</w:t>
      </w:r>
    </w:p>
    <w:p w14:paraId="2D36402E" w14:textId="77777777" w:rsidR="00131B88" w:rsidRPr="00131B88" w:rsidRDefault="00131B88" w:rsidP="00131B88">
      <w:pPr>
        <w:widowControl w:val="0"/>
        <w:tabs>
          <w:tab w:val="left" w:pos="3792"/>
          <w:tab w:val="left" w:pos="7550"/>
        </w:tabs>
        <w:spacing w:after="0" w:line="240" w:lineRule="auto"/>
        <w:rPr>
          <w:rFonts w:ascii="Times New Roman" w:eastAsia="Arial" w:hAnsi="Times New Roman" w:cs="Times New Roman"/>
          <w:sz w:val="28"/>
          <w:szCs w:val="28"/>
          <w:lang w:eastAsia="ru-RU" w:bidi="ru-RU"/>
        </w:rPr>
      </w:pPr>
    </w:p>
    <w:tbl>
      <w:tblPr>
        <w:tblStyle w:val="1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tblGrid>
      <w:tr w:rsidR="00131B88" w:rsidRPr="00131B88" w14:paraId="2835889E" w14:textId="77777777" w:rsidTr="00131B88">
        <w:trPr>
          <w:trHeight w:val="275"/>
        </w:trPr>
        <w:tc>
          <w:tcPr>
            <w:tcW w:w="5217" w:type="dxa"/>
            <w:hideMark/>
          </w:tcPr>
          <w:p w14:paraId="1548E2E8" w14:textId="77777777" w:rsidR="00131B88" w:rsidRPr="00131B88" w:rsidRDefault="00131B88" w:rsidP="00131B88">
            <w:pPr>
              <w:widowControl w:val="0"/>
              <w:tabs>
                <w:tab w:val="left" w:pos="3792"/>
                <w:tab w:val="left" w:pos="7550"/>
              </w:tabs>
              <w:spacing w:after="0" w:line="240" w:lineRule="auto"/>
              <w:ind w:left="45"/>
              <w:jc w:val="both"/>
              <w:rPr>
                <w:rFonts w:ascii="Times New Roman" w:eastAsia="Arial" w:hAnsi="Times New Roman"/>
                <w:sz w:val="24"/>
                <w:szCs w:val="24"/>
                <w:lang w:eastAsia="ru-RU" w:bidi="ru-RU"/>
              </w:rPr>
            </w:pPr>
            <w:r w:rsidRPr="00131B88">
              <w:rPr>
                <w:rFonts w:ascii="Times New Roman" w:eastAsia="Arial" w:hAnsi="Times New Roman"/>
                <w:sz w:val="24"/>
                <w:szCs w:val="24"/>
              </w:rPr>
              <w:t xml:space="preserve">Об утверждении административного регламента по предоставлению муниципальной услуги «Выдача выписки из </w:t>
            </w:r>
            <w:proofErr w:type="spellStart"/>
            <w:r w:rsidRPr="00131B88">
              <w:rPr>
                <w:rFonts w:ascii="Times New Roman" w:eastAsia="Arial" w:hAnsi="Times New Roman"/>
                <w:sz w:val="24"/>
                <w:szCs w:val="24"/>
              </w:rPr>
              <w:t>похозяйственной</w:t>
            </w:r>
            <w:proofErr w:type="spellEnd"/>
            <w:r w:rsidRPr="00131B88">
              <w:rPr>
                <w:rFonts w:ascii="Times New Roman" w:eastAsia="Arial" w:hAnsi="Times New Roman"/>
                <w:sz w:val="24"/>
                <w:szCs w:val="24"/>
              </w:rPr>
              <w:t xml:space="preserve"> книги»</w:t>
            </w:r>
          </w:p>
        </w:tc>
      </w:tr>
    </w:tbl>
    <w:p w14:paraId="28C6E0EE" w14:textId="77777777" w:rsidR="00131B88" w:rsidRPr="00131B88" w:rsidRDefault="00131B88" w:rsidP="00131B88">
      <w:pPr>
        <w:widowControl w:val="0"/>
        <w:tabs>
          <w:tab w:val="left" w:pos="3792"/>
          <w:tab w:val="left" w:pos="7550"/>
        </w:tabs>
        <w:spacing w:after="0" w:line="240" w:lineRule="auto"/>
        <w:rPr>
          <w:rFonts w:ascii="Times New Roman" w:eastAsia="Arial" w:hAnsi="Times New Roman" w:cs="Times New Roman"/>
          <w:sz w:val="28"/>
          <w:szCs w:val="28"/>
          <w:lang w:eastAsia="ru-RU" w:bidi="ru-RU"/>
        </w:rPr>
      </w:pPr>
    </w:p>
    <w:p w14:paraId="70AFC188"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06.10.2013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21A06BA7"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p>
    <w:p w14:paraId="224EB937" w14:textId="77777777" w:rsidR="00131B88" w:rsidRPr="00131B88" w:rsidRDefault="00131B88" w:rsidP="00131B88">
      <w:pPr>
        <w:widowControl w:val="0"/>
        <w:tabs>
          <w:tab w:val="left" w:pos="3792"/>
          <w:tab w:val="left" w:pos="7550"/>
        </w:tabs>
        <w:spacing w:after="0" w:line="240" w:lineRule="auto"/>
        <w:rPr>
          <w:rFonts w:ascii="Times New Roman" w:eastAsia="Arial" w:hAnsi="Times New Roman" w:cs="Times New Roman"/>
          <w:sz w:val="28"/>
          <w:szCs w:val="28"/>
        </w:rPr>
      </w:pPr>
      <w:r w:rsidRPr="00131B88">
        <w:rPr>
          <w:rFonts w:ascii="Times New Roman" w:eastAsia="Arial" w:hAnsi="Times New Roman" w:cs="Times New Roman"/>
          <w:b/>
          <w:sz w:val="28"/>
          <w:szCs w:val="28"/>
        </w:rPr>
        <w:t>ПОСТАНОВЛЯЕТ</w:t>
      </w:r>
      <w:r w:rsidRPr="00131B88">
        <w:rPr>
          <w:rFonts w:ascii="Times New Roman" w:eastAsia="Arial" w:hAnsi="Times New Roman" w:cs="Times New Roman"/>
          <w:sz w:val="28"/>
          <w:szCs w:val="28"/>
        </w:rPr>
        <w:t>:</w:t>
      </w:r>
    </w:p>
    <w:p w14:paraId="41243AC3" w14:textId="77777777" w:rsidR="00131B88" w:rsidRPr="00131B88" w:rsidRDefault="00131B88" w:rsidP="00131B88">
      <w:pPr>
        <w:widowControl w:val="0"/>
        <w:tabs>
          <w:tab w:val="left" w:pos="3792"/>
          <w:tab w:val="left" w:pos="7550"/>
        </w:tabs>
        <w:spacing w:after="0" w:line="240" w:lineRule="auto"/>
        <w:rPr>
          <w:rFonts w:ascii="Times New Roman" w:eastAsia="Arial" w:hAnsi="Times New Roman" w:cs="Times New Roman"/>
          <w:sz w:val="28"/>
          <w:szCs w:val="28"/>
        </w:rPr>
      </w:pPr>
    </w:p>
    <w:p w14:paraId="25EF2521" w14:textId="77777777" w:rsidR="00131B88" w:rsidRPr="00131B88" w:rsidRDefault="00131B88" w:rsidP="00131B88">
      <w:pPr>
        <w:numPr>
          <w:ilvl w:val="0"/>
          <w:numId w:val="1"/>
        </w:numPr>
        <w:spacing w:line="240" w:lineRule="auto"/>
        <w:ind w:left="142" w:firstLine="709"/>
        <w:contextualSpacing/>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Утвердить административный регламент по предоставлению муниципальной услуги «Выдача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 согласно приложению. </w:t>
      </w:r>
    </w:p>
    <w:p w14:paraId="6270381B" w14:textId="77777777" w:rsidR="00131B88" w:rsidRPr="00131B88" w:rsidRDefault="00131B88" w:rsidP="00131B88">
      <w:pPr>
        <w:numPr>
          <w:ilvl w:val="0"/>
          <w:numId w:val="1"/>
        </w:numPr>
        <w:spacing w:line="240" w:lineRule="auto"/>
        <w:ind w:left="142" w:firstLine="709"/>
        <w:contextualSpacing/>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Признать утратившим силу постановление администрации Гатчинского муниципального района Ленинградской области от 11.12.2024 № </w:t>
      </w:r>
      <w:proofErr w:type="gramStart"/>
      <w:r w:rsidRPr="00131B88">
        <w:rPr>
          <w:rFonts w:ascii="Times New Roman" w:eastAsia="Calibri" w:hAnsi="Times New Roman" w:cs="Times New Roman"/>
          <w:sz w:val="28"/>
          <w:szCs w:val="28"/>
        </w:rPr>
        <w:t>6138  «</w:t>
      </w:r>
      <w:proofErr w:type="gramEnd"/>
      <w:r w:rsidRPr="00131B88">
        <w:rPr>
          <w:rFonts w:ascii="Times New Roman" w:eastAsia="Calibri" w:hAnsi="Times New Roman" w:cs="Times New Roman"/>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«Выдача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w:t>
      </w:r>
    </w:p>
    <w:p w14:paraId="06254AD7" w14:textId="77777777" w:rsidR="00131B88" w:rsidRPr="00131B88" w:rsidRDefault="00131B88" w:rsidP="00131B88">
      <w:pPr>
        <w:numPr>
          <w:ilvl w:val="0"/>
          <w:numId w:val="1"/>
        </w:numPr>
        <w:spacing w:line="240" w:lineRule="auto"/>
        <w:ind w:left="142" w:firstLine="709"/>
        <w:contextualSpacing/>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5FB4C437" w14:textId="77777777" w:rsidR="00131B88" w:rsidRPr="00131B88" w:rsidRDefault="00131B88" w:rsidP="00131B88">
      <w:pPr>
        <w:spacing w:line="240" w:lineRule="auto"/>
        <w:ind w:left="142"/>
        <w:jc w:val="both"/>
        <w:rPr>
          <w:rFonts w:ascii="Times New Roman" w:eastAsia="Calibri" w:hAnsi="Times New Roman" w:cs="Times New Roman"/>
          <w:sz w:val="28"/>
          <w:szCs w:val="28"/>
        </w:rPr>
      </w:pPr>
    </w:p>
    <w:p w14:paraId="34D84EF8" w14:textId="77777777" w:rsidR="00131B88" w:rsidRPr="00131B88" w:rsidRDefault="00131B88" w:rsidP="00131B88">
      <w:pPr>
        <w:numPr>
          <w:ilvl w:val="0"/>
          <w:numId w:val="1"/>
        </w:numPr>
        <w:spacing w:line="240" w:lineRule="auto"/>
        <w:ind w:left="142" w:firstLine="709"/>
        <w:contextualSpacing/>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Контроль исполнения постановления возложить на заместителя главы администрации по имущественному комплексу.</w:t>
      </w:r>
    </w:p>
    <w:p w14:paraId="695A4387" w14:textId="77777777" w:rsidR="00131B88" w:rsidRPr="00131B88" w:rsidRDefault="00131B88" w:rsidP="00131B88">
      <w:pPr>
        <w:spacing w:line="240" w:lineRule="auto"/>
        <w:ind w:left="709"/>
        <w:contextualSpacing/>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4698"/>
        <w:gridCol w:w="4657"/>
      </w:tblGrid>
      <w:tr w:rsidR="00131B88" w:rsidRPr="00131B88" w14:paraId="67AD64E7" w14:textId="77777777" w:rsidTr="00131B88">
        <w:tc>
          <w:tcPr>
            <w:tcW w:w="4786" w:type="dxa"/>
            <w:hideMark/>
          </w:tcPr>
          <w:p w14:paraId="46DD7E2A"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Исполняющий обязанности главы</w:t>
            </w:r>
          </w:p>
          <w:p w14:paraId="3A3DEF38"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администрации Гатчинского</w:t>
            </w:r>
          </w:p>
          <w:p w14:paraId="750F08A3"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муниципального округа,</w:t>
            </w:r>
          </w:p>
          <w:p w14:paraId="5CCB587D"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заместитель главы администрации</w:t>
            </w:r>
          </w:p>
          <w:p w14:paraId="000E963F"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по финансовой политике и</w:t>
            </w:r>
          </w:p>
          <w:p w14:paraId="4AA69267" w14:textId="77777777" w:rsidR="00131B88" w:rsidRPr="00131B88" w:rsidRDefault="00131B88" w:rsidP="00131B88">
            <w:pPr>
              <w:widowControl w:val="0"/>
              <w:tabs>
                <w:tab w:val="left" w:pos="2512"/>
              </w:tabs>
              <w:spacing w:after="0" w:line="240" w:lineRule="auto"/>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муниципальному контролю</w:t>
            </w:r>
          </w:p>
        </w:tc>
        <w:tc>
          <w:tcPr>
            <w:tcW w:w="4786" w:type="dxa"/>
          </w:tcPr>
          <w:p w14:paraId="734B5701"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p>
          <w:p w14:paraId="2C55A3D2"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p>
          <w:p w14:paraId="6C7A7CD6"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p>
          <w:p w14:paraId="32141DDF"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p>
          <w:p w14:paraId="48CABEDD"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p>
          <w:p w14:paraId="25090FBC" w14:textId="77777777" w:rsidR="00131B88" w:rsidRPr="00131B88" w:rsidRDefault="00131B88" w:rsidP="00131B88">
            <w:pPr>
              <w:widowControl w:val="0"/>
              <w:tabs>
                <w:tab w:val="left" w:pos="2512"/>
              </w:tabs>
              <w:spacing w:after="0" w:line="240" w:lineRule="auto"/>
              <w:jc w:val="right"/>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И.В. Носков</w:t>
            </w:r>
          </w:p>
        </w:tc>
      </w:tr>
    </w:tbl>
    <w:p w14:paraId="0204E84F"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150D1E1"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64905A8A"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0EE3AA6"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E4CB5F8"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7FED9F64"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5A08B749"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B6C6462"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2853B68E"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2E8F2CD8"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45B82A58"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453D3D92"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596FEE71"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361B4E2D"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5092E81E"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2EDFA396"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54937F6B"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398C021D"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4B39EEFF"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08928C06"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79127E6B"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5588D092"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7CB65B0F"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7AD04F79"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2485CD12"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3C18E59C"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222D62BF"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42320165"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36C4886"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3C270570"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40085B7A"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1BAA1D3B" w14:textId="77777777" w:rsidR="00131B88" w:rsidRPr="00131B88" w:rsidRDefault="00131B88" w:rsidP="00131B88">
      <w:pPr>
        <w:spacing w:after="0" w:line="240" w:lineRule="auto"/>
        <w:jc w:val="both"/>
        <w:rPr>
          <w:rFonts w:ascii="Times New Roman" w:eastAsia="Calibri" w:hAnsi="Times New Roman" w:cs="Times New Roman"/>
          <w:sz w:val="28"/>
          <w:szCs w:val="28"/>
        </w:rPr>
      </w:pPr>
    </w:p>
    <w:p w14:paraId="683025F7" w14:textId="77777777" w:rsidR="00131B88" w:rsidRPr="00131B88" w:rsidRDefault="00131B88" w:rsidP="00131B88">
      <w:pPr>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br/>
      </w:r>
      <w:r w:rsidRPr="00131B88">
        <w:rPr>
          <w:rFonts w:ascii="Times New Roman" w:eastAsia="Calibri" w:hAnsi="Times New Roman" w:cs="Times New Roman"/>
        </w:rPr>
        <w:t>Аввакумов Александр Николаевич</w:t>
      </w:r>
    </w:p>
    <w:p w14:paraId="1A2D6427" w14:textId="77777777" w:rsidR="00131B88" w:rsidRPr="00131B88" w:rsidRDefault="00131B88" w:rsidP="00131B88">
      <w:pPr>
        <w:spacing w:after="0" w:line="240" w:lineRule="auto"/>
        <w:rPr>
          <w:rFonts w:ascii="Times New Roman" w:eastAsia="Calibri" w:hAnsi="Times New Roman" w:cs="Times New Roman"/>
          <w:sz w:val="28"/>
          <w:szCs w:val="28"/>
        </w:rPr>
        <w:sectPr w:rsidR="00131B88" w:rsidRPr="00131B88">
          <w:pgSz w:w="11906" w:h="16838"/>
          <w:pgMar w:top="1134" w:right="850" w:bottom="1134" w:left="1701" w:header="709" w:footer="709" w:gutter="0"/>
          <w:cols w:space="720"/>
        </w:sectPr>
      </w:pPr>
    </w:p>
    <w:p w14:paraId="5A67E377" w14:textId="77777777" w:rsidR="00131B88" w:rsidRPr="00131B88" w:rsidRDefault="00131B88" w:rsidP="00131B88">
      <w:pPr>
        <w:autoSpaceDE w:val="0"/>
        <w:autoSpaceDN w:val="0"/>
        <w:adjustRightInd w:val="0"/>
        <w:spacing w:after="0" w:line="240" w:lineRule="auto"/>
        <w:ind w:firstLine="567"/>
        <w:jc w:val="right"/>
        <w:outlineLvl w:val="0"/>
        <w:rPr>
          <w:rFonts w:ascii="Times New Roman" w:eastAsia="Calibri" w:hAnsi="Times New Roman" w:cs="Times New Roman"/>
          <w:sz w:val="20"/>
          <w:szCs w:val="20"/>
        </w:rPr>
      </w:pPr>
      <w:r w:rsidRPr="00131B88">
        <w:rPr>
          <w:rFonts w:ascii="Times New Roman" w:eastAsia="Calibri" w:hAnsi="Times New Roman" w:cs="Times New Roman"/>
        </w:rPr>
        <w:lastRenderedPageBreak/>
        <w:t>Приложение</w:t>
      </w:r>
    </w:p>
    <w:p w14:paraId="5E8E2804" w14:textId="77777777" w:rsidR="00131B88" w:rsidRPr="00131B88" w:rsidRDefault="00131B88" w:rsidP="00131B88">
      <w:pPr>
        <w:autoSpaceDE w:val="0"/>
        <w:autoSpaceDN w:val="0"/>
        <w:adjustRightInd w:val="0"/>
        <w:spacing w:after="0" w:line="240" w:lineRule="auto"/>
        <w:ind w:firstLine="567"/>
        <w:jc w:val="right"/>
        <w:outlineLvl w:val="0"/>
        <w:rPr>
          <w:rFonts w:ascii="Times New Roman" w:eastAsia="Calibri" w:hAnsi="Times New Roman" w:cs="Times New Roman"/>
        </w:rPr>
      </w:pPr>
      <w:r w:rsidRPr="00131B88">
        <w:rPr>
          <w:rFonts w:ascii="Times New Roman" w:eastAsia="Calibri" w:hAnsi="Times New Roman" w:cs="Times New Roman"/>
        </w:rPr>
        <w:t>к постановлению администрации</w:t>
      </w:r>
    </w:p>
    <w:p w14:paraId="0EA20EDA" w14:textId="77777777" w:rsidR="00131B88" w:rsidRPr="00131B88" w:rsidRDefault="00131B88" w:rsidP="00131B88">
      <w:pPr>
        <w:autoSpaceDE w:val="0"/>
        <w:autoSpaceDN w:val="0"/>
        <w:adjustRightInd w:val="0"/>
        <w:spacing w:after="0" w:line="240" w:lineRule="auto"/>
        <w:ind w:firstLine="567"/>
        <w:jc w:val="right"/>
        <w:outlineLvl w:val="0"/>
        <w:rPr>
          <w:rFonts w:ascii="Times New Roman" w:eastAsia="Calibri" w:hAnsi="Times New Roman" w:cs="Times New Roman"/>
        </w:rPr>
      </w:pPr>
      <w:r w:rsidRPr="00131B88">
        <w:rPr>
          <w:rFonts w:ascii="Times New Roman" w:eastAsia="Calibri" w:hAnsi="Times New Roman" w:cs="Times New Roman"/>
        </w:rPr>
        <w:t xml:space="preserve">Гатчинского муниципального округа </w:t>
      </w:r>
    </w:p>
    <w:p w14:paraId="7A207C29" w14:textId="77777777" w:rsidR="00131B88" w:rsidRPr="00131B88" w:rsidRDefault="00131B88" w:rsidP="00131B88">
      <w:pPr>
        <w:autoSpaceDE w:val="0"/>
        <w:autoSpaceDN w:val="0"/>
        <w:adjustRightInd w:val="0"/>
        <w:spacing w:after="0" w:line="240" w:lineRule="auto"/>
        <w:ind w:firstLine="567"/>
        <w:jc w:val="right"/>
        <w:outlineLvl w:val="0"/>
        <w:rPr>
          <w:rFonts w:ascii="Times New Roman" w:eastAsia="Calibri" w:hAnsi="Times New Roman" w:cs="Times New Roman"/>
        </w:rPr>
      </w:pPr>
      <w:r w:rsidRPr="00131B88">
        <w:rPr>
          <w:rFonts w:ascii="Times New Roman" w:eastAsia="Calibri" w:hAnsi="Times New Roman" w:cs="Times New Roman"/>
        </w:rPr>
        <w:t>Ленинградской области</w:t>
      </w:r>
    </w:p>
    <w:p w14:paraId="4B482F39" w14:textId="77777777" w:rsidR="00131B88" w:rsidRPr="00131B88" w:rsidRDefault="00131B88" w:rsidP="00131B88">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131B88">
        <w:rPr>
          <w:rFonts w:ascii="Times New Roman" w:eastAsia="Times New Roman" w:hAnsi="Times New Roman" w:cs="Times New Roman"/>
          <w:sz w:val="24"/>
          <w:szCs w:val="24"/>
          <w:lang w:eastAsia="ru-RU"/>
        </w:rPr>
        <w:tab/>
        <w:t xml:space="preserve">                                                                                                                            от 24.03.2025 № 2219  </w:t>
      </w:r>
    </w:p>
    <w:p w14:paraId="2B488123" w14:textId="77777777" w:rsidR="00131B88" w:rsidRPr="00131B88" w:rsidRDefault="00131B88" w:rsidP="00131B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78EF6FB" w14:textId="77777777" w:rsidR="00131B88" w:rsidRPr="00131B88" w:rsidRDefault="00131B88" w:rsidP="00131B8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31B88">
        <w:rPr>
          <w:rFonts w:ascii="Times New Roman" w:eastAsia="Times New Roman" w:hAnsi="Times New Roman" w:cs="Times New Roman"/>
          <w:bCs/>
          <w:sz w:val="28"/>
          <w:szCs w:val="28"/>
          <w:lang w:eastAsia="ru-RU"/>
        </w:rPr>
        <w:t xml:space="preserve">АДМИНИСТРАТИВНЫЙ РЕГЛАМЕНТ ПО ПРЕДОСТАВЛЕНИЮ </w:t>
      </w:r>
    </w:p>
    <w:p w14:paraId="62A5B7CC" w14:textId="77777777" w:rsidR="00131B88" w:rsidRPr="00131B88" w:rsidRDefault="00131B88" w:rsidP="00131B8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31B88">
        <w:rPr>
          <w:rFonts w:ascii="Times New Roman" w:eastAsia="Times New Roman" w:hAnsi="Times New Roman" w:cs="Times New Roman"/>
          <w:bCs/>
          <w:sz w:val="28"/>
          <w:szCs w:val="28"/>
          <w:lang w:eastAsia="ru-RU"/>
        </w:rPr>
        <w:t xml:space="preserve">МУНИЦИПАЛЬНОЙ УСЛУГИ «ВЫДАЧА ВЫПИСКИ ИЗ ПОХОЗЯЙСТВЕННОЙ КНИГИ»    </w:t>
      </w:r>
    </w:p>
    <w:p w14:paraId="0A890B4B"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rPr>
      </w:pPr>
    </w:p>
    <w:p w14:paraId="4682EB3A" w14:textId="77777777" w:rsidR="00131B88" w:rsidRPr="00131B88" w:rsidRDefault="00131B88" w:rsidP="00131B88">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131B88">
        <w:rPr>
          <w:rFonts w:ascii="Times New Roman" w:eastAsia="Calibri" w:hAnsi="Times New Roman" w:cs="Times New Roman"/>
          <w:bCs/>
          <w:sz w:val="28"/>
          <w:szCs w:val="28"/>
        </w:rPr>
        <w:t>1. Общие положения</w:t>
      </w:r>
    </w:p>
    <w:p w14:paraId="2786E5A4"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p w14:paraId="7D2488AF"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bCs/>
          <w:sz w:val="28"/>
          <w:szCs w:val="28"/>
        </w:rPr>
        <w:t>1.1. Регламент устанавливает порядок и стандарт предоставления муниципальной услуги</w:t>
      </w:r>
      <w:r w:rsidRPr="00131B88">
        <w:rPr>
          <w:rFonts w:ascii="Times New Roman" w:eastAsia="Calibri" w:hAnsi="Times New Roman" w:cs="Times New Roman"/>
          <w:sz w:val="28"/>
          <w:szCs w:val="28"/>
        </w:rPr>
        <w:t>.</w:t>
      </w:r>
    </w:p>
    <w:p w14:paraId="7D9CA60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1.2. Заявителями, имеющими право на получение муниципальной услуги, являются физические лица:</w:t>
      </w:r>
    </w:p>
    <w:p w14:paraId="7D9AF99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1) являющиеся членами личного подсобного хозяйства (далее – ЛПХ).</w:t>
      </w:r>
    </w:p>
    <w:p w14:paraId="3D6610F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FA597F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5EC4B0F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2) не являющиеся членами личного подсобного хозяйства граждане, обращающиеся за выпиской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 в целях дальнейшего оформления прав на земельный участок в порядке наследования.</w:t>
      </w:r>
    </w:p>
    <w:p w14:paraId="3AC57DF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131B88">
        <w:rPr>
          <w:rFonts w:ascii="Times New Roman" w:eastAsia="Calibri" w:hAnsi="Times New Roman" w:cs="Times New Roman"/>
          <w:sz w:val="28"/>
          <w:szCs w:val="28"/>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14:paraId="457F750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sz w:val="28"/>
          <w:szCs w:val="28"/>
        </w:rPr>
        <w:t xml:space="preserve">1.3. </w:t>
      </w:r>
      <w:r w:rsidRPr="00131B88">
        <w:rPr>
          <w:rFonts w:ascii="Times New Roman" w:eastAsia="Calibri" w:hAnsi="Times New Roman" w:cs="Times New Roman"/>
          <w:bCs/>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45BA769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Гатчинский муниципальный </w:t>
      </w:r>
      <w:proofErr w:type="gramStart"/>
      <w:r w:rsidRPr="00131B88">
        <w:rPr>
          <w:rFonts w:ascii="Times New Roman" w:eastAsia="Calibri" w:hAnsi="Times New Roman" w:cs="Times New Roman"/>
          <w:bCs/>
          <w:sz w:val="28"/>
          <w:szCs w:val="28"/>
        </w:rPr>
        <w:t>округ,  город</w:t>
      </w:r>
      <w:proofErr w:type="gramEnd"/>
      <w:r w:rsidRPr="00131B88">
        <w:rPr>
          <w:rFonts w:ascii="Times New Roman" w:eastAsia="Calibri" w:hAnsi="Times New Roman" w:cs="Times New Roman"/>
          <w:bCs/>
          <w:sz w:val="28"/>
          <w:szCs w:val="28"/>
        </w:rPr>
        <w:t xml:space="preserve"> Гатчина, проспект 25 Октября, д.21.</w:t>
      </w:r>
    </w:p>
    <w:p w14:paraId="1D65981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5D896F0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7C74EE8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Большеколпанского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Гатчинского муниципального округа Ленинградской области, </w:t>
      </w:r>
      <w:r w:rsidRPr="00131B88">
        <w:rPr>
          <w:rFonts w:ascii="Times New Roman" w:eastAsia="Calibri" w:hAnsi="Times New Roman" w:cs="Times New Roman"/>
          <w:bCs/>
          <w:sz w:val="28"/>
          <w:szCs w:val="28"/>
        </w:rPr>
        <w:lastRenderedPageBreak/>
        <w:t>осуществляющего муниципальную услугу: Ленинградская область, Гатчинский муниципальный округ, д. Большие Колпаны, улица 30 лет Победы, д.1А;</w:t>
      </w:r>
    </w:p>
    <w:p w14:paraId="2CEF977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Большеколпанского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Гатчинского муниципального округа Ленинградской области: понедельник, вторник, среда, четверг с 9-00 до 18-00 с перерывом с 13-00 до 13-48, пятница с 9-00 до 17-00 с перерывом с 13-00 до 13-48.</w:t>
      </w:r>
    </w:p>
    <w:p w14:paraId="7E92BC1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5E47CFD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Войсковицкого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w:t>
      </w:r>
      <w:proofErr w:type="spellStart"/>
      <w:r w:rsidRPr="00131B88">
        <w:rPr>
          <w:rFonts w:ascii="Times New Roman" w:eastAsia="Calibri" w:hAnsi="Times New Roman" w:cs="Times New Roman"/>
          <w:bCs/>
          <w:sz w:val="28"/>
          <w:szCs w:val="28"/>
        </w:rPr>
        <w:t>Войсковицы</w:t>
      </w:r>
      <w:proofErr w:type="spellEnd"/>
      <w:r w:rsidRPr="00131B88">
        <w:rPr>
          <w:rFonts w:ascii="Times New Roman" w:eastAsia="Calibri" w:hAnsi="Times New Roman" w:cs="Times New Roman"/>
          <w:bCs/>
          <w:sz w:val="28"/>
          <w:szCs w:val="28"/>
        </w:rPr>
        <w:t>, площадь Манина, д. 17;</w:t>
      </w:r>
    </w:p>
    <w:p w14:paraId="03FC8E2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Войсковицкого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0AE5052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0F0313A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Веревского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д. Малое Верево, улица </w:t>
      </w:r>
      <w:proofErr w:type="spellStart"/>
      <w:r w:rsidRPr="00131B88">
        <w:rPr>
          <w:rFonts w:ascii="Times New Roman" w:eastAsia="Calibri" w:hAnsi="Times New Roman" w:cs="Times New Roman"/>
          <w:bCs/>
          <w:sz w:val="28"/>
          <w:szCs w:val="28"/>
        </w:rPr>
        <w:t>Кутышева</w:t>
      </w:r>
      <w:proofErr w:type="spellEnd"/>
      <w:r w:rsidRPr="00131B88">
        <w:rPr>
          <w:rFonts w:ascii="Times New Roman" w:eastAsia="Calibri" w:hAnsi="Times New Roman" w:cs="Times New Roman"/>
          <w:bCs/>
          <w:sz w:val="28"/>
          <w:szCs w:val="28"/>
        </w:rPr>
        <w:t>, д. 3;</w:t>
      </w:r>
    </w:p>
    <w:p w14:paraId="0416359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Веревского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31239E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4D44CD54"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Вырицкого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w:t>
      </w:r>
      <w:proofErr w:type="spellStart"/>
      <w:r w:rsidRPr="00131B88">
        <w:rPr>
          <w:rFonts w:ascii="Times New Roman" w:eastAsia="Calibri" w:hAnsi="Times New Roman" w:cs="Times New Roman"/>
          <w:bCs/>
          <w:sz w:val="28"/>
          <w:szCs w:val="28"/>
        </w:rPr>
        <w:t>г.п</w:t>
      </w:r>
      <w:proofErr w:type="spellEnd"/>
      <w:r w:rsidRPr="00131B88">
        <w:rPr>
          <w:rFonts w:ascii="Times New Roman" w:eastAsia="Calibri" w:hAnsi="Times New Roman" w:cs="Times New Roman"/>
          <w:bCs/>
          <w:sz w:val="28"/>
          <w:szCs w:val="28"/>
        </w:rPr>
        <w:t xml:space="preserve">. Вырица, улица </w:t>
      </w:r>
      <w:proofErr w:type="spellStart"/>
      <w:r w:rsidRPr="00131B88">
        <w:rPr>
          <w:rFonts w:ascii="Times New Roman" w:eastAsia="Calibri" w:hAnsi="Times New Roman" w:cs="Times New Roman"/>
          <w:bCs/>
          <w:sz w:val="28"/>
          <w:szCs w:val="28"/>
        </w:rPr>
        <w:t>Оредежская</w:t>
      </w:r>
      <w:proofErr w:type="spellEnd"/>
      <w:r w:rsidRPr="00131B88">
        <w:rPr>
          <w:rFonts w:ascii="Times New Roman" w:eastAsia="Calibri" w:hAnsi="Times New Roman" w:cs="Times New Roman"/>
          <w:bCs/>
          <w:sz w:val="28"/>
          <w:szCs w:val="28"/>
        </w:rPr>
        <w:t>, д. 7;</w:t>
      </w:r>
    </w:p>
    <w:p w14:paraId="6385EB0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Вырицкого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239556E3"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33330DE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Дружногорского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w:t>
      </w:r>
      <w:r w:rsidRPr="00131B88">
        <w:rPr>
          <w:rFonts w:ascii="Times New Roman" w:eastAsia="Calibri" w:hAnsi="Times New Roman" w:cs="Times New Roman"/>
          <w:bCs/>
          <w:sz w:val="28"/>
          <w:szCs w:val="28"/>
        </w:rPr>
        <w:lastRenderedPageBreak/>
        <w:t>Ленинградская область, Гатчинский муниципальный округ, п. Дружная Горка, улица Садовая, д. 4;</w:t>
      </w:r>
    </w:p>
    <w:p w14:paraId="48A9C6D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Дружногорского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343DF11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4757923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Елизаветинского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Елизаветино, улица Парковая, д. 17;</w:t>
      </w:r>
    </w:p>
    <w:p w14:paraId="0590458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Елизаветинского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0AC8432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3FC60E3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Кобринского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Кобринское, улица Центральная, д. 16;</w:t>
      </w:r>
    </w:p>
    <w:p w14:paraId="2C1BE09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Кобринского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4483084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71E21B7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территориального управления города Коммунар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г. Коммунар, улица Садовая, д. 3;</w:t>
      </w:r>
    </w:p>
    <w:p w14:paraId="0A452FA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территориального управления города Коммунар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1B41D7C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480003C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lastRenderedPageBreak/>
        <w:t xml:space="preserve">- место нахождения </w:t>
      </w:r>
      <w:proofErr w:type="spellStart"/>
      <w:r w:rsidRPr="00131B88">
        <w:rPr>
          <w:rFonts w:ascii="Times New Roman" w:eastAsia="Calibri" w:hAnsi="Times New Roman" w:cs="Times New Roman"/>
          <w:bCs/>
          <w:sz w:val="28"/>
          <w:szCs w:val="28"/>
        </w:rPr>
        <w:t>Новосветского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Новый Свет, д. 72;</w:t>
      </w:r>
    </w:p>
    <w:p w14:paraId="439CAC6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Новосветского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C8EA21D"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36EE234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Пудомягского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Лукаши, улица Ижорская, д. 8;</w:t>
      </w:r>
    </w:p>
    <w:p w14:paraId="68CD290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Пудомягского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21AC96A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751CC16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Пудостьского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w:t>
      </w:r>
      <w:proofErr w:type="spellStart"/>
      <w:r w:rsidRPr="00131B88">
        <w:rPr>
          <w:rFonts w:ascii="Times New Roman" w:eastAsia="Calibri" w:hAnsi="Times New Roman" w:cs="Times New Roman"/>
          <w:bCs/>
          <w:sz w:val="28"/>
          <w:szCs w:val="28"/>
        </w:rPr>
        <w:t>Пудость</w:t>
      </w:r>
      <w:proofErr w:type="spellEnd"/>
      <w:r w:rsidRPr="00131B88">
        <w:rPr>
          <w:rFonts w:ascii="Times New Roman" w:eastAsia="Calibri" w:hAnsi="Times New Roman" w:cs="Times New Roman"/>
          <w:bCs/>
          <w:sz w:val="28"/>
          <w:szCs w:val="28"/>
        </w:rPr>
        <w:t>, улица Половинкиной, д. 64А;</w:t>
      </w:r>
    </w:p>
    <w:p w14:paraId="6B34C83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Пудостьского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2F0BAC4"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4839EF9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Рождественского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с. Рождествено, Большой проспект, д. 5;</w:t>
      </w:r>
    </w:p>
    <w:p w14:paraId="71A9F78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Рождественского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208AF228"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lastRenderedPageBreak/>
        <w:t>Часы приема для консультации граждан: вторник с 10-00 до 13-00 и с 14-00 до 17-00;</w:t>
      </w:r>
    </w:p>
    <w:p w14:paraId="0D78ADD8"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Сиверского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Сиверский, ул. Крупской, д. 6;</w:t>
      </w:r>
    </w:p>
    <w:p w14:paraId="69B1EB9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Сиверского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9A8F66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120267E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место нахождения Сусанинского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Сусанино, Петровский проспект, д. 20;</w:t>
      </w:r>
    </w:p>
    <w:p w14:paraId="0158B428"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График работы Сусанинского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43040E9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0DB0893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Сяськелевского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д. </w:t>
      </w:r>
      <w:proofErr w:type="spellStart"/>
      <w:r w:rsidRPr="00131B88">
        <w:rPr>
          <w:rFonts w:ascii="Times New Roman" w:eastAsia="Calibri" w:hAnsi="Times New Roman" w:cs="Times New Roman"/>
          <w:bCs/>
          <w:sz w:val="28"/>
          <w:szCs w:val="28"/>
        </w:rPr>
        <w:t>Сяськелево</w:t>
      </w:r>
      <w:proofErr w:type="spellEnd"/>
      <w:r w:rsidRPr="00131B88">
        <w:rPr>
          <w:rFonts w:ascii="Times New Roman" w:eastAsia="Calibri" w:hAnsi="Times New Roman" w:cs="Times New Roman"/>
          <w:bCs/>
          <w:sz w:val="28"/>
          <w:szCs w:val="28"/>
        </w:rPr>
        <w:t>, улица Центральная, д. 12А;</w:t>
      </w:r>
    </w:p>
    <w:p w14:paraId="488C66B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Сяськелевского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4D4E01C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Часы приема для консультации граждан: вторник с 10-00 до 13-00 и с 14-00 до 17-00;</w:t>
      </w:r>
    </w:p>
    <w:p w14:paraId="44A7141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место нахождения </w:t>
      </w:r>
      <w:proofErr w:type="spellStart"/>
      <w:r w:rsidRPr="00131B88">
        <w:rPr>
          <w:rFonts w:ascii="Times New Roman" w:eastAsia="Calibri" w:hAnsi="Times New Roman" w:cs="Times New Roman"/>
          <w:bCs/>
          <w:sz w:val="28"/>
          <w:szCs w:val="28"/>
        </w:rPr>
        <w:t>Таицкого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w:t>
      </w:r>
      <w:proofErr w:type="spellStart"/>
      <w:r w:rsidRPr="00131B88">
        <w:rPr>
          <w:rFonts w:ascii="Times New Roman" w:eastAsia="Calibri" w:hAnsi="Times New Roman" w:cs="Times New Roman"/>
          <w:bCs/>
          <w:sz w:val="28"/>
          <w:szCs w:val="28"/>
        </w:rPr>
        <w:t>г.п</w:t>
      </w:r>
      <w:proofErr w:type="spellEnd"/>
      <w:r w:rsidRPr="00131B88">
        <w:rPr>
          <w:rFonts w:ascii="Times New Roman" w:eastAsia="Calibri" w:hAnsi="Times New Roman" w:cs="Times New Roman"/>
          <w:bCs/>
          <w:sz w:val="28"/>
          <w:szCs w:val="28"/>
        </w:rPr>
        <w:t>. Тайцы, улица Санаторская, д. 24.</w:t>
      </w:r>
    </w:p>
    <w:p w14:paraId="58B9DC24"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График работы </w:t>
      </w:r>
      <w:proofErr w:type="spellStart"/>
      <w:r w:rsidRPr="00131B88">
        <w:rPr>
          <w:rFonts w:ascii="Times New Roman" w:eastAsia="Calibri" w:hAnsi="Times New Roman" w:cs="Times New Roman"/>
          <w:bCs/>
          <w:sz w:val="28"/>
          <w:szCs w:val="28"/>
        </w:rPr>
        <w:t>Таицкого</w:t>
      </w:r>
      <w:proofErr w:type="spellEnd"/>
      <w:r w:rsidRPr="00131B88">
        <w:rPr>
          <w:rFonts w:ascii="Times New Roman" w:eastAsia="Calibri" w:hAnsi="Times New Roman" w:cs="Times New Roman"/>
          <w:bCs/>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D3F369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lastRenderedPageBreak/>
        <w:t>Часы приема для консультации граждан: вторник с 10-00 до 13-00 и с 14-00 до 17-00, (далее - территориальные управления);</w:t>
      </w:r>
    </w:p>
    <w:p w14:paraId="2D1EB6D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на сайте Гатчинского муниципального округа Ленинградской области: http://gm</w:t>
      </w:r>
      <w:r w:rsidRPr="00131B88">
        <w:rPr>
          <w:rFonts w:ascii="Times New Roman" w:eastAsia="Calibri" w:hAnsi="Times New Roman" w:cs="Times New Roman"/>
          <w:bCs/>
          <w:sz w:val="28"/>
          <w:szCs w:val="28"/>
          <w:lang w:val="en-US"/>
        </w:rPr>
        <w:t>o</w:t>
      </w:r>
      <w:r w:rsidRPr="00131B88">
        <w:rPr>
          <w:rFonts w:ascii="Times New Roman" w:eastAsia="Calibri" w:hAnsi="Times New Roman" w:cs="Times New Roman"/>
          <w:bCs/>
          <w:sz w:val="28"/>
          <w:szCs w:val="28"/>
        </w:rPr>
        <w:t>lo.ru/;</w:t>
      </w:r>
    </w:p>
    <w:p w14:paraId="0E5A457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828499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на Едином портале государственных услуг (далее - ЕПГУ): www.gu.lenobl.ru, www.gosuslugi.ru;</w:t>
      </w:r>
    </w:p>
    <w:p w14:paraId="7C9AF6E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5FFEAA5F" w14:textId="77777777" w:rsidR="00131B88" w:rsidRPr="00131B88" w:rsidRDefault="00131B88" w:rsidP="00131B88">
      <w:pPr>
        <w:spacing w:after="0" w:line="240" w:lineRule="auto"/>
        <w:ind w:firstLine="709"/>
        <w:jc w:val="center"/>
        <w:rPr>
          <w:rFonts w:ascii="Times New Roman" w:eastAsia="Calibri" w:hAnsi="Times New Roman" w:cs="Times New Roman"/>
          <w:bCs/>
          <w:sz w:val="28"/>
          <w:szCs w:val="28"/>
        </w:rPr>
      </w:pPr>
      <w:bookmarkStart w:id="1" w:name="sub_1002"/>
    </w:p>
    <w:p w14:paraId="47DAF007" w14:textId="77777777" w:rsidR="00131B88" w:rsidRPr="00131B88" w:rsidRDefault="00131B88" w:rsidP="00131B88">
      <w:pPr>
        <w:spacing w:after="0" w:line="240" w:lineRule="auto"/>
        <w:ind w:firstLine="709"/>
        <w:jc w:val="center"/>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2. Стандарт предоставления муниципальной услуги</w:t>
      </w:r>
      <w:bookmarkEnd w:id="1"/>
    </w:p>
    <w:p w14:paraId="35371D80" w14:textId="77777777" w:rsidR="00131B88" w:rsidRPr="00131B88" w:rsidRDefault="00131B88" w:rsidP="00131B88">
      <w:pPr>
        <w:spacing w:after="0" w:line="240" w:lineRule="auto"/>
        <w:jc w:val="both"/>
        <w:rPr>
          <w:rFonts w:ascii="Times New Roman" w:eastAsia="Calibri" w:hAnsi="Times New Roman" w:cs="Times New Roman"/>
          <w:sz w:val="28"/>
          <w:szCs w:val="28"/>
        </w:rPr>
      </w:pPr>
      <w:bookmarkStart w:id="2" w:name="sub_1021"/>
      <w:r w:rsidRPr="00131B88">
        <w:rPr>
          <w:rFonts w:ascii="Times New Roman" w:eastAsia="Calibri" w:hAnsi="Times New Roman" w:cs="Times New Roman"/>
          <w:sz w:val="28"/>
          <w:szCs w:val="28"/>
        </w:rPr>
        <w:t xml:space="preserve">          2.1. </w:t>
      </w:r>
      <w:bookmarkEnd w:id="2"/>
      <w:r w:rsidRPr="00131B88">
        <w:rPr>
          <w:rFonts w:ascii="Times New Roman" w:eastAsia="Calibri" w:hAnsi="Times New Roman" w:cs="Times New Roman"/>
          <w:bCs/>
          <w:sz w:val="28"/>
          <w:szCs w:val="28"/>
        </w:rPr>
        <w:t xml:space="preserve">Полное наименование муниципальной услуги: </w:t>
      </w:r>
      <w:r w:rsidRPr="00131B88">
        <w:rPr>
          <w:rFonts w:ascii="Times New Roman" w:eastAsia="Calibri" w:hAnsi="Times New Roman" w:cs="Times New Roman"/>
          <w:sz w:val="28"/>
          <w:szCs w:val="28"/>
        </w:rPr>
        <w:t xml:space="preserve">«Выдача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w:t>
      </w:r>
    </w:p>
    <w:p w14:paraId="1E7392FD"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Сокращенное наименование муниципальной услуги: «Выдача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w:t>
      </w:r>
    </w:p>
    <w:p w14:paraId="52DAC56E"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2.2. Муниципальную услугу предоставляет администрация Гатчинского муниципального округа Ленинградской области.</w:t>
      </w:r>
    </w:p>
    <w:p w14:paraId="2DD4FEC7"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Ответственными структурными подразделениями администрации Гатчинского муниципального округа за предоставление муниципальной услуги определить: </w:t>
      </w:r>
    </w:p>
    <w:p w14:paraId="5F3EEEC2"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Комитет по управлению имуществом администрации Гатчинского муниципального округа Ленинградской области за выдачу выписок из </w:t>
      </w:r>
      <w:proofErr w:type="spellStart"/>
      <w:r w:rsidRPr="00131B88">
        <w:rPr>
          <w:rFonts w:ascii="Times New Roman" w:eastAsia="Calibri" w:hAnsi="Times New Roman" w:cs="Times New Roman"/>
          <w:sz w:val="28"/>
          <w:szCs w:val="28"/>
        </w:rPr>
        <w:t>похозяйственой</w:t>
      </w:r>
      <w:proofErr w:type="spellEnd"/>
      <w:r w:rsidRPr="00131B88">
        <w:rPr>
          <w:rFonts w:ascii="Times New Roman" w:eastAsia="Calibri" w:hAnsi="Times New Roman" w:cs="Times New Roman"/>
          <w:sz w:val="28"/>
          <w:szCs w:val="28"/>
        </w:rPr>
        <w:t xml:space="preserve"> книги на земельные участки, расположенные на территории г. Гатчины; </w:t>
      </w:r>
    </w:p>
    <w:p w14:paraId="0C5A79D9" w14:textId="77777777" w:rsidR="00131B88" w:rsidRPr="00131B88" w:rsidRDefault="00131B88" w:rsidP="00131B88">
      <w:pPr>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Территориальные управления за выдачу выписок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 на земельные участки, расположенные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 от 22.11.2024:</w:t>
      </w:r>
    </w:p>
    <w:p w14:paraId="0601267E"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56 «О создании </w:t>
      </w:r>
      <w:proofErr w:type="spellStart"/>
      <w:r w:rsidRPr="00131B88">
        <w:rPr>
          <w:rFonts w:ascii="Times New Roman" w:eastAsia="Calibri" w:hAnsi="Times New Roman" w:cs="Times New Roman"/>
          <w:sz w:val="28"/>
          <w:szCs w:val="28"/>
        </w:rPr>
        <w:t>Большеколпанского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52E6D23"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57 «О создании </w:t>
      </w:r>
      <w:proofErr w:type="spellStart"/>
      <w:r w:rsidRPr="00131B88">
        <w:rPr>
          <w:rFonts w:ascii="Times New Roman" w:eastAsia="Calibri" w:hAnsi="Times New Roman" w:cs="Times New Roman"/>
          <w:sz w:val="28"/>
          <w:szCs w:val="28"/>
        </w:rPr>
        <w:t>Веревского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111DCEDB"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58 «О создании </w:t>
      </w:r>
      <w:proofErr w:type="spellStart"/>
      <w:r w:rsidRPr="00131B88">
        <w:rPr>
          <w:rFonts w:ascii="Times New Roman" w:eastAsia="Calibri" w:hAnsi="Times New Roman" w:cs="Times New Roman"/>
          <w:sz w:val="28"/>
          <w:szCs w:val="28"/>
        </w:rPr>
        <w:t>Войсковицкого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3F9553D7"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5EBE465B"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449DF670"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 xml:space="preserve">- № 61 «О создании </w:t>
      </w:r>
      <w:proofErr w:type="spellStart"/>
      <w:r w:rsidRPr="00131B88">
        <w:rPr>
          <w:rFonts w:ascii="Times New Roman" w:eastAsia="Calibri" w:hAnsi="Times New Roman" w:cs="Times New Roman"/>
          <w:sz w:val="28"/>
          <w:szCs w:val="28"/>
        </w:rPr>
        <w:t>Новосветского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7B03F74F"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62 «О создании </w:t>
      </w:r>
      <w:proofErr w:type="spellStart"/>
      <w:r w:rsidRPr="00131B88">
        <w:rPr>
          <w:rFonts w:ascii="Times New Roman" w:eastAsia="Calibri" w:hAnsi="Times New Roman" w:cs="Times New Roman"/>
          <w:sz w:val="28"/>
          <w:szCs w:val="28"/>
        </w:rPr>
        <w:t>Пудомягского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2337C9F"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63 «О создании </w:t>
      </w:r>
      <w:proofErr w:type="spellStart"/>
      <w:r w:rsidRPr="00131B88">
        <w:rPr>
          <w:rFonts w:ascii="Times New Roman" w:eastAsia="Calibri" w:hAnsi="Times New Roman" w:cs="Times New Roman"/>
          <w:sz w:val="28"/>
          <w:szCs w:val="28"/>
        </w:rPr>
        <w:t>Пудостьского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6C40C164"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64 «О создании Рождественского территориального управления администрации муниципального образования Гатчинский муниципальный округ Ленинградской области»;</w:t>
      </w:r>
    </w:p>
    <w:p w14:paraId="0B480D2C"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p w14:paraId="662DFD91"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66 «О создании </w:t>
      </w:r>
      <w:proofErr w:type="spellStart"/>
      <w:r w:rsidRPr="00131B88">
        <w:rPr>
          <w:rFonts w:ascii="Times New Roman" w:eastAsia="Calibri" w:hAnsi="Times New Roman" w:cs="Times New Roman"/>
          <w:sz w:val="28"/>
          <w:szCs w:val="28"/>
        </w:rPr>
        <w:t>Сяськелевского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0D658071"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67 «О создании </w:t>
      </w:r>
      <w:proofErr w:type="spellStart"/>
      <w:r w:rsidRPr="00131B88">
        <w:rPr>
          <w:rFonts w:ascii="Times New Roman" w:eastAsia="Calibri" w:hAnsi="Times New Roman" w:cs="Times New Roman"/>
          <w:sz w:val="28"/>
          <w:szCs w:val="28"/>
        </w:rPr>
        <w:t>Вырицкого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09FD1D96"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 68 «О создании </w:t>
      </w:r>
      <w:proofErr w:type="spellStart"/>
      <w:r w:rsidRPr="00131B88">
        <w:rPr>
          <w:rFonts w:ascii="Times New Roman" w:eastAsia="Calibri" w:hAnsi="Times New Roman" w:cs="Times New Roman"/>
          <w:sz w:val="28"/>
          <w:szCs w:val="28"/>
        </w:rPr>
        <w:t>Дружногорского</w:t>
      </w:r>
      <w:proofErr w:type="spellEnd"/>
      <w:r w:rsidRPr="00131B88">
        <w:rPr>
          <w:rFonts w:ascii="Times New Roman" w:eastAsia="Calibri" w:hAnsi="Times New Roman" w:cs="Times New Roman"/>
          <w:sz w:val="28"/>
          <w:szCs w:val="28"/>
        </w:rPr>
        <w:t xml:space="preserve"> территориального управления администрации муниципального образования Гатчинский муниципальный округ Ленинградской области»;</w:t>
      </w:r>
    </w:p>
    <w:p w14:paraId="4E64AF40"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07A40717" w14:textId="77777777" w:rsidR="00131B88" w:rsidRPr="00131B88" w:rsidRDefault="00131B88" w:rsidP="00131B88">
      <w:pPr>
        <w:spacing w:after="0" w:line="240" w:lineRule="auto"/>
        <w:ind w:firstLine="284"/>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p w14:paraId="3AB0B2DB"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sz w:val="28"/>
          <w:szCs w:val="28"/>
        </w:rPr>
        <w:t xml:space="preserve"> </w:t>
      </w:r>
      <w:r w:rsidRPr="00131B88">
        <w:rPr>
          <w:rFonts w:ascii="Times New Roman" w:eastAsia="Calibri" w:hAnsi="Times New Roman" w:cs="Times New Roman"/>
          <w:bCs/>
          <w:sz w:val="28"/>
          <w:szCs w:val="28"/>
          <w:lang w:bidi="en-US"/>
        </w:rPr>
        <w:t xml:space="preserve">         В предоставлении муниципальной услуги участвуют:</w:t>
      </w:r>
    </w:p>
    <w:p w14:paraId="27CA4990"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ГБУ ЛО «МФЦ».</w:t>
      </w:r>
    </w:p>
    <w:p w14:paraId="1674D02A"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Заявление на получение муниципальной услуги с комплектом документов принимается:</w:t>
      </w:r>
    </w:p>
    <w:p w14:paraId="1A628D3D"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при личной явке: в филиалах, отделах, удаленных рабочих местах МФЦ;</w:t>
      </w:r>
    </w:p>
    <w:p w14:paraId="51D1168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без личной явки:</w:t>
      </w:r>
    </w:p>
    <w:p w14:paraId="5D5B24AB"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в электронной форме через личный кабинет заявителя на ПГУ ЛО/ЕПГУ (при технической реализации).</w:t>
      </w:r>
    </w:p>
    <w:p w14:paraId="0C9AA138"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Заявитель имеет право записаться на прием для подачи заявления </w:t>
      </w:r>
    </w:p>
    <w:p w14:paraId="2327A6C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о предоставлении услуги следующими способами:</w:t>
      </w:r>
    </w:p>
    <w:p w14:paraId="4336EEEC"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в МФЦ (при технической реализации);</w:t>
      </w:r>
    </w:p>
    <w:p w14:paraId="2D78B584"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по телефону –в МФЦ;</w:t>
      </w:r>
    </w:p>
    <w:p w14:paraId="0AD8645F"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Для записи заявитель выбирает любые свободные для приема дату и время в пределах установленного в МФЦ графика приема заявителей.</w:t>
      </w:r>
    </w:p>
    <w:p w14:paraId="2A8F34B4"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131B88">
        <w:rPr>
          <w:rFonts w:ascii="Times New Roman" w:eastAsia="Calibri" w:hAnsi="Times New Roman" w:cs="Times New Roman"/>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52E5ACF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502955D3"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CE4E2D"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99FBF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2.3. Результатом предоставления муниципальной услуги является:</w:t>
      </w:r>
    </w:p>
    <w:p w14:paraId="3B64615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выдача выписки из </w:t>
      </w:r>
      <w:proofErr w:type="spellStart"/>
      <w:r w:rsidRPr="00131B88">
        <w:rPr>
          <w:rFonts w:ascii="Times New Roman" w:eastAsia="Calibri" w:hAnsi="Times New Roman" w:cs="Times New Roman"/>
          <w:bCs/>
          <w:sz w:val="28"/>
          <w:szCs w:val="28"/>
        </w:rPr>
        <w:t>похозяйственной</w:t>
      </w:r>
      <w:proofErr w:type="spellEnd"/>
      <w:r w:rsidRPr="00131B88">
        <w:rPr>
          <w:rFonts w:ascii="Times New Roman" w:eastAsia="Calibri" w:hAnsi="Times New Roman" w:cs="Times New Roman"/>
          <w:bCs/>
          <w:sz w:val="28"/>
          <w:szCs w:val="28"/>
        </w:rPr>
        <w:t xml:space="preserve"> книги;</w:t>
      </w:r>
    </w:p>
    <w:p w14:paraId="14F61C9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 отказ в выдаче выписки из </w:t>
      </w:r>
      <w:proofErr w:type="spellStart"/>
      <w:r w:rsidRPr="00131B88">
        <w:rPr>
          <w:rFonts w:ascii="Times New Roman" w:eastAsia="Calibri" w:hAnsi="Times New Roman" w:cs="Times New Roman"/>
          <w:bCs/>
          <w:sz w:val="28"/>
          <w:szCs w:val="28"/>
        </w:rPr>
        <w:t>похозяйственной</w:t>
      </w:r>
      <w:proofErr w:type="spellEnd"/>
      <w:r w:rsidRPr="00131B88">
        <w:rPr>
          <w:rFonts w:ascii="Times New Roman" w:eastAsia="Calibri" w:hAnsi="Times New Roman" w:cs="Times New Roman"/>
          <w:bCs/>
          <w:sz w:val="28"/>
          <w:szCs w:val="28"/>
        </w:rPr>
        <w:t xml:space="preserve"> книги.</w:t>
      </w:r>
    </w:p>
    <w:p w14:paraId="40B3C797" w14:textId="77777777" w:rsidR="00131B88" w:rsidRPr="00131B88" w:rsidRDefault="00131B88" w:rsidP="00131B8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4BFCB39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38816EA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14:paraId="587E161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в ОМСУ;</w:t>
      </w:r>
    </w:p>
    <w:p w14:paraId="7822570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в филиалах, отделах, удаленных рабочих местах МФЦ.</w:t>
      </w:r>
    </w:p>
    <w:p w14:paraId="5870BBB8"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2) без личной явки:</w:t>
      </w:r>
    </w:p>
    <w:p w14:paraId="77DE738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C02311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заказным письмом на почтовый адрес главы ЛПХ или иного члена ЛПХ, указанный в заявлении.</w:t>
      </w:r>
    </w:p>
    <w:p w14:paraId="6B23458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32E5E7F" w14:textId="77777777" w:rsidR="00131B88" w:rsidRPr="00131B88" w:rsidRDefault="00131B88" w:rsidP="00131B88">
      <w:pPr>
        <w:autoSpaceDE w:val="0"/>
        <w:autoSpaceDN w:val="0"/>
        <w:adjustRightInd w:val="0"/>
        <w:spacing w:after="0" w:line="240" w:lineRule="auto"/>
        <w:ind w:firstLine="540"/>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64EC190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2.4. Срок предоставления муниципальной услуги.</w:t>
      </w:r>
    </w:p>
    <w:p w14:paraId="508A360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146B13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2.5. Правовые основания для предоставления муниципальной услуги. </w:t>
      </w:r>
    </w:p>
    <w:p w14:paraId="700A21B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Предоставление муниципальной услуги осуществляется в соответствии со следующими нормативными правовыми актами:</w:t>
      </w:r>
    </w:p>
    <w:p w14:paraId="4FBC37E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Гражданский кодекс Российской Федерации;</w:t>
      </w:r>
    </w:p>
    <w:p w14:paraId="02BA8633"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Федеральный закон от 07.07.2003 года № 112-ФЗ «О личном подсобном хозяйстве»;</w:t>
      </w:r>
    </w:p>
    <w:p w14:paraId="48BAF2B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Федеральный закон от 13.07.2015 № 218-ФЗ «О государственной регистрации недвижимости»; </w:t>
      </w:r>
    </w:p>
    <w:p w14:paraId="46FF674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bCs/>
          <w:sz w:val="28"/>
          <w:szCs w:val="28"/>
        </w:rPr>
        <w:t xml:space="preserve">Приказ Минсельхоза России от 27.09.2022 № 629 «Об утверждении формы и порядка ведения </w:t>
      </w:r>
      <w:proofErr w:type="spellStart"/>
      <w:r w:rsidRPr="00131B88">
        <w:rPr>
          <w:rFonts w:ascii="Times New Roman" w:eastAsia="Calibri" w:hAnsi="Times New Roman" w:cs="Times New Roman"/>
          <w:bCs/>
          <w:sz w:val="28"/>
          <w:szCs w:val="28"/>
        </w:rPr>
        <w:t>похозяйственных</w:t>
      </w:r>
      <w:proofErr w:type="spellEnd"/>
      <w:r w:rsidRPr="00131B88">
        <w:rPr>
          <w:rFonts w:ascii="Times New Roman" w:eastAsia="Calibri" w:hAnsi="Times New Roman" w:cs="Times New Roman"/>
          <w:bCs/>
          <w:sz w:val="28"/>
          <w:szCs w:val="28"/>
        </w:rPr>
        <w:t xml:space="preserve"> книг»;</w:t>
      </w:r>
    </w:p>
    <w:p w14:paraId="4F29C9C3"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Приказ Росреестра от 25.08.2021 № П/0368 «Об установлении формы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 о наличии у гражданина права на земельный участок».</w:t>
      </w:r>
    </w:p>
    <w:p w14:paraId="112E15C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007631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1) </w:t>
      </w:r>
      <w:hyperlink r:id="rId6" w:history="1">
        <w:r w:rsidRPr="00131B88">
          <w:rPr>
            <w:rFonts w:ascii="Times New Roman" w:eastAsia="Calibri" w:hAnsi="Times New Roman" w:cs="Times New Roman"/>
            <w:color w:val="0000FF"/>
            <w:sz w:val="28"/>
            <w:szCs w:val="28"/>
            <w:u w:val="single"/>
          </w:rPr>
          <w:t>заявление</w:t>
        </w:r>
      </w:hyperlink>
      <w:r w:rsidRPr="00131B88">
        <w:rPr>
          <w:rFonts w:ascii="Times New Roman" w:eastAsia="Calibri" w:hAnsi="Times New Roman" w:cs="Times New Roman"/>
          <w:sz w:val="28"/>
          <w:szCs w:val="28"/>
        </w:rPr>
        <w:t xml:space="preserve"> о предоставлении услуги в соответствии с приложением.</w:t>
      </w:r>
    </w:p>
    <w:p w14:paraId="2672433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0889CCE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9879D88"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52B3206E"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w:t>
      </w:r>
      <w:r w:rsidRPr="00131B88">
        <w:rPr>
          <w:rFonts w:ascii="Times New Roman" w:eastAsia="Calibri" w:hAnsi="Times New Roman" w:cs="Times New Roman"/>
          <w:sz w:val="28"/>
          <w:szCs w:val="28"/>
        </w:rPr>
        <w:lastRenderedPageBreak/>
        <w:t xml:space="preserve">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131B88">
          <w:rPr>
            <w:rFonts w:ascii="Times New Roman" w:eastAsia="Calibri" w:hAnsi="Times New Roman" w:cs="Times New Roman"/>
            <w:color w:val="0000FF"/>
            <w:sz w:val="28"/>
            <w:szCs w:val="28"/>
            <w:u w:val="single"/>
          </w:rPr>
          <w:t>пунктом 2 статьи 185.1</w:t>
        </w:r>
      </w:hyperlink>
      <w:r w:rsidRPr="00131B88">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3CEFF46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5C7EED9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C6E07E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Документы (сведения) в рамках межведомственного взаимодействия не запрашиваются.</w:t>
      </w:r>
    </w:p>
    <w:p w14:paraId="74323CC0"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6517A0D"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2.7.2. Органы, предоставляющие муниципальную услугу, не вправе требовать от заявителя:</w:t>
      </w:r>
    </w:p>
    <w:p w14:paraId="3EC4189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3EF565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представления документов и информации, которые в соответствии </w:t>
      </w:r>
      <w:r w:rsidRPr="00131B88">
        <w:rPr>
          <w:rFonts w:ascii="Times New Roman" w:eastAsia="Calibri" w:hAnsi="Times New Roman" w:cs="Times New Roman"/>
          <w:bCs/>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FCFC4B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1B88">
        <w:rPr>
          <w:rFonts w:ascii="Times New Roman" w:eastAsia="Calibri" w:hAnsi="Times New Roman" w:cs="Times New Roman"/>
          <w:bCs/>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131B88">
        <w:rPr>
          <w:rFonts w:ascii="Times New Roman" w:eastAsia="Calibri" w:hAnsi="Times New Roman" w:cs="Times New Roman"/>
          <w:bCs/>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B9443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131B88">
          <w:rPr>
            <w:rFonts w:ascii="Times New Roman" w:eastAsia="Calibri" w:hAnsi="Times New Roman" w:cs="Times New Roman"/>
            <w:color w:val="0000FF"/>
            <w:sz w:val="28"/>
            <w:szCs w:val="28"/>
            <w:u w:val="single"/>
          </w:rPr>
          <w:t>пунктом 4 части 1 статьи 7</w:t>
        </w:r>
      </w:hyperlink>
      <w:r w:rsidRPr="00131B88">
        <w:rPr>
          <w:rFonts w:ascii="Times New Roman" w:eastAsia="Calibri" w:hAnsi="Times New Roman" w:cs="Times New Roman"/>
          <w:sz w:val="28"/>
          <w:szCs w:val="28"/>
        </w:rPr>
        <w:t xml:space="preserve"> Федерального закона № 210-ФЗ;</w:t>
      </w:r>
    </w:p>
    <w:p w14:paraId="4E79E4BD"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4917C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2.7.3. При наступлении событий, являющихся основанием </w:t>
      </w:r>
    </w:p>
    <w:p w14:paraId="5022F7F3"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для предоставления муниципальной услуги, ОИВ, предоставляющий муниципальную услугу, вправе:</w:t>
      </w:r>
    </w:p>
    <w:p w14:paraId="688F155E"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433AD29"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86DAF4"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8AB369"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Основания для приостановления предоставления муниципальной услуги не предусмотрены.</w:t>
      </w:r>
    </w:p>
    <w:p w14:paraId="791184C7"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2.9. Исчерпывающий перечень оснований для отказа в приеме документов, необходимых для предоставления муниципальной услуги:</w:t>
      </w:r>
    </w:p>
    <w:p w14:paraId="301FCAFE"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заявление подано лицом, не уполномоченным на осуществление таких действий;</w:t>
      </w:r>
    </w:p>
    <w:p w14:paraId="4EBB4020"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заявление на получение услуги оформлено не в соответствии с административным регламентом.</w:t>
      </w:r>
    </w:p>
    <w:p w14:paraId="0097DAE7"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2.10. Исчерпывающий перечень оснований для отказа в предоставлении муниципальной услуги:</w:t>
      </w:r>
    </w:p>
    <w:p w14:paraId="5CB58A23"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lastRenderedPageBreak/>
        <w:t>- представленные заявителем документы недействительны/указанные в заявлении сведения недостоверны;</w:t>
      </w:r>
    </w:p>
    <w:p w14:paraId="3B813FBA"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8768DCC"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отсутствие права на предоставление муниципальной услуги.</w:t>
      </w:r>
    </w:p>
    <w:p w14:paraId="272AB309"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2.11. Муниципальная услуга предоставляется КУИ Гатчинского муниципального округа, территориальными управлениями администрации Гатчинского муниципального округа бесплатно.</w:t>
      </w:r>
    </w:p>
    <w:p w14:paraId="2C2337A3"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E1A3A1C"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2.13. Срок регистрации заявления о предоставлении муниципальной услуги составляет:</w:t>
      </w:r>
    </w:p>
    <w:p w14:paraId="2F343278"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при направлении запроса на бумажном носителе из МФЦ в КУИ Гатчинского муниципального округа, территориальные управления (при наличии соглашения) - в день поступления запроса в территориальное управление администрации Гатчинского муниципального округа;</w:t>
      </w:r>
    </w:p>
    <w:p w14:paraId="0080E776"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3C4061"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7EB103"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 Предоставление муниципальной услуги осуществляется в специально выделенных для этих целей помещениях КУИ Гатчинского муниципального округа, территориальных управлений администрации Гатчинского муниципального округа и МФЦ.</w:t>
      </w:r>
    </w:p>
    <w:p w14:paraId="3D59BB7F"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67AD732"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19E6DC3"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2.14.4. Здание (помещение) оборудуется информационной табличкой (вывеской), содержащей полное наименование КУИ Гатчинского муниципального округа, территориальных управлений администрации </w:t>
      </w:r>
      <w:r w:rsidRPr="00131B88">
        <w:rPr>
          <w:rFonts w:ascii="Times New Roman" w:eastAsia="Calibri" w:hAnsi="Times New Roman" w:cs="Times New Roman"/>
          <w:bCs/>
          <w:sz w:val="28"/>
          <w:szCs w:val="28"/>
          <w:lang w:bidi="en-US"/>
        </w:rPr>
        <w:lastRenderedPageBreak/>
        <w:t>Гатчинского муниципального округа и МФЦ, а также информацию о режиме ее работы.</w:t>
      </w:r>
    </w:p>
    <w:p w14:paraId="55E58816"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2A150"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2.14.6. В помещении организуется бесплатный туалет для посетителей, в том числе туалет, предназначенный для инвалидов.</w:t>
      </w:r>
    </w:p>
    <w:p w14:paraId="3713546D"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2.14.7. При необходимости работником КУИ Гатчинского муниципального округа, территориальных управлений администрации Гатчинского муниципального округа, работником МФЦ инвалиду оказывается помощь в преодолении барьеров при получении муниципальной услуги в интересах заявителей.</w:t>
      </w:r>
    </w:p>
    <w:p w14:paraId="7B9AB5A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38DD7A"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31B88">
        <w:rPr>
          <w:rFonts w:ascii="Times New Roman" w:eastAsia="Calibri" w:hAnsi="Times New Roman" w:cs="Times New Roman"/>
          <w:bCs/>
          <w:sz w:val="28"/>
          <w:szCs w:val="28"/>
          <w:lang w:bidi="en-US"/>
        </w:rPr>
        <w:t>тифлосурдопереводчика</w:t>
      </w:r>
      <w:proofErr w:type="spellEnd"/>
      <w:r w:rsidRPr="00131B88">
        <w:rPr>
          <w:rFonts w:ascii="Times New Roman" w:eastAsia="Calibri" w:hAnsi="Times New Roman" w:cs="Times New Roman"/>
          <w:bCs/>
          <w:sz w:val="28"/>
          <w:szCs w:val="28"/>
          <w:lang w:bidi="en-US"/>
        </w:rPr>
        <w:t>.</w:t>
      </w:r>
    </w:p>
    <w:p w14:paraId="15958889"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4A3A2F3"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AEFA14"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2.14.12. Помещения приема и выдачи документов должны предусматривать места для ожидания, информирования и приема заявителей.</w:t>
      </w:r>
    </w:p>
    <w:p w14:paraId="37BC94C7"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A46305"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7790A8"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2.15. Показатели доступности и качества муниципальной услуги.</w:t>
      </w:r>
    </w:p>
    <w:p w14:paraId="46F54EB4"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2.15.1. Показатели доступности муниципальной услуги (общие, применимые в отношении всех заявителей):</w:t>
      </w:r>
    </w:p>
    <w:p w14:paraId="4BD928C8"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транспортная доступность к месту предоставления муниципальной услуги;</w:t>
      </w:r>
    </w:p>
    <w:p w14:paraId="64FE4EE1"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наличие указателей, обеспечивающих беспрепятственный доступ к помещениям, в которых предоставляется услуга;</w:t>
      </w:r>
    </w:p>
    <w:p w14:paraId="0B24FFDC"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3) возможность получения полной и достоверной информации о муниципальной услуге в КУИ Гатчинского муниципального округа, территориальных </w:t>
      </w:r>
      <w:r w:rsidRPr="00131B88">
        <w:rPr>
          <w:rFonts w:ascii="Times New Roman" w:eastAsia="Calibri" w:hAnsi="Times New Roman" w:cs="Times New Roman"/>
          <w:bCs/>
          <w:sz w:val="28"/>
          <w:szCs w:val="28"/>
          <w:lang w:bidi="en-US"/>
        </w:rPr>
        <w:lastRenderedPageBreak/>
        <w:t>управлениях администрации Гатчинского муниципального округа по телефону, на официальном сайте;</w:t>
      </w:r>
    </w:p>
    <w:p w14:paraId="2578408A"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4) предоставление муниципальной услуги любым доступным способом, предусмотренным действующим законодательством.</w:t>
      </w:r>
    </w:p>
    <w:p w14:paraId="1150A8A8"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2.15.2. Показатели доступности муниципальной услуги (специальные, применимые в отношении инвалидов):</w:t>
      </w:r>
    </w:p>
    <w:p w14:paraId="5E62E330"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наличие инфраструктуры, указанной в п. 2.17 регламента;</w:t>
      </w:r>
    </w:p>
    <w:p w14:paraId="12B27E15"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исполнение требований доступности услуг для инвалидов;</w:t>
      </w:r>
    </w:p>
    <w:p w14:paraId="649BB6B5"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3) обеспечение беспрепятственного доступа инвалидов к помещениям, в которых предоставляется муниципальная услуга.</w:t>
      </w:r>
    </w:p>
    <w:p w14:paraId="44BD17B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2.15.3. Показатели качества муниципальной услуги:</w:t>
      </w:r>
    </w:p>
    <w:p w14:paraId="2544B3A2"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1) соблюдение срока предоставления муниципальной услуги;</w:t>
      </w:r>
    </w:p>
    <w:p w14:paraId="57AC1EFF"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 соблюдение времени ожидания в очереди при подаче заявления и получении результата;</w:t>
      </w:r>
    </w:p>
    <w:p w14:paraId="012E11FB"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F746887"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4) отсутствие жалоб на действия или бездействие должностных лиц Администрации, поданных в установленном порядке.</w:t>
      </w:r>
    </w:p>
    <w:p w14:paraId="0FDAF28A"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9761DC"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2.16. Получения услуг, которые являются необходимыми и обязательными для предоставления муниципальной услуги, не требуется.</w:t>
      </w:r>
    </w:p>
    <w:p w14:paraId="13922AF0" w14:textId="77777777" w:rsidR="00131B88" w:rsidRPr="00131B88" w:rsidRDefault="00131B88" w:rsidP="00131B88">
      <w:pPr>
        <w:spacing w:after="0" w:line="240" w:lineRule="auto"/>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Согласований, необходимых для получения муниципальной услуги, не требуется.</w:t>
      </w:r>
    </w:p>
    <w:p w14:paraId="6985EFE2"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250A1DE"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2.17.1. Предоставление услуги по экстерриториальному принципу не предусмотрено.</w:t>
      </w:r>
    </w:p>
    <w:p w14:paraId="7A5EA9A5" w14:textId="77777777" w:rsidR="00131B88" w:rsidRPr="00131B88" w:rsidRDefault="00131B88" w:rsidP="00131B88">
      <w:pPr>
        <w:spacing w:after="0" w:line="240" w:lineRule="auto"/>
        <w:ind w:firstLine="708"/>
        <w:jc w:val="both"/>
        <w:rPr>
          <w:rFonts w:ascii="Times New Roman" w:eastAsia="Calibri" w:hAnsi="Times New Roman" w:cs="Times New Roman"/>
          <w:bCs/>
          <w:sz w:val="28"/>
          <w:szCs w:val="28"/>
          <w:lang w:bidi="en-US"/>
        </w:rPr>
      </w:pPr>
      <w:r w:rsidRPr="00131B88">
        <w:rPr>
          <w:rFonts w:ascii="Times New Roman" w:eastAsia="Calibri" w:hAnsi="Times New Roman" w:cs="Times New Roman"/>
          <w:bCs/>
          <w:sz w:val="28"/>
          <w:szCs w:val="28"/>
          <w:lang w:bidi="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C9F23A4" w14:textId="77777777" w:rsidR="00131B88" w:rsidRPr="00131B88" w:rsidRDefault="00131B88" w:rsidP="00131B88">
      <w:pPr>
        <w:spacing w:after="0" w:line="240" w:lineRule="auto"/>
        <w:jc w:val="both"/>
        <w:rPr>
          <w:rFonts w:ascii="Times New Roman" w:eastAsia="Calibri" w:hAnsi="Times New Roman" w:cs="Times New Roman"/>
          <w:sz w:val="28"/>
          <w:szCs w:val="28"/>
          <w:lang w:bidi="en-US"/>
        </w:rPr>
      </w:pPr>
    </w:p>
    <w:p w14:paraId="2027186E" w14:textId="77777777" w:rsidR="00131B88" w:rsidRPr="00131B88" w:rsidRDefault="00131B88" w:rsidP="00131B88">
      <w:pPr>
        <w:widowControl w:val="0"/>
        <w:autoSpaceDE w:val="0"/>
        <w:autoSpaceDN w:val="0"/>
        <w:adjustRightInd w:val="0"/>
        <w:spacing w:after="0" w:line="240" w:lineRule="auto"/>
        <w:ind w:firstLine="709"/>
        <w:jc w:val="center"/>
        <w:rPr>
          <w:rFonts w:ascii="Times New Roman" w:eastAsia="Calibri" w:hAnsi="Times New Roman" w:cs="Times New Roman"/>
          <w:bCs/>
          <w:sz w:val="28"/>
          <w:szCs w:val="28"/>
        </w:rPr>
      </w:pPr>
      <w:bookmarkStart w:id="3" w:name="sub_1003"/>
      <w:r w:rsidRPr="00131B88">
        <w:rPr>
          <w:rFonts w:ascii="Times New Roman" w:eastAsia="Calibri" w:hAnsi="Times New Roman" w:cs="Times New Roman"/>
          <w:bCs/>
          <w:sz w:val="28"/>
          <w:szCs w:val="28"/>
        </w:rPr>
        <w:t>3. Состав, последовательность и сроки выполнения административных</w:t>
      </w:r>
      <w:r w:rsidRPr="00131B88">
        <w:rPr>
          <w:rFonts w:ascii="Times New Roman" w:eastAsia="Calibri" w:hAnsi="Times New Roman" w:cs="Times New Roman"/>
          <w:bCs/>
          <w:sz w:val="28"/>
          <w:szCs w:val="28"/>
        </w:rPr>
        <w:br/>
        <w:t>процедур, требования к порядку их выполнени</w:t>
      </w:r>
      <w:bookmarkEnd w:id="3"/>
      <w:r w:rsidRPr="00131B88">
        <w:rPr>
          <w:rFonts w:ascii="Times New Roman" w:eastAsia="Calibri" w:hAnsi="Times New Roman" w:cs="Times New Roman"/>
          <w:bCs/>
          <w:sz w:val="28"/>
          <w:szCs w:val="28"/>
        </w:rPr>
        <w:t>я, в том числе особенности выполнения административных процедур в электронной форме</w:t>
      </w:r>
    </w:p>
    <w:p w14:paraId="16E1033D"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145F561"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14:paraId="03E36940" w14:textId="77777777" w:rsidR="00131B88" w:rsidRPr="00131B88" w:rsidRDefault="00131B88" w:rsidP="00131B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 xml:space="preserve">1) </w:t>
      </w:r>
      <w:r w:rsidRPr="00131B88">
        <w:rPr>
          <w:rFonts w:ascii="Times New Roman" w:eastAsia="Calibri" w:hAnsi="Times New Roman" w:cs="Times New Roman"/>
          <w:sz w:val="28"/>
          <w:szCs w:val="28"/>
        </w:rPr>
        <w:tab/>
        <w:t>прием и регистрация заявления и документов о предоставлении муниципальной услуги – в день поступления;</w:t>
      </w:r>
    </w:p>
    <w:p w14:paraId="46497C04" w14:textId="77777777" w:rsidR="00131B88" w:rsidRPr="00131B88" w:rsidRDefault="00131B88" w:rsidP="00131B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2) </w:t>
      </w:r>
      <w:r w:rsidRPr="00131B88">
        <w:rPr>
          <w:rFonts w:ascii="Times New Roman" w:eastAsia="Calibri" w:hAnsi="Times New Roman" w:cs="Times New Roman"/>
          <w:sz w:val="28"/>
          <w:szCs w:val="28"/>
        </w:rPr>
        <w:tab/>
        <w:t xml:space="preserve">рассмотрение заявления и документов о предоставлении муниципальной услуги – 1 рабочий день; </w:t>
      </w:r>
    </w:p>
    <w:p w14:paraId="0C276F09" w14:textId="77777777" w:rsidR="00131B88" w:rsidRPr="00131B88" w:rsidRDefault="00131B88" w:rsidP="00131B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 </w:t>
      </w:r>
      <w:r w:rsidRPr="00131B88">
        <w:rPr>
          <w:rFonts w:ascii="Times New Roman" w:eastAsia="Calibri"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5FDB6DFB" w14:textId="77777777" w:rsidR="00131B88" w:rsidRPr="00131B88" w:rsidRDefault="00131B88" w:rsidP="00131B8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4) </w:t>
      </w:r>
      <w:r w:rsidRPr="00131B88">
        <w:rPr>
          <w:rFonts w:ascii="Times New Roman" w:eastAsia="Calibri" w:hAnsi="Times New Roman" w:cs="Times New Roman"/>
          <w:sz w:val="28"/>
          <w:szCs w:val="28"/>
        </w:rPr>
        <w:tab/>
        <w:t>выдача результата – не более 1 рабочего дня.</w:t>
      </w:r>
    </w:p>
    <w:p w14:paraId="00171B7E"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3.1.2. </w:t>
      </w:r>
      <w:bookmarkStart w:id="4" w:name="Par395"/>
      <w:bookmarkEnd w:id="4"/>
      <w:r w:rsidRPr="00131B88">
        <w:rPr>
          <w:rFonts w:ascii="Times New Roman" w:eastAsia="Calibri" w:hAnsi="Times New Roman" w:cs="Times New Roman"/>
          <w:sz w:val="28"/>
          <w:szCs w:val="28"/>
        </w:rPr>
        <w:t>Прием и регистрация заявления и документов о предоставлении муниципальной услуги.</w:t>
      </w:r>
    </w:p>
    <w:p w14:paraId="11865411"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3.1.2.1. Основание для начала административной процедуры: поступление в </w:t>
      </w:r>
      <w:r w:rsidRPr="00131B88">
        <w:rPr>
          <w:rFonts w:ascii="Times New Roman" w:eastAsia="Calibri" w:hAnsi="Times New Roman" w:cs="Times New Roman"/>
          <w:bCs/>
          <w:sz w:val="28"/>
          <w:szCs w:val="28"/>
        </w:rPr>
        <w:t xml:space="preserve">КУИ Гатчинского муниципального округа, территориальные управления </w:t>
      </w:r>
      <w:r w:rsidRPr="00131B88">
        <w:rPr>
          <w:rFonts w:ascii="Times New Roman" w:eastAsia="Calibri" w:hAnsi="Times New Roman" w:cs="Times New Roman"/>
          <w:sz w:val="28"/>
          <w:szCs w:val="28"/>
        </w:rPr>
        <w:t>заявления и документов, предусмотренных п. 2.6 административного регламента.</w:t>
      </w:r>
    </w:p>
    <w:p w14:paraId="6953D8DB"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3.1.2.2. Содержание административного действия, продолжительность и(или) максимальный срок его выполнения: специалист </w:t>
      </w:r>
      <w:r w:rsidRPr="00131B88">
        <w:rPr>
          <w:rFonts w:ascii="Times New Roman" w:eastAsia="Calibri" w:hAnsi="Times New Roman" w:cs="Times New Roman"/>
          <w:bCs/>
          <w:sz w:val="28"/>
          <w:szCs w:val="28"/>
        </w:rPr>
        <w:t>КУИ Гатчинского муниципального округа, специалисты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50B33865"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специалист </w:t>
      </w:r>
      <w:r w:rsidRPr="00131B88">
        <w:rPr>
          <w:rFonts w:ascii="Times New Roman" w:eastAsia="Calibri" w:hAnsi="Times New Roman" w:cs="Times New Roman"/>
          <w:bCs/>
          <w:sz w:val="28"/>
          <w:szCs w:val="28"/>
        </w:rPr>
        <w:t>КУИ Гатчинского муниципального округа, специалисты</w:t>
      </w:r>
      <w:r w:rsidRPr="00131B88">
        <w:rPr>
          <w:rFonts w:ascii="Times New Roman" w:eastAsia="Calibri" w:hAnsi="Times New Roman" w:cs="Times New Roman"/>
          <w:sz w:val="28"/>
          <w:szCs w:val="28"/>
        </w:rPr>
        <w:t xml:space="preserve"> </w:t>
      </w:r>
      <w:r w:rsidRPr="00131B88">
        <w:rPr>
          <w:rFonts w:ascii="Times New Roman" w:eastAsia="Calibri" w:hAnsi="Times New Roman" w:cs="Times New Roman"/>
          <w:bCs/>
          <w:sz w:val="28"/>
          <w:szCs w:val="28"/>
        </w:rPr>
        <w:t>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06876578"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3.1.2.3. Лицо, ответственное за выполнение административной процедуры: специалист </w:t>
      </w:r>
      <w:r w:rsidRPr="00131B88">
        <w:rPr>
          <w:rFonts w:ascii="Times New Roman" w:eastAsia="Calibri" w:hAnsi="Times New Roman" w:cs="Times New Roman"/>
          <w:bCs/>
          <w:sz w:val="28"/>
          <w:szCs w:val="28"/>
        </w:rPr>
        <w:t xml:space="preserve">КУИ Гатчинского муниципального округа, специалисты территориальных </w:t>
      </w:r>
      <w:proofErr w:type="spellStart"/>
      <w:r w:rsidRPr="00131B88">
        <w:rPr>
          <w:rFonts w:ascii="Times New Roman" w:eastAsia="Calibri" w:hAnsi="Times New Roman" w:cs="Times New Roman"/>
          <w:bCs/>
          <w:sz w:val="28"/>
          <w:szCs w:val="28"/>
        </w:rPr>
        <w:t>управлениий</w:t>
      </w:r>
      <w:proofErr w:type="spellEnd"/>
      <w:r w:rsidRPr="00131B88">
        <w:rPr>
          <w:rFonts w:ascii="Times New Roman" w:eastAsia="Calibri" w:hAnsi="Times New Roman" w:cs="Times New Roman"/>
          <w:bCs/>
          <w:sz w:val="28"/>
          <w:szCs w:val="28"/>
        </w:rPr>
        <w:t xml:space="preserve"> администрации Гатчинского муниципального округа</w:t>
      </w:r>
      <w:r w:rsidRPr="00131B88">
        <w:rPr>
          <w:rFonts w:ascii="Times New Roman" w:eastAsia="Calibri" w:hAnsi="Times New Roman" w:cs="Times New Roman"/>
          <w:sz w:val="28"/>
          <w:szCs w:val="28"/>
        </w:rPr>
        <w:t>, ответственный за обработку входящих документов.</w:t>
      </w:r>
    </w:p>
    <w:p w14:paraId="134C59DA"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31FCEF1"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3.1.2.5. Результат выполнения административной процедуры:</w:t>
      </w:r>
    </w:p>
    <w:p w14:paraId="2652F015"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отказ в приеме заявления о предоставлении муниципальной услуги и прилагаемых к нему документов;</w:t>
      </w:r>
    </w:p>
    <w:p w14:paraId="56D12B45"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регистрация заявления о предоставлении муниципальной услуги и прилагаемых к нему документов.</w:t>
      </w:r>
    </w:p>
    <w:p w14:paraId="3175E782"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3.1.3. Рассмотрение заявления о предоставлении муниципальной услуги и прилагаемых к нему документов.</w:t>
      </w:r>
    </w:p>
    <w:p w14:paraId="133F4038"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3.1.3.1. Основание для начала административной процедуры: прием заявления и документов специалистом </w:t>
      </w:r>
      <w:r w:rsidRPr="00131B88">
        <w:rPr>
          <w:rFonts w:ascii="Times New Roman" w:eastAsia="Calibri" w:hAnsi="Times New Roman" w:cs="Times New Roman"/>
          <w:bCs/>
          <w:sz w:val="28"/>
          <w:szCs w:val="28"/>
        </w:rPr>
        <w:t xml:space="preserve">КУИ Гатчинского муниципального </w:t>
      </w:r>
      <w:r w:rsidRPr="00131B88">
        <w:rPr>
          <w:rFonts w:ascii="Times New Roman" w:eastAsia="Calibri" w:hAnsi="Times New Roman" w:cs="Times New Roman"/>
          <w:bCs/>
          <w:sz w:val="28"/>
          <w:szCs w:val="28"/>
        </w:rPr>
        <w:lastRenderedPageBreak/>
        <w:t>округа, специалистами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ответственным за рассмотрение документов и формирование проекта решения.</w:t>
      </w:r>
    </w:p>
    <w:p w14:paraId="7C8F5D96"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3.1.3.2. Содержание административного действия, продолжительность и(или) максимальный срок его (их) выполнения:</w:t>
      </w:r>
    </w:p>
    <w:p w14:paraId="23063B01" w14:textId="77777777" w:rsidR="00131B88" w:rsidRPr="00131B88" w:rsidRDefault="00131B88" w:rsidP="00131B88">
      <w:pPr>
        <w:widowControl w:val="0"/>
        <w:numPr>
          <w:ilvl w:val="0"/>
          <w:numId w:val="2"/>
        </w:numPr>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31B88">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112646A" w14:textId="77777777" w:rsidR="00131B88" w:rsidRPr="00131B88" w:rsidRDefault="00131B88" w:rsidP="00131B88">
      <w:pPr>
        <w:widowControl w:val="0"/>
        <w:tabs>
          <w:tab w:val="left" w:pos="709"/>
        </w:tabs>
        <w:autoSpaceDE w:val="0"/>
        <w:autoSpaceDN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ab/>
        <w:t>2 действие: формирование проекта решения по итогам рассмотрения заявления и документов.</w:t>
      </w:r>
    </w:p>
    <w:p w14:paraId="79A3022F" w14:textId="77777777" w:rsidR="00131B88" w:rsidRPr="00131B88" w:rsidRDefault="00131B88" w:rsidP="00131B88">
      <w:pPr>
        <w:widowControl w:val="0"/>
        <w:tabs>
          <w:tab w:val="left" w:pos="709"/>
        </w:tabs>
        <w:autoSpaceDE w:val="0"/>
        <w:autoSpaceDN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ab/>
        <w:t>Общий срок выполнения административных действий: 1 рабочий день.</w:t>
      </w:r>
    </w:p>
    <w:p w14:paraId="7D97B071"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3.1.3.3. Лицо, ответственное за выполнение административной процедуры: специалист </w:t>
      </w:r>
      <w:r w:rsidRPr="00131B88">
        <w:rPr>
          <w:rFonts w:ascii="Times New Roman" w:eastAsia="Calibri" w:hAnsi="Times New Roman" w:cs="Times New Roman"/>
          <w:bCs/>
          <w:sz w:val="28"/>
          <w:szCs w:val="28"/>
        </w:rPr>
        <w:t>КУИ Гатчинского муниципального округа, специалисты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ответственный за рассмотрение документов и формирование проекта решения.</w:t>
      </w:r>
    </w:p>
    <w:p w14:paraId="3F58EA7E"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128BEF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3.1.3.5. Результат выполнения административной процедуры:</w:t>
      </w:r>
    </w:p>
    <w:p w14:paraId="2332BF6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подготовка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w:t>
      </w:r>
    </w:p>
    <w:p w14:paraId="6CE4C82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подготовка решения об отказе в предоставлении муниципальной услуги.</w:t>
      </w:r>
    </w:p>
    <w:p w14:paraId="1FE03B52" w14:textId="77777777" w:rsidR="00131B88" w:rsidRPr="00131B88" w:rsidRDefault="00131B88" w:rsidP="00131B8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78506BAA"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03F3F69" w14:textId="77777777" w:rsidR="00131B88" w:rsidRPr="00131B88" w:rsidRDefault="00131B88" w:rsidP="00131B88">
      <w:pPr>
        <w:widowControl w:val="0"/>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5570734A"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603B70C" w14:textId="77777777" w:rsidR="00131B88" w:rsidRPr="00131B88" w:rsidRDefault="00131B88" w:rsidP="00131B88">
      <w:pPr>
        <w:widowControl w:val="0"/>
        <w:shd w:val="clear" w:color="auto" w:fill="FFFFFF"/>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6792270A"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3.1.4.3. Лицо, ответственное за выполнение административной процедуры: специалист </w:t>
      </w:r>
      <w:r w:rsidRPr="00131B88">
        <w:rPr>
          <w:rFonts w:ascii="Times New Roman" w:eastAsia="Calibri" w:hAnsi="Times New Roman" w:cs="Times New Roman"/>
          <w:bCs/>
          <w:sz w:val="28"/>
          <w:szCs w:val="28"/>
        </w:rPr>
        <w:t>КУИ Гатчинского муниципального округа, специалисты</w:t>
      </w:r>
      <w:r w:rsidRPr="00131B88">
        <w:rPr>
          <w:rFonts w:ascii="Times New Roman" w:eastAsia="Calibri" w:hAnsi="Times New Roman" w:cs="Times New Roman"/>
          <w:sz w:val="28"/>
          <w:szCs w:val="28"/>
        </w:rPr>
        <w:t xml:space="preserve"> </w:t>
      </w:r>
      <w:r w:rsidRPr="00131B88">
        <w:rPr>
          <w:rFonts w:ascii="Times New Roman" w:eastAsia="Calibri" w:hAnsi="Times New Roman" w:cs="Times New Roman"/>
          <w:bCs/>
          <w:sz w:val="28"/>
          <w:szCs w:val="28"/>
        </w:rPr>
        <w:t>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xml:space="preserve">, ответственное за принятие и подписание соответствующего решения. </w:t>
      </w:r>
    </w:p>
    <w:p w14:paraId="6CF0A91C"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7948863"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3.1.4.5. Результат выполнения административной процедуры: подписание выписки из </w:t>
      </w:r>
      <w:proofErr w:type="spellStart"/>
      <w:r w:rsidRPr="00131B88">
        <w:rPr>
          <w:rFonts w:ascii="Times New Roman" w:eastAsia="Calibri" w:hAnsi="Times New Roman" w:cs="Times New Roman"/>
          <w:sz w:val="28"/>
          <w:szCs w:val="28"/>
        </w:rPr>
        <w:t>похозяйственной</w:t>
      </w:r>
      <w:proofErr w:type="spellEnd"/>
      <w:r w:rsidRPr="00131B88">
        <w:rPr>
          <w:rFonts w:ascii="Times New Roman" w:eastAsia="Calibri" w:hAnsi="Times New Roman" w:cs="Times New Roman"/>
          <w:sz w:val="28"/>
          <w:szCs w:val="28"/>
        </w:rPr>
        <w:t xml:space="preserve"> книги либо подписание решения об отказе в предоставлении муниципальной услуги.</w:t>
      </w:r>
    </w:p>
    <w:p w14:paraId="4841297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3.1.5. Выдача результата.</w:t>
      </w:r>
    </w:p>
    <w:p w14:paraId="06E16CFE"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3.1.5.1. Основание для начала административной процедуры: подписание соответствующего результата предоставления муниципальной услуги.</w:t>
      </w:r>
    </w:p>
    <w:p w14:paraId="111EF1D1"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w:t>
      </w:r>
      <w:r w:rsidRPr="00131B88">
        <w:rPr>
          <w:rFonts w:ascii="Times New Roman" w:eastAsia="Calibri" w:hAnsi="Times New Roman" w:cs="Times New Roman"/>
          <w:bCs/>
          <w:sz w:val="28"/>
          <w:szCs w:val="28"/>
        </w:rPr>
        <w:t>КУИ Гатчинского муниципального округа</w:t>
      </w:r>
      <w:r w:rsidRPr="00131B88">
        <w:rPr>
          <w:rFonts w:ascii="Times New Roman" w:eastAsia="Calibri" w:hAnsi="Times New Roman" w:cs="Times New Roman"/>
          <w:sz w:val="28"/>
          <w:szCs w:val="28"/>
        </w:rPr>
        <w:t>, работники территориальных управлений,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B2F9279"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3.1.5.3. Лицо, ответственное за выполнение административной процедуры: специалист </w:t>
      </w:r>
      <w:r w:rsidRPr="00131B88">
        <w:rPr>
          <w:rFonts w:ascii="Times New Roman" w:eastAsia="Calibri" w:hAnsi="Times New Roman" w:cs="Times New Roman"/>
          <w:bCs/>
          <w:sz w:val="28"/>
          <w:szCs w:val="28"/>
        </w:rPr>
        <w:t>КУИ Гатчинского муниципального округа, специалисты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ответственный за делопроизводство.</w:t>
      </w:r>
    </w:p>
    <w:p w14:paraId="1B132AF7" w14:textId="77777777" w:rsidR="00131B88" w:rsidRPr="00131B88" w:rsidRDefault="00131B88" w:rsidP="00131B88">
      <w:pPr>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963F4B6" w14:textId="77777777" w:rsidR="00131B88" w:rsidRPr="00131B88" w:rsidRDefault="00131B88" w:rsidP="00131B8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31B88">
        <w:rPr>
          <w:rFonts w:ascii="Times New Roman" w:eastAsia="Calibri" w:hAnsi="Times New Roman" w:cs="Times New Roman"/>
          <w:sz w:val="28"/>
          <w:szCs w:val="28"/>
        </w:rPr>
        <w:t>3.2. Особенности выполнения административных процедур в электронной форме.</w:t>
      </w:r>
    </w:p>
    <w:p w14:paraId="1AAFBFB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131B88">
          <w:rPr>
            <w:rFonts w:ascii="Times New Roman" w:eastAsia="Calibri" w:hAnsi="Times New Roman" w:cs="Times New Roman"/>
            <w:color w:val="0000FF"/>
            <w:sz w:val="28"/>
            <w:szCs w:val="28"/>
            <w:u w:val="single"/>
          </w:rPr>
          <w:t>законом</w:t>
        </w:r>
      </w:hyperlink>
      <w:r w:rsidRPr="00131B88">
        <w:rPr>
          <w:rFonts w:ascii="Times New Roman" w:eastAsia="Calibri" w:hAnsi="Times New Roman" w:cs="Times New Roman"/>
          <w:sz w:val="28"/>
          <w:szCs w:val="28"/>
        </w:rPr>
        <w:t xml:space="preserve"> № 210-ФЗ, Федеральным </w:t>
      </w:r>
      <w:hyperlink r:id="rId10" w:history="1">
        <w:r w:rsidRPr="00131B88">
          <w:rPr>
            <w:rFonts w:ascii="Times New Roman" w:eastAsia="Calibri" w:hAnsi="Times New Roman" w:cs="Times New Roman"/>
            <w:color w:val="0000FF"/>
            <w:sz w:val="28"/>
            <w:szCs w:val="28"/>
            <w:u w:val="single"/>
          </w:rPr>
          <w:t>законом</w:t>
        </w:r>
      </w:hyperlink>
      <w:r w:rsidRPr="00131B88">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131B88">
          <w:rPr>
            <w:rFonts w:ascii="Times New Roman" w:eastAsia="Calibri" w:hAnsi="Times New Roman" w:cs="Times New Roman"/>
            <w:color w:val="0000FF"/>
            <w:sz w:val="28"/>
            <w:szCs w:val="28"/>
            <w:u w:val="single"/>
          </w:rPr>
          <w:t>постановлением</w:t>
        </w:r>
      </w:hyperlink>
      <w:r w:rsidRPr="00131B88">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59870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9EB57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3.2.3. Муниципальная услуга может быть получена через ПГУ ЛО либо через ЕПГУ с обязательной личной явкой на прием в КУИ </w:t>
      </w:r>
      <w:r w:rsidRPr="00131B88">
        <w:rPr>
          <w:rFonts w:ascii="Times New Roman" w:eastAsia="Calibri" w:hAnsi="Times New Roman" w:cs="Times New Roman"/>
          <w:bCs/>
          <w:sz w:val="28"/>
          <w:szCs w:val="28"/>
        </w:rPr>
        <w:t>Гатчинского муниципального округа</w:t>
      </w:r>
      <w:r w:rsidRPr="00131B88">
        <w:rPr>
          <w:rFonts w:ascii="Times New Roman" w:eastAsia="Calibri" w:hAnsi="Times New Roman" w:cs="Times New Roman"/>
          <w:sz w:val="28"/>
          <w:szCs w:val="28"/>
        </w:rPr>
        <w:t xml:space="preserve"> для получения результата оказания услуги.</w:t>
      </w:r>
    </w:p>
    <w:p w14:paraId="6FA49BD3"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18FAE8C3"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пройти идентификацию и аутентификацию в ЕСИА;</w:t>
      </w:r>
    </w:p>
    <w:p w14:paraId="6CC0451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727BC2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приложить к заявлению электронные документы и направить пакет электронных документов в КУИ </w:t>
      </w:r>
      <w:r w:rsidRPr="00131B88">
        <w:rPr>
          <w:rFonts w:ascii="Times New Roman" w:eastAsia="Calibri" w:hAnsi="Times New Roman" w:cs="Times New Roman"/>
          <w:bCs/>
          <w:sz w:val="28"/>
          <w:szCs w:val="28"/>
        </w:rPr>
        <w:t>Гатчинского муниципального округа</w:t>
      </w:r>
      <w:r w:rsidRPr="00131B88">
        <w:rPr>
          <w:rFonts w:ascii="Times New Roman" w:eastAsia="Calibri" w:hAnsi="Times New Roman" w:cs="Times New Roman"/>
          <w:sz w:val="28"/>
          <w:szCs w:val="28"/>
        </w:rPr>
        <w:t xml:space="preserve"> посредством функционала ЕПГУ или ПГУ ЛО.</w:t>
      </w:r>
    </w:p>
    <w:p w14:paraId="3A69152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1B88">
        <w:rPr>
          <w:rFonts w:ascii="Times New Roman" w:eastAsia="Calibri" w:hAnsi="Times New Roman" w:cs="Times New Roman"/>
          <w:sz w:val="28"/>
          <w:szCs w:val="28"/>
        </w:rPr>
        <w:t>Межвед</w:t>
      </w:r>
      <w:proofErr w:type="spellEnd"/>
      <w:r w:rsidRPr="00131B88">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C5C765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3.2.6. При предоставлении муниципальной услуги через ПГУ ЛО либо через ЕПГУ специалист</w:t>
      </w:r>
      <w:r w:rsidRPr="00131B88">
        <w:rPr>
          <w:rFonts w:ascii="Times New Roman" w:eastAsia="Calibri" w:hAnsi="Times New Roman" w:cs="Times New Roman"/>
          <w:bCs/>
          <w:sz w:val="28"/>
          <w:szCs w:val="28"/>
        </w:rPr>
        <w:t xml:space="preserve"> КУИ Гатчинского муниципального округа</w:t>
      </w:r>
      <w:r w:rsidRPr="00131B88">
        <w:rPr>
          <w:rFonts w:ascii="Times New Roman" w:eastAsia="Calibri" w:hAnsi="Times New Roman" w:cs="Times New Roman"/>
          <w:sz w:val="28"/>
          <w:szCs w:val="28"/>
        </w:rPr>
        <w:t xml:space="preserve">, специалисты </w:t>
      </w:r>
      <w:r w:rsidRPr="00131B88">
        <w:rPr>
          <w:rFonts w:ascii="Times New Roman" w:eastAsia="Calibri" w:hAnsi="Times New Roman" w:cs="Times New Roman"/>
          <w:bCs/>
          <w:sz w:val="28"/>
          <w:szCs w:val="28"/>
        </w:rPr>
        <w:t>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xml:space="preserve"> выполняет следующие действия:</w:t>
      </w:r>
    </w:p>
    <w:p w14:paraId="3234E244"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D90B84"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1B88">
        <w:rPr>
          <w:rFonts w:ascii="Times New Roman" w:eastAsia="Calibri" w:hAnsi="Times New Roman" w:cs="Times New Roman"/>
          <w:sz w:val="28"/>
          <w:szCs w:val="28"/>
        </w:rPr>
        <w:t>Межвед</w:t>
      </w:r>
      <w:proofErr w:type="spellEnd"/>
      <w:r w:rsidRPr="00131B88">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131B88">
        <w:rPr>
          <w:rFonts w:ascii="Times New Roman" w:eastAsia="Calibri" w:hAnsi="Times New Roman" w:cs="Times New Roman"/>
          <w:sz w:val="28"/>
          <w:szCs w:val="28"/>
        </w:rPr>
        <w:t>Межвед</w:t>
      </w:r>
      <w:proofErr w:type="spellEnd"/>
      <w:r w:rsidRPr="00131B88">
        <w:rPr>
          <w:rFonts w:ascii="Times New Roman" w:eastAsia="Calibri" w:hAnsi="Times New Roman" w:cs="Times New Roman"/>
          <w:sz w:val="28"/>
          <w:szCs w:val="28"/>
        </w:rPr>
        <w:t xml:space="preserve"> ЛО";</w:t>
      </w:r>
    </w:p>
    <w:p w14:paraId="6E9BA55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23B58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3.2.7. В случае поступления всех документов, указанных в </w:t>
      </w:r>
      <w:hyperlink r:id="rId12" w:history="1">
        <w:r w:rsidRPr="00131B88">
          <w:rPr>
            <w:rFonts w:ascii="Times New Roman" w:eastAsia="Calibri" w:hAnsi="Times New Roman" w:cs="Times New Roman"/>
            <w:color w:val="0000FF"/>
            <w:sz w:val="28"/>
            <w:szCs w:val="28"/>
            <w:u w:val="single"/>
          </w:rPr>
          <w:t>пункте 2.6</w:t>
        </w:r>
      </w:hyperlink>
      <w:r w:rsidRPr="00131B88">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F7E6A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958F3CD" w14:textId="77777777" w:rsidR="00131B88" w:rsidRPr="00131B88" w:rsidRDefault="00131B88" w:rsidP="00131B8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31B88">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48DFCD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Pr="00131B88">
        <w:rPr>
          <w:rFonts w:ascii="Times New Roman" w:eastAsia="Calibri" w:hAnsi="Times New Roman" w:cs="Times New Roman"/>
          <w:bCs/>
          <w:sz w:val="28"/>
          <w:szCs w:val="28"/>
        </w:rPr>
        <w:t>КУИ Гатчинского муниципального округа/ территориальные управления</w:t>
      </w:r>
      <w:r w:rsidRPr="00131B88">
        <w:rPr>
          <w:rFonts w:ascii="Times New Roman" w:eastAsia="Calibri" w:hAnsi="Times New Roman" w:cs="Times New Roman"/>
          <w:sz w:val="28"/>
          <w:szCs w:val="28"/>
        </w:rPr>
        <w:t>/МФЦ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629267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w:t>
      </w:r>
      <w:r w:rsidRPr="00131B88">
        <w:rPr>
          <w:rFonts w:ascii="Times New Roman" w:eastAsia="Calibri" w:hAnsi="Times New Roman" w:cs="Times New Roman"/>
          <w:bCs/>
          <w:sz w:val="28"/>
          <w:szCs w:val="28"/>
        </w:rPr>
        <w:t>КУИ Гатчинского муниципального округа, специалисты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131B88">
        <w:rPr>
          <w:rFonts w:ascii="Times New Roman" w:eastAsia="Calibri" w:hAnsi="Times New Roman" w:cs="Times New Roman"/>
          <w:sz w:val="28"/>
          <w:szCs w:val="28"/>
        </w:rPr>
        <w:lastRenderedPageBreak/>
        <w:t xml:space="preserve">документа с исправленными опечатками (ошибками). Результат предоставления муниципальной услуги (документ) КУИ </w:t>
      </w:r>
      <w:r w:rsidRPr="00131B88">
        <w:rPr>
          <w:rFonts w:ascii="Times New Roman" w:eastAsia="Calibri" w:hAnsi="Times New Roman" w:cs="Times New Roman"/>
          <w:bCs/>
          <w:sz w:val="28"/>
          <w:szCs w:val="28"/>
        </w:rPr>
        <w:t>Гатчинского муниципального округа</w:t>
      </w:r>
      <w:r w:rsidRPr="00131B88">
        <w:rPr>
          <w:rFonts w:ascii="Times New Roman" w:eastAsia="Calibri"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13B44CDD"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6F57A47" w14:textId="77777777" w:rsidR="00131B88" w:rsidRPr="00131B88" w:rsidRDefault="00131B88" w:rsidP="00131B88">
      <w:pPr>
        <w:widowControl w:val="0"/>
        <w:autoSpaceDE w:val="0"/>
        <w:autoSpaceDN w:val="0"/>
        <w:spacing w:after="0" w:line="240" w:lineRule="auto"/>
        <w:ind w:firstLine="709"/>
        <w:jc w:val="center"/>
        <w:rPr>
          <w:rFonts w:ascii="Times New Roman" w:eastAsia="Calibri" w:hAnsi="Times New Roman" w:cs="Times New Roman"/>
          <w:sz w:val="28"/>
          <w:szCs w:val="28"/>
        </w:rPr>
      </w:pPr>
      <w:r w:rsidRPr="00131B88">
        <w:rPr>
          <w:rFonts w:ascii="Times New Roman" w:eastAsia="Calibri" w:hAnsi="Times New Roman" w:cs="Times New Roman"/>
          <w:sz w:val="28"/>
          <w:szCs w:val="28"/>
        </w:rPr>
        <w:t>4. Формы контроля за исполнением административного регламента</w:t>
      </w:r>
    </w:p>
    <w:p w14:paraId="1260ADEB"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FCC5B9" w14:textId="77777777" w:rsidR="00131B88" w:rsidRPr="00131B88" w:rsidRDefault="00131B88" w:rsidP="00131B8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Текущий контроль осуществляется ответственными специалистами </w:t>
      </w:r>
      <w:r w:rsidRPr="00131B88">
        <w:rPr>
          <w:rFonts w:ascii="Times New Roman" w:eastAsia="Calibri" w:hAnsi="Times New Roman" w:cs="Times New Roman"/>
          <w:bCs/>
          <w:sz w:val="28"/>
          <w:szCs w:val="28"/>
        </w:rPr>
        <w:t>КУИ Гатчинского муниципального округа, специалистами территориального управления администрации Гатчинского муниципального округа</w:t>
      </w:r>
      <w:r w:rsidRPr="00131B88">
        <w:rPr>
          <w:rFonts w:ascii="Times New Roman" w:eastAsia="Calibri"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w:t>
      </w:r>
      <w:r w:rsidRPr="00131B88">
        <w:rPr>
          <w:rFonts w:ascii="Times New Roman" w:eastAsia="Calibri" w:hAnsi="Times New Roman" w:cs="Times New Roman"/>
          <w:bCs/>
          <w:sz w:val="28"/>
          <w:szCs w:val="28"/>
        </w:rPr>
        <w:t xml:space="preserve"> Гатчинского муниципального округа</w:t>
      </w:r>
      <w:r w:rsidRPr="00131B88">
        <w:rPr>
          <w:rFonts w:ascii="Times New Roman" w:eastAsia="Calibri" w:hAnsi="Times New Roman" w:cs="Times New Roman"/>
          <w:sz w:val="28"/>
          <w:szCs w:val="28"/>
        </w:rPr>
        <w:t xml:space="preserve">, председателем КУИ </w:t>
      </w:r>
      <w:r w:rsidRPr="00131B88">
        <w:rPr>
          <w:rFonts w:ascii="Times New Roman" w:eastAsia="Calibri" w:hAnsi="Times New Roman" w:cs="Times New Roman"/>
          <w:bCs/>
          <w:sz w:val="28"/>
          <w:szCs w:val="28"/>
        </w:rPr>
        <w:t>Гатчинского муниципального округа</w:t>
      </w:r>
      <w:r w:rsidRPr="00131B88">
        <w:rPr>
          <w:rFonts w:ascii="Times New Roman" w:eastAsia="Calibri" w:hAnsi="Times New Roman" w:cs="Times New Roman"/>
          <w:sz w:val="28"/>
          <w:szCs w:val="28"/>
        </w:rPr>
        <w:t xml:space="preserve">, начальником отдела по вопросам земельных отношений КУИ </w:t>
      </w:r>
      <w:r w:rsidRPr="00131B88">
        <w:rPr>
          <w:rFonts w:ascii="Times New Roman" w:eastAsia="Calibri" w:hAnsi="Times New Roman" w:cs="Times New Roman"/>
          <w:bCs/>
          <w:sz w:val="28"/>
          <w:szCs w:val="28"/>
        </w:rPr>
        <w:t xml:space="preserve">Гатчинского муниципального округа, </w:t>
      </w:r>
      <w:r w:rsidRPr="00131B88">
        <w:rPr>
          <w:rFonts w:ascii="Times New Roman" w:eastAsia="Calibri" w:hAnsi="Times New Roman" w:cs="Times New Roman"/>
          <w:sz w:val="28"/>
          <w:szCs w:val="28"/>
        </w:rPr>
        <w:t xml:space="preserve">специалистами </w:t>
      </w:r>
      <w:r w:rsidRPr="00131B88">
        <w:rPr>
          <w:rFonts w:ascii="Times New Roman" w:eastAsia="Calibri" w:hAnsi="Times New Roman" w:cs="Times New Roman"/>
          <w:bCs/>
          <w:sz w:val="28"/>
          <w:szCs w:val="28"/>
        </w:rPr>
        <w:t>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793A0A4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2A8DE85"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6D6C0E"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77D749D2"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937FD58"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131B88">
        <w:rPr>
          <w:rFonts w:ascii="Times New Roman" w:eastAsia="Calibri" w:hAnsi="Times New Roman" w:cs="Times New Roman"/>
          <w:bCs/>
          <w:sz w:val="28"/>
          <w:szCs w:val="28"/>
        </w:rPr>
        <w:t>КУИ Гатчинского муниципального округа, территориальных управлений администрации Гатчинского муниципального округа</w:t>
      </w:r>
      <w:r w:rsidRPr="00131B88">
        <w:rPr>
          <w:rFonts w:ascii="Times New Roman" w:eastAsia="Calibri" w:hAnsi="Times New Roman" w:cs="Times New Roman"/>
          <w:sz w:val="28"/>
          <w:szCs w:val="28"/>
        </w:rPr>
        <w:t>.</w:t>
      </w:r>
    </w:p>
    <w:p w14:paraId="13FEDCC8"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68A6E5"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D7688C"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По результатам рассмотрения обращений обратившемуся дается письменный ответ.</w:t>
      </w:r>
    </w:p>
    <w:p w14:paraId="72D29607"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3D27C36"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CF3EC3A"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Глава администрации несет ответственность за обеспечение предоставления муниципальной услуги.</w:t>
      </w:r>
    </w:p>
    <w:p w14:paraId="04BA20E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Специалисты </w:t>
      </w:r>
      <w:r w:rsidRPr="00131B88">
        <w:rPr>
          <w:rFonts w:ascii="Times New Roman" w:eastAsia="Calibri" w:hAnsi="Times New Roman" w:cs="Times New Roman"/>
          <w:bCs/>
          <w:sz w:val="28"/>
          <w:szCs w:val="28"/>
        </w:rPr>
        <w:t>КУИ Гатчинского муниципального округа</w:t>
      </w:r>
      <w:r w:rsidRPr="00131B88">
        <w:rPr>
          <w:rFonts w:ascii="Times New Roman" w:eastAsia="Calibri" w:hAnsi="Times New Roman" w:cs="Times New Roman"/>
          <w:sz w:val="28"/>
          <w:szCs w:val="28"/>
        </w:rPr>
        <w:t xml:space="preserve">, специалисты территориальных управлений администрации </w:t>
      </w:r>
      <w:r w:rsidRPr="00131B88">
        <w:rPr>
          <w:rFonts w:ascii="Times New Roman" w:eastAsia="Calibri" w:hAnsi="Times New Roman" w:cs="Times New Roman"/>
          <w:bCs/>
          <w:sz w:val="28"/>
          <w:szCs w:val="28"/>
        </w:rPr>
        <w:t>Гатчинского муниципального округа</w:t>
      </w:r>
      <w:r w:rsidRPr="00131B88">
        <w:rPr>
          <w:rFonts w:ascii="Times New Roman" w:eastAsia="Calibri" w:hAnsi="Times New Roman" w:cs="Times New Roman"/>
          <w:sz w:val="28"/>
          <w:szCs w:val="28"/>
        </w:rPr>
        <w:t xml:space="preserve"> при предоставлении муниципальной услуги несут ответственность:</w:t>
      </w:r>
    </w:p>
    <w:p w14:paraId="738DCBE2"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1D38840"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1ECF7F"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80B299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p>
    <w:p w14:paraId="5F4708ED" w14:textId="77777777" w:rsidR="00131B88" w:rsidRPr="00131B88" w:rsidRDefault="00131B88" w:rsidP="00131B8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31B88">
        <w:rPr>
          <w:rFonts w:ascii="Times New Roman" w:eastAsia="Calibri" w:hAnsi="Times New Roman" w:cs="Times New Roman"/>
          <w:sz w:val="28"/>
          <w:szCs w:val="28"/>
        </w:rPr>
        <w:t>5. Досудебный (внесудебный) порядок обжалования решений</w:t>
      </w:r>
    </w:p>
    <w:p w14:paraId="432E572C" w14:textId="77777777" w:rsidR="00131B88" w:rsidRPr="00131B88" w:rsidRDefault="00131B88" w:rsidP="00131B8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31B8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D2FC1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01EC92A"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131B88">
        <w:rPr>
          <w:rFonts w:ascii="Times New Roman" w:eastAsia="Calibri"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1827E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C07681"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F8F10A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E7F803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C665667"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D0DB602"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20C7007"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131B88">
        <w:rPr>
          <w:rFonts w:ascii="Times New Roman" w:eastAsia="Calibri"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232756B"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64CF382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CAAF9E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42F94D"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Гатчинского муниципального округа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1262D0B9"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3EE0333"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31B88">
          <w:rPr>
            <w:rFonts w:ascii="Times New Roman" w:eastAsia="Calibri" w:hAnsi="Times New Roman" w:cs="Times New Roman"/>
            <w:color w:val="0000FF"/>
            <w:sz w:val="28"/>
            <w:szCs w:val="28"/>
            <w:u w:val="single"/>
          </w:rPr>
          <w:t>ч. 5 ст. 11.2</w:t>
        </w:r>
      </w:hyperlink>
      <w:r w:rsidRPr="00131B88">
        <w:rPr>
          <w:rFonts w:ascii="Times New Roman" w:eastAsia="Calibri" w:hAnsi="Times New Roman" w:cs="Times New Roman"/>
          <w:sz w:val="28"/>
          <w:szCs w:val="28"/>
        </w:rPr>
        <w:t xml:space="preserve"> Федерального закона от 27.07.2010 № 210-ФЗ.</w:t>
      </w:r>
    </w:p>
    <w:p w14:paraId="0CFDAC00"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письменной жалобе в обязательном порядке указываются:</w:t>
      </w:r>
    </w:p>
    <w:p w14:paraId="7ABC21D6"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E6B0488"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999D91"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23E741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F80A2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31B88">
          <w:rPr>
            <w:rFonts w:ascii="Times New Roman" w:eastAsia="Calibri" w:hAnsi="Times New Roman" w:cs="Times New Roman"/>
            <w:color w:val="0000FF"/>
            <w:sz w:val="28"/>
            <w:szCs w:val="28"/>
            <w:u w:val="single"/>
          </w:rPr>
          <w:t>ст. 11.1</w:t>
        </w:r>
      </w:hyperlink>
      <w:r w:rsidRPr="00131B8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A9EFFA"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5.6. Жалоба, поступившая в орган, предоставляющий муниципальную </w:t>
      </w:r>
      <w:r w:rsidRPr="00131B88">
        <w:rPr>
          <w:rFonts w:ascii="Times New Roman" w:eastAsia="Calibri" w:hAnsi="Times New Roman" w:cs="Times New Roman"/>
          <w:sz w:val="28"/>
          <w:szCs w:val="28"/>
        </w:rPr>
        <w:lastRenderedPageBreak/>
        <w:t>услугу, ГБУ ЛО «МФЦ», учредителю ГБУ ЛО «МФЦ» главе администрации Гатчинского муниципального округа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682F0C"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7E1C87B"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BD510E4"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2) в удовлетворении жалобы отказывается.</w:t>
      </w:r>
    </w:p>
    <w:p w14:paraId="17F5DE7C"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6504DA"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77F5D1"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E0580" w14:textId="77777777" w:rsidR="00131B88" w:rsidRPr="00131B88" w:rsidRDefault="00131B88" w:rsidP="00131B88">
      <w:pPr>
        <w:widowControl w:val="0"/>
        <w:autoSpaceDE w:val="0"/>
        <w:autoSpaceDN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C5F0A4" w14:textId="77777777" w:rsidR="00131B88" w:rsidRPr="00131B88" w:rsidRDefault="00131B88" w:rsidP="00131B88">
      <w:pPr>
        <w:autoSpaceDE w:val="0"/>
        <w:autoSpaceDN w:val="0"/>
        <w:adjustRightInd w:val="0"/>
        <w:spacing w:after="0" w:line="240" w:lineRule="auto"/>
        <w:ind w:firstLine="709"/>
        <w:jc w:val="center"/>
        <w:outlineLvl w:val="2"/>
        <w:rPr>
          <w:rFonts w:ascii="Times New Roman" w:eastAsia="Calibri" w:hAnsi="Times New Roman" w:cs="Times New Roman"/>
        </w:rPr>
      </w:pPr>
    </w:p>
    <w:p w14:paraId="17ADA80F" w14:textId="77777777" w:rsidR="00131B88" w:rsidRPr="00131B88" w:rsidRDefault="00131B88" w:rsidP="00131B88">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6. Особенности выполнения административных процедур </w:t>
      </w:r>
      <w:r w:rsidRPr="00131B88">
        <w:rPr>
          <w:rFonts w:ascii="Times New Roman" w:eastAsia="Calibri" w:hAnsi="Times New Roman" w:cs="Times New Roman"/>
          <w:sz w:val="28"/>
          <w:szCs w:val="28"/>
        </w:rPr>
        <w:br/>
        <w:t>в многофункциональных центрах.</w:t>
      </w:r>
    </w:p>
    <w:p w14:paraId="7C151140"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F43C13B"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 xml:space="preserve">6.2. В случае подачи документов в </w:t>
      </w:r>
      <w:r w:rsidRPr="00131B88">
        <w:rPr>
          <w:rFonts w:ascii="Times New Roman" w:eastAsia="Calibri" w:hAnsi="Times New Roman" w:cs="Times New Roman"/>
          <w:bCs/>
          <w:sz w:val="28"/>
          <w:szCs w:val="28"/>
        </w:rPr>
        <w:t>КУИ Гатчинского муниципального округа</w:t>
      </w:r>
      <w:r w:rsidRPr="00131B88">
        <w:rPr>
          <w:rFonts w:ascii="Times New Roman" w:eastAsia="Calibri" w:hAnsi="Times New Roman" w:cs="Times New Roman"/>
          <w:sz w:val="28"/>
          <w:szCs w:val="28"/>
        </w:rPr>
        <w:t>, территориальные 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58CD5F"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ACBA6A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C5394D"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б) определяет предмет обращения;</w:t>
      </w:r>
    </w:p>
    <w:p w14:paraId="2633F05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в) проводит проверку правильности заполнения обращения;</w:t>
      </w:r>
    </w:p>
    <w:p w14:paraId="31987B12"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г) проводит проверку укомплектованности пакета документов;</w:t>
      </w:r>
    </w:p>
    <w:p w14:paraId="41B63B3A"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70B0A2C"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е) заверяет каждый документ дела своей электронной подписью (далее - ЭП);</w:t>
      </w:r>
    </w:p>
    <w:p w14:paraId="4D91F54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ж) направляет копии документов и реестр документов в комитет:</w:t>
      </w:r>
    </w:p>
    <w:p w14:paraId="737A8C16"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14:paraId="3F5D212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2CDA411"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561C0447"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BDD0B6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A0B7909"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52F2975" w14:textId="77777777" w:rsidR="00131B88" w:rsidRPr="00131B88" w:rsidRDefault="00131B88" w:rsidP="00131B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D564984" w14:textId="77777777" w:rsidR="00131B88" w:rsidRPr="00131B88" w:rsidRDefault="00131B88" w:rsidP="00131B88">
      <w:pPr>
        <w:tabs>
          <w:tab w:val="left" w:pos="142"/>
          <w:tab w:val="left" w:pos="284"/>
        </w:tabs>
        <w:spacing w:after="0" w:line="240" w:lineRule="auto"/>
        <w:ind w:firstLine="709"/>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24F28E4"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41E087CC"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5DC67633"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21B15B3F"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2C0635C3"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05494453"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66CEC664"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259DEAE8"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3649946F"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3FD02B1C"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3012A146"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55C1B493"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03394372"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p>
    <w:p w14:paraId="46DD304D" w14:textId="77777777" w:rsidR="00131B88" w:rsidRPr="00131B88" w:rsidRDefault="00131B88" w:rsidP="00131B88">
      <w:pPr>
        <w:tabs>
          <w:tab w:val="left" w:pos="142"/>
          <w:tab w:val="left" w:pos="284"/>
        </w:tabs>
        <w:spacing w:after="0" w:line="240" w:lineRule="auto"/>
        <w:rPr>
          <w:rFonts w:ascii="Times New Roman" w:eastAsia="Calibri" w:hAnsi="Times New Roman" w:cs="Times New Roman"/>
          <w:sz w:val="28"/>
          <w:szCs w:val="28"/>
        </w:rPr>
      </w:pPr>
    </w:p>
    <w:p w14:paraId="2E92C32E" w14:textId="77777777" w:rsidR="00131B88" w:rsidRPr="00131B88" w:rsidRDefault="00131B88" w:rsidP="00131B88">
      <w:pPr>
        <w:tabs>
          <w:tab w:val="left" w:pos="142"/>
          <w:tab w:val="left" w:pos="284"/>
        </w:tabs>
        <w:spacing w:after="0" w:line="240" w:lineRule="auto"/>
        <w:rPr>
          <w:rFonts w:ascii="Times New Roman" w:eastAsia="Calibri" w:hAnsi="Times New Roman" w:cs="Times New Roman"/>
          <w:sz w:val="28"/>
          <w:szCs w:val="28"/>
        </w:rPr>
      </w:pPr>
    </w:p>
    <w:p w14:paraId="4F5697F2"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Приложение </w:t>
      </w:r>
    </w:p>
    <w:p w14:paraId="48100FC2" w14:textId="77777777" w:rsidR="00131B88" w:rsidRPr="00131B88" w:rsidRDefault="00131B88" w:rsidP="00131B88">
      <w:pPr>
        <w:tabs>
          <w:tab w:val="left" w:pos="142"/>
          <w:tab w:val="left" w:pos="284"/>
        </w:tabs>
        <w:spacing w:after="0" w:line="240" w:lineRule="auto"/>
        <w:jc w:val="right"/>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к Административному регламенту </w:t>
      </w:r>
    </w:p>
    <w:p w14:paraId="2B394E15" w14:textId="77777777" w:rsidR="00131B88" w:rsidRPr="00131B88" w:rsidRDefault="00131B88" w:rsidP="00131B88">
      <w:pPr>
        <w:tabs>
          <w:tab w:val="left" w:pos="142"/>
          <w:tab w:val="left" w:pos="284"/>
        </w:tabs>
        <w:spacing w:after="0" w:line="240" w:lineRule="auto"/>
        <w:jc w:val="center"/>
        <w:rPr>
          <w:rFonts w:ascii="Times New Roman" w:eastAsia="Calibri" w:hAnsi="Times New Roman" w:cs="Times New Roman"/>
          <w:sz w:val="28"/>
          <w:szCs w:val="28"/>
        </w:rPr>
      </w:pPr>
      <w:r w:rsidRPr="00131B88">
        <w:rPr>
          <w:rFonts w:ascii="Times New Roman" w:eastAsia="Calibri" w:hAnsi="Times New Roman" w:cs="Times New Roman"/>
          <w:bCs/>
          <w:sz w:val="28"/>
          <w:szCs w:val="28"/>
        </w:rPr>
        <w:t xml:space="preserve">                                                                                                                                 </w:t>
      </w:r>
    </w:p>
    <w:p w14:paraId="507555D8"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Главе администрации </w:t>
      </w:r>
    </w:p>
    <w:p w14:paraId="406B0D9F"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Гатчинского муниципального округа</w:t>
      </w:r>
    </w:p>
    <w:p w14:paraId="65F6518B"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_____________________________</w:t>
      </w:r>
    </w:p>
    <w:p w14:paraId="35A337F5"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от _________________________________</w:t>
      </w:r>
    </w:p>
    <w:p w14:paraId="51A69283"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паспорт ___№ _______________________</w:t>
      </w:r>
    </w:p>
    <w:p w14:paraId="7E4F83A1"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кем и когда выдан ___________________                                       </w:t>
      </w:r>
    </w:p>
    <w:p w14:paraId="4B79A1BC"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место рождения _____________________</w:t>
      </w:r>
    </w:p>
    <w:p w14:paraId="143E9905"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дата рождения ______________________</w:t>
      </w:r>
    </w:p>
    <w:p w14:paraId="408101A0"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адрес места жительства ______________</w:t>
      </w:r>
    </w:p>
    <w:p w14:paraId="3028226E"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r w:rsidRPr="00131B88">
        <w:rPr>
          <w:rFonts w:ascii="Times New Roman" w:eastAsia="Calibri" w:hAnsi="Times New Roman" w:cs="Times New Roman"/>
        </w:rPr>
        <w:t xml:space="preserve">                                     телефон ___________________________</w:t>
      </w:r>
    </w:p>
    <w:p w14:paraId="0EBD9E7F" w14:textId="77777777" w:rsidR="00131B88" w:rsidRPr="00131B88" w:rsidRDefault="00131B88" w:rsidP="00131B88">
      <w:pPr>
        <w:autoSpaceDE w:val="0"/>
        <w:autoSpaceDN w:val="0"/>
        <w:adjustRightInd w:val="0"/>
        <w:spacing w:after="0" w:line="240" w:lineRule="auto"/>
        <w:jc w:val="right"/>
        <w:rPr>
          <w:rFonts w:ascii="Times New Roman" w:eastAsia="Calibri" w:hAnsi="Times New Roman" w:cs="Times New Roman"/>
        </w:rPr>
      </w:pPr>
    </w:p>
    <w:p w14:paraId="1B761B05" w14:textId="77777777" w:rsidR="00131B88" w:rsidRPr="00131B88" w:rsidRDefault="00131B88" w:rsidP="00131B88">
      <w:pPr>
        <w:autoSpaceDE w:val="0"/>
        <w:autoSpaceDN w:val="0"/>
        <w:adjustRightInd w:val="0"/>
        <w:spacing w:after="0" w:line="240" w:lineRule="auto"/>
        <w:jc w:val="center"/>
        <w:rPr>
          <w:rFonts w:ascii="Times New Roman" w:eastAsia="Calibri" w:hAnsi="Times New Roman" w:cs="Times New Roman"/>
          <w:sz w:val="28"/>
          <w:szCs w:val="28"/>
        </w:rPr>
      </w:pPr>
      <w:r w:rsidRPr="00131B88">
        <w:rPr>
          <w:rFonts w:ascii="Times New Roman" w:eastAsia="Calibri" w:hAnsi="Times New Roman" w:cs="Times New Roman"/>
          <w:sz w:val="28"/>
          <w:szCs w:val="28"/>
        </w:rPr>
        <w:t>Заявление</w:t>
      </w:r>
    </w:p>
    <w:p w14:paraId="1CF76117"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p>
    <w:p w14:paraId="595473C4" w14:textId="77777777" w:rsidR="00131B88" w:rsidRPr="00131B88" w:rsidRDefault="00131B88" w:rsidP="00131B88">
      <w:pPr>
        <w:spacing w:after="0" w:line="240" w:lineRule="auto"/>
        <w:ind w:firstLine="540"/>
        <w:rPr>
          <w:rFonts w:ascii="Times New Roman" w:eastAsia="Batang" w:hAnsi="Times New Roman" w:cs="Times New Roman"/>
          <w:noProof/>
          <w:sz w:val="24"/>
          <w:szCs w:val="24"/>
          <w:lang w:eastAsia="ru-RU"/>
        </w:rPr>
      </w:pPr>
      <w:r w:rsidRPr="00131B88">
        <w:rPr>
          <w:rFonts w:ascii="Times New Roman" w:eastAsia="Batang" w:hAnsi="Times New Roman" w:cs="Times New Roman"/>
          <w:noProof/>
          <w:sz w:val="24"/>
          <w:szCs w:val="24"/>
          <w:lang w:eastAsia="ru-RU"/>
        </w:rPr>
        <w:t xml:space="preserve">Прошу предоставить выписку из похозяйственной книги </w:t>
      </w:r>
      <w:r w:rsidRPr="00131B88">
        <w:rPr>
          <w:rFonts w:ascii="Times New Roman" w:eastAsia="Batang" w:hAnsi="Times New Roman" w:cs="Times New Roman"/>
          <w:noProof/>
          <w:sz w:val="20"/>
          <w:szCs w:val="20"/>
          <w:lang w:eastAsia="ru-RU"/>
        </w:rPr>
        <w:t>(нужное указать)</w:t>
      </w:r>
      <w:r w:rsidRPr="00131B88">
        <w:rPr>
          <w:rFonts w:ascii="Times New Roman" w:eastAsia="Batang" w:hAnsi="Times New Roman" w:cs="Times New Roman"/>
          <w:noProof/>
          <w:sz w:val="24"/>
          <w:szCs w:val="24"/>
          <w:lang w:eastAsia="ru-RU"/>
        </w:rPr>
        <w:t xml:space="preserve">: </w:t>
      </w:r>
      <w:r w:rsidRPr="00131B88">
        <w:rPr>
          <w:rFonts w:ascii="Times New Roman" w:eastAsia="Batang" w:hAnsi="Times New Roman" w:cs="Times New Roman"/>
          <w:noProof/>
          <w:sz w:val="20"/>
          <w:szCs w:val="20"/>
          <w:lang w:eastAsia="ru-RU"/>
        </w:rPr>
        <w:t xml:space="preserve"> </w:t>
      </w:r>
      <w:r w:rsidRPr="00131B88">
        <w:rPr>
          <w:rFonts w:ascii="Times New Roman" w:eastAsia="Batang" w:hAnsi="Times New Roman" w:cs="Times New Roman"/>
          <w:noProof/>
          <w:sz w:val="24"/>
          <w:szCs w:val="24"/>
          <w:lang w:eastAsia="ru-RU"/>
        </w:rPr>
        <w:t xml:space="preserve"> </w:t>
      </w:r>
    </w:p>
    <w:p w14:paraId="17E9F9D3" w14:textId="77777777" w:rsidR="00131B88" w:rsidRPr="00131B88" w:rsidRDefault="00131B88" w:rsidP="00131B88">
      <w:pPr>
        <w:spacing w:after="0" w:line="240" w:lineRule="auto"/>
        <w:ind w:firstLine="540"/>
        <w:rPr>
          <w:rFonts w:ascii="Times New Roman" w:eastAsia="Batang" w:hAnsi="Times New Roman" w:cs="Times New Roman"/>
          <w:noProof/>
          <w:sz w:val="24"/>
          <w:szCs w:val="24"/>
          <w:lang w:eastAsia="ru-RU"/>
        </w:rPr>
      </w:pPr>
    </w:p>
    <w:p w14:paraId="0621E268" w14:textId="77777777" w:rsidR="00131B88" w:rsidRPr="00131B88" w:rsidRDefault="00131B88" w:rsidP="00131B88">
      <w:pPr>
        <w:spacing w:after="0" w:line="240" w:lineRule="auto"/>
        <w:ind w:firstLine="540"/>
        <w:rPr>
          <w:rFonts w:ascii="Times New Roman" w:eastAsia="Batang" w:hAnsi="Times New Roman" w:cs="Times New Roman"/>
          <w:noProof/>
          <w:sz w:val="4"/>
          <w:szCs w:val="4"/>
          <w:lang w:eastAsia="ru-RU"/>
        </w:rPr>
      </w:pPr>
    </w:p>
    <w:tbl>
      <w:tblPr>
        <w:tblW w:w="9571" w:type="dxa"/>
        <w:tblLook w:val="00A0" w:firstRow="1" w:lastRow="0" w:firstColumn="1" w:lastColumn="0" w:noHBand="0" w:noVBand="0"/>
      </w:tblPr>
      <w:tblGrid>
        <w:gridCol w:w="758"/>
        <w:gridCol w:w="8422"/>
        <w:gridCol w:w="391"/>
      </w:tblGrid>
      <w:tr w:rsidR="00131B88" w:rsidRPr="00131B88" w14:paraId="03B2AC81" w14:textId="77777777" w:rsidTr="00131B88">
        <w:tc>
          <w:tcPr>
            <w:tcW w:w="758" w:type="dxa"/>
            <w:hideMark/>
          </w:tcPr>
          <w:p w14:paraId="5CF75F96"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t>1.</w:t>
            </w:r>
          </w:p>
        </w:tc>
        <w:tc>
          <w:tcPr>
            <w:tcW w:w="8422" w:type="dxa"/>
            <w:hideMark/>
          </w:tcPr>
          <w:p w14:paraId="191AD2FD"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351CF10D"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t xml:space="preserve"> </w:t>
            </w:r>
          </w:p>
        </w:tc>
        <w:tc>
          <w:tcPr>
            <w:tcW w:w="391" w:type="dxa"/>
          </w:tcPr>
          <w:p w14:paraId="325861F4"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p>
        </w:tc>
      </w:tr>
      <w:tr w:rsidR="00131B88" w:rsidRPr="00131B88" w14:paraId="6C0F7D82" w14:textId="77777777" w:rsidTr="00131B88">
        <w:trPr>
          <w:trHeight w:val="1205"/>
        </w:trPr>
        <w:tc>
          <w:tcPr>
            <w:tcW w:w="758" w:type="dxa"/>
            <w:hideMark/>
          </w:tcPr>
          <w:p w14:paraId="789082B0"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t>2.</w:t>
            </w:r>
          </w:p>
        </w:tc>
        <w:tc>
          <w:tcPr>
            <w:tcW w:w="8422" w:type="dxa"/>
          </w:tcPr>
          <w:p w14:paraId="5AF2921F" w14:textId="77777777" w:rsidR="00131B88" w:rsidRPr="00131B88" w:rsidRDefault="00131B88" w:rsidP="00131B88">
            <w:pPr>
              <w:spacing w:after="0" w:line="256" w:lineRule="auto"/>
              <w:rPr>
                <w:rFonts w:ascii="Times New Roman" w:eastAsia="Batang" w:hAnsi="Times New Roman" w:cs="Times New Roman"/>
                <w:noProof/>
                <w:sz w:val="24"/>
                <w:szCs w:val="24"/>
              </w:rPr>
            </w:pPr>
            <w:r w:rsidRPr="00131B88">
              <w:rPr>
                <w:rFonts w:ascii="Times New Roman" w:eastAsia="Batang" w:hAnsi="Times New Roman" w:cs="Times New Roman"/>
                <w:noProof/>
                <w:sz w:val="24"/>
                <w:szCs w:val="24"/>
              </w:rPr>
              <w:t>для __</w:t>
            </w:r>
            <w:r w:rsidRPr="00131B88">
              <w:rPr>
                <w:rFonts w:ascii="Times New Roman" w:eastAsia="Times New Roman" w:hAnsi="Times New Roman" w:cs="Times New Roman"/>
                <w:noProof/>
                <w:sz w:val="24"/>
                <w:szCs w:val="24"/>
              </w:rPr>
              <w:t>______________________________________________________________;</w:t>
            </w:r>
          </w:p>
          <w:p w14:paraId="26DC9697" w14:textId="77777777" w:rsidR="00131B88" w:rsidRPr="00131B88" w:rsidRDefault="00131B88" w:rsidP="00131B88">
            <w:pPr>
              <w:spacing w:after="0" w:line="256" w:lineRule="auto"/>
              <w:jc w:val="center"/>
              <w:rPr>
                <w:rFonts w:ascii="Times New Roman" w:eastAsia="Times New Roman" w:hAnsi="Times New Roman" w:cs="Times New Roman"/>
                <w:noProof/>
                <w:sz w:val="16"/>
                <w:szCs w:val="16"/>
              </w:rPr>
            </w:pPr>
            <w:r w:rsidRPr="00131B88">
              <w:rPr>
                <w:rFonts w:ascii="Times New Roman" w:eastAsia="Times New Roman" w:hAnsi="Times New Roman" w:cs="Times New Roman"/>
                <w:noProof/>
                <w:sz w:val="16"/>
                <w:szCs w:val="16"/>
              </w:rPr>
              <w:t>(указывается цель получения выписки из похозяйственной книги)</w:t>
            </w:r>
          </w:p>
          <w:p w14:paraId="7789E4D6" w14:textId="77777777" w:rsidR="00131B88" w:rsidRPr="00131B88" w:rsidRDefault="00131B88" w:rsidP="00131B88">
            <w:pPr>
              <w:spacing w:after="0" w:line="256" w:lineRule="auto"/>
              <w:rPr>
                <w:rFonts w:ascii="Times New Roman" w:eastAsia="Times New Roman" w:hAnsi="Times New Roman" w:cs="Times New Roman"/>
                <w:noProof/>
                <w:sz w:val="24"/>
                <w:szCs w:val="24"/>
              </w:rPr>
            </w:pPr>
          </w:p>
          <w:p w14:paraId="001CD89D"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t>- в форме листов похозяйственной книги;</w:t>
            </w:r>
          </w:p>
          <w:p w14:paraId="6DAE9DAE"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p>
        </w:tc>
        <w:tc>
          <w:tcPr>
            <w:tcW w:w="391" w:type="dxa"/>
          </w:tcPr>
          <w:p w14:paraId="5EE40137"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p>
        </w:tc>
      </w:tr>
      <w:tr w:rsidR="00131B88" w:rsidRPr="00131B88" w14:paraId="79980D59" w14:textId="77777777" w:rsidTr="00131B88">
        <w:trPr>
          <w:trHeight w:val="1457"/>
        </w:trPr>
        <w:tc>
          <w:tcPr>
            <w:tcW w:w="758" w:type="dxa"/>
            <w:hideMark/>
          </w:tcPr>
          <w:p w14:paraId="294EDEF6"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r w:rsidRPr="00131B88">
              <w:rPr>
                <w:rFonts w:ascii="Times New Roman" w:eastAsia="Times New Roman" w:hAnsi="Times New Roman" w:cs="Times New Roman"/>
                <w:noProof/>
                <w:sz w:val="24"/>
                <w:szCs w:val="24"/>
              </w:rPr>
              <w:lastRenderedPageBreak/>
              <w:t>3.</w:t>
            </w:r>
          </w:p>
        </w:tc>
        <w:tc>
          <w:tcPr>
            <w:tcW w:w="8422" w:type="dxa"/>
          </w:tcPr>
          <w:p w14:paraId="51CC4B39" w14:textId="77777777" w:rsidR="00131B88" w:rsidRPr="00131B88" w:rsidRDefault="00131B88" w:rsidP="00131B88">
            <w:pPr>
              <w:spacing w:after="0" w:line="256" w:lineRule="auto"/>
              <w:rPr>
                <w:rFonts w:ascii="Times New Roman" w:eastAsia="Batang" w:hAnsi="Times New Roman" w:cs="Times New Roman"/>
                <w:noProof/>
                <w:sz w:val="24"/>
                <w:szCs w:val="24"/>
              </w:rPr>
            </w:pPr>
            <w:r w:rsidRPr="00131B88">
              <w:rPr>
                <w:rFonts w:ascii="Times New Roman" w:eastAsia="Batang" w:hAnsi="Times New Roman" w:cs="Times New Roman"/>
                <w:noProof/>
                <w:sz w:val="24"/>
                <w:szCs w:val="24"/>
              </w:rPr>
              <w:t>для _</w:t>
            </w:r>
            <w:r w:rsidRPr="00131B88">
              <w:rPr>
                <w:rFonts w:ascii="Times New Roman" w:eastAsia="Times New Roman" w:hAnsi="Times New Roman" w:cs="Times New Roman"/>
                <w:noProof/>
                <w:sz w:val="24"/>
                <w:szCs w:val="24"/>
              </w:rPr>
              <w:t>_______________________________________________________________;</w:t>
            </w:r>
          </w:p>
          <w:p w14:paraId="256EAAF7" w14:textId="77777777" w:rsidR="00131B88" w:rsidRPr="00131B88" w:rsidRDefault="00131B88" w:rsidP="00131B88">
            <w:pPr>
              <w:spacing w:after="0" w:line="256" w:lineRule="auto"/>
              <w:jc w:val="center"/>
              <w:rPr>
                <w:rFonts w:ascii="Times New Roman" w:eastAsia="Times New Roman" w:hAnsi="Times New Roman" w:cs="Times New Roman"/>
                <w:noProof/>
                <w:sz w:val="16"/>
                <w:szCs w:val="16"/>
              </w:rPr>
            </w:pPr>
            <w:r w:rsidRPr="00131B88">
              <w:rPr>
                <w:rFonts w:ascii="Times New Roman" w:eastAsia="Times New Roman" w:hAnsi="Times New Roman" w:cs="Times New Roman"/>
                <w:noProof/>
                <w:sz w:val="16"/>
                <w:szCs w:val="16"/>
              </w:rPr>
              <w:t>(указывается цель получения выписки из похозяйственной книги)</w:t>
            </w:r>
          </w:p>
          <w:p w14:paraId="21A196BB" w14:textId="77777777" w:rsidR="00131B88" w:rsidRPr="00131B88" w:rsidRDefault="00131B88" w:rsidP="00131B88">
            <w:pPr>
              <w:spacing w:after="0" w:line="256" w:lineRule="auto"/>
              <w:rPr>
                <w:rFonts w:ascii="Times New Roman" w:eastAsia="Times New Roman" w:hAnsi="Times New Roman" w:cs="Times New Roman"/>
                <w:noProof/>
                <w:sz w:val="24"/>
                <w:szCs w:val="24"/>
              </w:rPr>
            </w:pPr>
          </w:p>
          <w:p w14:paraId="4F2044F9" w14:textId="77777777" w:rsidR="00131B88" w:rsidRPr="00131B88" w:rsidRDefault="00131B88" w:rsidP="00131B88">
            <w:pPr>
              <w:spacing w:after="0" w:line="256" w:lineRule="auto"/>
              <w:jc w:val="both"/>
              <w:rPr>
                <w:rFonts w:ascii="Times New Roman" w:eastAsia="Times New Roman" w:hAnsi="Times New Roman" w:cs="Times New Roman"/>
                <w:noProof/>
                <w:sz w:val="20"/>
                <w:szCs w:val="20"/>
              </w:rPr>
            </w:pPr>
            <w:r w:rsidRPr="00131B88">
              <w:rPr>
                <w:rFonts w:ascii="Times New Roman" w:eastAsia="Times New Roman" w:hAnsi="Times New Roman" w:cs="Times New Roman"/>
                <w:noProof/>
                <w:sz w:val="24"/>
                <w:szCs w:val="24"/>
              </w:rPr>
              <w:t>- в произвольной форме, с указанием ___________________________________</w:t>
            </w:r>
          </w:p>
          <w:p w14:paraId="2402D169" w14:textId="77777777" w:rsidR="00131B88" w:rsidRPr="00131B88" w:rsidRDefault="00131B88" w:rsidP="00131B88">
            <w:pPr>
              <w:overflowPunct w:val="0"/>
              <w:autoSpaceDE w:val="0"/>
              <w:autoSpaceDN w:val="0"/>
              <w:adjustRightInd w:val="0"/>
              <w:spacing w:after="0" w:line="240" w:lineRule="auto"/>
              <w:rPr>
                <w:rFonts w:ascii="Times New Roman" w:eastAsia="Calibri" w:hAnsi="Times New Roman" w:cs="Times New Roman"/>
              </w:rPr>
            </w:pPr>
            <w:r w:rsidRPr="00131B88">
              <w:rPr>
                <w:rFonts w:ascii="Times New Roman" w:eastAsia="Calibri" w:hAnsi="Times New Roman" w:cs="Times New Roman"/>
                <w:sz w:val="16"/>
                <w:szCs w:val="16"/>
              </w:rPr>
              <w:t xml:space="preserve">                                 (указывается объем и перечень сведений, необходимых заявителю из </w:t>
            </w:r>
            <w:proofErr w:type="spellStart"/>
            <w:r w:rsidRPr="00131B88">
              <w:rPr>
                <w:rFonts w:ascii="Times New Roman" w:eastAsia="Calibri" w:hAnsi="Times New Roman" w:cs="Times New Roman"/>
                <w:sz w:val="16"/>
                <w:szCs w:val="16"/>
              </w:rPr>
              <w:t>похозяйственной</w:t>
            </w:r>
            <w:proofErr w:type="spellEnd"/>
            <w:r w:rsidRPr="00131B88">
              <w:rPr>
                <w:rFonts w:ascii="Times New Roman" w:eastAsia="Calibri" w:hAnsi="Times New Roman" w:cs="Times New Roman"/>
                <w:sz w:val="16"/>
                <w:szCs w:val="16"/>
              </w:rPr>
              <w:t xml:space="preserve"> книги);</w:t>
            </w:r>
          </w:p>
        </w:tc>
        <w:tc>
          <w:tcPr>
            <w:tcW w:w="391" w:type="dxa"/>
          </w:tcPr>
          <w:p w14:paraId="1B287187" w14:textId="77777777" w:rsidR="00131B88" w:rsidRPr="00131B88" w:rsidRDefault="00131B88" w:rsidP="00131B88">
            <w:pPr>
              <w:spacing w:after="0" w:line="256" w:lineRule="auto"/>
              <w:jc w:val="both"/>
              <w:rPr>
                <w:rFonts w:ascii="Times New Roman" w:eastAsia="Times New Roman" w:hAnsi="Times New Roman" w:cs="Times New Roman"/>
                <w:noProof/>
                <w:sz w:val="24"/>
                <w:szCs w:val="24"/>
              </w:rPr>
            </w:pPr>
          </w:p>
        </w:tc>
      </w:tr>
    </w:tbl>
    <w:p w14:paraId="59451035" w14:textId="77777777" w:rsidR="00131B88" w:rsidRPr="00131B88" w:rsidRDefault="00131B88" w:rsidP="00131B88">
      <w:pPr>
        <w:spacing w:after="0" w:line="240" w:lineRule="auto"/>
        <w:jc w:val="both"/>
        <w:rPr>
          <w:rFonts w:ascii="Times New Roman" w:eastAsia="Times New Roman" w:hAnsi="Times New Roman" w:cs="Times New Roman"/>
          <w:noProof/>
          <w:sz w:val="24"/>
          <w:szCs w:val="24"/>
          <w:lang w:eastAsia="ru-RU"/>
        </w:rPr>
      </w:pPr>
      <w:r w:rsidRPr="00131B88">
        <w:rPr>
          <w:rFonts w:ascii="Times New Roman" w:eastAsia="Times New Roman" w:hAnsi="Times New Roman" w:cs="Times New Roman"/>
          <w:noProof/>
          <w:sz w:val="24"/>
          <w:szCs w:val="24"/>
          <w:lang w:eastAsia="ru-RU"/>
        </w:rPr>
        <w:t>личное подсобное хозяйство расположено по адресу: _______________________________.</w:t>
      </w:r>
    </w:p>
    <w:p w14:paraId="498BAB47" w14:textId="77777777" w:rsidR="00131B88" w:rsidRPr="00131B88" w:rsidRDefault="00131B88" w:rsidP="00131B88">
      <w:pPr>
        <w:spacing w:after="0" w:line="240" w:lineRule="auto"/>
        <w:jc w:val="both"/>
        <w:rPr>
          <w:rFonts w:ascii="Times New Roman" w:eastAsia="Times New Roman" w:hAnsi="Times New Roman" w:cs="Times New Roman"/>
          <w:noProof/>
          <w:sz w:val="24"/>
          <w:szCs w:val="24"/>
          <w:lang w:eastAsia="ru-RU"/>
        </w:rPr>
      </w:pPr>
    </w:p>
    <w:p w14:paraId="0E369D76"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w:t>
      </w:r>
    </w:p>
    <w:p w14:paraId="60436319"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Подпись заявителя: _________________/ _________________ (расшифровка)</w:t>
      </w:r>
    </w:p>
    <w:p w14:paraId="143DAEDF"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дата: __________________</w:t>
      </w:r>
    </w:p>
    <w:p w14:paraId="1D6A4CFF"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p>
    <w:p w14:paraId="12189E05"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Приложение:</w:t>
      </w:r>
    </w:p>
    <w:p w14:paraId="5572CEF3" w14:textId="77777777" w:rsidR="00131B88" w:rsidRPr="00131B88" w:rsidRDefault="00131B88" w:rsidP="00131B88">
      <w:pPr>
        <w:autoSpaceDE w:val="0"/>
        <w:autoSpaceDN w:val="0"/>
        <w:adjustRightInd w:val="0"/>
        <w:spacing w:after="0" w:line="240" w:lineRule="auto"/>
        <w:jc w:val="both"/>
        <w:rPr>
          <w:rFonts w:ascii="Times New Roman" w:eastAsia="Calibri" w:hAnsi="Times New Roman" w:cs="Times New Roman"/>
          <w:sz w:val="28"/>
          <w:szCs w:val="28"/>
        </w:rPr>
      </w:pPr>
      <w:r w:rsidRPr="00131B88">
        <w:rPr>
          <w:rFonts w:ascii="Times New Roman" w:eastAsia="Calibri" w:hAnsi="Times New Roman" w:cs="Times New Roman"/>
          <w:sz w:val="28"/>
          <w:szCs w:val="28"/>
        </w:rPr>
        <w:t xml:space="preserve"> _______________.</w:t>
      </w:r>
    </w:p>
    <w:p w14:paraId="307A35C4"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p w14:paraId="5B6D72D9"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r w:rsidRPr="00131B88">
        <w:rPr>
          <w:rFonts w:ascii="Times New Roman" w:eastAsia="Calibri" w:hAnsi="Times New Roman" w:cs="Times New Roman"/>
          <w:sz w:val="28"/>
          <w:szCs w:val="28"/>
        </w:rPr>
        <w:t>Результат рассмотрения заявления прошу:</w:t>
      </w:r>
    </w:p>
    <w:p w14:paraId="10DBD616"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131B88" w:rsidRPr="00131B88" w14:paraId="7F76EE2B" w14:textId="77777777" w:rsidTr="00131B88">
        <w:tc>
          <w:tcPr>
            <w:tcW w:w="534" w:type="dxa"/>
            <w:tcBorders>
              <w:top w:val="single" w:sz="4" w:space="0" w:color="auto"/>
              <w:left w:val="single" w:sz="4" w:space="0" w:color="auto"/>
              <w:bottom w:val="single" w:sz="4" w:space="0" w:color="auto"/>
              <w:right w:val="single" w:sz="4" w:space="0" w:color="auto"/>
            </w:tcBorders>
          </w:tcPr>
          <w:p w14:paraId="5CB0C901"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p w14:paraId="051C225A"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tc>
        <w:tc>
          <w:tcPr>
            <w:tcW w:w="9890" w:type="dxa"/>
            <w:tcBorders>
              <w:top w:val="nil"/>
              <w:left w:val="single" w:sz="4" w:space="0" w:color="auto"/>
              <w:bottom w:val="nil"/>
              <w:right w:val="nil"/>
            </w:tcBorders>
            <w:vAlign w:val="center"/>
            <w:hideMark/>
          </w:tcPr>
          <w:p w14:paraId="235E9B42"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r w:rsidRPr="00131B88">
              <w:rPr>
                <w:rFonts w:ascii="Times New Roman" w:eastAsia="Calibri" w:hAnsi="Times New Roman" w:cs="Times New Roman"/>
                <w:sz w:val="28"/>
                <w:szCs w:val="28"/>
              </w:rPr>
              <w:t>выдать на руки в Администрации</w:t>
            </w:r>
          </w:p>
        </w:tc>
      </w:tr>
      <w:tr w:rsidR="00131B88" w:rsidRPr="00131B88" w14:paraId="089C304D" w14:textId="77777777" w:rsidTr="00131B88">
        <w:tc>
          <w:tcPr>
            <w:tcW w:w="534" w:type="dxa"/>
            <w:tcBorders>
              <w:top w:val="single" w:sz="4" w:space="0" w:color="auto"/>
              <w:left w:val="single" w:sz="4" w:space="0" w:color="auto"/>
              <w:bottom w:val="single" w:sz="4" w:space="0" w:color="auto"/>
              <w:right w:val="single" w:sz="4" w:space="0" w:color="auto"/>
            </w:tcBorders>
          </w:tcPr>
          <w:p w14:paraId="109BD47F"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p w14:paraId="4533BCC4"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tc>
        <w:tc>
          <w:tcPr>
            <w:tcW w:w="9890" w:type="dxa"/>
            <w:tcBorders>
              <w:top w:val="nil"/>
              <w:left w:val="single" w:sz="4" w:space="0" w:color="auto"/>
              <w:bottom w:val="nil"/>
              <w:right w:val="nil"/>
            </w:tcBorders>
            <w:vAlign w:val="center"/>
            <w:hideMark/>
          </w:tcPr>
          <w:p w14:paraId="6CDD809E"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r w:rsidRPr="00131B88">
              <w:rPr>
                <w:rFonts w:ascii="Times New Roman" w:eastAsia="Calibri" w:hAnsi="Times New Roman" w:cs="Times New Roman"/>
                <w:sz w:val="28"/>
                <w:szCs w:val="28"/>
              </w:rPr>
              <w:t>выдать на руки в МФЦ</w:t>
            </w:r>
          </w:p>
        </w:tc>
      </w:tr>
      <w:tr w:rsidR="00131B88" w:rsidRPr="00131B88" w14:paraId="37CA20F3" w14:textId="77777777" w:rsidTr="00131B88">
        <w:trPr>
          <w:trHeight w:val="621"/>
        </w:trPr>
        <w:tc>
          <w:tcPr>
            <w:tcW w:w="534" w:type="dxa"/>
            <w:tcBorders>
              <w:top w:val="single" w:sz="4" w:space="0" w:color="auto"/>
              <w:left w:val="single" w:sz="4" w:space="0" w:color="auto"/>
              <w:bottom w:val="single" w:sz="4" w:space="0" w:color="auto"/>
              <w:right w:val="single" w:sz="4" w:space="0" w:color="auto"/>
            </w:tcBorders>
          </w:tcPr>
          <w:p w14:paraId="6AF5BA09"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p>
        </w:tc>
        <w:tc>
          <w:tcPr>
            <w:tcW w:w="9890" w:type="dxa"/>
            <w:tcBorders>
              <w:top w:val="nil"/>
              <w:left w:val="single" w:sz="4" w:space="0" w:color="auto"/>
              <w:bottom w:val="nil"/>
              <w:right w:val="nil"/>
            </w:tcBorders>
            <w:vAlign w:val="center"/>
            <w:hideMark/>
          </w:tcPr>
          <w:p w14:paraId="6FEED0B8"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sz w:val="28"/>
                <w:szCs w:val="28"/>
              </w:rPr>
            </w:pPr>
            <w:r w:rsidRPr="00131B88">
              <w:rPr>
                <w:rFonts w:ascii="Times New Roman" w:eastAsia="Calibri" w:hAnsi="Times New Roman" w:cs="Times New Roman"/>
                <w:sz w:val="28"/>
                <w:szCs w:val="28"/>
              </w:rPr>
              <w:t>направить в электронной форме с использованием Единого портала</w:t>
            </w:r>
          </w:p>
        </w:tc>
      </w:tr>
    </w:tbl>
    <w:p w14:paraId="605ED8BA" w14:textId="77777777" w:rsidR="00131B88" w:rsidRPr="00131B88" w:rsidRDefault="00131B88" w:rsidP="00131B88">
      <w:pPr>
        <w:widowControl w:val="0"/>
        <w:autoSpaceDE w:val="0"/>
        <w:autoSpaceDN w:val="0"/>
        <w:adjustRightInd w:val="0"/>
        <w:spacing w:after="0" w:line="240" w:lineRule="auto"/>
        <w:rPr>
          <w:rFonts w:ascii="Times New Roman" w:eastAsia="Calibri" w:hAnsi="Times New Roman" w:cs="Times New Roman"/>
          <w:bCs/>
          <w:sz w:val="20"/>
          <w:szCs w:val="20"/>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2BC6"/>
    <w:multiLevelType w:val="hybridMultilevel"/>
    <w:tmpl w:val="039E1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780465B"/>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numFmt w:val="decimal"/>
      <w:lvlText w:val="o"/>
      <w:lvlJc w:val="left"/>
      <w:pPr>
        <w:ind w:left="2149" w:hanging="360"/>
      </w:pPr>
      <w:rPr>
        <w:rFonts w:ascii="Courier New" w:hAnsi="Courier New" w:cs="Courier New" w:hint="default"/>
      </w:rPr>
    </w:lvl>
    <w:lvl w:ilvl="2" w:tplc="04190005">
      <w:numFmt w:val="decimal"/>
      <w:lvlText w:val=""/>
      <w:lvlJc w:val="left"/>
      <w:pPr>
        <w:ind w:left="2869" w:hanging="360"/>
      </w:pPr>
      <w:rPr>
        <w:rFonts w:ascii="Wingdings" w:hAnsi="Wingdings" w:hint="default"/>
      </w:rPr>
    </w:lvl>
    <w:lvl w:ilvl="3" w:tplc="04190001">
      <w:numFmt w:val="decimal"/>
      <w:lvlText w:val=""/>
      <w:lvlJc w:val="left"/>
      <w:pPr>
        <w:ind w:left="3589" w:hanging="360"/>
      </w:pPr>
      <w:rPr>
        <w:rFonts w:ascii="Symbol" w:hAnsi="Symbol" w:hint="default"/>
      </w:rPr>
    </w:lvl>
    <w:lvl w:ilvl="4" w:tplc="04190003">
      <w:numFmt w:val="decimal"/>
      <w:lvlText w:val="o"/>
      <w:lvlJc w:val="left"/>
      <w:pPr>
        <w:ind w:left="4309" w:hanging="360"/>
      </w:pPr>
      <w:rPr>
        <w:rFonts w:ascii="Courier New" w:hAnsi="Courier New" w:cs="Courier New" w:hint="default"/>
      </w:rPr>
    </w:lvl>
    <w:lvl w:ilvl="5" w:tplc="04190005">
      <w:numFmt w:val="decimal"/>
      <w:lvlText w:val=""/>
      <w:lvlJc w:val="left"/>
      <w:pPr>
        <w:ind w:left="5029" w:hanging="360"/>
      </w:pPr>
      <w:rPr>
        <w:rFonts w:ascii="Wingdings" w:hAnsi="Wingdings" w:hint="default"/>
      </w:rPr>
    </w:lvl>
    <w:lvl w:ilvl="6" w:tplc="04190001">
      <w:numFmt w:val="decimal"/>
      <w:lvlText w:val=""/>
      <w:lvlJc w:val="left"/>
      <w:pPr>
        <w:ind w:left="5749" w:hanging="360"/>
      </w:pPr>
      <w:rPr>
        <w:rFonts w:ascii="Symbol" w:hAnsi="Symbol" w:hint="default"/>
      </w:rPr>
    </w:lvl>
    <w:lvl w:ilvl="7" w:tplc="04190003">
      <w:numFmt w:val="decimal"/>
      <w:lvlText w:val="o"/>
      <w:lvlJc w:val="left"/>
      <w:pPr>
        <w:ind w:left="6469" w:hanging="360"/>
      </w:pPr>
      <w:rPr>
        <w:rFonts w:ascii="Courier New" w:hAnsi="Courier New" w:cs="Courier New" w:hint="default"/>
      </w:rPr>
    </w:lvl>
    <w:lvl w:ilvl="8" w:tplc="04190005">
      <w:numFmt w:val="decimal"/>
      <w:lvlText w:val=""/>
      <w:lvlJc w:val="left"/>
      <w:pPr>
        <w:ind w:left="7189" w:hanging="360"/>
      </w:pPr>
      <w:rPr>
        <w:rFonts w:ascii="Wingdings" w:hAnsi="Wingdings" w:hint="default"/>
      </w:rPr>
    </w:lvl>
  </w:abstractNum>
  <w:num w:numId="1" w16cid:durableId="1084912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9288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31B88"/>
    <w:rsid w:val="0037430D"/>
    <w:rsid w:val="006F118F"/>
    <w:rsid w:val="00791485"/>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131B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0BD87BAE8065E73106C10403CF92EA6E3B82BA7EBBE8576ACC955C7F87873269AA0626D2E2DD6BAA699D03D8676718F94C5ED8En0LAI"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E2690C229C0470929C623E117E940773B1F40B91F59AA45C357EAE48DA148F52AFBB3920FF5ED051A24C2D8BD4B274AD6B650CE9B5t7A8J" TargetMode="External"/><Relationship Id="rId12"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5C4DA5233640B4E42B146894B876C2AFE839E84FDE315653B68C21057A3E42F2A7430756D663FCA45352EC07670B1944B4CCD827B348DE4dB56I" TargetMode="External"/><Relationship Id="rId11" Type="http://schemas.openxmlformats.org/officeDocument/2006/relationships/hyperlink" Target="consultantplus://offline/ref=8612E0E9E574599D41F202436F821E845E9E85281F4ADAF0D3707F3FA4A572CAFD791D6C377D45751EF98D894AD5oA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8612E0E9E574599D41F202436F821E84599482281A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612E0E9E574599D41F202436F821E845996862A1D4ADAF0D3707F3FA4A572CAFD791D6C377D45751EF98D894AD5oA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10826</Words>
  <Characters>61713</Characters>
  <Application>Microsoft Office Word</Application>
  <DocSecurity>0</DocSecurity>
  <Lines>514</Lines>
  <Paragraphs>144</Paragraphs>
  <ScaleCrop>false</ScaleCrop>
  <Company/>
  <LinksUpToDate>false</LinksUpToDate>
  <CharactersWithSpaces>72395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2025-03-24T13:12:00Z</dcterms:created>
  <dcterms:modified xsi:type="dcterms:W3CDTF">2025-03-24T13:12:00Z</dcterms:modified>
</cp:coreProperties>
</file>